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E2C0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032AB566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187DAEC6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A6958F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19C45F33" w14:textId="24839FF8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</w:t>
      </w:r>
      <w:r w:rsid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2</w:t>
      </w:r>
    </w:p>
    <w:p w14:paraId="1D84EF9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E90379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7936FD97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AB7261" w14:textId="60A0AE36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Знайомство</w:t>
      </w:r>
      <w:proofErr w:type="spellEnd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базовими</w:t>
      </w:r>
      <w:proofErr w:type="spellEnd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командами CLI-режиму в Linux</w:t>
      </w:r>
      <w:r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454FDC10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3BA3013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38D30FB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140E858C" w14:textId="77777777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0C2609D4" w14:textId="77777777" w:rsidR="00612A87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="00612A8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</w:t>
      </w:r>
    </w:p>
    <w:p w14:paraId="2A53C5CF" w14:textId="77777777" w:rsidR="00BF4FB3" w:rsidRPr="00612A87" w:rsidRDefault="00612A87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Дешпетко М.О</w:t>
      </w:r>
    </w:p>
    <w:p w14:paraId="6AD86E1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0C0444AC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ACB2592" w14:textId="77777777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E6D1685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05ED45" w14:textId="77777777" w:rsidR="005834AF" w:rsidRPr="00612A87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106C3AC6" w14:textId="0F4825F6" w:rsidR="00BF4FB3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5DE507C3" w14:textId="77777777" w:rsidR="00722D1A" w:rsidRPr="00612A87" w:rsidRDefault="00722D1A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3177514" w14:textId="77777777" w:rsidR="003B54AC" w:rsidRPr="00612A87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6228C0F" w14:textId="77777777" w:rsidR="00422E17" w:rsidRPr="00422E17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командними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інтерпретаторами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Bash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PowerShell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08A42B" w14:textId="322ADC0D" w:rsidR="003B54AC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командами в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термінальному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режимі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ОС.</w:t>
      </w:r>
    </w:p>
    <w:p w14:paraId="31489F9D" w14:textId="77777777" w:rsidR="00422E17" w:rsidRPr="00612A87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8F0C9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1AE1F5C3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9E0092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D88CCDC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3427FC5F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09AA71" w14:textId="77777777" w:rsidR="00B33899" w:rsidRDefault="00B33899">
      <w:pPr>
        <w:rPr>
          <w:lang w:val="ru-RU"/>
        </w:rPr>
      </w:pPr>
    </w:p>
    <w:p w14:paraId="76DC9A66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081C23E2" w14:textId="77777777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3A994D13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262E9FAE" w14:textId="77777777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6DDE95AA" w14:textId="77777777" w:rsidTr="00B6013D">
        <w:tc>
          <w:tcPr>
            <w:tcW w:w="4839" w:type="dxa"/>
          </w:tcPr>
          <w:p w14:paraId="65B09E84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43BE12A8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0B9B14AD" w14:textId="77777777" w:rsidTr="00B6013D">
        <w:tc>
          <w:tcPr>
            <w:tcW w:w="4839" w:type="dxa"/>
          </w:tcPr>
          <w:p w14:paraId="0F208469" w14:textId="59BCC662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b/>
                <w:bCs/>
                <w:color w:val="000000"/>
              </w:rPr>
              <w:t>System Directory Commands</w:t>
            </w:r>
          </w:p>
        </w:tc>
        <w:tc>
          <w:tcPr>
            <w:tcW w:w="4840" w:type="dxa"/>
          </w:tcPr>
          <w:p w14:paraId="6D84681D" w14:textId="55BE9D3E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noProof/>
                <w:sz w:val="28"/>
                <w:szCs w:val="28"/>
                <w:lang w:val="uk-UA"/>
              </w:rPr>
              <w:t>Команди системного каталогу</w:t>
            </w:r>
          </w:p>
        </w:tc>
      </w:tr>
      <w:tr w:rsidR="00B6013D" w14:paraId="631DEA6D" w14:textId="77777777" w:rsidTr="00B6013D">
        <w:tc>
          <w:tcPr>
            <w:tcW w:w="4839" w:type="dxa"/>
          </w:tcPr>
          <w:p w14:paraId="5774F94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3D8CF19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F8377A6" w14:textId="77777777" w:rsidTr="00B6013D">
        <w:tc>
          <w:tcPr>
            <w:tcW w:w="4839" w:type="dxa"/>
          </w:tcPr>
          <w:p w14:paraId="0DB74200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4A6BAAC7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22AABC05" w14:textId="77777777" w:rsidTr="00B6013D">
        <w:tc>
          <w:tcPr>
            <w:tcW w:w="4839" w:type="dxa"/>
          </w:tcPr>
          <w:p w14:paraId="1191EF9A" w14:textId="702F78A0" w:rsidR="00B6013D" w:rsidRP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 w:rsidRPr="00422E17">
              <w:rPr>
                <w:noProof/>
                <w:sz w:val="28"/>
                <w:szCs w:val="28"/>
              </w:rPr>
              <w:t>Temporary files location</w:t>
            </w:r>
          </w:p>
        </w:tc>
        <w:tc>
          <w:tcPr>
            <w:tcW w:w="4840" w:type="dxa"/>
          </w:tcPr>
          <w:p w14:paraId="26A1A7AF" w14:textId="4FEF1427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noProof/>
                <w:sz w:val="28"/>
                <w:szCs w:val="28"/>
                <w:lang w:val="uk-UA"/>
              </w:rPr>
              <w:t>Розташування тимчасових файлів</w:t>
            </w:r>
          </w:p>
        </w:tc>
      </w:tr>
    </w:tbl>
    <w:p w14:paraId="5E5FD757" w14:textId="77777777" w:rsidR="00DD4372" w:rsidRPr="00C47C4E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F3DE412" w14:textId="358DF86C" w:rsidR="00DD4372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ab/>
        <w:t>5)</w:t>
      </w:r>
    </w:p>
    <w:p w14:paraId="79BC4A96" w14:textId="750001CD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  <w:proofErr w:type="spellStart"/>
      <w:r w:rsidRPr="00C47C4E">
        <w:rPr>
          <w:b/>
          <w:bCs/>
          <w:color w:val="202122"/>
          <w:sz w:val="28"/>
          <w:szCs w:val="28"/>
        </w:rPr>
        <w:t>Командний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 — </w:t>
      </w:r>
      <w:proofErr w:type="spellStart"/>
      <w:r w:rsidRPr="00C47C4E">
        <w:rPr>
          <w:color w:val="202122"/>
          <w:sz w:val="28"/>
          <w:szCs w:val="28"/>
        </w:rPr>
        <w:t>програма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яка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забезпечує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взаємодію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користувача</w:t>
      </w:r>
      <w:proofErr w:type="spellEnd"/>
      <w:r w:rsidRPr="00C47C4E">
        <w:rPr>
          <w:color w:val="202122"/>
          <w:sz w:val="28"/>
          <w:szCs w:val="28"/>
        </w:rPr>
        <w:t xml:space="preserve"> з </w:t>
      </w:r>
      <w:proofErr w:type="spellStart"/>
      <w:r w:rsidRPr="00C47C4E">
        <w:rPr>
          <w:color w:val="202122"/>
          <w:sz w:val="28"/>
          <w:szCs w:val="28"/>
        </w:rPr>
        <w:t>операційною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системою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47866131" w14:textId="1C51FDB3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звичайно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підтримує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рядок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змінні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оточення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історію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виконаних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власні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конфігураційні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файли</w:t>
      </w:r>
      <w:proofErr w:type="spellEnd"/>
      <w:r w:rsidRPr="00C47C4E">
        <w:rPr>
          <w:color w:val="202122"/>
          <w:sz w:val="28"/>
          <w:szCs w:val="28"/>
        </w:rPr>
        <w:t xml:space="preserve">. </w:t>
      </w:r>
      <w:proofErr w:type="spellStart"/>
      <w:r w:rsidRPr="00C47C4E">
        <w:rPr>
          <w:color w:val="202122"/>
          <w:sz w:val="28"/>
          <w:szCs w:val="28"/>
        </w:rPr>
        <w:t>Основне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призначення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полягає</w:t>
      </w:r>
      <w:proofErr w:type="spellEnd"/>
      <w:r w:rsidRPr="00C47C4E">
        <w:rPr>
          <w:color w:val="202122"/>
          <w:sz w:val="28"/>
          <w:szCs w:val="28"/>
        </w:rPr>
        <w:t xml:space="preserve"> в </w:t>
      </w:r>
      <w:proofErr w:type="spellStart"/>
      <w:r w:rsidRPr="00C47C4E">
        <w:rPr>
          <w:color w:val="202122"/>
          <w:sz w:val="28"/>
          <w:szCs w:val="28"/>
        </w:rPr>
        <w:t>виконанні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користувача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094B62A8" w14:textId="39DDEFD1" w:rsid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одночасно</w:t>
      </w:r>
      <w:proofErr w:type="spellEnd"/>
      <w:r w:rsidRPr="00C47C4E">
        <w:rPr>
          <w:color w:val="202122"/>
          <w:sz w:val="28"/>
          <w:szCs w:val="28"/>
        </w:rPr>
        <w:t xml:space="preserve"> є </w:t>
      </w:r>
      <w:proofErr w:type="spellStart"/>
      <w:r w:rsidRPr="00C47C4E">
        <w:rPr>
          <w:color w:val="202122"/>
          <w:sz w:val="28"/>
          <w:szCs w:val="28"/>
        </w:rPr>
        <w:t>середовищем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програмування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1245F04F" w14:textId="504D2507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C47C4E">
        <w:rPr>
          <w:color w:val="202122"/>
          <w:sz w:val="28"/>
          <w:szCs w:val="28"/>
        </w:rPr>
        <w:tab/>
      </w:r>
      <w:proofErr w:type="spellStart"/>
      <w:r w:rsidRPr="00C47C4E">
        <w:rPr>
          <w:b/>
          <w:bCs/>
          <w:color w:val="202122"/>
          <w:sz w:val="28"/>
          <w:szCs w:val="28"/>
          <w:shd w:val="clear" w:color="auto" w:fill="FFFFFF"/>
        </w:rPr>
        <w:t>Консоль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C47C4E">
        <w:rPr>
          <w:sz w:val="28"/>
          <w:szCs w:val="28"/>
          <w:shd w:val="clear" w:color="auto" w:fill="FFFFFF"/>
        </w:rPr>
        <w:t>пристрій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взаємодію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оператора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з </w:t>
      </w:r>
      <w:proofErr w:type="spellStart"/>
      <w:r w:rsidRPr="00C47C4E">
        <w:rPr>
          <w:sz w:val="28"/>
          <w:szCs w:val="28"/>
          <w:shd w:val="clear" w:color="auto" w:fill="FFFFFF"/>
        </w:rPr>
        <w:t>операційною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системою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правило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консоль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використовується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дисплей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і </w:t>
      </w:r>
      <w:proofErr w:type="spellStart"/>
      <w:r w:rsidRPr="00C47C4E">
        <w:rPr>
          <w:sz w:val="28"/>
          <w:szCs w:val="28"/>
          <w:shd w:val="clear" w:color="auto" w:fill="FFFFFF"/>
        </w:rPr>
        <w:t>клавіатура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окремий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комп'ютерний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термінал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.</w:t>
      </w:r>
    </w:p>
    <w:p w14:paraId="3A926EC3" w14:textId="7BCE2B3F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sz w:val="28"/>
          <w:szCs w:val="28"/>
          <w:shd w:val="clear" w:color="auto" w:fill="FFFFFF"/>
        </w:rPr>
        <w:t>Комп'ютерний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термінал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робоче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місце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робоче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місце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в </w:t>
      </w:r>
      <w:r w:rsidRPr="00C47C4E">
        <w:rPr>
          <w:sz w:val="28"/>
          <w:szCs w:val="28"/>
          <w:shd w:val="clear" w:color="auto" w:fill="FFFFFF"/>
        </w:rPr>
        <w:t>ЕОМ</w:t>
      </w:r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обслуговує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багато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користувачів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.</w:t>
      </w:r>
    </w:p>
    <w:p w14:paraId="7F587976" w14:textId="77777777" w:rsidR="00C47C4E" w:rsidRPr="00C47C4E" w:rsidRDefault="00C47C4E" w:rsidP="00C47C4E">
      <w:pPr>
        <w:pStyle w:val="a3"/>
        <w:shd w:val="clear" w:color="auto" w:fill="FFFFFF"/>
        <w:spacing w:before="120" w:after="120"/>
        <w:rPr>
          <w:color w:val="202122"/>
          <w:sz w:val="28"/>
          <w:szCs w:val="28"/>
        </w:rPr>
      </w:pPr>
      <w:proofErr w:type="spellStart"/>
      <w:r w:rsidRPr="00C47C4E">
        <w:rPr>
          <w:b/>
          <w:bCs/>
          <w:color w:val="202122"/>
          <w:sz w:val="28"/>
          <w:szCs w:val="28"/>
        </w:rPr>
        <w:lastRenderedPageBreak/>
        <w:t>Интерфейс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командной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строки</w:t>
      </w:r>
      <w:proofErr w:type="spellEnd"/>
      <w:r w:rsidRPr="00C47C4E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(</w:t>
      </w:r>
      <w:r w:rsidRPr="00C47C4E">
        <w:rPr>
          <w:i/>
          <w:iCs/>
          <w:color w:val="202122"/>
          <w:sz w:val="28"/>
          <w:szCs w:val="28"/>
          <w:lang w:val="en"/>
        </w:rPr>
        <w:t>CLI</w:t>
      </w:r>
      <w:r w:rsidRPr="00C47C4E">
        <w:rPr>
          <w:color w:val="202122"/>
          <w:sz w:val="28"/>
          <w:szCs w:val="28"/>
        </w:rPr>
        <w:t xml:space="preserve">) — </w:t>
      </w:r>
      <w:proofErr w:type="spellStart"/>
      <w:r w:rsidRPr="00C47C4E">
        <w:rPr>
          <w:color w:val="202122"/>
          <w:sz w:val="28"/>
          <w:szCs w:val="28"/>
        </w:rPr>
        <w:t>різновид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інтерфейсу</w:t>
      </w:r>
      <w:proofErr w:type="spellEnd"/>
      <w:r w:rsidRPr="00C47C4E">
        <w:rPr>
          <w:color w:val="202122"/>
          <w:sz w:val="28"/>
          <w:szCs w:val="28"/>
        </w:rPr>
        <w:t xml:space="preserve"> (TUI) </w:t>
      </w:r>
      <w:proofErr w:type="spellStart"/>
      <w:r w:rsidRPr="00C47C4E">
        <w:rPr>
          <w:color w:val="202122"/>
          <w:sz w:val="28"/>
          <w:szCs w:val="28"/>
        </w:rPr>
        <w:t>між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людиною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комп'ютером</w:t>
      </w:r>
      <w:proofErr w:type="spellEnd"/>
      <w:r w:rsidRPr="00C47C4E">
        <w:rPr>
          <w:color w:val="202122"/>
          <w:sz w:val="28"/>
          <w:szCs w:val="28"/>
        </w:rPr>
        <w:t xml:space="preserve">, у </w:t>
      </w:r>
      <w:proofErr w:type="spellStart"/>
      <w:r w:rsidRPr="00C47C4E">
        <w:rPr>
          <w:color w:val="202122"/>
          <w:sz w:val="28"/>
          <w:szCs w:val="28"/>
        </w:rPr>
        <w:t>якому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інструкції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комп'ютера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даються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переважно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шляхом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введення</w:t>
      </w:r>
      <w:proofErr w:type="spellEnd"/>
      <w:r w:rsidRPr="00C47C4E">
        <w:rPr>
          <w:color w:val="202122"/>
          <w:sz w:val="28"/>
          <w:szCs w:val="28"/>
        </w:rPr>
        <w:t xml:space="preserve"> з </w:t>
      </w:r>
      <w:proofErr w:type="spellStart"/>
      <w:r w:rsidRPr="00C47C4E">
        <w:rPr>
          <w:color w:val="202122"/>
          <w:sz w:val="28"/>
          <w:szCs w:val="28"/>
        </w:rPr>
        <w:t>клавіатури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текстових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рядків</w:t>
      </w:r>
      <w:proofErr w:type="spellEnd"/>
      <w:r w:rsidRPr="00C47C4E">
        <w:rPr>
          <w:color w:val="202122"/>
          <w:sz w:val="28"/>
          <w:szCs w:val="28"/>
        </w:rPr>
        <w:t xml:space="preserve"> (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>), в UNIX-</w:t>
      </w:r>
      <w:proofErr w:type="spellStart"/>
      <w:r w:rsidRPr="00C47C4E">
        <w:rPr>
          <w:color w:val="202122"/>
          <w:sz w:val="28"/>
          <w:szCs w:val="28"/>
        </w:rPr>
        <w:t>системах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можливе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застосування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миші</w:t>
      </w:r>
      <w:proofErr w:type="spellEnd"/>
      <w:r w:rsidRPr="00C47C4E">
        <w:rPr>
          <w:color w:val="202122"/>
          <w:sz w:val="28"/>
          <w:szCs w:val="28"/>
        </w:rPr>
        <w:t xml:space="preserve">.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відомий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під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назвами</w:t>
      </w:r>
      <w:proofErr w:type="spellEnd"/>
      <w:r w:rsidRPr="00C47C4E">
        <w:rPr>
          <w:color w:val="202122"/>
          <w:sz w:val="28"/>
          <w:szCs w:val="28"/>
        </w:rPr>
        <w:t xml:space="preserve"> «</w:t>
      </w:r>
      <w:proofErr w:type="spellStart"/>
      <w:r w:rsidRPr="00C47C4E">
        <w:rPr>
          <w:color w:val="202122"/>
          <w:sz w:val="28"/>
          <w:szCs w:val="28"/>
        </w:rPr>
        <w:t>консоль</w:t>
      </w:r>
      <w:proofErr w:type="spellEnd"/>
      <w:r w:rsidRPr="00C47C4E">
        <w:rPr>
          <w:color w:val="202122"/>
          <w:sz w:val="28"/>
          <w:szCs w:val="28"/>
        </w:rPr>
        <w:t xml:space="preserve">» </w:t>
      </w:r>
      <w:proofErr w:type="spellStart"/>
      <w:r w:rsidRPr="00C47C4E">
        <w:rPr>
          <w:color w:val="202122"/>
          <w:sz w:val="28"/>
          <w:szCs w:val="28"/>
        </w:rPr>
        <w:t>та</w:t>
      </w:r>
      <w:proofErr w:type="spellEnd"/>
      <w:r w:rsidRPr="00C47C4E">
        <w:rPr>
          <w:color w:val="202122"/>
          <w:sz w:val="28"/>
          <w:szCs w:val="28"/>
        </w:rPr>
        <w:t xml:space="preserve"> «</w:t>
      </w:r>
      <w:proofErr w:type="spellStart"/>
      <w:r w:rsidRPr="00C47C4E">
        <w:rPr>
          <w:color w:val="202122"/>
          <w:sz w:val="28"/>
          <w:szCs w:val="28"/>
        </w:rPr>
        <w:t>термінал</w:t>
      </w:r>
      <w:proofErr w:type="spellEnd"/>
      <w:r w:rsidRPr="00C47C4E">
        <w:rPr>
          <w:color w:val="202122"/>
          <w:sz w:val="28"/>
          <w:szCs w:val="28"/>
        </w:rPr>
        <w:t>».</w:t>
      </w:r>
    </w:p>
    <w:p w14:paraId="00389949" w14:textId="77777777" w:rsidR="00C47C4E" w:rsidRPr="00C47C4E" w:rsidRDefault="00C47C4E" w:rsidP="00C47C4E">
      <w:pPr>
        <w:pStyle w:val="a3"/>
        <w:shd w:val="clear" w:color="auto" w:fill="FFFFFF"/>
        <w:spacing w:before="120" w:after="120"/>
        <w:rPr>
          <w:color w:val="202122"/>
          <w:sz w:val="28"/>
          <w:szCs w:val="28"/>
          <w:lang w:val="ru-RU"/>
        </w:rPr>
      </w:pPr>
      <w:proofErr w:type="spellStart"/>
      <w:r w:rsidRPr="00C47C4E">
        <w:rPr>
          <w:color w:val="202122"/>
          <w:sz w:val="28"/>
          <w:szCs w:val="28"/>
        </w:rPr>
        <w:t>Інтерфейс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протиставляється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системам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керування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програмою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основі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меню</w:t>
      </w:r>
      <w:proofErr w:type="spellEnd"/>
      <w:r w:rsidRPr="00C47C4E">
        <w:rPr>
          <w:color w:val="202122"/>
          <w:sz w:val="28"/>
          <w:szCs w:val="28"/>
        </w:rPr>
        <w:t xml:space="preserve">, а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різним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реалізаціям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графічного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інтерфейсу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3DF856C9" w14:textId="165D2AE9" w:rsid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47C4E">
        <w:rPr>
          <w:color w:val="202122"/>
          <w:sz w:val="28"/>
          <w:szCs w:val="28"/>
        </w:rPr>
        <w:t>Формат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виведення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інформації</w:t>
      </w:r>
      <w:proofErr w:type="spellEnd"/>
      <w:r w:rsidRPr="00C47C4E">
        <w:rPr>
          <w:color w:val="202122"/>
          <w:sz w:val="28"/>
          <w:szCs w:val="28"/>
        </w:rPr>
        <w:t xml:space="preserve"> в </w:t>
      </w:r>
      <w:proofErr w:type="spellStart"/>
      <w:r w:rsidRPr="00C47C4E">
        <w:rPr>
          <w:color w:val="202122"/>
          <w:sz w:val="28"/>
          <w:szCs w:val="28"/>
        </w:rPr>
        <w:t>інтерфейсі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регламентується</w:t>
      </w:r>
      <w:proofErr w:type="spellEnd"/>
      <w:r w:rsidRPr="00C47C4E">
        <w:rPr>
          <w:color w:val="202122"/>
          <w:sz w:val="28"/>
          <w:szCs w:val="28"/>
        </w:rPr>
        <w:t xml:space="preserve">; </w:t>
      </w:r>
      <w:proofErr w:type="spellStart"/>
      <w:r w:rsidRPr="00C47C4E">
        <w:rPr>
          <w:color w:val="202122"/>
          <w:sz w:val="28"/>
          <w:szCs w:val="28"/>
        </w:rPr>
        <w:t>зазвичай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це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простий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висновок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але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може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бути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графічним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звуковим</w:t>
      </w:r>
      <w:proofErr w:type="spellEnd"/>
      <w:r w:rsidRPr="00C47C4E">
        <w:rPr>
          <w:color w:val="202122"/>
          <w:sz w:val="28"/>
          <w:szCs w:val="28"/>
        </w:rPr>
        <w:t xml:space="preserve"> і </w:t>
      </w:r>
      <w:proofErr w:type="spellStart"/>
      <w:r w:rsidRPr="00C47C4E">
        <w:rPr>
          <w:color w:val="202122"/>
          <w:sz w:val="28"/>
          <w:szCs w:val="28"/>
        </w:rPr>
        <w:t>т.д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22801097" w14:textId="2C146FF2" w:rsidR="00C47C4E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054DF9B" w14:textId="7312FCD8" w:rsidR="00C47C4E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0B99E19" w14:textId="7F6A8C1C" w:rsidR="00C47C4E" w:rsidRPr="00612A87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4634780" w14:textId="77777777"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612A8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14:paraId="1FBAE5D9" w14:textId="295845CF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C47C4E"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>та Скоробагатько В.</w:t>
      </w:r>
    </w:p>
    <w:p w14:paraId="6010827B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4CD95DE7" w14:textId="656E6DF5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39B00C4C" w14:textId="5F499230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матер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іал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студент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А.</w:t>
      </w:r>
    </w:p>
    <w:p w14:paraId="708A20C4" w14:textId="12B54ADF" w:rsidR="00B6553A" w:rsidRPr="003754F1" w:rsidRDefault="00B6553A" w:rsidP="00B6553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Створив віртуальну машину. Завантажив туди </w:t>
      </w:r>
      <w:r>
        <w:rPr>
          <w:b/>
          <w:bCs/>
          <w:i/>
          <w:iCs/>
          <w:color w:val="000000"/>
          <w:sz w:val="28"/>
          <w:szCs w:val="28"/>
        </w:rPr>
        <w:t>CentOS.</w:t>
      </w:r>
    </w:p>
    <w:p w14:paraId="212F4BED" w14:textId="32611AF6" w:rsidR="003754F1" w:rsidRDefault="003754F1" w:rsidP="003754F1">
      <w:pPr>
        <w:pStyle w:val="a3"/>
        <w:spacing w:before="0" w:beforeAutospacing="0" w:after="0" w:afterAutospacing="0"/>
        <w:ind w:left="108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B6553A">
        <w:rPr>
          <w:b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 wp14:anchorId="06D5299E" wp14:editId="3B3DD976">
            <wp:extent cx="5438550" cy="4235188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83" cy="42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3ED" w14:textId="115D0F19" w:rsidR="007D4F6C" w:rsidRDefault="007D4F6C" w:rsidP="003754F1">
      <w:pPr>
        <w:pStyle w:val="a3"/>
        <w:spacing w:before="0" w:beforeAutospacing="0" w:after="0" w:afterAutospacing="0"/>
        <w:ind w:left="108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7D4F6C">
        <w:rPr>
          <w:b/>
          <w:bCs/>
          <w:i/>
          <w:i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374CFE7" wp14:editId="199BEC18">
            <wp:extent cx="6152515" cy="4966970"/>
            <wp:effectExtent l="0" t="0" r="0" b="0"/>
            <wp:docPr id="2" name="Рисунок 2" descr="Зображення, що містить текст, монітор, екр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монітор, екран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0823" w14:textId="117E225E" w:rsidR="003754F1" w:rsidRDefault="003754F1" w:rsidP="003754F1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240"/>
        <w:gridCol w:w="4449"/>
      </w:tblGrid>
      <w:tr w:rsidR="00DD074A" w14:paraId="1114B5AC" w14:textId="77777777" w:rsidTr="007D4F6C">
        <w:trPr>
          <w:trHeight w:val="547"/>
        </w:trPr>
        <w:tc>
          <w:tcPr>
            <w:tcW w:w="4240" w:type="dxa"/>
          </w:tcPr>
          <w:p w14:paraId="143F94B1" w14:textId="2C0F11F1" w:rsidR="003754F1" w:rsidRPr="003754F1" w:rsidRDefault="003754F1" w:rsidP="003754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449" w:type="dxa"/>
          </w:tcPr>
          <w:p w14:paraId="6638189A" w14:textId="6DAE34D0" w:rsidR="003754F1" w:rsidRPr="003754F1" w:rsidRDefault="003754F1" w:rsidP="003754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DD074A" w14:paraId="18F6EB84" w14:textId="77777777" w:rsidTr="007D4F6C">
        <w:trPr>
          <w:trHeight w:val="267"/>
        </w:trPr>
        <w:tc>
          <w:tcPr>
            <w:tcW w:w="4240" w:type="dxa"/>
          </w:tcPr>
          <w:p w14:paraId="628A4646" w14:textId="039F8212" w:rsidR="003754F1" w:rsidRP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ls -l</w:t>
            </w:r>
          </w:p>
        </w:tc>
        <w:tc>
          <w:tcPr>
            <w:tcW w:w="4449" w:type="dxa"/>
          </w:tcPr>
          <w:p w14:paraId="6DB6CD82" w14:textId="60332D12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list information about directories and files</w:t>
            </w:r>
          </w:p>
        </w:tc>
      </w:tr>
      <w:tr w:rsidR="00DD074A" w14:paraId="5826A99E" w14:textId="77777777" w:rsidTr="007D4F6C">
        <w:trPr>
          <w:trHeight w:val="267"/>
        </w:trPr>
        <w:tc>
          <w:tcPr>
            <w:tcW w:w="4240" w:type="dxa"/>
          </w:tcPr>
          <w:p w14:paraId="53B5E106" w14:textId="1DC4A08B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4449" w:type="dxa"/>
          </w:tcPr>
          <w:p w14:paraId="03867442" w14:textId="0FF9815D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 displays the 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user name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of the current user</w:t>
            </w:r>
          </w:p>
        </w:tc>
      </w:tr>
      <w:tr w:rsidR="00DD074A" w14:paraId="310AF49C" w14:textId="77777777" w:rsidTr="007D4F6C">
        <w:trPr>
          <w:trHeight w:val="267"/>
        </w:trPr>
        <w:tc>
          <w:tcPr>
            <w:tcW w:w="4240" w:type="dxa"/>
          </w:tcPr>
          <w:p w14:paraId="5E460197" w14:textId="54E5568A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uname</w:t>
            </w:r>
            <w:proofErr w:type="spellEnd"/>
          </w:p>
        </w:tc>
        <w:tc>
          <w:tcPr>
            <w:tcW w:w="4449" w:type="dxa"/>
          </w:tcPr>
          <w:p w14:paraId="3EB7ECF9" w14:textId="55CEDD7D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displays information about the current system</w:t>
            </w:r>
          </w:p>
        </w:tc>
      </w:tr>
      <w:tr w:rsidR="00DD074A" w14:paraId="25E2F1D1" w14:textId="77777777" w:rsidTr="007D4F6C">
        <w:trPr>
          <w:trHeight w:val="267"/>
        </w:trPr>
        <w:tc>
          <w:tcPr>
            <w:tcW w:w="4240" w:type="dxa"/>
          </w:tcPr>
          <w:p w14:paraId="0C56CA95" w14:textId="5673D326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449" w:type="dxa"/>
          </w:tcPr>
          <w:p w14:paraId="78A67BA9" w14:textId="0B81F83C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 your current "location" or current "working" directory</w:t>
            </w:r>
          </w:p>
        </w:tc>
      </w:tr>
      <w:tr w:rsidR="00DD074A" w14:paraId="08151AE5" w14:textId="77777777" w:rsidTr="007D4F6C">
        <w:trPr>
          <w:trHeight w:val="267"/>
        </w:trPr>
        <w:tc>
          <w:tcPr>
            <w:tcW w:w="4240" w:type="dxa"/>
          </w:tcPr>
          <w:p w14:paraId="2F39AB6E" w14:textId="5B499B4D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4449" w:type="dxa"/>
          </w:tcPr>
          <w:p w14:paraId="52725AE0" w14:textId="6FE5E2B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Show your command’s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histoty</w:t>
            </w:r>
            <w:proofErr w:type="spellEnd"/>
          </w:p>
        </w:tc>
      </w:tr>
      <w:tr w:rsidR="00DD074A" w14:paraId="56B13C64" w14:textId="77777777" w:rsidTr="007D4F6C">
        <w:trPr>
          <w:trHeight w:val="267"/>
        </w:trPr>
        <w:tc>
          <w:tcPr>
            <w:tcW w:w="4240" w:type="dxa"/>
          </w:tcPr>
          <w:p w14:paraId="1503C391" w14:textId="69780E9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!&lt;</w:t>
            </w:r>
            <w:proofErr w:type="gramEnd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number&gt;</w:t>
            </w:r>
          </w:p>
        </w:tc>
        <w:tc>
          <w:tcPr>
            <w:tcW w:w="4449" w:type="dxa"/>
          </w:tcPr>
          <w:p w14:paraId="4C724440" w14:textId="35915018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Use command from history by id</w:t>
            </w:r>
          </w:p>
        </w:tc>
      </w:tr>
      <w:tr w:rsidR="00DD074A" w14:paraId="1E5F0783" w14:textId="77777777" w:rsidTr="007D4F6C">
        <w:trPr>
          <w:trHeight w:val="267"/>
        </w:trPr>
        <w:tc>
          <w:tcPr>
            <w:tcW w:w="4240" w:type="dxa"/>
          </w:tcPr>
          <w:p w14:paraId="51BB57C3" w14:textId="35F8FA61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4449" w:type="dxa"/>
          </w:tcPr>
          <w:p w14:paraId="1B22BAA5" w14:textId="4E93B2C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Print your string</w:t>
            </w:r>
          </w:p>
        </w:tc>
      </w:tr>
      <w:tr w:rsidR="00DD074A" w14:paraId="69139807" w14:textId="77777777" w:rsidTr="007D4F6C">
        <w:trPr>
          <w:trHeight w:val="267"/>
        </w:trPr>
        <w:tc>
          <w:tcPr>
            <w:tcW w:w="4240" w:type="dxa"/>
          </w:tcPr>
          <w:p w14:paraId="257B6D09" w14:textId="67349E36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which</w:t>
            </w:r>
          </w:p>
        </w:tc>
        <w:tc>
          <w:tcPr>
            <w:tcW w:w="4449" w:type="dxa"/>
          </w:tcPr>
          <w:p w14:paraId="0B12BE1A" w14:textId="386ADAE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determine if there is an executable file</w:t>
            </w:r>
          </w:p>
        </w:tc>
      </w:tr>
      <w:tr w:rsidR="00DD074A" w14:paraId="43A41B93" w14:textId="77777777" w:rsidTr="007D4F6C">
        <w:trPr>
          <w:trHeight w:val="267"/>
        </w:trPr>
        <w:tc>
          <w:tcPr>
            <w:tcW w:w="4240" w:type="dxa"/>
          </w:tcPr>
          <w:p w14:paraId="7C8EBA2B" w14:textId="57D7A9A4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4449" w:type="dxa"/>
          </w:tcPr>
          <w:p w14:paraId="0A88F823" w14:textId="2E229C2C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determine information about command type</w:t>
            </w:r>
          </w:p>
        </w:tc>
      </w:tr>
      <w:tr w:rsidR="00DD074A" w14:paraId="65B52863" w14:textId="77777777" w:rsidTr="007D4F6C">
        <w:trPr>
          <w:trHeight w:val="267"/>
        </w:trPr>
        <w:tc>
          <w:tcPr>
            <w:tcW w:w="4240" w:type="dxa"/>
          </w:tcPr>
          <w:p w14:paraId="68FE721F" w14:textId="0213668C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alias</w:t>
            </w:r>
          </w:p>
        </w:tc>
        <w:tc>
          <w:tcPr>
            <w:tcW w:w="4449" w:type="dxa"/>
          </w:tcPr>
          <w:p w14:paraId="046D0713" w14:textId="1B80513B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 determine what aliases are set on the current shell</w:t>
            </w:r>
          </w:p>
        </w:tc>
      </w:tr>
      <w:tr w:rsidR="00DD074A" w14:paraId="57184F63" w14:textId="77777777" w:rsidTr="007D4F6C">
        <w:trPr>
          <w:trHeight w:val="267"/>
        </w:trPr>
        <w:tc>
          <w:tcPr>
            <w:tcW w:w="4240" w:type="dxa"/>
          </w:tcPr>
          <w:p w14:paraId="0C5D053F" w14:textId="2327CBEA" w:rsidR="0061779F" w:rsidRPr="00B93A1B" w:rsidRDefault="00B93A1B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vi</w:t>
            </w:r>
          </w:p>
        </w:tc>
        <w:tc>
          <w:tcPr>
            <w:tcW w:w="4449" w:type="dxa"/>
          </w:tcPr>
          <w:p w14:paraId="679EEDDE" w14:textId="44E81A85" w:rsidR="0061779F" w:rsidRDefault="00B93A1B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executable program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 These commands invoke programs installed on the system which perform specific tasks.</w:t>
            </w:r>
          </w:p>
        </w:tc>
      </w:tr>
    </w:tbl>
    <w:p w14:paraId="2EF92F3D" w14:textId="5FEAC486" w:rsidR="003754F1" w:rsidRDefault="003754F1" w:rsidP="00DD074A">
      <w:pPr>
        <w:pStyle w:val="a3"/>
        <w:spacing w:before="0" w:beforeAutospacing="0" w:after="0" w:afterAutospacing="0"/>
        <w:ind w:left="1080"/>
        <w:jc w:val="both"/>
        <w:rPr>
          <w:noProof/>
        </w:rPr>
      </w:pPr>
    </w:p>
    <w:p w14:paraId="502AE62E" w14:textId="4EE03324" w:rsidR="00DD074A" w:rsidRPr="00DC6F03" w:rsidRDefault="00DD074A" w:rsidP="00DC6F03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  <w:r w:rsidRPr="00DC6F03"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73088" behindDoc="1" locked="0" layoutInCell="1" allowOverlap="1" wp14:anchorId="60A8C167" wp14:editId="0F42B8CC">
            <wp:simplePos x="0" y="0"/>
            <wp:positionH relativeFrom="column">
              <wp:posOffset>-3175</wp:posOffset>
            </wp:positionH>
            <wp:positionV relativeFrom="paragraph">
              <wp:posOffset>474345</wp:posOffset>
            </wp:positionV>
            <wp:extent cx="6152515" cy="2755265"/>
            <wp:effectExtent l="0" t="0" r="0" b="0"/>
            <wp:wrapTight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ight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F03" w:rsidRPr="00DC6F03">
        <w:rPr>
          <w:noProof/>
          <w:sz w:val="28"/>
          <w:szCs w:val="28"/>
          <w:lang w:val="ru-RU"/>
        </w:rPr>
        <w:t>4.</w:t>
      </w:r>
      <w:r w:rsidRPr="00DC6F03">
        <w:rPr>
          <w:noProof/>
          <w:sz w:val="28"/>
          <w:szCs w:val="28"/>
          <w:lang w:val="ru-RU"/>
        </w:rPr>
        <w:t xml:space="preserve">Для того щоб отримати </w:t>
      </w:r>
      <w:r w:rsidRPr="00DC6F03">
        <w:rPr>
          <w:noProof/>
          <w:sz w:val="28"/>
          <w:szCs w:val="28"/>
          <w:lang w:val="uk-UA"/>
        </w:rPr>
        <w:t xml:space="preserve">інформацію і довідку для команди використовують атрибут </w:t>
      </w:r>
      <w:r w:rsidRPr="00DC6F03">
        <w:rPr>
          <w:noProof/>
          <w:sz w:val="28"/>
          <w:szCs w:val="28"/>
        </w:rPr>
        <w:t>–help</w:t>
      </w:r>
      <w:r w:rsidRPr="00DC6F03">
        <w:rPr>
          <w:noProof/>
          <w:sz w:val="28"/>
          <w:szCs w:val="28"/>
          <w:lang w:val="uk-UA"/>
        </w:rPr>
        <w:t xml:space="preserve">. </w:t>
      </w:r>
    </w:p>
    <w:p w14:paraId="34CD5115" w14:textId="77777777" w:rsidR="00DC6F03" w:rsidRDefault="00DD074A" w:rsidP="00DC6F03">
      <w:pPr>
        <w:pStyle w:val="a3"/>
        <w:spacing w:before="0" w:beforeAutospacing="0" w:after="0" w:afterAutospacing="0"/>
        <w:jc w:val="both"/>
        <w:rPr>
          <w:noProof/>
          <w:sz w:val="28"/>
          <w:szCs w:val="28"/>
        </w:rPr>
      </w:pPr>
      <w:r w:rsidRPr="00DC6F03">
        <w:rPr>
          <w:noProof/>
          <w:sz w:val="28"/>
          <w:szCs w:val="28"/>
          <w:lang w:val="uk-UA"/>
        </w:rPr>
        <w:t xml:space="preserve">5 прикладів виведення інфоромації командою </w:t>
      </w:r>
      <w:r w:rsidRPr="00DC6F03">
        <w:rPr>
          <w:noProof/>
          <w:sz w:val="28"/>
          <w:szCs w:val="28"/>
        </w:rPr>
        <w:t>uname:</w:t>
      </w:r>
    </w:p>
    <w:p w14:paraId="05527ABB" w14:textId="108E0E75" w:rsidR="00DD074A" w:rsidRPr="00DD074A" w:rsidRDefault="00DD074A" w:rsidP="00DC6F03">
      <w:pPr>
        <w:pStyle w:val="a3"/>
        <w:spacing w:before="0" w:beforeAutospacing="0" w:after="0" w:afterAutospacing="0"/>
        <w:jc w:val="both"/>
        <w:rPr>
          <w:noProof/>
          <w:lang w:val="ru-RU"/>
        </w:rPr>
      </w:pPr>
      <w:r w:rsidRPr="00DD074A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05D2C2F6" wp14:editId="16740B9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152515" cy="1537970"/>
            <wp:effectExtent l="0" t="0" r="0" b="0"/>
            <wp:wrapTight wrapText="bothSides">
              <wp:wrapPolygon edited="0">
                <wp:start x="0" y="0"/>
                <wp:lineTo x="0" y="21404"/>
                <wp:lineTo x="21535" y="21404"/>
                <wp:lineTo x="21535" y="0"/>
                <wp:lineTo x="0" y="0"/>
              </wp:wrapPolygon>
            </wp:wrapTight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09BC2" w14:textId="3A652D04" w:rsidR="00DD074A" w:rsidRDefault="00DD074A" w:rsidP="00DD074A">
      <w:pPr>
        <w:pStyle w:val="a3"/>
        <w:spacing w:before="0" w:beforeAutospacing="0" w:after="0" w:afterAutospacing="0"/>
        <w:jc w:val="both"/>
        <w:rPr>
          <w:noProof/>
          <w:lang w:val="uk-UA"/>
        </w:rPr>
      </w:pPr>
    </w:p>
    <w:p w14:paraId="5E815125" w14:textId="3EECA12A" w:rsidR="00DD074A" w:rsidRDefault="00DD074A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Відмінність між ними, те що використовуються різні параметри, для того щоб вивести унікальну та потрібну інформацію стосовно системи.</w:t>
      </w:r>
    </w:p>
    <w:p w14:paraId="16EF9237" w14:textId="77777777" w:rsidR="00DC6F03" w:rsidRDefault="00DC6F03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1D4A14AF" w14:textId="77777777" w:rsidR="00DC6F03" w:rsidRPr="00DD074A" w:rsidRDefault="00DC6F03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6.</w:t>
      </w:r>
    </w:p>
    <w:tbl>
      <w:tblPr>
        <w:tblStyle w:val="a8"/>
        <w:tblW w:w="11057" w:type="dxa"/>
        <w:tblInd w:w="-856" w:type="dxa"/>
        <w:tblLook w:val="04A0" w:firstRow="1" w:lastRow="0" w:firstColumn="1" w:lastColumn="0" w:noHBand="0" w:noVBand="1"/>
      </w:tblPr>
      <w:tblGrid>
        <w:gridCol w:w="2043"/>
        <w:gridCol w:w="5361"/>
        <w:gridCol w:w="3653"/>
      </w:tblGrid>
      <w:tr w:rsidR="005D2C29" w14:paraId="2DDAB4B2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6DD7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AC72" w14:textId="25B6204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7009796" wp14:editId="26ABC139">
                  <wp:extent cx="3076575" cy="63550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790" cy="64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54F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нинішні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системним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годинах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ядра</w:t>
            </w:r>
            <w:proofErr w:type="spellEnd"/>
          </w:p>
        </w:tc>
      </w:tr>
      <w:tr w:rsidR="005D2C29" w14:paraId="633AAD2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E67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EF85" w14:textId="065FAF3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1FD11D82" wp14:editId="274FFC0F">
                  <wp:extent cx="1905000" cy="153656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25" cy="155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9311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зручному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вигляді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D2C29" w14:paraId="4D4CBF2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3B1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3.команда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hwclock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AD7C" w14:textId="4485105C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C1417" wp14:editId="2CC2B421">
                  <wp:extent cx="2286000" cy="1304925"/>
                  <wp:effectExtent l="0" t="0" r="0" b="0"/>
                  <wp:docPr id="19" name="Рисунок 19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368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інтегрований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годинник</w:t>
            </w:r>
            <w:proofErr w:type="spellEnd"/>
          </w:p>
        </w:tc>
      </w:tr>
      <w:tr w:rsidR="005D2C29" w14:paraId="79D4651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9E79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uptime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4BFF" w14:textId="51EF09F5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A5DDF22" wp14:editId="0103E7B4">
                  <wp:extent cx="3206909" cy="5143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28" cy="51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266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тривалість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32B93DD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інше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перезавантаження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виключення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D2C29" w14:paraId="4D94E1C2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A60D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2F3F" w14:textId="462FF7F2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3947D336" wp14:editId="2D3F87A8">
                  <wp:extent cx="2124075" cy="64918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97" cy="6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344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інформацію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unix-систему</w:t>
            </w:r>
            <w:proofErr w:type="spellEnd"/>
          </w:p>
        </w:tc>
      </w:tr>
      <w:tr w:rsidR="005D2C29" w14:paraId="255ECAF1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B86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hostname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201A" w14:textId="2938B587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7F98CB63" wp14:editId="53A93BAA">
                  <wp:extent cx="2257425" cy="72862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45" cy="73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6E7E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мережне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ім'я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комп'ютера</w:t>
            </w:r>
            <w:proofErr w:type="spellEnd"/>
          </w:p>
        </w:tc>
      </w:tr>
      <w:tr w:rsidR="005D2C29" w14:paraId="3695D598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39F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B930" w14:textId="33278304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0DD9F22B" wp14:editId="587B7D3A">
                  <wp:extent cx="3219450" cy="116629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77" cy="117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403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шлях</w:t>
            </w:r>
            <w:proofErr w:type="spellEnd"/>
          </w:p>
        </w:tc>
      </w:tr>
      <w:tr w:rsidR="005D2C29" w14:paraId="4B833F06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05B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A4C9" w14:textId="527EC7AD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4BF1C1A" wp14:editId="3F98C3AC">
                  <wp:extent cx="2752725" cy="161288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70" cy="162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824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вміст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вашого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поточного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алфавітному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порядку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1B157D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з урахуванням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реігстру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назв.</w:t>
            </w:r>
          </w:p>
        </w:tc>
      </w:tr>
      <w:tr w:rsidR="005D2C29" w14:paraId="0CF7B3F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AF5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3348" w14:textId="2CD0778A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486A84C" wp14:editId="6F2C2775">
                  <wp:extent cx="3267075" cy="808592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843" cy="82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12D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відображає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перелік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працюють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</w:t>
            </w:r>
            <w:proofErr w:type="spellEnd"/>
          </w:p>
        </w:tc>
      </w:tr>
      <w:tr w:rsidR="005D2C29" w14:paraId="578FDF3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614C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10.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94A" w14:textId="15913EFC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002A17ED" wp14:editId="123104DA">
                  <wp:extent cx="3152775" cy="96636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604" cy="97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D11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системи</w:t>
            </w:r>
            <w:proofErr w:type="spellEnd"/>
          </w:p>
        </w:tc>
      </w:tr>
      <w:tr w:rsidR="005D2C29" w14:paraId="51EF8A1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B96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11.команда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415" w14:textId="5E383D8A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E9DAD87" wp14:editId="7216D813">
                  <wp:extent cx="2762636" cy="466790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EBE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нинішній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особистий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працює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цьому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терміналі</w:t>
            </w:r>
            <w:proofErr w:type="spellEnd"/>
          </w:p>
        </w:tc>
      </w:tr>
      <w:tr w:rsidR="005D2C29" w14:paraId="1FDFB51A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0672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3F0C" w14:textId="780FAAC2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0C16C878" wp14:editId="61155DF6">
                  <wp:extent cx="2724530" cy="523948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E1C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порядку</w:t>
            </w:r>
            <w:proofErr w:type="spellEnd"/>
          </w:p>
          <w:p w14:paraId="7113CE5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2C29" w14:paraId="489C0A57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63A9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3399" w14:textId="3818A49C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46FC286" wp14:editId="0AFDA052">
                  <wp:extent cx="1743075" cy="312447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387" cy="313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28F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пронумерований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перелік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виконували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</w:p>
          <w:p w14:paraId="43B31792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минулому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сеансі</w:t>
            </w:r>
            <w:proofErr w:type="spellEnd"/>
          </w:p>
        </w:tc>
      </w:tr>
      <w:tr w:rsidR="005D2C29" w14:paraId="10CE375E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5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ifconfig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245E" w14:textId="4060C630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70A6CC" wp14:editId="5C263233">
                  <wp:extent cx="2647950" cy="1533525"/>
                  <wp:effectExtent l="0" t="0" r="0" b="0"/>
                  <wp:docPr id="8" name="Рисунок 8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31C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відображає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поточної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конфігурації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ж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налаштовує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C6E23B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мережевий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інтерфейс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85CF27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2C29" w14:paraId="786014A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1D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A494" w14:textId="0342AB82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FBA59B1" wp14:editId="1B0FAF60">
                  <wp:extent cx="2248214" cy="752580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9C08B" w14:textId="3EFC0F5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7B3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ощищує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екран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терміналу</w:t>
            </w:r>
            <w:proofErr w:type="spellEnd"/>
          </w:p>
        </w:tc>
      </w:tr>
    </w:tbl>
    <w:p w14:paraId="1905D198" w14:textId="77777777" w:rsidR="00DC6F03" w:rsidRDefault="00DC6F03" w:rsidP="00DC6F03">
      <w:pPr>
        <w:ind w:left="567"/>
        <w:jc w:val="both"/>
        <w:rPr>
          <w:rFonts w:eastAsia="Times New Roman"/>
          <w:color w:val="000000"/>
          <w:lang w:val="ru-RU" w:eastAsia="ru-RU"/>
        </w:rPr>
      </w:pPr>
    </w:p>
    <w:p w14:paraId="52FC58A4" w14:textId="77777777" w:rsidR="00A10E3D" w:rsidRP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35E17C92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/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кореневого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</w:p>
    <w:p w14:paraId="2674C395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>- команда cd /</w:t>
      </w:r>
      <w:proofErr w:type="spellStart"/>
      <w:r w:rsidRPr="00A10E3D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home</w:t>
      </w:r>
    </w:p>
    <w:p w14:paraId="687FFD19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~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</w:p>
    <w:p w14:paraId="111D9D59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..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вверх</w:t>
      </w:r>
      <w:proofErr w:type="spellEnd"/>
    </w:p>
    <w:p w14:paraId="382A1D13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команда cd ../..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вверх</w:t>
      </w:r>
      <w:proofErr w:type="spellEnd"/>
    </w:p>
    <w:p w14:paraId="42AA2F27" w14:textId="77777777" w:rsidR="00A10E3D" w:rsidRPr="00A10E3D" w:rsidRDefault="00A10E3D" w:rsidP="00A10E3D">
      <w:pPr>
        <w:tabs>
          <w:tab w:val="left" w:pos="304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- 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папку</w:t>
      </w:r>
      <w:proofErr w:type="spellEnd"/>
    </w:p>
    <w:p w14:paraId="00514AC3" w14:textId="627E5166" w:rsidR="00DC6F03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8.</w:t>
      </w:r>
    </w:p>
    <w:p w14:paraId="02403C79" w14:textId="03B3FA61" w:rsid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A10E3D">
        <w:rPr>
          <w:rFonts w:ascii="Times New Roman" w:hAnsi="Times New Roman" w:cs="Times New Roman"/>
          <w:sz w:val="28"/>
          <w:szCs w:val="28"/>
        </w:rPr>
        <w:t>reboot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Виконує всі необхідні операції для зупинки системи, ця команда може бути викликана командою </w:t>
      </w:r>
      <w:r w:rsidRPr="00A10E3D">
        <w:rPr>
          <w:rFonts w:ascii="Times New Roman" w:hAnsi="Times New Roman" w:cs="Times New Roman"/>
          <w:sz w:val="28"/>
          <w:szCs w:val="28"/>
        </w:rPr>
        <w:t>shutdown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A10E3D">
        <w:rPr>
          <w:rFonts w:ascii="Times New Roman" w:hAnsi="Times New Roman" w:cs="Times New Roman"/>
          <w:sz w:val="28"/>
          <w:szCs w:val="28"/>
        </w:rPr>
        <w:t>r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але може використовуватися окремо.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Дана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журнал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знищує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незавершені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sync,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припиняє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роботу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ядра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перезавантажує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Linux.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shutdown є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основною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командою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poweroff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ідентична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halt,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живленням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відключення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дистанційно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відключати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14:paraId="2A990E91" w14:textId="61237D06" w:rsidR="00A10E3D" w:rsidRP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Команду вимкнення можна вимкнути параметром команди -с. Тоді таймер вимкнення буде видалений.</w:t>
      </w:r>
    </w:p>
    <w:p w14:paraId="23059AFC" w14:textId="29804618" w:rsidR="00A10E3D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74CA1220" w14:textId="77777777" w:rsidR="00A10E3D" w:rsidRPr="00A10E3D" w:rsidRDefault="00A10E3D" w:rsidP="00A10E3D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A10E3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: В ході виконання лабораторної роботи нами було досліджено базові текстові команди в термінальному режимі(наприклад: </w:t>
      </w:r>
      <w:r w:rsidRPr="00A10E3D">
        <w:rPr>
          <w:rFonts w:ascii="Times New Roman" w:hAnsi="Times New Roman" w:cs="Times New Roman"/>
          <w:sz w:val="28"/>
          <w:szCs w:val="28"/>
        </w:rPr>
        <w:t>ls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clear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ifconfig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uptime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інших) , більш детально теоретично та практично досліджено питання зміни зовнішнього вигляду терміналу та зміни значення змінної $</w:t>
      </w:r>
      <w:r w:rsidRPr="00A10E3D">
        <w:rPr>
          <w:rFonts w:ascii="Times New Roman" w:hAnsi="Times New Roman" w:cs="Times New Roman"/>
          <w:sz w:val="28"/>
          <w:szCs w:val="28"/>
        </w:rPr>
        <w:t>PS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1. Нами було отримано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нов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і практичні навики роботи з командними </w:t>
      </w:r>
      <w:proofErr w:type="spellStart"/>
      <w:r w:rsidRPr="00A10E3D">
        <w:rPr>
          <w:rFonts w:ascii="Times New Roman" w:hAnsi="Times New Roman" w:cs="Times New Roman"/>
          <w:color w:val="000000"/>
          <w:sz w:val="28"/>
          <w:szCs w:val="28"/>
        </w:rPr>
        <w:t>інтерпретаторами</w:t>
      </w:r>
      <w:proofErr w:type="spellEnd"/>
      <w:r w:rsidRPr="00A10E3D">
        <w:rPr>
          <w:rFonts w:ascii="Times New Roman" w:hAnsi="Times New Roman" w:cs="Times New Roman"/>
          <w:color w:val="000000"/>
          <w:sz w:val="28"/>
          <w:szCs w:val="28"/>
        </w:rPr>
        <w:t xml:space="preserve"> Bash </w:t>
      </w:r>
      <w:proofErr w:type="spellStart"/>
      <w:r w:rsidRPr="00A10E3D">
        <w:rPr>
          <w:rFonts w:ascii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10E3D">
        <w:rPr>
          <w:rFonts w:ascii="Times New Roman" w:hAnsi="Times New Roman" w:cs="Times New Roman"/>
          <w:color w:val="000000"/>
          <w:sz w:val="28"/>
          <w:szCs w:val="28"/>
        </w:rPr>
        <w:t xml:space="preserve"> PowerShell.</w:t>
      </w:r>
    </w:p>
    <w:p w14:paraId="07263C95" w14:textId="77777777" w:rsidR="00A10E3D" w:rsidRDefault="00A10E3D" w:rsidP="00A10E3D">
      <w:pPr>
        <w:ind w:firstLine="709"/>
        <w:rPr>
          <w:sz w:val="28"/>
          <w:szCs w:val="28"/>
          <w:lang w:val="uk-UA"/>
        </w:rPr>
      </w:pPr>
    </w:p>
    <w:p w14:paraId="390DC450" w14:textId="77777777" w:rsidR="00A10E3D" w:rsidRPr="00A10E3D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sectPr w:rsidR="00A10E3D" w:rsidRPr="00A10E3D" w:rsidSect="003B54AC">
      <w:headerReference w:type="default" r:id="rId2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2170" w14:textId="77777777" w:rsidR="00493FD2" w:rsidRDefault="00493FD2" w:rsidP="00BF4FB3">
      <w:pPr>
        <w:spacing w:after="0" w:line="240" w:lineRule="auto"/>
      </w:pPr>
      <w:r>
        <w:separator/>
      </w:r>
    </w:p>
  </w:endnote>
  <w:endnote w:type="continuationSeparator" w:id="0">
    <w:p w14:paraId="224EB5CC" w14:textId="77777777" w:rsidR="00493FD2" w:rsidRDefault="00493FD2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080F" w14:textId="77777777" w:rsidR="00493FD2" w:rsidRDefault="00493FD2" w:rsidP="00BF4FB3">
      <w:pPr>
        <w:spacing w:after="0" w:line="240" w:lineRule="auto"/>
      </w:pPr>
      <w:r>
        <w:separator/>
      </w:r>
    </w:p>
  </w:footnote>
  <w:footnote w:type="continuationSeparator" w:id="0">
    <w:p w14:paraId="5F3BA5F1" w14:textId="77777777" w:rsidR="00493FD2" w:rsidRDefault="00493FD2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2AD9" w14:textId="2D1F2716" w:rsidR="00C47C4E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  <w:r w:rsidR="00612A87">
      <w:rPr>
        <w:lang w:val="uk-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9A550C"/>
    <w:multiLevelType w:val="hybridMultilevel"/>
    <w:tmpl w:val="E2B0019C"/>
    <w:lvl w:ilvl="0" w:tplc="1CDEF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D7619"/>
    <w:multiLevelType w:val="hybridMultilevel"/>
    <w:tmpl w:val="1B001F14"/>
    <w:lvl w:ilvl="0" w:tplc="DF9E3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04E40"/>
    <w:multiLevelType w:val="hybridMultilevel"/>
    <w:tmpl w:val="820C9422"/>
    <w:lvl w:ilvl="0" w:tplc="F4B2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06D"/>
    <w:rsid w:val="000320DE"/>
    <w:rsid w:val="000A0BFB"/>
    <w:rsid w:val="00137356"/>
    <w:rsid w:val="00157FC3"/>
    <w:rsid w:val="0017794E"/>
    <w:rsid w:val="001C7FE8"/>
    <w:rsid w:val="002935EA"/>
    <w:rsid w:val="003754F1"/>
    <w:rsid w:val="003B54AC"/>
    <w:rsid w:val="003C7543"/>
    <w:rsid w:val="00401E37"/>
    <w:rsid w:val="00422E17"/>
    <w:rsid w:val="00493FD2"/>
    <w:rsid w:val="005834AF"/>
    <w:rsid w:val="005919D8"/>
    <w:rsid w:val="005926BD"/>
    <w:rsid w:val="005C1706"/>
    <w:rsid w:val="005D2C29"/>
    <w:rsid w:val="00612A87"/>
    <w:rsid w:val="0061779F"/>
    <w:rsid w:val="00722D1A"/>
    <w:rsid w:val="00767558"/>
    <w:rsid w:val="007D4F6C"/>
    <w:rsid w:val="0080106D"/>
    <w:rsid w:val="00833323"/>
    <w:rsid w:val="008744C8"/>
    <w:rsid w:val="0092245F"/>
    <w:rsid w:val="00935FDC"/>
    <w:rsid w:val="00A10E3D"/>
    <w:rsid w:val="00B33899"/>
    <w:rsid w:val="00B6013D"/>
    <w:rsid w:val="00B6553A"/>
    <w:rsid w:val="00B93A1B"/>
    <w:rsid w:val="00BD3FC1"/>
    <w:rsid w:val="00BD70C7"/>
    <w:rsid w:val="00BF4FB3"/>
    <w:rsid w:val="00C47C4E"/>
    <w:rsid w:val="00C83576"/>
    <w:rsid w:val="00D06744"/>
    <w:rsid w:val="00D33506"/>
    <w:rsid w:val="00D804F2"/>
    <w:rsid w:val="00DC6F03"/>
    <w:rsid w:val="00DD074A"/>
    <w:rsid w:val="00DD4372"/>
    <w:rsid w:val="00F71BAF"/>
    <w:rsid w:val="00FC7129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E23"/>
  <w15:docId w15:val="{3CB9C600-ED0C-4513-8FD6-1306399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5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744C8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B93A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45EBB-83FC-435A-928A-C913A472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3</cp:revision>
  <dcterms:created xsi:type="dcterms:W3CDTF">2022-02-21T13:54:00Z</dcterms:created>
  <dcterms:modified xsi:type="dcterms:W3CDTF">2022-02-21T20:26:00Z</dcterms:modified>
</cp:coreProperties>
</file>