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6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FINANCE PERSO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Explication complète de l'application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Ce qu'on a fait, ce qu'on a utilisé, et comment on en est arrivé là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Joseph — 2025</w:t>
      </w:r>
    </w:p>
    <w:p>
      <w:pPr>
        <w:pBdr>
          <w:bottom w:val="single" w:color="CBD5E1" w:sz="4" w:space="1"/>
        </w:pBdr>
        <w:spacing w:before="200" w:after="200"/>
      </w:pPr>
    </w:p>
    <w:p>
      <w:pPr>
        <w:spacing w:before="200" w:after="20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Ce document couvre tout : la conception, les outils, le code, la logique financière, les tests, et les corrections apportées.</w:t>
      </w:r>
    </w:p>
    <w:p>
      <w:pPr>
        <w:pBdr>
          <w:bottom w:val="single" w:color="CBD5E1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1. Présentation générale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Finance Perso est une application web de gestion financière personnelle qui tourne entièrement en local sur ton ordinateur. Aucune donnée ne quitte ta machine. Elle a été conçue de A à Z : d'abord une longue phase de réflexion sur les besoins, puis la conception de la logique financière, puis le développement du code.</w:t>
      </w:r>
    </w:p>
    <w:p>
      <w:pPr>
        <w:spacing w:before="100" w:after="100"/>
      </w:pPr>
      <w:r>
        <w:t xml:space="preserve"/>
      </w:r>
    </w:p>
    <w:p>
      <w:pPr>
        <w:spacing w:before="300" w:after="140"/>
      </w:pPr>
      <w:r>
        <w:rPr>
          <w:rFonts w:ascii="Arial" w:cs="Arial" w:eastAsia="Arial" w:hAnsi="Arial"/>
          <w:b/>
          <w:bCs/>
          <w:color w:val="1E293B"/>
          <w:sz w:val="27"/>
          <w:szCs w:val="27"/>
        </w:rPr>
        <w:t xml:space="preserve">1.1 Ce que l'application permet de faire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Enregistrer ses revenus et les répartir entre réserve et budget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Gérer une réserve d'épargne séparée du budget courant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Planifier un budget hebdomadaire avec répartition sur 7 jours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Suivre ses dépenses quotidiennes avec choix de la source (budget, réserve, automatique)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Gérer les prêts donnés ou reçus avec historique des remboursements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Visualiser des statistiques et graphiques par semaine, mois, et sur 6 mois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Recevoir des alertes automatiques quand le budget journalier est proche de la limite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Gérer directement la réserve : alimentation, retrait, ajustement de solde</w:t>
      </w:r>
    </w:p>
    <w:p>
      <w:pPr>
        <w:spacing w:before="100" w:after="100"/>
      </w:pPr>
      <w:r>
        <w:t xml:space="preserve"/>
      </w:r>
    </w:p>
    <w:p>
      <w:pPr>
        <w:spacing w:before="300" w:after="140"/>
      </w:pPr>
      <w:r>
        <w:rPr>
          <w:rFonts w:ascii="Arial" w:cs="Arial" w:eastAsia="Arial" w:hAnsi="Arial"/>
          <w:b/>
          <w:bCs/>
          <w:color w:val="1E293B"/>
          <w:sz w:val="27"/>
          <w:szCs w:val="27"/>
        </w:rPr>
        <w:t xml:space="preserve">1.2 Les fichiers du projet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app.py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Application principale — routes, moteur financier, base de données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finance.db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Base de données SQLite (créée automatiquement au 1er lancement)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tests.py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Script de tests automatiques — 41 tests couvrant tous les modules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lancer.bat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Script de lancement rapide Windows (double-clic)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lancer.sh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Script de lancement rapide Mac/Linux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templates/base.html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Squelette HTML commun : navigation, styles, dark mode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templates/index.html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Tableau de bord principal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templates/revenu.html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Saisie des revenus (mode auto et manuel)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templates/depense.html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Saisie des dépenses avec choix de source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templates/budget.html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Budget hebdomadaire et planning journalier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templates/reserve.html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Gestion directe de la réserve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templates/prets.html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Prêts et remboursements avec historique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templates/stats.html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Statistiques et graphiques Chart.js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templates/historique.html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Journal complet filtrable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2. Les outils et technologies utilisés</w:t>
      </w:r>
    </w:p>
    <w:p>
      <w:pPr>
        <w:spacing w:before="300" w:after="140"/>
      </w:pPr>
      <w:r>
        <w:rPr>
          <w:rFonts w:ascii="Arial" w:cs="Arial" w:eastAsia="Arial" w:hAnsi="Arial"/>
          <w:b/>
          <w:bCs/>
          <w:color w:val="1E293B"/>
          <w:sz w:val="27"/>
          <w:szCs w:val="27"/>
        </w:rPr>
        <w:t xml:space="preserve">2.1 Python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Python est le langage de programmation principal. Toute la logique de l'application (calculs, base de données, routes web) est écrite en Python. On utilise Python 3.8 minimum.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Version utilisée : </w:t>
      </w: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Python 3.13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 (version de Joseph)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Rôle : tout le backend — calculs financiers, requêtes SQL, logique métier</w:t>
      </w:r>
    </w:p>
    <w:p>
      <w:pPr>
        <w:spacing w:before="300" w:after="140"/>
      </w:pPr>
      <w:r>
        <w:rPr>
          <w:rFonts w:ascii="Arial" w:cs="Arial" w:eastAsia="Arial" w:hAnsi="Arial"/>
          <w:b/>
          <w:bCs/>
          <w:color w:val="1E293B"/>
          <w:sz w:val="27"/>
          <w:szCs w:val="27"/>
        </w:rPr>
        <w:t xml:space="preserve">2.2 Flask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Flask est un micro-framework web Python. Il transforme notre code Python en application web accessible dans un navigateur. On l'installe avec pip install flask.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Ce qu'on utilise de Flask :</w:t>
      </w:r>
    </w:p>
    <w:p>
      <w:pPr>
        <w:spacing w:before="55" w:after="55"/>
        <w:ind w:left="9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◦  </w:t>
      </w: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@app.route()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 — associe une URL à une fonction Python</w:t>
      </w:r>
    </w:p>
    <w:p>
      <w:pPr>
        <w:spacing w:before="55" w:after="55"/>
        <w:ind w:left="9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◦  </w:t>
      </w: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render_template()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 — génère une page HTML depuis un template</w:t>
      </w:r>
    </w:p>
    <w:p>
      <w:pPr>
        <w:spacing w:before="55" w:after="55"/>
        <w:ind w:left="9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◦  </w:t>
      </w: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request.form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 — récupère les données des formulaires</w:t>
      </w:r>
    </w:p>
    <w:p>
      <w:pPr>
        <w:spacing w:before="55" w:after="55"/>
        <w:ind w:left="9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◦  </w:t>
      </w: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flash()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 — affiche des messages de succès ou d'erreur</w:t>
      </w:r>
    </w:p>
    <w:p>
      <w:pPr>
        <w:spacing w:before="55" w:after="55"/>
        <w:ind w:left="9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◦  </w:t>
      </w: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redirect() + url_for()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 — redirige l'utilisateur après un formulaire</w:t>
      </w:r>
    </w:p>
    <w:p>
      <w:pPr>
        <w:spacing w:before="55" w:after="55"/>
        <w:ind w:left="9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◦  </w:t>
      </w: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jsonify()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 — retourne des données JSON pour les appels JavaScript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DBFE" w:sz="1"/>
              <w:left w:val="single" w:color="3B82F6" w:sz="8"/>
              <w:bottom w:val="single" w:color="BFDBFE" w:sz="1"/>
              <w:right w:val="none" w:color="FFFFFF" w:sz="0"/>
            </w:tcBorders>
            <w:shd w:fill="EFF6FF" w:color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1"/>
                <w:szCs w:val="21"/>
              </w:rPr>
              <w:t xml:space="preserve">Pourquoi Flask et pas Django ? Flask est plus léger et plus simple pour un projet personnel. Django est plus adapté aux grosses applications d'entreprise.</w:t>
            </w:r>
          </w:p>
        </w:tc>
      </w:tr>
    </w:tbl>
    <w:p>
      <w:pPr>
        <w:spacing w:before="300" w:after="140"/>
      </w:pPr>
      <w:r>
        <w:rPr>
          <w:rFonts w:ascii="Arial" w:cs="Arial" w:eastAsia="Arial" w:hAnsi="Arial"/>
          <w:b/>
          <w:bCs/>
          <w:color w:val="1E293B"/>
          <w:sz w:val="27"/>
          <w:szCs w:val="27"/>
        </w:rPr>
        <w:t xml:space="preserve">2.3 SQLite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SQLite est la base de données. C'est un fichier unique (finance.db) qui stocke toutes les données. Il est intégré directement dans Python — pas besoin de l'installer séparément.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On y accède avec le module sqlite3 de Python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conn.row_factory = sqlite3.Row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 — permet d'accéder aux colonnes par leur nom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Toutes les requêtes utilisent des paramètres ? pour éviter les injections SQL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conn.commit()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 — obligatoire pour sauvegarder les modifications</w:t>
      </w:r>
    </w:p>
    <w:p>
      <w:pPr>
        <w:spacing w:before="300" w:after="140"/>
      </w:pPr>
      <w:r>
        <w:rPr>
          <w:rFonts w:ascii="Arial" w:cs="Arial" w:eastAsia="Arial" w:hAnsi="Arial"/>
          <w:b/>
          <w:bCs/>
          <w:color w:val="1E293B"/>
          <w:sz w:val="27"/>
          <w:szCs w:val="27"/>
        </w:rPr>
        <w:t xml:space="preserve">2.4 Jinja2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Jinja2 est le moteur de templates. Il est inclus avec Flask. Il permet d'injecter des données Python dans les fichiers HTML.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34155" w:sz="1"/>
              <w:left w:val="single" w:color="3B82F6" w:sz="8"/>
              <w:bottom w:val="single" w:color="334155" w:sz="1"/>
              <w:right w:val="none" w:color="FFFFFF" w:sz="0"/>
            </w:tcBorders>
            <w:shd w:fill="0F172A" w:color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{{ variable }}              ← affiche une variable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{% if condition %}          ← condition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{% for item in liste %}     ← boucle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{% extends 'base.html' %}   ← héritage de template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{{ montant | cfa }}         ← filtre personnalisé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{{ valeur | tojson }}       ← convertit en JSON valide pour JavaScript</w:t>
            </w:r>
          </w:p>
        </w:tc>
      </w:tr>
    </w:tbl>
    <w:p>
      <w:pPr>
        <w:spacing w:before="300" w:after="140"/>
      </w:pPr>
      <w:r>
        <w:rPr>
          <w:rFonts w:ascii="Arial" w:cs="Arial" w:eastAsia="Arial" w:hAnsi="Arial"/>
          <w:b/>
          <w:bCs/>
          <w:color w:val="1E293B"/>
          <w:sz w:val="27"/>
          <w:szCs w:val="27"/>
        </w:rPr>
        <w:t xml:space="preserve">2.5 Chart.js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Chart.js est une bibliothèque JavaScript chargée depuis un CDN (cloudflare). Elle génère les graphiques dans la page statistiques.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Graphique en barres : dépenses vs budget par jour de la semaine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Graphique donut : répartition des dépenses par catégorie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Graphique en courbes : tendance revenus/dépenses sur 6 mois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| tojson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 est utilisé pour passer les données Python à Chart.js en JSON valide</w:t>
      </w:r>
    </w:p>
    <w:p>
      <w:pPr>
        <w:spacing w:before="300" w:after="140"/>
      </w:pPr>
      <w:r>
        <w:rPr>
          <w:rFonts w:ascii="Arial" w:cs="Arial" w:eastAsia="Arial" w:hAnsi="Arial"/>
          <w:b/>
          <w:bCs/>
          <w:color w:val="1E293B"/>
          <w:sz w:val="27"/>
          <w:szCs w:val="27"/>
        </w:rPr>
        <w:t xml:space="preserve">2.6 HTML5 + CSS3 + JavaScript vanilla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L'interface est faite en HTML/CSS/JS pur, sans framework frontend. Le CSS est entièrement custom avec des variables CSS pour le thème sombre/clair.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Variables CSS pour les couleurs et espacements (--color-text-primary, --blue, etc.)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Flexbox et Grid pour les mises en page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JavaScript vanilla pour les interactions : prévisualisation des dépenses, toggle des historiques, alertes dynamiques</w:t>
      </w:r>
    </w:p>
    <w:p>
      <w:pPr>
        <w:spacing w:before="300" w:after="140"/>
      </w:pPr>
      <w:r>
        <w:rPr>
          <w:rFonts w:ascii="Arial" w:cs="Arial" w:eastAsia="Arial" w:hAnsi="Arial"/>
          <w:b/>
          <w:bCs/>
          <w:color w:val="1E293B"/>
          <w:sz w:val="27"/>
          <w:szCs w:val="27"/>
        </w:rPr>
        <w:t xml:space="preserve">2.7 VS Code + Anaconda + Git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VS Code : éditeur de code avec extensions Python et Jinja2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Anaconda : gestionnaire d'environnements Python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Git + GitHub : versionnement du code et publication sur le portfolio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3. Comment on a conçu l'application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Avant d'écrire une seule ligne de code, on a passé beaucoup de temps à réfléchir à la logique financière. C'est cette phase qui a rendu l'application solide.</w:t>
      </w:r>
    </w:p>
    <w:p>
      <w:pPr>
        <w:spacing w:before="300" w:after="140"/>
      </w:pPr>
      <w:r>
        <w:rPr>
          <w:rFonts w:ascii="Arial" w:cs="Arial" w:eastAsia="Arial" w:hAnsi="Arial"/>
          <w:b/>
          <w:bCs/>
          <w:color w:val="1E293B"/>
          <w:sz w:val="27"/>
          <w:szCs w:val="27"/>
        </w:rPr>
        <w:t xml:space="preserve">3.1 La phase de réflexion (avant le code)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On a défini les besoins en détail, un par un :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Une réserve (épargne) séparée du budget courant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Un budget hebdomadaire (lundi → dimanche) alimenté depuis le revenu ou la réserve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Une planification journalière avec report automatique du reste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Des dépenses qui utilisent d'abord le budget, puis la réserve si insuffisant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Un système de prêts avec remboursements partiels et historique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Des règles strictes : réserve jamais négative, dépense refusée si fonds insuffisants</w:t>
      </w:r>
    </w:p>
    <w:p>
      <w:pPr>
        <w:spacing w:before="300" w:after="140"/>
      </w:pPr>
      <w:r>
        <w:rPr>
          <w:rFonts w:ascii="Arial" w:cs="Arial" w:eastAsia="Arial" w:hAnsi="Arial"/>
          <w:b/>
          <w:bCs/>
          <w:color w:val="1E293B"/>
          <w:sz w:val="27"/>
          <w:szCs w:val="27"/>
        </w:rPr>
        <w:t xml:space="preserve">3.2 Le principe du Ledger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La décision technique la plus importante : ne jamais stocker les soldes directement. Au lieu de ça, on enregistre chaque opération dans une table ledger, et on recalcule les soldes à la demande.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34155" w:sz="1"/>
              <w:left w:val="single" w:color="3B82F6" w:sz="8"/>
              <w:bottom w:val="single" w:color="334155" w:sz="1"/>
              <w:right w:val="none" w:color="FFFFFF" w:sz="0"/>
            </w:tcBorders>
            <w:shd w:fill="0F172A" w:color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❌ Mauvaise approche — stocker le solde directement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UPDATE accounts SET balance = balance - 5000 WHERE type='budget'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✅ Notre approche — enregistrer dans le ledger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INSERT INTO ledger (source, destination, amount, type)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VALUES ('budget', 'depense', 5000, 'expense')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Solde = entrées - sorties (calculé dynamiquement)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SELECT SUM(amount) FROM ledger WHERE destination='budget'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- SUM(amount) FROM ledger WHERE source='budget'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DBFE" w:sz="1"/>
              <w:left w:val="single" w:color="3B82F6" w:sz="8"/>
              <w:bottom w:val="single" w:color="BFDBFE" w:sz="1"/>
              <w:right w:val="none" w:color="FFFFFF" w:sz="0"/>
            </w:tcBorders>
            <w:shd w:fill="EFF6FF" w:color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1"/>
                <w:szCs w:val="21"/>
              </w:rPr>
              <w:t xml:space="preserve">Avantage du ledger : si on fait une erreur, on peut la tracer et la corriger. Les soldes sont toujours recalculables depuis l'historique complet. C'est le même principe qu'utilisent les banques.</w:t>
            </w:r>
          </w:p>
        </w:tc>
      </w:tr>
    </w:tbl>
    <w:p>
      <w:pPr>
        <w:spacing w:before="300" w:after="140"/>
      </w:pPr>
      <w:r>
        <w:rPr>
          <w:rFonts w:ascii="Arial" w:cs="Arial" w:eastAsia="Arial" w:hAnsi="Arial"/>
          <w:b/>
          <w:bCs/>
          <w:color w:val="1E293B"/>
          <w:sz w:val="27"/>
          <w:szCs w:val="27"/>
        </w:rPr>
        <w:t xml:space="preserve">3.3 Les règles métier définies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Règle</w:t>
            </w:r>
          </w:p>
        </w:tc>
        <w:tc>
          <w:tcPr>
            <w:tcW w:type="dxa" w:w="8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R1</w:t>
            </w:r>
          </w:p>
        </w:tc>
        <w:tc>
          <w:tcPr>
            <w:tcW w:type="dxa" w:w="8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La réserve ne peut jamais être négative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R2</w:t>
            </w:r>
          </w:p>
        </w:tc>
        <w:tc>
          <w:tcPr>
            <w:tcW w:type="dxa" w:w="8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Les dépenses utilisent d'abord le budget semaine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R3</w:t>
            </w:r>
          </w:p>
        </w:tc>
        <w:tc>
          <w:tcPr>
            <w:tcW w:type="dxa" w:w="8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Si budget insuffisant, la réserve couvre l'excédent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R4</w:t>
            </w:r>
          </w:p>
        </w:tc>
        <w:tc>
          <w:tcPr>
            <w:tcW w:type="dxa" w:w="8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Dépense refusée si montant &gt; budget + réserve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R5</w:t>
            </w:r>
          </w:p>
        </w:tc>
        <w:tc>
          <w:tcPr>
            <w:tcW w:type="dxa" w:w="8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Le reste journalier est reporté au jour suivant (carry)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R6</w:t>
            </w:r>
          </w:p>
        </w:tc>
        <w:tc>
          <w:tcPr>
            <w:tcW w:type="dxa" w:w="8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En fin de semaine, le reste du budget retourne dans la réserve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R7</w:t>
            </w:r>
          </w:p>
        </w:tc>
        <w:tc>
          <w:tcPr>
            <w:tcW w:type="dxa" w:w="8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Un prêt donné débite automatiquement la réserve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R8</w:t>
            </w:r>
          </w:p>
        </w:tc>
        <w:tc>
          <w:tcPr>
            <w:tcW w:type="dxa" w:w="8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Un remboursement reçu crédite automatiquement la réserve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R9</w:t>
            </w:r>
          </w:p>
        </w:tc>
        <w:tc>
          <w:tcPr>
            <w:tcW w:type="dxa" w:w="8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Toute opération est enregistrée de façon immuable dans le ledger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R10</w:t>
            </w:r>
          </w:p>
        </w:tc>
        <w:tc>
          <w:tcPr>
            <w:tcW w:type="dxa" w:w="8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Les soldes sont toujours calculés dynamiquement, jamais stockés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4. La base de données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La base SQLite contient 7 tables. Voici leur rôle et leurs relations.</w:t>
      </w:r>
    </w:p>
    <w:p>
      <w:pPr>
        <w:spacing w:before="300" w:after="140"/>
      </w:pPr>
      <w:r>
        <w:rPr>
          <w:rFonts w:ascii="Arial" w:cs="Arial" w:eastAsia="Arial" w:hAnsi="Arial"/>
          <w:b/>
          <w:bCs/>
          <w:color w:val="1E293B"/>
          <w:sz w:val="27"/>
          <w:szCs w:val="27"/>
        </w:rPr>
        <w:t xml:space="preserve">4.1 Table ledger — le cœur du système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Toutes les opérations financières y sont enregistrées. C'est la table la plus importante.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Identifiant auto-incrémenté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Date de l'opération (format YYYY-MM-DD)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Compte source : reserve, budget, external, loan_X...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Compte destination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REAL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Montant (toujours positif)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Type : income, allocation, expense, expense_reserve, transfer, loan, repayment, week_close, reserve_credit, reserve_debit, adjustment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Description libre (nullable)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INTEGER FK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Référence vers categories (nullable)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Horodatage automatique à la création</w:t>
            </w:r>
          </w:p>
        </w:tc>
      </w:tr>
    </w:tbl>
    <w:p>
      <w:pPr>
        <w:spacing w:before="300" w:after="140"/>
      </w:pPr>
      <w:r>
        <w:rPr>
          <w:rFonts w:ascii="Arial" w:cs="Arial" w:eastAsia="Arial" w:hAnsi="Arial"/>
          <w:b/>
          <w:bCs/>
          <w:color w:val="1E293B"/>
          <w:sz w:val="27"/>
          <w:szCs w:val="27"/>
        </w:rPr>
        <w:t xml:space="preserve">4.2 Autres tables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 principal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8 catégories de dépenses avec couleur et icône emoji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weekly_budgets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Budget hebdomadaire : week_start, total_amount, closed (0/1)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daily_budgets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Planning journalier : planned, carry (report), spent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loans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Prêts : person_name, direction (given/received), amount, remaining, status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loan_payments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Remboursements : loan_id, amount, date, note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accounts</w:t>
            </w:r>
          </w:p>
        </w:tc>
        <w:tc>
          <w:tcPr>
            <w:tcW w:type="dxa" w:w="6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Comptes de référence (reserve, budget) — table historique</w:t>
            </w:r>
          </w:p>
        </w:tc>
      </w:tr>
    </w:tbl>
    <w:p>
      <w:pPr>
        <w:spacing w:before="300" w:after="140"/>
      </w:pPr>
      <w:r>
        <w:rPr>
          <w:rFonts w:ascii="Arial" w:cs="Arial" w:eastAsia="Arial" w:hAnsi="Arial"/>
          <w:b/>
          <w:bCs/>
          <w:color w:val="1E293B"/>
          <w:sz w:val="27"/>
          <w:szCs w:val="27"/>
        </w:rPr>
        <w:t xml:space="preserve">4.3 Migration automatique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Un problème rencontré : l'ancienne base n'avait pas la colonne spent dans daily_budgets. On a ajouté une migration automatique dans init_db() qui détecte et ajoute les colonnes manquantes sans toucher aux données existantes.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34155" w:sz="1"/>
              <w:left w:val="single" w:color="3B82F6" w:sz="8"/>
              <w:bottom w:val="single" w:color="334155" w:sz="1"/>
              <w:right w:val="none" w:color="FFFFFF" w:sz="0"/>
            </w:tcBorders>
            <w:shd w:fill="0F172A" w:color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Dans init_db() — migration automatique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cols = [r[1] for r in c.execute('PRAGMA table_info(daily_budgets)').fetchall()]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if 'spent' not in cols: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c.execute('ALTER TABLE daily_budgets ADD COLUMN spent REAL DEFAULT 0')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5. Les modules de l'application</w:t>
      </w:r>
    </w:p>
    <w:p>
      <w:pPr>
        <w:spacing w:before="300" w:after="140"/>
      </w:pPr>
      <w:r>
        <w:rPr>
          <w:rFonts w:ascii="Arial" w:cs="Arial" w:eastAsia="Arial" w:hAnsi="Arial"/>
          <w:b/>
          <w:bCs/>
          <w:color w:val="1E293B"/>
          <w:sz w:val="27"/>
          <w:szCs w:val="27"/>
        </w:rPr>
        <w:t xml:space="preserve">5.1 Moteur financier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Deux fonctions centrales gèrent tous les calculs :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get_balance(account)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Calcule le solde d'un compte depuis le ledger. Jamais depuis un champ stocké.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34155" w:sz="1"/>
              <w:left w:val="single" w:color="3B82F6" w:sz="8"/>
              <w:bottom w:val="single" w:color="334155" w:sz="1"/>
              <w:right w:val="none" w:color="FFFFFF" w:sz="0"/>
            </w:tcBorders>
            <w:shd w:fill="0F172A" w:color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def get_balance(account):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incoming = SUM(amount) WHERE destination = account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outgoing = SUM(amount) WHERE source = account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return round(incoming - outgoing, 2)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add_expense_smart(conn, montant, ..., source)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Gère la logique intelligente des dépenses selon 3 modes :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source='auto'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 : budget d'abord, réserve en complément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source='budget'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 : uniquement depuis le budget, refus si insuffisant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source='reserve'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 : uniquement depuis la réserve, refus si insuffisant</w:t>
      </w:r>
    </w:p>
    <w:p>
      <w:pPr>
        <w:spacing w:before="300" w:after="140"/>
      </w:pPr>
      <w:r>
        <w:rPr>
          <w:rFonts w:ascii="Arial" w:cs="Arial" w:eastAsia="Arial" w:hAnsi="Arial"/>
          <w:b/>
          <w:bCs/>
          <w:color w:val="1E293B"/>
          <w:sz w:val="27"/>
          <w:szCs w:val="27"/>
        </w:rPr>
        <w:t xml:space="preserve">5.2 Revenus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Deux modes de saisie :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Mode automatique : un curseur définit le % pour la réserve, le reste va au budget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Mode manuel : on saisit directement les montants pour chaque destination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Dans les deux cas, une prévisualisation en temps réel s'affiche avant validation.</w:t>
      </w:r>
    </w:p>
    <w:p>
      <w:pPr>
        <w:spacing w:before="300" w:after="140"/>
      </w:pPr>
      <w:r>
        <w:rPr>
          <w:rFonts w:ascii="Arial" w:cs="Arial" w:eastAsia="Arial" w:hAnsi="Arial"/>
          <w:b/>
          <w:bCs/>
          <w:color w:val="1E293B"/>
          <w:sz w:val="27"/>
          <w:szCs w:val="27"/>
        </w:rPr>
        <w:t xml:space="preserve">5.3 Budget hebdomadaire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Le budget est défini pour la semaine (lundi → dimanche)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Répartition automatique sur 7 jours (total ÷ 7), modifiable manuellement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La fonction propagate_carry() recalcule en cascade le report de chaque jour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Clôture automatique en fin de semaine : reste → réserve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Clôture manuelle disponible sur la page Budget</w:t>
      </w:r>
    </w:p>
    <w:p>
      <w:pPr>
        <w:spacing w:before="300" w:after="140"/>
      </w:pPr>
      <w:r>
        <w:rPr>
          <w:rFonts w:ascii="Arial" w:cs="Arial" w:eastAsia="Arial" w:hAnsi="Arial"/>
          <w:b/>
          <w:bCs/>
          <w:color w:val="1E293B"/>
          <w:sz w:val="27"/>
          <w:szCs w:val="27"/>
        </w:rPr>
        <w:t xml:space="preserve">5.4 Prêts et remboursements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Prêt donné : la réserve est débitée automatiquement dans le ledger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Prêt reçu : la réserve est créditée automatiquement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Remboursement partiel ou total avec date et note personnalisables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Historique dépliable par prêt avec tableau date/montant/note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Statut automatique : active → paid quand le restant atteint 0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Bouton 'Tout rembourser' pour solder un prêt en un clic</w:t>
      </w:r>
    </w:p>
    <w:p>
      <w:pPr>
        <w:spacing w:before="300" w:after="140"/>
      </w:pPr>
      <w:r>
        <w:rPr>
          <w:rFonts w:ascii="Arial" w:cs="Arial" w:eastAsia="Arial" w:hAnsi="Arial"/>
          <w:b/>
          <w:bCs/>
          <w:color w:val="1E293B"/>
          <w:sz w:val="27"/>
          <w:szCs w:val="27"/>
        </w:rPr>
        <w:t xml:space="preserve">5.5 Statistiques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La page stats est organisée en 3 onglets :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Cette semaine : barres dépenses vs budget par jour, donut par catégorie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Ce mois : donut catégories, revenus vs dépenses, épargne nette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Tendance 6 mois : courbe revenus/dépenses + tableau récapitulatif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Les données Python sont passées à Chart.js via le filtre | tojson qui garantit un JSON valide.</w:t>
      </w:r>
    </w:p>
    <w:p>
      <w:pPr>
        <w:spacing w:before="300" w:after="140"/>
      </w:pPr>
      <w:r>
        <w:rPr>
          <w:rFonts w:ascii="Arial" w:cs="Arial" w:eastAsia="Arial" w:hAnsi="Arial"/>
          <w:b/>
          <w:bCs/>
          <w:color w:val="1E293B"/>
          <w:sz w:val="27"/>
          <w:szCs w:val="27"/>
        </w:rPr>
        <w:t xml:space="preserve">5.6 Alertes automatiques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Au chargement du dashboard, une requête fetch('/api/alertes') est faite en JavaScript. Le serveur calcule et retourne des alertes selon le niveau d'utilisation du budget :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60% utilisé → alerte bleue informative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80% utilisé → alerte orange d'avertissement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100% dépassé → alerte rouge critique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Budget semaine &gt; 90% → alerte orange</w:t>
      </w:r>
    </w:p>
    <w:p>
      <w:pPr>
        <w:spacing w:before="55" w:after="55"/>
        <w:ind w:left="400" w:hanging="2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Réserve faible → alerte bleue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6. Problèmes rencontrés et solutions apportées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Erreur rencontrée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no such column: closed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Ancienne base sans la colonne closed dans weekly_budgets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Supprimer finance.db pour recréer la base proprement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no such column: spent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Colonne spent absente dans daily_budgets sur ancienne base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Migration automatique dans init_db() + ALTER TABLE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database is locked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Connexion SQLite non fermée laissant la base bloquée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Ajouter conn.close() systématiquement après chaque opération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Object of type Row is not JSON serializable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sqlite3.Row ne peut pas être converti en JSON directement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Entourer les fetchall() avec [dict(r) for r in ...]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TypeError: unsupported operand for -: float and str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Filtre |cfa appliqué avant une soustraction en Jinja2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Utiliser {% set x = a - b %} puis {{ x|cfa }}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NameError: name 'Copier' is not defined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Le mot 'Copier' d'un bouton copié accidentellement dans app.py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Supprimer la ligne parasite dans app.py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JS errors ligne 81-82 dans VS Code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VS Code ne reconnaît pas la syntaxe Jinja2 {{ }} en JS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Fausses erreurs cosmétiques — corriger avec | tojson ou extension Better Jinja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7. Les tests automatiques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Un script tests.py a été créé pour vérifier que toute l'application fonctionne correctement. Il s'exécute avec python tests.py et tourne sur une base temporaire — il ne touche jamais à finance.db.</w:t>
      </w:r>
    </w:p>
    <w:p>
      <w:pPr>
        <w:spacing w:before="300" w:after="140"/>
      </w:pPr>
      <w:r>
        <w:rPr>
          <w:rFonts w:ascii="Arial" w:cs="Arial" w:eastAsia="Arial" w:hAnsi="Arial"/>
          <w:b/>
          <w:bCs/>
          <w:color w:val="1E293B"/>
          <w:sz w:val="27"/>
          <w:szCs w:val="27"/>
        </w:rPr>
        <w:t xml:space="preserve">7.1 Ce que les tests vérifient — 41 tests en 8 sections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Nb tests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qui est vérifié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1. Formatage FCFA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5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cfa() avec nombres, zéro, None, texte invalide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2. Base de données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9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Connexion, toutes les tables, colonne spent, catégories initiales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3. Moteur financier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Soldes initiaux, crédit, cumul de transactions, transfert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4. Logique des dépenses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6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Budget suffisant, mode auto, refus si insuffisant, source réserve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5. Budget hebdomadaire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Création, report journalier carry, 7 jours créés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6. Prêts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Prêt donné, remboursement partiel, remboursement total → paid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7. Routes Flask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8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Toutes les pages répondent 200 OK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8. Intégrité ledger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</w:t>
            </w:r>
          </w:p>
        </w:tc>
        <w:tc>
          <w:tcPr>
            <w:tcW w:type="dxa" w:w="5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Pas de montant négatif, source/destination valides, réserve &gt;= 0</w:t>
            </w:r>
          </w:p>
        </w:tc>
      </w:tr>
    </w:tbl>
    <w:p>
      <w:pPr>
        <w:spacing w:before="300" w:after="140"/>
      </w:pPr>
      <w:r>
        <w:rPr>
          <w:rFonts w:ascii="Arial" w:cs="Arial" w:eastAsia="Arial" w:hAnsi="Arial"/>
          <w:b/>
          <w:bCs/>
          <w:color w:val="1E293B"/>
          <w:sz w:val="27"/>
          <w:szCs w:val="27"/>
        </w:rPr>
        <w:t xml:space="preserve">7.2 Comment lancer les tests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34155" w:sz="1"/>
              <w:left w:val="single" w:color="3B82F6" w:sz="8"/>
              <w:bottom w:val="single" w:color="334155" w:sz="1"/>
              <w:right w:val="none" w:color="FFFFFF" w:sz="0"/>
            </w:tcBorders>
            <w:shd w:fill="0F172A" w:color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Dans le dossier jofinance/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python tests.py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Résultat attendu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🎉 Tous les tests passent — application en bonne santé 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Total : 41  |  Réussis : 41  |  Échoués : 0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8. Flux complet d'une action — exemple : saisir une dépense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Voici exactement ce qui se passe de bout en bout quand tu saisis une dépense et cliques sur Enregistrer.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qui se passe</w:t>
            </w:r>
          </w:p>
        </w:tc>
        <w:tc>
          <w:tcPr>
            <w:tcW w:type="dxa" w:w="2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Où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Le navigateur envoie POST /depense avec les données du formulaire</w:t>
            </w:r>
          </w:p>
        </w:tc>
        <w:tc>
          <w:tcPr>
            <w:tcW w:type="dxa" w:w="2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Navigateur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Flask reçoit la requête, exécute la fonction depense()</w:t>
            </w:r>
          </w:p>
        </w:tc>
        <w:tc>
          <w:tcPr>
            <w:tcW w:type="dxa" w:w="2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Flask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request.method == 'POST' → on entre dans le bloc de traitement</w:t>
            </w:r>
          </w:p>
        </w:tc>
        <w:tc>
          <w:tcPr>
            <w:tcW w:type="dxa" w:w="2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app.py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On récupère montant, description, category_id, date, source</w:t>
            </w:r>
          </w:p>
        </w:tc>
        <w:tc>
          <w:tcPr>
            <w:tcW w:type="dxa" w:w="2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app.py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5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On appelle add_expense_smart(conn, montant, ..., source)</w:t>
            </w:r>
          </w:p>
        </w:tc>
        <w:tc>
          <w:tcPr>
            <w:tcW w:type="dxa" w:w="2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app.py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6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get_balance('budget') → requête SQL SUM sur le ledger</w:t>
            </w:r>
          </w:p>
        </w:tc>
        <w:tc>
          <w:tcPr>
            <w:tcW w:type="dxa" w:w="2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SQLite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7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get_balance('reserve') → requête SQL SUM sur le ledger</w:t>
            </w:r>
          </w:p>
        </w:tc>
        <w:tc>
          <w:tcPr>
            <w:tcW w:type="dxa" w:w="2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SQLite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8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Comparaison selon la source choisie (auto/budget/reserve)</w:t>
            </w:r>
          </w:p>
        </w:tc>
        <w:tc>
          <w:tcPr>
            <w:tcW w:type="dxa" w:w="2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Python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9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Création de 1 ou 2 entrées dans le ledger via create_ledger_entry()</w:t>
            </w:r>
          </w:p>
        </w:tc>
        <w:tc>
          <w:tcPr>
            <w:tcW w:type="dxa" w:w="2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SQLite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10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UPDATE daily_budgets SET spent = spent + montant</w:t>
            </w:r>
          </w:p>
        </w:tc>
        <w:tc>
          <w:tcPr>
            <w:tcW w:type="dxa" w:w="2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SQLite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11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conn.commit() → SQLite sauvegarde tout dans finance.db</w:t>
            </w:r>
          </w:p>
        </w:tc>
        <w:tc>
          <w:tcPr>
            <w:tcW w:type="dxa" w:w="2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SQLite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12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flash('Dépense enregistrée') → message stocké en session</w:t>
            </w:r>
          </w:p>
        </w:tc>
        <w:tc>
          <w:tcPr>
            <w:tcW w:type="dxa" w:w="2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Flask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13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redirect(url_for('index')) → navigateur reçoit 'va sur /'</w:t>
            </w:r>
          </w:p>
        </w:tc>
        <w:tc>
          <w:tcPr>
            <w:tcW w:type="dxa" w:w="2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Flask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14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Navigateur fait GET /</w:t>
            </w:r>
          </w:p>
        </w:tc>
        <w:tc>
          <w:tcPr>
            <w:tcW w:type="dxa" w:w="2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Navigateur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15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Flask exécute index(), recalcule tous les soldes depuis le ledger</w:t>
            </w:r>
          </w:p>
        </w:tc>
        <w:tc>
          <w:tcPr>
            <w:tcW w:type="dxa" w:w="2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Flask/SQLite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16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render_template('index.html') → Jinja2 génère le HTML final</w:t>
            </w:r>
          </w:p>
        </w:tc>
        <w:tc>
          <w:tcPr>
            <w:tcW w:type="dxa" w:w="2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Jinja2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17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Navigateur affiche le dashboard avec les nouveaux soldes</w:t>
            </w:r>
          </w:p>
        </w:tc>
        <w:tc>
          <w:tcPr>
            <w:tcW w:type="dxa" w:w="2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Navigateur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9. Historique des versions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qui a été fait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v1</w:t>
            </w:r>
          </w:p>
        </w:tc>
        <w:tc>
          <w:tcPr>
            <w:tcW w:type="dxa" w:w="7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Base de l'application : dashboard, revenus, dépenses, budget, prêts, historique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v2</w:t>
            </w:r>
          </w:p>
        </w:tc>
        <w:tc>
          <w:tcPr>
            <w:tcW w:type="dxa" w:w="7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Refonte complète avec ledger financier, logique budget→réserve, report journalier carry, clôture de semaine, prêts liés au ledger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v3</w:t>
            </w:r>
          </w:p>
        </w:tc>
        <w:tc>
          <w:tcPr>
            <w:tcW w:type="dxa" w:w="7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Ajout page statistiques avec Chart.js (3 onglets), alertes automatiques sur le dashboard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v4</w:t>
            </w:r>
          </w:p>
        </w:tc>
        <w:tc>
          <w:tcPr>
            <w:tcW w:type="dxa" w:w="7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Monnaie FCFA avec formatage espace insécable, filtre |cfa partout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v4-rev</w:t>
            </w:r>
          </w:p>
        </w:tc>
        <w:tc>
          <w:tcPr>
            <w:tcW w:type="dxa" w:w="7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Mode manuel pour les revenus (saisie directe des montants)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v5</w:t>
            </w:r>
          </w:p>
        </w:tc>
        <w:tc>
          <w:tcPr>
            <w:tcW w:type="dxa" w:w="7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Page Réserve dédiée : alimentation, retrait, ajustement de solde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v5 + prêts</w:t>
            </w:r>
          </w:p>
        </w:tc>
        <w:tc>
          <w:tcPr>
            <w:tcW w:type="dxa" w:w="7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Historique des remboursements par prêt, date+note sur chaque remboursement, bouton 'Tout rembourser'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v5 + dépenses</w:t>
            </w:r>
          </w:p>
        </w:tc>
        <w:tc>
          <w:tcPr>
            <w:tcW w:type="dxa" w:w="7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Choix de la source : Automatique / Budget semaine / Réserve direct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v5 + tests</w:t>
            </w:r>
          </w:p>
        </w:tc>
        <w:tc>
          <w:tcPr>
            <w:tcW w:type="dxa" w:w="7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Script tests.py — 41 tests automatiques, migration automatique colonne spent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v5 final</w:t>
            </w:r>
          </w:p>
        </w:tc>
        <w:tc>
          <w:tcPr>
            <w:tcW w:type="dxa" w:w="7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Corrections : Row not serializable, | tojson pour JS, fausses erreurs VS Code</w:t>
            </w:r>
          </w:p>
        </w:tc>
      </w:tr>
    </w:tbl>
    <w:p>
      <w:pPr>
        <w:pBdr>
          <w:bottom w:val="single" w:color="CBD5E1" w:sz="4" w:space="1"/>
        </w:pBdr>
        <w:spacing w:before="200" w:after="200"/>
      </w:pP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Finance Perso v1.0 — Projet terminé et testé ✅</w:t>
      </w:r>
    </w:p>
    <w:sectPr>
      <w:footerReference w:type="default" r:id="rId6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75569"/>
        <w:sz w:val="18"/>
        <w:szCs w:val="18"/>
      </w:rPr>
      <w:t xml:space="preserve">Finance Perso — Explication complète  |  Page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2026-03-21T22:26:43.785Z</dcterms:created>
  <dcterms:modified xsi:type="dcterms:W3CDTF">2026-03-21T22:26:43.786Z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