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C8" w:rsidRPr="008E04C8" w:rsidRDefault="00EA64C8" w:rsidP="00EA64C8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 xml:space="preserve">Exercice </w:t>
      </w:r>
      <w:r>
        <w:rPr>
          <w:rFonts w:ascii="Calibri" w:hAnsi="Calibri" w:cs="Calibri"/>
          <w:b/>
          <w:color w:val="538135" w:themeColor="accent6" w:themeShade="BF"/>
          <w:sz w:val="28"/>
          <w:u w:val="single"/>
        </w:rPr>
        <w:t>6</w:t>
      </w: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 : Intérêt</w:t>
      </w:r>
    </w:p>
    <w:p w:rsidR="00EA64C8" w:rsidRPr="0023654D" w:rsidRDefault="00EA64C8" w:rsidP="00EA64C8">
      <w:pPr>
        <w:pStyle w:val="Paragraphedeliste"/>
        <w:numPr>
          <w:ilvl w:val="0"/>
          <w:numId w:val="3"/>
        </w:numPr>
        <w:rPr>
          <w:b/>
        </w:rPr>
      </w:pPr>
      <w:r w:rsidRPr="0023654D">
        <w:rPr>
          <w:b/>
        </w:rPr>
        <w:t>Saisie des données</w:t>
      </w:r>
    </w:p>
    <w:p w:rsidR="00EA64C8" w:rsidRDefault="00EA64C8" w:rsidP="00EA64C8">
      <w:r>
        <w:t>Reproduire ce tableau</w:t>
      </w:r>
    </w:p>
    <w:p w:rsidR="00EA64C8" w:rsidRDefault="00EA64C8" w:rsidP="00EA64C8">
      <w:pPr>
        <w:jc w:val="center"/>
      </w:pPr>
      <w:r>
        <w:rPr>
          <w:noProof/>
          <w:lang w:eastAsia="fr-FR"/>
        </w:rPr>
        <w:drawing>
          <wp:inline distT="0" distB="0" distL="0" distR="0" wp14:anchorId="0A2181F1" wp14:editId="4282C362">
            <wp:extent cx="3216916" cy="2756357"/>
            <wp:effectExtent l="19050" t="0" r="2534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528" r="67213" b="4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6" cy="275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4C8" w:rsidRPr="0023654D" w:rsidRDefault="00EA64C8" w:rsidP="00EA64C8">
      <w:pPr>
        <w:pStyle w:val="Paragraphedeliste"/>
        <w:numPr>
          <w:ilvl w:val="0"/>
          <w:numId w:val="3"/>
        </w:numPr>
        <w:rPr>
          <w:b/>
        </w:rPr>
      </w:pPr>
      <w:r w:rsidRPr="0023654D">
        <w:rPr>
          <w:b/>
        </w:rPr>
        <w:t>Mise en forme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Hauteur des lignes du tableau : taille 20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Trame de fond dans les cellules B7:E8 et A9:A18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Les cellules B19 et D19 le texte est aligné à droite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Cellule E3 en %, pour toutes les autres : format monétaire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Pour l’ensemble du tableau, les données sont centrées verticalement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Titre taille 14</w:t>
      </w:r>
    </w:p>
    <w:p w:rsidR="00EA64C8" w:rsidRDefault="00EA64C8" w:rsidP="00EA64C8">
      <w:pPr>
        <w:pStyle w:val="Paragraphedeliste"/>
        <w:numPr>
          <w:ilvl w:val="0"/>
          <w:numId w:val="5"/>
        </w:numPr>
      </w:pPr>
      <w:r>
        <w:t>Attention aux cellules fusionnées !</w:t>
      </w:r>
    </w:p>
    <w:p w:rsidR="00EA64C8" w:rsidRDefault="00EA64C8" w:rsidP="00EA64C8">
      <w:pPr>
        <w:spacing w:after="0" w:line="240" w:lineRule="auto"/>
      </w:pPr>
    </w:p>
    <w:p w:rsidR="00EA64C8" w:rsidRPr="0023654D" w:rsidRDefault="00EA64C8" w:rsidP="00EA64C8">
      <w:pPr>
        <w:pStyle w:val="Paragraphedeliste"/>
        <w:numPr>
          <w:ilvl w:val="0"/>
          <w:numId w:val="3"/>
        </w:numPr>
        <w:rPr>
          <w:b/>
        </w:rPr>
      </w:pPr>
      <w:r w:rsidRPr="0023654D">
        <w:rPr>
          <w:b/>
        </w:rPr>
        <w:t>Saisie des formules</w:t>
      </w:r>
    </w:p>
    <w:p w:rsidR="00EA64C8" w:rsidRPr="0023654D" w:rsidRDefault="00EA64C8" w:rsidP="00EA64C8">
      <w:pPr>
        <w:widowControl w:val="0"/>
        <w:ind w:left="360"/>
        <w:rPr>
          <w:i/>
          <w:snapToGrid w:val="0"/>
          <w:u w:val="single"/>
          <w:lang w:eastAsia="fr-FR"/>
        </w:rPr>
      </w:pPr>
      <w:r w:rsidRPr="0023654D">
        <w:rPr>
          <w:i/>
          <w:snapToGrid w:val="0"/>
          <w:u w:val="single"/>
          <w:lang w:eastAsia="fr-FR"/>
        </w:rPr>
        <w:t>Rappel</w:t>
      </w:r>
    </w:p>
    <w:p w:rsidR="00EA64C8" w:rsidRPr="00C2692F" w:rsidRDefault="00EA64C8" w:rsidP="00EA64C8">
      <w:pPr>
        <w:widowControl w:val="0"/>
        <w:spacing w:after="0"/>
        <w:rPr>
          <w:i/>
          <w:snapToGrid w:val="0"/>
          <w:lang w:eastAsia="fr-FR"/>
        </w:rPr>
      </w:pPr>
      <w:r w:rsidRPr="00C2692F">
        <w:rPr>
          <w:i/>
          <w:snapToGrid w:val="0"/>
          <w:lang w:eastAsia="fr-FR"/>
        </w:rPr>
        <w:t>Intérêt simple : (il est le même tous les ans) = capita</w:t>
      </w:r>
      <w:r>
        <w:rPr>
          <w:i/>
          <w:snapToGrid w:val="0"/>
          <w:lang w:eastAsia="fr-FR"/>
        </w:rPr>
        <w:t>l initial x taux d'intérêt</w:t>
      </w:r>
    </w:p>
    <w:p w:rsidR="00EA64C8" w:rsidRPr="00C2692F" w:rsidRDefault="00EA64C8" w:rsidP="00EA64C8">
      <w:pPr>
        <w:widowControl w:val="0"/>
        <w:spacing w:after="0"/>
        <w:rPr>
          <w:i/>
          <w:snapToGrid w:val="0"/>
          <w:lang w:eastAsia="fr-FR"/>
        </w:rPr>
      </w:pPr>
      <w:r w:rsidRPr="00C2692F">
        <w:rPr>
          <w:i/>
          <w:snapToGrid w:val="0"/>
          <w:lang w:eastAsia="fr-FR"/>
        </w:rPr>
        <w:t>Intérêt composé : (il change tous les ans) = capital de l'année précédente x</w:t>
      </w:r>
      <w:r>
        <w:rPr>
          <w:i/>
          <w:snapToGrid w:val="0"/>
          <w:lang w:eastAsia="fr-FR"/>
        </w:rPr>
        <w:t xml:space="preserve"> taux d'intérêt</w:t>
      </w:r>
    </w:p>
    <w:p w:rsidR="00EA64C8" w:rsidRDefault="00EA64C8" w:rsidP="00EA64C8">
      <w:pPr>
        <w:widowControl w:val="0"/>
        <w:spacing w:after="0"/>
        <w:rPr>
          <w:i/>
          <w:snapToGrid w:val="0"/>
          <w:lang w:eastAsia="fr-FR"/>
        </w:rPr>
      </w:pPr>
      <w:r w:rsidRPr="00C2692F">
        <w:rPr>
          <w:i/>
          <w:snapToGrid w:val="0"/>
          <w:lang w:eastAsia="fr-FR"/>
        </w:rPr>
        <w:t>Capital de fin d'année = capital début d'année + intérêt annuel</w:t>
      </w:r>
    </w:p>
    <w:p w:rsidR="00EA64C8" w:rsidRPr="00C2692F" w:rsidRDefault="00EA64C8" w:rsidP="00EA64C8">
      <w:pPr>
        <w:widowControl w:val="0"/>
        <w:spacing w:after="0"/>
        <w:rPr>
          <w:i/>
          <w:snapToGrid w:val="0"/>
          <w:lang w:eastAsia="fr-FR"/>
        </w:rPr>
      </w:pPr>
    </w:p>
    <w:p w:rsidR="00EA64C8" w:rsidRPr="00C2692F" w:rsidRDefault="00EA64C8" w:rsidP="00EA64C8">
      <w:pPr>
        <w:widowControl w:val="0"/>
        <w:rPr>
          <w:snapToGrid w:val="0"/>
          <w:lang w:eastAsia="fr-FR"/>
        </w:rPr>
      </w:pPr>
      <w:r w:rsidRPr="00C2692F">
        <w:rPr>
          <w:snapToGrid w:val="0"/>
          <w:lang w:eastAsia="fr-FR"/>
        </w:rPr>
        <w:t xml:space="preserve">Vous calculerez : </w:t>
      </w:r>
    </w:p>
    <w:p w:rsidR="00EA64C8" w:rsidRPr="00AA0A60" w:rsidRDefault="00EA64C8" w:rsidP="00EA64C8">
      <w:pPr>
        <w:pStyle w:val="Paragraphedeliste"/>
        <w:widowControl w:val="0"/>
        <w:numPr>
          <w:ilvl w:val="0"/>
          <w:numId w:val="4"/>
        </w:numPr>
        <w:rPr>
          <w:snapToGrid w:val="0"/>
          <w:lang w:eastAsia="fr-FR"/>
        </w:rPr>
      </w:pPr>
      <w:r w:rsidRPr="00AA0A60">
        <w:rPr>
          <w:snapToGrid w:val="0"/>
          <w:lang w:eastAsia="fr-FR"/>
        </w:rPr>
        <w:t xml:space="preserve">Capital et intérêt pour chaque année dans les colonnes </w:t>
      </w:r>
      <w:r>
        <w:rPr>
          <w:snapToGrid w:val="0"/>
          <w:lang w:eastAsia="fr-FR"/>
        </w:rPr>
        <w:t xml:space="preserve">B </w:t>
      </w:r>
      <w:r w:rsidRPr="00AA0A60">
        <w:rPr>
          <w:snapToGrid w:val="0"/>
          <w:lang w:eastAsia="fr-FR"/>
        </w:rPr>
        <w:t xml:space="preserve">à </w:t>
      </w:r>
      <w:r>
        <w:rPr>
          <w:snapToGrid w:val="0"/>
          <w:lang w:eastAsia="fr-FR"/>
        </w:rPr>
        <w:t>E</w:t>
      </w:r>
    </w:p>
    <w:p w:rsidR="00EA64C8" w:rsidRPr="00AA0A60" w:rsidRDefault="00EA64C8" w:rsidP="00EA64C8">
      <w:pPr>
        <w:pStyle w:val="Paragraphedeliste"/>
        <w:widowControl w:val="0"/>
        <w:numPr>
          <w:ilvl w:val="0"/>
          <w:numId w:val="4"/>
        </w:numPr>
        <w:rPr>
          <w:snapToGrid w:val="0"/>
          <w:lang w:eastAsia="fr-FR"/>
        </w:rPr>
      </w:pPr>
      <w:r w:rsidRPr="00AA0A60">
        <w:rPr>
          <w:snapToGrid w:val="0"/>
          <w:lang w:eastAsia="fr-FR"/>
        </w:rPr>
        <w:t xml:space="preserve">Montant total des intérêts à la fin des 10 ans en </w:t>
      </w:r>
      <w:r>
        <w:rPr>
          <w:snapToGrid w:val="0"/>
          <w:lang w:eastAsia="fr-FR"/>
        </w:rPr>
        <w:t>C</w:t>
      </w:r>
      <w:r w:rsidRPr="00AA0A60">
        <w:rPr>
          <w:snapToGrid w:val="0"/>
          <w:lang w:eastAsia="fr-FR"/>
        </w:rPr>
        <w:t xml:space="preserve">20 et </w:t>
      </w:r>
      <w:r>
        <w:rPr>
          <w:snapToGrid w:val="0"/>
          <w:lang w:eastAsia="fr-FR"/>
        </w:rPr>
        <w:t>E</w:t>
      </w:r>
      <w:r w:rsidRPr="00AA0A60">
        <w:rPr>
          <w:snapToGrid w:val="0"/>
          <w:lang w:eastAsia="fr-FR"/>
        </w:rPr>
        <w:t>20</w:t>
      </w:r>
    </w:p>
    <w:p w:rsidR="00EA64C8" w:rsidRDefault="00EA64C8" w:rsidP="00EA64C8">
      <w:pPr>
        <w:pStyle w:val="Paragraphedeliste"/>
        <w:widowControl w:val="0"/>
        <w:numPr>
          <w:ilvl w:val="0"/>
          <w:numId w:val="4"/>
        </w:numPr>
        <w:rPr>
          <w:snapToGrid w:val="0"/>
          <w:lang w:eastAsia="fr-FR"/>
        </w:rPr>
      </w:pPr>
      <w:r w:rsidRPr="00AA0A60">
        <w:rPr>
          <w:snapToGrid w:val="0"/>
          <w:lang w:eastAsia="fr-FR"/>
        </w:rPr>
        <w:t xml:space="preserve">Le capital final au bout de 10 ans, doit s'inscrire en </w:t>
      </w:r>
      <w:r>
        <w:rPr>
          <w:snapToGrid w:val="0"/>
          <w:lang w:eastAsia="fr-FR"/>
        </w:rPr>
        <w:t>C</w:t>
      </w:r>
      <w:r w:rsidRPr="00AA0A60">
        <w:rPr>
          <w:snapToGrid w:val="0"/>
          <w:lang w:eastAsia="fr-FR"/>
        </w:rPr>
        <w:t>5</w:t>
      </w:r>
      <w:r>
        <w:rPr>
          <w:snapToGrid w:val="0"/>
          <w:lang w:eastAsia="fr-FR"/>
        </w:rPr>
        <w:t xml:space="preserve"> pour les intérêts simples et E5 pour les intérêts composés</w:t>
      </w:r>
      <w:r w:rsidRPr="00AA0A60">
        <w:rPr>
          <w:snapToGrid w:val="0"/>
          <w:lang w:eastAsia="fr-FR"/>
        </w:rPr>
        <w:t>.</w:t>
      </w:r>
    </w:p>
    <w:p w:rsidR="00EA64C8" w:rsidRPr="005E14FB" w:rsidRDefault="00EA64C8" w:rsidP="00EA64C8">
      <w:pPr>
        <w:widowControl w:val="0"/>
        <w:rPr>
          <w:snapToGrid w:val="0"/>
          <w:lang w:eastAsia="fr-FR"/>
        </w:rPr>
      </w:pPr>
      <w:r w:rsidRPr="005E14FB">
        <w:rPr>
          <w:snapToGrid w:val="0"/>
          <w:lang w:eastAsia="fr-FR"/>
        </w:rPr>
        <w:t xml:space="preserve">Afin de vérifier si le tableau fonctionne correctement, </w:t>
      </w:r>
      <w:r>
        <w:rPr>
          <w:snapToGrid w:val="0"/>
          <w:lang w:eastAsia="fr-FR"/>
        </w:rPr>
        <w:t>changez le capital départ (</w:t>
      </w:r>
      <w:r w:rsidRPr="005E14FB">
        <w:rPr>
          <w:snapToGrid w:val="0"/>
          <w:lang w:eastAsia="fr-FR"/>
        </w:rPr>
        <w:t xml:space="preserve">cellule </w:t>
      </w:r>
      <w:r>
        <w:rPr>
          <w:snapToGrid w:val="0"/>
          <w:lang w:eastAsia="fr-FR"/>
        </w:rPr>
        <w:t>C</w:t>
      </w:r>
      <w:r w:rsidRPr="005E14FB">
        <w:rPr>
          <w:snapToGrid w:val="0"/>
          <w:lang w:eastAsia="fr-FR"/>
        </w:rPr>
        <w:t xml:space="preserve">3) </w:t>
      </w:r>
      <w:r>
        <w:rPr>
          <w:snapToGrid w:val="0"/>
          <w:lang w:eastAsia="fr-FR"/>
        </w:rPr>
        <w:t>et le taux d'intérêt (</w:t>
      </w:r>
      <w:r w:rsidRPr="005E14FB">
        <w:rPr>
          <w:snapToGrid w:val="0"/>
          <w:lang w:eastAsia="fr-FR"/>
        </w:rPr>
        <w:t xml:space="preserve">cellule </w:t>
      </w:r>
      <w:r>
        <w:rPr>
          <w:snapToGrid w:val="0"/>
          <w:lang w:eastAsia="fr-FR"/>
        </w:rPr>
        <w:t>E</w:t>
      </w:r>
      <w:r w:rsidRPr="005E14FB">
        <w:rPr>
          <w:snapToGrid w:val="0"/>
          <w:lang w:eastAsia="fr-FR"/>
        </w:rPr>
        <w:t>3) tout le tableau doit se modifier.</w:t>
      </w:r>
    </w:p>
    <w:p w:rsidR="00EA64C8" w:rsidRPr="005E14FB" w:rsidRDefault="00EA64C8" w:rsidP="00EA64C8">
      <w:pPr>
        <w:widowControl w:val="0"/>
        <w:rPr>
          <w:snapToGrid w:val="0"/>
          <w:lang w:eastAsia="fr-FR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2.9pt;margin-top:9.95pt;width:379.5pt;height:33pt;z-index:251659264" o:allowincell="f">
            <v:imagedata r:id="rId6" o:title=""/>
            <w10:wrap type="square" side="left"/>
          </v:shape>
          <o:OLEObject Type="Embed" ProgID="MSWorks.Sheet.4" ShapeID="_x0000_s1026" DrawAspect="Content" ObjectID="_1573745391" r:id="rId7">
            <o:FieldCodes>\s</o:FieldCodes>
          </o:OLEObject>
        </w:object>
      </w:r>
    </w:p>
    <w:p w:rsidR="00EA64C8" w:rsidRPr="005E14FB" w:rsidRDefault="00EA64C8" w:rsidP="00EA64C8">
      <w:pPr>
        <w:widowControl w:val="0"/>
        <w:rPr>
          <w:snapToGrid w:val="0"/>
          <w:lang w:eastAsia="fr-FR"/>
        </w:rPr>
      </w:pPr>
      <w:r w:rsidRPr="005E14FB">
        <w:rPr>
          <w:snapToGrid w:val="0"/>
          <w:u w:val="single"/>
          <w:lang w:eastAsia="fr-FR"/>
        </w:rPr>
        <w:t xml:space="preserve">Exemple </w:t>
      </w:r>
      <w:r w:rsidRPr="005E14FB">
        <w:rPr>
          <w:snapToGrid w:val="0"/>
          <w:lang w:eastAsia="fr-FR"/>
        </w:rPr>
        <w:t xml:space="preserve">: </w:t>
      </w:r>
    </w:p>
    <w:p w:rsidR="00EA64C8" w:rsidRPr="005E14FB" w:rsidRDefault="00EA64C8" w:rsidP="00EA64C8">
      <w:pPr>
        <w:pStyle w:val="Paragraphedeliste"/>
        <w:widowControl w:val="0"/>
        <w:rPr>
          <w:snapToGrid w:val="0"/>
          <w:lang w:eastAsia="fr-FR"/>
        </w:rPr>
      </w:pPr>
    </w:p>
    <w:p w:rsidR="00EA64C8" w:rsidRPr="00B5527D" w:rsidRDefault="00EA64C8" w:rsidP="00EA64C8">
      <w:pPr>
        <w:pStyle w:val="Paragraphedeliste"/>
        <w:widowControl w:val="0"/>
        <w:numPr>
          <w:ilvl w:val="0"/>
          <w:numId w:val="3"/>
        </w:numPr>
        <w:rPr>
          <w:b/>
          <w:snapToGrid w:val="0"/>
          <w:lang w:eastAsia="fr-FR"/>
        </w:rPr>
      </w:pPr>
      <w:r w:rsidRPr="00B5527D">
        <w:rPr>
          <w:b/>
          <w:snapToGrid w:val="0"/>
          <w:lang w:eastAsia="fr-FR"/>
        </w:rPr>
        <w:lastRenderedPageBreak/>
        <w:t>Mise en page</w:t>
      </w:r>
    </w:p>
    <w:p w:rsidR="00EA64C8" w:rsidRPr="005E14FB" w:rsidRDefault="00EA64C8" w:rsidP="00EA64C8">
      <w:pPr>
        <w:widowControl w:val="0"/>
        <w:rPr>
          <w:snapToGrid w:val="0"/>
          <w:lang w:eastAsia="fr-FR"/>
        </w:rPr>
      </w:pPr>
      <w:r>
        <w:rPr>
          <w:snapToGrid w:val="0"/>
          <w:lang w:eastAsia="fr-FR"/>
        </w:rPr>
        <w:t>Faites un aperçu avant impression : votre tableau doit tenir sur une feuille et être centré horizontalement et verticalement</w:t>
      </w:r>
    </w:p>
    <w:p w:rsidR="00715BE3" w:rsidRDefault="00715BE3">
      <w:bookmarkStart w:id="0" w:name="_GoBack"/>
      <w:bookmarkEnd w:id="0"/>
    </w:p>
    <w:sectPr w:rsidR="00715BE3" w:rsidSect="00EA6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513D4"/>
    <w:multiLevelType w:val="hybridMultilevel"/>
    <w:tmpl w:val="B5F8A2F2"/>
    <w:lvl w:ilvl="0" w:tplc="F072E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F03962"/>
    <w:multiLevelType w:val="hybridMultilevel"/>
    <w:tmpl w:val="7D1070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A513F"/>
    <w:multiLevelType w:val="hybridMultilevel"/>
    <w:tmpl w:val="45CAC64A"/>
    <w:lvl w:ilvl="0" w:tplc="F072E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C8"/>
    <w:rsid w:val="001272DE"/>
    <w:rsid w:val="003E3586"/>
    <w:rsid w:val="004374C8"/>
    <w:rsid w:val="005F4FCD"/>
    <w:rsid w:val="00715BE3"/>
    <w:rsid w:val="00AB4C78"/>
    <w:rsid w:val="00BB0AE9"/>
    <w:rsid w:val="00E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111AE07-E4CF-4EC8-9ACF-B128319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C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EA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2017-12-02T17:43:00Z</dcterms:created>
  <dcterms:modified xsi:type="dcterms:W3CDTF">2017-12-02T17:43:00Z</dcterms:modified>
</cp:coreProperties>
</file>