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C1087" w14:textId="77777777" w:rsidR="00914421" w:rsidRDefault="00000000">
      <w:pPr>
        <w:spacing w:afterLines="50" w:after="156"/>
        <w:jc w:val="center"/>
        <w:rPr>
          <w:b/>
          <w:bCs/>
          <w:sz w:val="32"/>
          <w:szCs w:val="28"/>
        </w:rPr>
      </w:pPr>
      <w:r>
        <w:rPr>
          <w:rFonts w:hint="eastAsia"/>
          <w:b/>
          <w:bCs/>
          <w:sz w:val="32"/>
          <w:szCs w:val="28"/>
        </w:rPr>
        <w:t>目录</w:t>
      </w:r>
    </w:p>
    <w:p w14:paraId="71D2EF5F" w14:textId="77777777" w:rsidR="00914421" w:rsidRDefault="00000000">
      <w:pPr>
        <w:spacing w:line="300" w:lineRule="auto"/>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t>0</w:t>
      </w:r>
      <w:r>
        <w:rPr>
          <w:rFonts w:asciiTheme="minorEastAsia" w:eastAsiaTheme="minorEastAsia" w:hAnsiTheme="minorEastAsia"/>
          <w:b/>
          <w:bCs/>
          <w:sz w:val="24"/>
          <w:szCs w:val="24"/>
        </w:rPr>
        <w:t xml:space="preserve">. </w:t>
      </w:r>
      <w:r>
        <w:rPr>
          <w:rFonts w:asciiTheme="minorEastAsia" w:eastAsiaTheme="minorEastAsia" w:hAnsiTheme="minorEastAsia" w:hint="eastAsia"/>
          <w:b/>
          <w:bCs/>
          <w:sz w:val="24"/>
          <w:szCs w:val="24"/>
        </w:rPr>
        <w:t>摘要</w:t>
      </w:r>
    </w:p>
    <w:p w14:paraId="4435F1AB" w14:textId="77777777" w:rsidR="00914421" w:rsidRDefault="00000000">
      <w:pPr>
        <w:spacing w:line="300" w:lineRule="auto"/>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t>1</w:t>
      </w:r>
      <w:r>
        <w:rPr>
          <w:rFonts w:asciiTheme="minorEastAsia" w:eastAsiaTheme="minorEastAsia" w:hAnsiTheme="minorEastAsia"/>
          <w:b/>
          <w:bCs/>
          <w:sz w:val="24"/>
          <w:szCs w:val="24"/>
        </w:rPr>
        <w:t xml:space="preserve">. </w:t>
      </w:r>
      <w:r>
        <w:rPr>
          <w:rFonts w:asciiTheme="minorEastAsia" w:eastAsiaTheme="minorEastAsia" w:hAnsiTheme="minorEastAsia" w:hint="eastAsia"/>
          <w:b/>
          <w:bCs/>
          <w:sz w:val="24"/>
          <w:szCs w:val="24"/>
        </w:rPr>
        <w:t>介绍</w:t>
      </w:r>
    </w:p>
    <w:p w14:paraId="64850529" w14:textId="77777777" w:rsidR="00914421" w:rsidRDefault="00000000">
      <w:pPr>
        <w:spacing w:line="300" w:lineRule="auto"/>
        <w:rPr>
          <w:rFonts w:asciiTheme="minorEastAsia" w:eastAsiaTheme="minorEastAsia" w:hAnsiTheme="minorEastAsia"/>
          <w:b/>
          <w:bCs/>
          <w:sz w:val="24"/>
          <w:szCs w:val="24"/>
        </w:rPr>
      </w:pPr>
      <w:r>
        <w:rPr>
          <w:rFonts w:asciiTheme="minorEastAsia" w:eastAsiaTheme="minorEastAsia" w:hAnsiTheme="minorEastAsia"/>
          <w:b/>
          <w:bCs/>
          <w:sz w:val="24"/>
          <w:szCs w:val="24"/>
        </w:rPr>
        <w:t xml:space="preserve">2. </w:t>
      </w:r>
      <w:r>
        <w:rPr>
          <w:rFonts w:asciiTheme="minorEastAsia" w:eastAsiaTheme="minorEastAsia" w:hAnsiTheme="minorEastAsia" w:hint="eastAsia"/>
          <w:b/>
          <w:bCs/>
          <w:sz w:val="24"/>
          <w:szCs w:val="24"/>
        </w:rPr>
        <w:t>VMAF到HMAF</w:t>
      </w:r>
    </w:p>
    <w:p w14:paraId="5E23E024"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t xml:space="preserve">2.1 </w:t>
      </w:r>
      <w:r>
        <w:rPr>
          <w:rFonts w:asciiTheme="minorEastAsia" w:eastAsiaTheme="minorEastAsia" w:hAnsiTheme="minorEastAsia" w:hint="eastAsia"/>
          <w:sz w:val="24"/>
          <w:szCs w:val="24"/>
        </w:rPr>
        <w:t>VMAF</w:t>
      </w:r>
    </w:p>
    <w:p w14:paraId="215AB4A6"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t xml:space="preserve">2.2 </w:t>
      </w:r>
      <w:r>
        <w:rPr>
          <w:rFonts w:asciiTheme="minorEastAsia" w:eastAsiaTheme="minorEastAsia" w:hAnsiTheme="minorEastAsia" w:hint="eastAsia"/>
          <w:sz w:val="24"/>
          <w:szCs w:val="24"/>
        </w:rPr>
        <w:t xml:space="preserve">HMAF </w:t>
      </w:r>
    </w:p>
    <w:p w14:paraId="2FD1098A" w14:textId="77777777" w:rsidR="00914421" w:rsidRDefault="00000000">
      <w:pPr>
        <w:spacing w:line="300" w:lineRule="auto"/>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t>3</w:t>
      </w:r>
      <w:r>
        <w:rPr>
          <w:rFonts w:asciiTheme="minorEastAsia" w:eastAsiaTheme="minorEastAsia" w:hAnsiTheme="minorEastAsia"/>
          <w:b/>
          <w:bCs/>
          <w:sz w:val="24"/>
          <w:szCs w:val="24"/>
        </w:rPr>
        <w:t xml:space="preserve">. </w:t>
      </w:r>
      <w:r>
        <w:rPr>
          <w:rFonts w:asciiTheme="minorEastAsia" w:eastAsiaTheme="minorEastAsia" w:hAnsiTheme="minorEastAsia" w:hint="eastAsia"/>
          <w:b/>
          <w:bCs/>
          <w:sz w:val="24"/>
          <w:szCs w:val="24"/>
        </w:rPr>
        <w:t>主观测试思想和结果</w:t>
      </w:r>
    </w:p>
    <w:p w14:paraId="0167C6AF"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b/>
          <w:bCs/>
          <w:sz w:val="24"/>
          <w:szCs w:val="24"/>
        </w:rPr>
        <w:tab/>
      </w:r>
      <w:r>
        <w:rPr>
          <w:rFonts w:asciiTheme="minorEastAsia" w:eastAsiaTheme="minorEastAsia" w:hAnsiTheme="minorEastAsia"/>
          <w:sz w:val="24"/>
          <w:szCs w:val="24"/>
        </w:rPr>
        <w:t>3.1</w:t>
      </w:r>
      <w:r>
        <w:rPr>
          <w:rFonts w:asciiTheme="minorEastAsia" w:eastAsiaTheme="minorEastAsia" w:hAnsiTheme="minorEastAsia" w:hint="eastAsia"/>
          <w:sz w:val="24"/>
          <w:szCs w:val="24"/>
        </w:rPr>
        <w:t>创新的主观测试方法</w:t>
      </w:r>
    </w:p>
    <w:p w14:paraId="053DC8FF"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sz w:val="24"/>
          <w:szCs w:val="24"/>
        </w:rPr>
        <w:tab/>
        <w:t xml:space="preserve">3.1.1 </w:t>
      </w:r>
      <w:r>
        <w:rPr>
          <w:rFonts w:asciiTheme="minorEastAsia" w:eastAsiaTheme="minorEastAsia" w:hAnsiTheme="minorEastAsia" w:hint="eastAsia"/>
          <w:sz w:val="24"/>
          <w:szCs w:val="24"/>
        </w:rPr>
        <w:t>传统的主观测试</w:t>
      </w:r>
    </w:p>
    <w:p w14:paraId="2E549291"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sz w:val="24"/>
          <w:szCs w:val="24"/>
        </w:rPr>
        <w:tab/>
        <w:t xml:space="preserve">3.1.2 </w:t>
      </w:r>
      <w:r>
        <w:rPr>
          <w:rFonts w:asciiTheme="minorEastAsia" w:eastAsiaTheme="minorEastAsia" w:hAnsiTheme="minorEastAsia" w:hint="eastAsia"/>
          <w:sz w:val="24"/>
          <w:szCs w:val="24"/>
        </w:rPr>
        <w:t>创新的主观测试</w:t>
      </w:r>
    </w:p>
    <w:p w14:paraId="7D877EED"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b/>
          <w:bCs/>
          <w:sz w:val="24"/>
          <w:szCs w:val="24"/>
        </w:rPr>
        <w:tab/>
      </w:r>
      <w:r>
        <w:rPr>
          <w:rFonts w:asciiTheme="minorEastAsia" w:eastAsiaTheme="minorEastAsia" w:hAnsiTheme="minorEastAsia"/>
          <w:sz w:val="24"/>
          <w:szCs w:val="24"/>
        </w:rPr>
        <w:t xml:space="preserve">3.2 </w:t>
      </w:r>
      <w:r>
        <w:rPr>
          <w:rFonts w:asciiTheme="minorEastAsia" w:eastAsiaTheme="minorEastAsia" w:hAnsiTheme="minorEastAsia" w:hint="eastAsia"/>
          <w:sz w:val="24"/>
          <w:szCs w:val="24"/>
        </w:rPr>
        <w:t>实验场景的实现</w:t>
      </w:r>
    </w:p>
    <w:p w14:paraId="521D3821"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sz w:val="24"/>
          <w:szCs w:val="24"/>
        </w:rPr>
        <w:tab/>
        <w:t xml:space="preserve">3.2.1 </w:t>
      </w:r>
      <w:r>
        <w:rPr>
          <w:rFonts w:asciiTheme="minorEastAsia" w:eastAsiaTheme="minorEastAsia" w:hAnsiTheme="minorEastAsia" w:hint="eastAsia"/>
          <w:sz w:val="24"/>
          <w:szCs w:val="24"/>
        </w:rPr>
        <w:t>实验设备介绍</w:t>
      </w:r>
    </w:p>
    <w:p w14:paraId="45FF2D1E"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sz w:val="24"/>
          <w:szCs w:val="24"/>
        </w:rPr>
        <w:tab/>
        <w:t xml:space="preserve">3.2.2 </w:t>
      </w:r>
      <w:r>
        <w:rPr>
          <w:rFonts w:asciiTheme="minorEastAsia" w:eastAsiaTheme="minorEastAsia" w:hAnsiTheme="minorEastAsia" w:hint="eastAsia"/>
          <w:sz w:val="24"/>
          <w:szCs w:val="24"/>
        </w:rPr>
        <w:t>人机交互原理</w:t>
      </w:r>
    </w:p>
    <w:p w14:paraId="6972BDA6"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t xml:space="preserve">3.3 </w:t>
      </w:r>
      <w:r>
        <w:rPr>
          <w:rFonts w:asciiTheme="minorEastAsia" w:eastAsiaTheme="minorEastAsia" w:hAnsiTheme="minorEastAsia" w:hint="eastAsia"/>
          <w:sz w:val="24"/>
          <w:szCs w:val="24"/>
        </w:rPr>
        <w:t>应用侧主观测试结果</w:t>
      </w:r>
    </w:p>
    <w:p w14:paraId="71E27CC4"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sz w:val="24"/>
          <w:szCs w:val="24"/>
        </w:rPr>
        <w:tab/>
        <w:t xml:space="preserve">3.3.1 </w:t>
      </w:r>
      <w:r>
        <w:rPr>
          <w:rFonts w:asciiTheme="minorEastAsia" w:eastAsiaTheme="minorEastAsia" w:hAnsiTheme="minorEastAsia" w:hint="eastAsia"/>
          <w:sz w:val="24"/>
          <w:szCs w:val="24"/>
        </w:rPr>
        <w:t>单变量</w:t>
      </w:r>
    </w:p>
    <w:p w14:paraId="18D967E3"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sz w:val="24"/>
          <w:szCs w:val="24"/>
        </w:rPr>
        <w:tab/>
        <w:t xml:space="preserve">3.3.2 </w:t>
      </w:r>
      <w:r>
        <w:rPr>
          <w:rFonts w:asciiTheme="minorEastAsia" w:eastAsiaTheme="minorEastAsia" w:hAnsiTheme="minorEastAsia" w:hint="eastAsia"/>
          <w:sz w:val="24"/>
          <w:szCs w:val="24"/>
        </w:rPr>
        <w:t>双变量</w:t>
      </w:r>
    </w:p>
    <w:p w14:paraId="67732C88"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sz w:val="24"/>
          <w:szCs w:val="24"/>
        </w:rPr>
        <w:tab/>
        <w:t xml:space="preserve">3.3.3 </w:t>
      </w:r>
      <w:r>
        <w:rPr>
          <w:rFonts w:asciiTheme="minorEastAsia" w:eastAsiaTheme="minorEastAsia" w:hAnsiTheme="minorEastAsia" w:hint="eastAsia"/>
          <w:sz w:val="24"/>
          <w:szCs w:val="24"/>
        </w:rPr>
        <w:t>四变量</w:t>
      </w:r>
    </w:p>
    <w:p w14:paraId="488038AB"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t xml:space="preserve">3.4 </w:t>
      </w:r>
      <w:r>
        <w:rPr>
          <w:rFonts w:asciiTheme="minorEastAsia" w:eastAsiaTheme="minorEastAsia" w:hAnsiTheme="minorEastAsia" w:hint="eastAsia"/>
          <w:sz w:val="24"/>
          <w:szCs w:val="24"/>
        </w:rPr>
        <w:t>网络侧主观测试结果</w:t>
      </w:r>
    </w:p>
    <w:p w14:paraId="7A0ADB19"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sz w:val="24"/>
          <w:szCs w:val="24"/>
        </w:rPr>
        <w:tab/>
        <w:t xml:space="preserve">3.4.1 </w:t>
      </w:r>
      <w:r>
        <w:rPr>
          <w:rFonts w:asciiTheme="minorEastAsia" w:eastAsiaTheme="minorEastAsia" w:hAnsiTheme="minorEastAsia" w:hint="eastAsia"/>
          <w:sz w:val="24"/>
          <w:szCs w:val="24"/>
        </w:rPr>
        <w:t>单变量</w:t>
      </w:r>
    </w:p>
    <w:p w14:paraId="0D844C44"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sz w:val="24"/>
          <w:szCs w:val="24"/>
        </w:rPr>
        <w:tab/>
        <w:t xml:space="preserve">3.4.2 </w:t>
      </w:r>
      <w:r>
        <w:rPr>
          <w:rFonts w:asciiTheme="minorEastAsia" w:eastAsiaTheme="minorEastAsia" w:hAnsiTheme="minorEastAsia" w:hint="eastAsia"/>
          <w:sz w:val="24"/>
          <w:szCs w:val="24"/>
        </w:rPr>
        <w:t>双变量</w:t>
      </w:r>
    </w:p>
    <w:p w14:paraId="276E7BAF" w14:textId="77777777" w:rsidR="00914421" w:rsidRDefault="00000000">
      <w:pPr>
        <w:spacing w:line="300" w:lineRule="auto"/>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t>4</w:t>
      </w:r>
      <w:r>
        <w:rPr>
          <w:rFonts w:asciiTheme="minorEastAsia" w:eastAsiaTheme="minorEastAsia" w:hAnsiTheme="minorEastAsia"/>
          <w:b/>
          <w:bCs/>
          <w:sz w:val="24"/>
          <w:szCs w:val="24"/>
        </w:rPr>
        <w:t>.</w:t>
      </w:r>
      <w:r>
        <w:rPr>
          <w:rFonts w:asciiTheme="minorEastAsia" w:eastAsiaTheme="minorEastAsia" w:hAnsiTheme="minorEastAsia" w:hint="eastAsia"/>
          <w:b/>
          <w:bCs/>
          <w:sz w:val="24"/>
          <w:szCs w:val="24"/>
        </w:rPr>
        <w:t xml:space="preserve"> HMAF结果对比和分析</w:t>
      </w:r>
    </w:p>
    <w:p w14:paraId="548BBE24"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b/>
          <w:bCs/>
          <w:sz w:val="24"/>
          <w:szCs w:val="24"/>
        </w:rPr>
        <w:tab/>
      </w:r>
      <w:r>
        <w:rPr>
          <w:rFonts w:asciiTheme="minorEastAsia" w:eastAsiaTheme="minorEastAsia" w:hAnsiTheme="minorEastAsia"/>
          <w:sz w:val="24"/>
          <w:szCs w:val="24"/>
        </w:rPr>
        <w:t xml:space="preserve">4.1 </w:t>
      </w:r>
      <w:r>
        <w:rPr>
          <w:rFonts w:asciiTheme="minorEastAsia" w:eastAsiaTheme="minorEastAsia" w:hAnsiTheme="minorEastAsia" w:hint="eastAsia"/>
          <w:sz w:val="24"/>
          <w:szCs w:val="24"/>
        </w:rPr>
        <w:t>应用侧</w:t>
      </w:r>
    </w:p>
    <w:p w14:paraId="100A558E"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sz w:val="24"/>
          <w:szCs w:val="24"/>
        </w:rPr>
        <w:tab/>
        <w:t xml:space="preserve">4.1.1 </w:t>
      </w:r>
      <w:r>
        <w:rPr>
          <w:rFonts w:asciiTheme="minorEastAsia" w:eastAsiaTheme="minorEastAsia" w:hAnsiTheme="minorEastAsia" w:hint="eastAsia"/>
          <w:sz w:val="24"/>
          <w:szCs w:val="24"/>
        </w:rPr>
        <w:t>数据处理</w:t>
      </w:r>
    </w:p>
    <w:p w14:paraId="7780E054"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sz w:val="24"/>
          <w:szCs w:val="24"/>
        </w:rPr>
        <w:tab/>
        <w:t xml:space="preserve">4.1.2 </w:t>
      </w:r>
      <w:r>
        <w:rPr>
          <w:rFonts w:asciiTheme="minorEastAsia" w:eastAsiaTheme="minorEastAsia" w:hAnsiTheme="minorEastAsia" w:hint="eastAsia"/>
          <w:sz w:val="24"/>
          <w:szCs w:val="24"/>
        </w:rPr>
        <w:t>模型选择</w:t>
      </w:r>
    </w:p>
    <w:p w14:paraId="262AFC1D"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sz w:val="24"/>
          <w:szCs w:val="24"/>
        </w:rPr>
        <w:tab/>
        <w:t xml:space="preserve">4.1.3 </w:t>
      </w:r>
      <w:r>
        <w:rPr>
          <w:rFonts w:asciiTheme="minorEastAsia" w:eastAsiaTheme="minorEastAsia" w:hAnsiTheme="minorEastAsia" w:hint="eastAsia"/>
          <w:sz w:val="24"/>
          <w:szCs w:val="24"/>
        </w:rPr>
        <w:t>结果</w:t>
      </w:r>
    </w:p>
    <w:p w14:paraId="5A16B947" w14:textId="77777777" w:rsidR="00914421" w:rsidRDefault="00000000">
      <w:pPr>
        <w:spacing w:line="300" w:lineRule="auto"/>
        <w:rPr>
          <w:rFonts w:asciiTheme="minorEastAsia" w:eastAsiaTheme="minorEastAsia" w:hAnsiTheme="minorEastAsia"/>
          <w:sz w:val="24"/>
          <w:szCs w:val="24"/>
        </w:rPr>
      </w:pPr>
      <w:r>
        <w:rPr>
          <w:rFonts w:asciiTheme="minorEastAsia" w:eastAsiaTheme="minorEastAsia" w:hAnsiTheme="minorEastAsia"/>
          <w:sz w:val="24"/>
          <w:szCs w:val="24"/>
        </w:rPr>
        <w:tab/>
        <w:t xml:space="preserve">4.2 </w:t>
      </w:r>
      <w:r>
        <w:rPr>
          <w:rFonts w:asciiTheme="minorEastAsia" w:eastAsiaTheme="minorEastAsia" w:hAnsiTheme="minorEastAsia" w:hint="eastAsia"/>
          <w:sz w:val="24"/>
          <w:szCs w:val="24"/>
        </w:rPr>
        <w:t>网络侧</w:t>
      </w:r>
    </w:p>
    <w:p w14:paraId="34CEC358" w14:textId="77777777" w:rsidR="00914421" w:rsidRDefault="00000000">
      <w:pPr>
        <w:spacing w:line="300" w:lineRule="auto"/>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t>5</w:t>
      </w:r>
      <w:r>
        <w:rPr>
          <w:rFonts w:asciiTheme="minorEastAsia" w:eastAsiaTheme="minorEastAsia" w:hAnsiTheme="minorEastAsia"/>
          <w:b/>
          <w:bCs/>
          <w:sz w:val="24"/>
          <w:szCs w:val="24"/>
        </w:rPr>
        <w:t xml:space="preserve">. </w:t>
      </w:r>
      <w:r>
        <w:rPr>
          <w:rFonts w:asciiTheme="minorEastAsia" w:eastAsiaTheme="minorEastAsia" w:hAnsiTheme="minorEastAsia" w:hint="eastAsia"/>
          <w:b/>
          <w:bCs/>
          <w:sz w:val="24"/>
          <w:szCs w:val="24"/>
        </w:rPr>
        <w:t>总结</w:t>
      </w:r>
    </w:p>
    <w:p w14:paraId="7B28C5AE" w14:textId="77777777" w:rsidR="00914421" w:rsidRDefault="00000000">
      <w:pPr>
        <w:spacing w:line="300" w:lineRule="auto"/>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t>6</w:t>
      </w:r>
      <w:r>
        <w:rPr>
          <w:rFonts w:asciiTheme="minorEastAsia" w:eastAsiaTheme="minorEastAsia" w:hAnsiTheme="minorEastAsia"/>
          <w:b/>
          <w:bCs/>
          <w:sz w:val="24"/>
          <w:szCs w:val="24"/>
        </w:rPr>
        <w:t xml:space="preserve">. </w:t>
      </w:r>
      <w:r>
        <w:rPr>
          <w:rFonts w:asciiTheme="minorEastAsia" w:eastAsiaTheme="minorEastAsia" w:hAnsiTheme="minorEastAsia" w:hint="eastAsia"/>
          <w:b/>
          <w:bCs/>
          <w:sz w:val="24"/>
          <w:szCs w:val="24"/>
        </w:rPr>
        <w:t>参考文献</w:t>
      </w:r>
    </w:p>
    <w:p w14:paraId="6634A5AF" w14:textId="77777777" w:rsidR="00914421" w:rsidRDefault="00000000">
      <w:pPr>
        <w:spacing w:afterLines="50" w:after="156"/>
        <w:rPr>
          <w:b/>
          <w:bCs/>
          <w:sz w:val="32"/>
          <w:szCs w:val="28"/>
        </w:rPr>
      </w:pPr>
      <w:r>
        <w:rPr>
          <w:b/>
          <w:bCs/>
          <w:sz w:val="32"/>
          <w:szCs w:val="28"/>
        </w:rPr>
        <w:br w:type="page"/>
      </w:r>
    </w:p>
    <w:p w14:paraId="0CC525FC" w14:textId="77777777" w:rsidR="00914421" w:rsidRDefault="00000000">
      <w:pPr>
        <w:spacing w:afterLines="50" w:after="156"/>
        <w:jc w:val="center"/>
        <w:rPr>
          <w:b/>
          <w:bCs/>
          <w:sz w:val="32"/>
          <w:szCs w:val="28"/>
        </w:rPr>
      </w:pPr>
      <w:r>
        <w:rPr>
          <w:rFonts w:hint="eastAsia"/>
          <w:b/>
          <w:bCs/>
          <w:sz w:val="32"/>
          <w:szCs w:val="28"/>
        </w:rPr>
        <w:lastRenderedPageBreak/>
        <w:t>HMAF: Haptic Multi-indicator Assessment Fusion</w:t>
      </w:r>
    </w:p>
    <w:p w14:paraId="024EEE3F" w14:textId="77777777" w:rsidR="00914421" w:rsidRDefault="00000000">
      <w:pPr>
        <w:spacing w:beforeLines="50" w:before="156" w:afterLines="50" w:after="156"/>
        <w:rPr>
          <w:b/>
          <w:bCs/>
          <w:sz w:val="22"/>
          <w:szCs w:val="21"/>
        </w:rPr>
      </w:pPr>
      <w:r>
        <w:rPr>
          <w:rFonts w:hint="eastAsia"/>
          <w:b/>
          <w:bCs/>
          <w:sz w:val="22"/>
          <w:szCs w:val="21"/>
        </w:rPr>
        <w:t>摘要</w:t>
      </w:r>
    </w:p>
    <w:p w14:paraId="2916951F" w14:textId="53B183C0" w:rsidR="00914421" w:rsidRDefault="00000000">
      <w:pPr>
        <w:spacing w:line="300" w:lineRule="auto"/>
        <w:ind w:firstLine="420"/>
      </w:pPr>
      <w:r>
        <w:rPr>
          <w:rFonts w:hint="eastAsia"/>
        </w:rPr>
        <w:t>随着</w:t>
      </w:r>
      <w:r w:rsidRPr="00874D1D">
        <w:rPr>
          <w:rFonts w:hint="eastAsia"/>
          <w:b/>
          <w:bCs/>
        </w:rPr>
        <w:t>5G</w:t>
      </w:r>
      <w:r>
        <w:rPr>
          <w:rFonts w:hint="eastAsia"/>
        </w:rPr>
        <w:t>技术的</w:t>
      </w:r>
      <w:r w:rsidR="005C0FBA">
        <w:rPr>
          <w:rFonts w:hint="eastAsia"/>
        </w:rPr>
        <w:t>发展</w:t>
      </w:r>
      <w:r>
        <w:rPr>
          <w:rFonts w:hint="eastAsia"/>
        </w:rPr>
        <w:t>，数据传输延迟持续降低，传输容量不断扩大。</w:t>
      </w:r>
      <w:r w:rsidRPr="00874D1D">
        <w:rPr>
          <w:rFonts w:hint="eastAsia"/>
          <w:b/>
          <w:bCs/>
        </w:rPr>
        <w:t>扩展现实（</w:t>
      </w:r>
      <w:proofErr w:type="spellStart"/>
      <w:r w:rsidRPr="00874D1D">
        <w:rPr>
          <w:rFonts w:hint="eastAsia"/>
          <w:b/>
          <w:bCs/>
        </w:rPr>
        <w:t>eXtended</w:t>
      </w:r>
      <w:proofErr w:type="spellEnd"/>
      <w:r w:rsidRPr="00874D1D">
        <w:rPr>
          <w:rFonts w:hint="eastAsia"/>
          <w:b/>
          <w:bCs/>
        </w:rPr>
        <w:t xml:space="preserve"> Reality</w:t>
      </w:r>
      <w:r w:rsidRPr="00874D1D">
        <w:rPr>
          <w:rFonts w:hint="eastAsia"/>
          <w:b/>
          <w:bCs/>
        </w:rPr>
        <w:t>，</w:t>
      </w:r>
      <w:r w:rsidRPr="00874D1D">
        <w:rPr>
          <w:rFonts w:hint="eastAsia"/>
          <w:b/>
          <w:bCs/>
        </w:rPr>
        <w:t>XR</w:t>
      </w:r>
      <w:r w:rsidRPr="00874D1D">
        <w:rPr>
          <w:rFonts w:hint="eastAsia"/>
          <w:b/>
          <w:bCs/>
        </w:rPr>
        <w:t>）</w:t>
      </w:r>
      <w:r>
        <w:rPr>
          <w:rFonts w:hint="eastAsia"/>
        </w:rPr>
        <w:t>等</w:t>
      </w:r>
      <w:r w:rsidR="005C0FBA">
        <w:rPr>
          <w:rFonts w:hint="eastAsia"/>
        </w:rPr>
        <w:t>低延迟和高可靠性需求的</w:t>
      </w:r>
      <w:r>
        <w:rPr>
          <w:rFonts w:hint="eastAsia"/>
        </w:rPr>
        <w:t>业务已逐渐成为重要应用之一。</w:t>
      </w:r>
      <w:r>
        <w:rPr>
          <w:rFonts w:hint="eastAsia"/>
        </w:rPr>
        <w:t>XR</w:t>
      </w:r>
      <w:r>
        <w:rPr>
          <w:rFonts w:hint="eastAsia"/>
        </w:rPr>
        <w:t>业务在视听觉基础上提供触觉体验，促使研究者开始关注实现</w:t>
      </w:r>
      <w:r w:rsidR="005C0FBA">
        <w:rPr>
          <w:rFonts w:hint="eastAsia"/>
        </w:rPr>
        <w:t>虚拟环境</w:t>
      </w:r>
      <w:r>
        <w:rPr>
          <w:rFonts w:hint="eastAsia"/>
        </w:rPr>
        <w:t>中玩家与玩家或环境之间多模态交互的应用场景。</w:t>
      </w:r>
      <w:r w:rsidR="00B9106D">
        <w:rPr>
          <w:rFonts w:hint="eastAsia"/>
        </w:rPr>
        <w:t>XR</w:t>
      </w:r>
      <w:r w:rsidR="009B44A1">
        <w:rPr>
          <w:rFonts w:hint="eastAsia"/>
        </w:rPr>
        <w:t>系统作为</w:t>
      </w:r>
      <w:r>
        <w:rPr>
          <w:rFonts w:hint="eastAsia"/>
        </w:rPr>
        <w:t>人类在环的闭环系统，</w:t>
      </w:r>
      <w:r w:rsidRPr="00375EA6">
        <w:rPr>
          <w:rFonts w:hint="eastAsia"/>
          <w:b/>
          <w:bCs/>
        </w:rPr>
        <w:t>用户体验质量（</w:t>
      </w:r>
      <w:r w:rsidRPr="00375EA6">
        <w:rPr>
          <w:rFonts w:hint="eastAsia"/>
          <w:b/>
          <w:bCs/>
        </w:rPr>
        <w:t>Quality-of-Experience</w:t>
      </w:r>
      <w:r w:rsidRPr="00375EA6">
        <w:rPr>
          <w:rFonts w:hint="eastAsia"/>
          <w:b/>
          <w:bCs/>
        </w:rPr>
        <w:t>，</w:t>
      </w:r>
      <w:proofErr w:type="spellStart"/>
      <w:r w:rsidRPr="00375EA6">
        <w:rPr>
          <w:rFonts w:hint="eastAsia"/>
          <w:b/>
          <w:bCs/>
        </w:rPr>
        <w:t>QoE</w:t>
      </w:r>
      <w:proofErr w:type="spellEnd"/>
      <w:r w:rsidRPr="00375EA6">
        <w:rPr>
          <w:rFonts w:hint="eastAsia"/>
          <w:b/>
          <w:bCs/>
        </w:rPr>
        <w:t>）</w:t>
      </w:r>
      <w:r>
        <w:rPr>
          <w:rFonts w:hint="eastAsia"/>
        </w:rPr>
        <w:t>尤为关键，任何音、视、触觉方面的质量问题都可能影响用户的整体体验</w:t>
      </w:r>
      <w:r w:rsidR="007170DC">
        <w:rPr>
          <w:rFonts w:hint="eastAsia"/>
        </w:rPr>
        <w:t>，</w:t>
      </w:r>
      <w:r>
        <w:rPr>
          <w:rFonts w:hint="eastAsia"/>
        </w:rPr>
        <w:t>因此需要系统性的评价指标来衡量交互质量。然而，现有的触觉评价指标（如</w:t>
      </w:r>
      <w:r>
        <w:rPr>
          <w:rFonts w:hint="eastAsia"/>
        </w:rPr>
        <w:t>HPW-PSNR</w:t>
      </w:r>
      <w:r>
        <w:rPr>
          <w:rFonts w:hint="eastAsia"/>
        </w:rPr>
        <w:t>、</w:t>
      </w:r>
      <w:r>
        <w:rPr>
          <w:rFonts w:hint="eastAsia"/>
        </w:rPr>
        <w:t>HSSIM</w:t>
      </w:r>
      <w:r>
        <w:rPr>
          <w:rFonts w:hint="eastAsia"/>
        </w:rPr>
        <w:t>、</w:t>
      </w:r>
      <w:r>
        <w:rPr>
          <w:rFonts w:hint="eastAsia"/>
        </w:rPr>
        <w:t>P-MSE</w:t>
      </w:r>
      <w:r>
        <w:rPr>
          <w:rFonts w:hint="eastAsia"/>
        </w:rPr>
        <w:t>）基于传输信号评估，尚不成熟且无法全面评估人类的主观感受，因此难以全面评价触觉的质量。</w:t>
      </w:r>
    </w:p>
    <w:p w14:paraId="62637C83" w14:textId="3C49ED57" w:rsidR="00914421" w:rsidRDefault="00000000">
      <w:pPr>
        <w:spacing w:line="300" w:lineRule="auto"/>
        <w:ind w:firstLine="420"/>
      </w:pPr>
      <w:r>
        <w:rPr>
          <w:rFonts w:hint="eastAsia"/>
        </w:rPr>
        <w:t>受到</w:t>
      </w:r>
      <w:r w:rsidR="00206FAF">
        <w:rPr>
          <w:rFonts w:hint="eastAsia"/>
        </w:rPr>
        <w:t>视频领域广受认可的评价指标</w:t>
      </w:r>
      <w:r>
        <w:rPr>
          <w:rFonts w:hint="eastAsia"/>
        </w:rPr>
        <w:t>Visual Multimethod Assessment Fusion</w:t>
      </w:r>
      <w:r>
        <w:rPr>
          <w:rFonts w:hint="eastAsia"/>
        </w:rPr>
        <w:t>（</w:t>
      </w:r>
      <w:r>
        <w:rPr>
          <w:rFonts w:hint="eastAsia"/>
        </w:rPr>
        <w:t>VMAF</w:t>
      </w:r>
      <w:r>
        <w:rPr>
          <w:rFonts w:hint="eastAsia"/>
        </w:rPr>
        <w:t>）的启发，我们创新性地将触觉的主观得分与客观参数相融合，</w:t>
      </w:r>
      <w:r>
        <w:rPr>
          <w:rFonts w:hint="eastAsia"/>
          <w:b/>
          <w:bCs/>
        </w:rPr>
        <w:t>提出了</w:t>
      </w:r>
      <w:r>
        <w:rPr>
          <w:rFonts w:hint="eastAsia"/>
          <w:b/>
          <w:bCs/>
        </w:rPr>
        <w:t>Haptic Multi-indicator Assessment Fusion</w:t>
      </w:r>
      <w:r>
        <w:rPr>
          <w:rFonts w:hint="eastAsia"/>
          <w:b/>
          <w:bCs/>
        </w:rPr>
        <w:t>（</w:t>
      </w:r>
      <w:r>
        <w:rPr>
          <w:rFonts w:hint="eastAsia"/>
          <w:b/>
          <w:bCs/>
        </w:rPr>
        <w:t>HMAF</w:t>
      </w:r>
      <w:r>
        <w:rPr>
          <w:rFonts w:hint="eastAsia"/>
          <w:b/>
          <w:bCs/>
        </w:rPr>
        <w:t>）的方法思想</w:t>
      </w:r>
      <w:r>
        <w:rPr>
          <w:rFonts w:hint="eastAsia"/>
        </w:rPr>
        <w:t>。此外，</w:t>
      </w:r>
      <w:r w:rsidR="005F713B">
        <w:rPr>
          <w:rFonts w:hint="eastAsia"/>
        </w:rPr>
        <w:t>本文针对</w:t>
      </w:r>
      <w:r>
        <w:rPr>
          <w:rFonts w:hint="eastAsia"/>
        </w:rPr>
        <w:t>传统的主观测试方法</w:t>
      </w:r>
      <w:r w:rsidR="005F713B">
        <w:rPr>
          <w:rFonts w:hint="eastAsia"/>
        </w:rPr>
        <w:t>在</w:t>
      </w:r>
      <w:r>
        <w:rPr>
          <w:rFonts w:hint="eastAsia"/>
        </w:rPr>
        <w:t>多种影响因素时</w:t>
      </w:r>
      <w:r w:rsidR="005F713B">
        <w:rPr>
          <w:rFonts w:hint="eastAsia"/>
        </w:rPr>
        <w:t>评分</w:t>
      </w:r>
      <w:r>
        <w:rPr>
          <w:rFonts w:hint="eastAsia"/>
        </w:rPr>
        <w:t>效果较差</w:t>
      </w:r>
      <w:r w:rsidR="005063F9">
        <w:rPr>
          <w:rFonts w:hint="eastAsia"/>
        </w:rPr>
        <w:t>的问题</w:t>
      </w:r>
      <w:r>
        <w:rPr>
          <w:rFonts w:hint="eastAsia"/>
        </w:rPr>
        <w:t>，</w:t>
      </w:r>
      <w:r>
        <w:rPr>
          <w:rFonts w:hint="eastAsia"/>
          <w:b/>
          <w:bCs/>
        </w:rPr>
        <w:t>提出了一种更贴近</w:t>
      </w:r>
      <w:r w:rsidR="005F713B">
        <w:rPr>
          <w:rFonts w:hint="eastAsia"/>
          <w:b/>
          <w:bCs/>
        </w:rPr>
        <w:t>真实结果</w:t>
      </w:r>
      <w:r>
        <w:rPr>
          <w:rFonts w:hint="eastAsia"/>
          <w:b/>
          <w:bCs/>
        </w:rPr>
        <w:t>的创新主观测试方法</w:t>
      </w:r>
      <w:r>
        <w:rPr>
          <w:rFonts w:hint="eastAsia"/>
        </w:rPr>
        <w:t>。为了模拟测试场景，我们</w:t>
      </w:r>
      <w:r w:rsidR="00291CCD">
        <w:rPr>
          <w:rFonts w:hint="eastAsia"/>
        </w:rPr>
        <w:t>基于前沿的</w:t>
      </w:r>
      <w:r>
        <w:rPr>
          <w:rFonts w:hint="eastAsia"/>
        </w:rPr>
        <w:t>触觉</w:t>
      </w:r>
      <w:r>
        <w:rPr>
          <w:rFonts w:hint="eastAsia"/>
        </w:rPr>
        <w:t>XR</w:t>
      </w:r>
      <w:r>
        <w:rPr>
          <w:rFonts w:hint="eastAsia"/>
        </w:rPr>
        <w:t>手套</w:t>
      </w:r>
      <w:r w:rsidR="00291CCD">
        <w:rPr>
          <w:rFonts w:hint="eastAsia"/>
        </w:rPr>
        <w:t>设计了</w:t>
      </w:r>
      <w:r>
        <w:rPr>
          <w:rFonts w:hint="eastAsia"/>
        </w:rPr>
        <w:t>人机交互场景，并设计了</w:t>
      </w:r>
      <w:r w:rsidR="005D6992" w:rsidRPr="00B15286">
        <w:rPr>
          <w:rFonts w:hint="eastAsia"/>
          <w:b/>
          <w:bCs/>
        </w:rPr>
        <w:t>空域信息</w:t>
      </w:r>
      <w:r w:rsidR="005D6992">
        <w:rPr>
          <w:rFonts w:hint="eastAsia"/>
        </w:rPr>
        <w:t>（</w:t>
      </w:r>
      <w:r>
        <w:rPr>
          <w:rFonts w:hint="eastAsia"/>
        </w:rPr>
        <w:t>力反馈、振动、持续时间</w:t>
      </w:r>
      <w:r w:rsidR="005D6992">
        <w:rPr>
          <w:rFonts w:hint="eastAsia"/>
        </w:rPr>
        <w:t>）</w:t>
      </w:r>
      <w:r>
        <w:rPr>
          <w:rFonts w:hint="eastAsia"/>
        </w:rPr>
        <w:t>和</w:t>
      </w:r>
      <w:r w:rsidR="005D6992" w:rsidRPr="00B15286">
        <w:rPr>
          <w:rFonts w:hint="eastAsia"/>
          <w:b/>
          <w:bCs/>
        </w:rPr>
        <w:t>时域信息</w:t>
      </w:r>
      <w:r w:rsidR="005D6992">
        <w:rPr>
          <w:rFonts w:hint="eastAsia"/>
        </w:rPr>
        <w:t>（端到端时延）</w:t>
      </w:r>
      <w:r>
        <w:rPr>
          <w:rFonts w:hint="eastAsia"/>
        </w:rPr>
        <w:t>的可调参数。研究结果显示，我们提出的</w:t>
      </w:r>
      <w:r>
        <w:rPr>
          <w:rFonts w:hint="eastAsia"/>
        </w:rPr>
        <w:t>HMAF</w:t>
      </w:r>
      <w:r>
        <w:rPr>
          <w:rFonts w:hint="eastAsia"/>
        </w:rPr>
        <w:t>方法在实际应用中具有重要意义。</w:t>
      </w:r>
    </w:p>
    <w:p w14:paraId="1DAC8B8D" w14:textId="77777777" w:rsidR="00914421" w:rsidRDefault="00914421">
      <w:pPr>
        <w:spacing w:line="300" w:lineRule="auto"/>
        <w:ind w:firstLine="420"/>
      </w:pPr>
    </w:p>
    <w:p w14:paraId="7F727184" w14:textId="2A036709" w:rsidR="00914421" w:rsidRDefault="00000000">
      <w:pPr>
        <w:spacing w:line="300" w:lineRule="auto"/>
      </w:pPr>
      <w:r>
        <w:rPr>
          <w:rFonts w:hint="eastAsia"/>
          <w:b/>
          <w:bCs/>
        </w:rPr>
        <w:t>关键字</w:t>
      </w:r>
      <w:r>
        <w:rPr>
          <w:rFonts w:hint="eastAsia"/>
        </w:rPr>
        <w:t>：</w:t>
      </w:r>
      <w:r>
        <w:rPr>
          <w:rFonts w:hint="eastAsia"/>
        </w:rPr>
        <w:t>HMAF</w:t>
      </w:r>
      <w:r>
        <w:rPr>
          <w:rFonts w:hint="eastAsia"/>
        </w:rPr>
        <w:t>，</w:t>
      </w:r>
      <w:r>
        <w:rPr>
          <w:rFonts w:hint="eastAsia"/>
        </w:rPr>
        <w:t>VMAF</w:t>
      </w:r>
      <w:r>
        <w:rPr>
          <w:rFonts w:hint="eastAsia"/>
        </w:rPr>
        <w:t>，多模态，</w:t>
      </w:r>
      <w:r>
        <w:rPr>
          <w:rFonts w:hint="eastAsia"/>
        </w:rPr>
        <w:t>XR</w:t>
      </w:r>
      <w:r>
        <w:rPr>
          <w:rFonts w:hint="eastAsia"/>
        </w:rPr>
        <w:t>，评价指标</w:t>
      </w:r>
    </w:p>
    <w:p w14:paraId="6479D83A" w14:textId="77777777" w:rsidR="00914421" w:rsidRDefault="00000000">
      <w:pPr>
        <w:spacing w:beforeLines="50" w:before="156" w:afterLines="50" w:after="156"/>
        <w:rPr>
          <w:b/>
          <w:bCs/>
          <w:sz w:val="22"/>
          <w:szCs w:val="21"/>
        </w:rPr>
      </w:pPr>
      <w:r>
        <w:rPr>
          <w:b/>
          <w:bCs/>
          <w:sz w:val="22"/>
          <w:szCs w:val="21"/>
        </w:rPr>
        <w:br w:type="page"/>
      </w:r>
    </w:p>
    <w:p w14:paraId="31690BE7" w14:textId="77777777" w:rsidR="00914421" w:rsidRDefault="00000000">
      <w:pPr>
        <w:spacing w:beforeLines="50" w:before="156" w:afterLines="50" w:after="156"/>
        <w:rPr>
          <w:b/>
          <w:bCs/>
          <w:sz w:val="22"/>
          <w:szCs w:val="21"/>
        </w:rPr>
      </w:pPr>
      <w:r>
        <w:rPr>
          <w:rFonts w:hint="eastAsia"/>
          <w:b/>
          <w:bCs/>
          <w:sz w:val="22"/>
          <w:szCs w:val="21"/>
        </w:rPr>
        <w:lastRenderedPageBreak/>
        <w:t>一、介绍</w:t>
      </w:r>
    </w:p>
    <w:p w14:paraId="25FA66CD" w14:textId="77777777" w:rsidR="00914421" w:rsidRDefault="00000000">
      <w:pPr>
        <w:spacing w:line="300" w:lineRule="auto"/>
        <w:ind w:firstLine="420"/>
      </w:pPr>
      <w:r>
        <w:rPr>
          <w:rFonts w:hint="eastAsia"/>
        </w:rPr>
        <w:t>触觉</w:t>
      </w:r>
      <w:r>
        <w:rPr>
          <w:rFonts w:hint="eastAsia"/>
        </w:rPr>
        <w:t>XR</w:t>
      </w:r>
      <w:r>
        <w:rPr>
          <w:rFonts w:hint="eastAsia"/>
        </w:rPr>
        <w:t>多模态应用形成了一个闭环系统，用户体验质量（</w:t>
      </w:r>
      <w:proofErr w:type="spellStart"/>
      <w:r>
        <w:rPr>
          <w:rFonts w:hint="eastAsia"/>
        </w:rPr>
        <w:t>QoE</w:t>
      </w:r>
      <w:proofErr w:type="spellEnd"/>
      <w:r>
        <w:rPr>
          <w:rFonts w:hint="eastAsia"/>
        </w:rPr>
        <w:t>）显得尤为重要。无论是听觉、视觉还是触觉方面的质量下降，都直接影响到用户的整体感知。目前，音频领域的评价指标（比如</w:t>
      </w:r>
      <w:r>
        <w:rPr>
          <w:rFonts w:hint="eastAsia"/>
        </w:rPr>
        <w:t>PESQ</w:t>
      </w:r>
      <w:r>
        <w:rPr>
          <w:rFonts w:hint="eastAsia"/>
        </w:rPr>
        <w:t>和</w:t>
      </w:r>
      <w:r>
        <w:rPr>
          <w:rFonts w:hint="eastAsia"/>
        </w:rPr>
        <w:t>STOI</w:t>
      </w:r>
      <w:r>
        <w:rPr>
          <w:rFonts w:hint="eastAsia"/>
        </w:rPr>
        <w:t>）相对成熟，能够较好地评估语音清晰度等；而视频领域则采用了主观和客观相结合的多方法评估融合（</w:t>
      </w:r>
      <w:r>
        <w:rPr>
          <w:rFonts w:hint="eastAsia"/>
        </w:rPr>
        <w:t>VMAF</w:t>
      </w:r>
      <w:r>
        <w:rPr>
          <w:rFonts w:hint="eastAsia"/>
        </w:rPr>
        <w:t>），受到广大认可，它通过大量主观数据训练机器学习模型，将客观指标（如</w:t>
      </w:r>
      <w:r>
        <w:rPr>
          <w:rFonts w:hint="eastAsia"/>
        </w:rPr>
        <w:t>VIF</w:t>
      </w:r>
      <w:r>
        <w:rPr>
          <w:rFonts w:hint="eastAsia"/>
        </w:rPr>
        <w:t>、</w:t>
      </w:r>
      <w:r>
        <w:rPr>
          <w:rFonts w:hint="eastAsia"/>
        </w:rPr>
        <w:t>DLM</w:t>
      </w:r>
      <w:r>
        <w:rPr>
          <w:rFonts w:hint="eastAsia"/>
        </w:rPr>
        <w:t>和</w:t>
      </w:r>
      <w:r>
        <w:rPr>
          <w:rFonts w:hint="eastAsia"/>
        </w:rPr>
        <w:t>TI</w:t>
      </w:r>
      <w:r>
        <w:rPr>
          <w:rFonts w:hint="eastAsia"/>
        </w:rPr>
        <w:t>）与主观测试结果相结合，生成综合评估。然而，在触觉领域，尚缺乏类似的评价指标，急需一个可评估触觉交互质量的工具。</w:t>
      </w:r>
    </w:p>
    <w:p w14:paraId="12467DB3" w14:textId="77777777" w:rsidR="00914421" w:rsidRDefault="00000000">
      <w:pPr>
        <w:spacing w:line="300" w:lineRule="auto"/>
        <w:ind w:firstLine="420"/>
      </w:pPr>
      <w:r>
        <w:rPr>
          <w:rFonts w:hint="eastAsia"/>
        </w:rPr>
        <w:t>现有的传统触觉评价指标，如</w:t>
      </w:r>
      <w:r>
        <w:rPr>
          <w:rFonts w:hint="eastAsia"/>
        </w:rPr>
        <w:t>HPW-PSNR</w:t>
      </w:r>
      <w:r>
        <w:rPr>
          <w:rFonts w:hint="eastAsia"/>
        </w:rPr>
        <w:t>、</w:t>
      </w:r>
      <w:r>
        <w:rPr>
          <w:rFonts w:hint="eastAsia"/>
        </w:rPr>
        <w:t>HSSIM</w:t>
      </w:r>
      <w:r>
        <w:rPr>
          <w:rFonts w:hint="eastAsia"/>
        </w:rPr>
        <w:t>、</w:t>
      </w:r>
      <w:r>
        <w:rPr>
          <w:rFonts w:hint="eastAsia"/>
        </w:rPr>
        <w:t>P-MSE</w:t>
      </w:r>
      <w:r>
        <w:rPr>
          <w:rFonts w:hint="eastAsia"/>
        </w:rPr>
        <w:t>等，仍处于早期阶段。它们主要用于观察触觉数据在压缩前后的差异，未充分考虑网络传输中的时域问题。尽管这些指标考虑了主观因素，但它们是基于主观测试结果的客观测评，难以综合反映主观评价。因此，研究新的触觉评价指标，准确衡量用户的触觉感知质量，具有实际应用和研究价值。</w:t>
      </w:r>
    </w:p>
    <w:p w14:paraId="3550EA7C" w14:textId="77777777" w:rsidR="00914421" w:rsidRDefault="00000000">
      <w:pPr>
        <w:spacing w:line="300" w:lineRule="auto"/>
        <w:ind w:firstLine="420"/>
      </w:pPr>
      <w:r>
        <w:rPr>
          <w:rFonts w:hint="eastAsia"/>
        </w:rPr>
        <w:t>受到</w:t>
      </w:r>
      <w:r>
        <w:rPr>
          <w:rFonts w:hint="eastAsia"/>
        </w:rPr>
        <w:t>VMAF</w:t>
      </w:r>
      <w:r>
        <w:rPr>
          <w:rFonts w:hint="eastAsia"/>
        </w:rPr>
        <w:t>将客观指标与主观评价融合的启发，本文设计了触觉</w:t>
      </w:r>
      <w:r>
        <w:rPr>
          <w:rFonts w:hint="eastAsia"/>
        </w:rPr>
        <w:t>XR</w:t>
      </w:r>
      <w:r>
        <w:rPr>
          <w:rFonts w:hint="eastAsia"/>
        </w:rPr>
        <w:t>人机交互应用场景。通过主观测试收集数据，考虑了应用侧的力反馈、振动强度、振动持续时间以及网络传输的端到端延迟。最终，利用机器学习模型训练了触觉多指标评估融合（</w:t>
      </w:r>
      <w:r>
        <w:rPr>
          <w:rFonts w:hint="eastAsia"/>
        </w:rPr>
        <w:t>HMAF</w:t>
      </w:r>
      <w:r>
        <w:rPr>
          <w:rFonts w:hint="eastAsia"/>
        </w:rPr>
        <w:t>）评价指标。这种新型指标优于目前主流指标，更贴近用户主观评价。</w:t>
      </w:r>
    </w:p>
    <w:p w14:paraId="7C406232" w14:textId="77777777" w:rsidR="00914421" w:rsidRDefault="00000000">
      <w:pPr>
        <w:spacing w:line="300" w:lineRule="auto"/>
        <w:ind w:firstLine="420"/>
      </w:pPr>
      <w:r>
        <w:rPr>
          <w:rFonts w:hint="eastAsia"/>
        </w:rPr>
        <w:t>此外，本文还提出了一种创新的主观测试方法。传统的方法将多个影响因素整合为一个模式，测试人员需要随机选择一个模式进行评分，但难以在考虑大量影响因素的情况下收集准确的主观数据。因此，本文提出一种让测试人员在理想情况下（如</w:t>
      </w:r>
      <w:proofErr w:type="gramStart"/>
      <w:r>
        <w:rPr>
          <w:rFonts w:hint="eastAsia"/>
        </w:rPr>
        <w:t>无端到</w:t>
      </w:r>
      <w:proofErr w:type="gramEnd"/>
      <w:r>
        <w:rPr>
          <w:rFonts w:hint="eastAsia"/>
        </w:rPr>
        <w:t>端延迟）自由调整多个影响因素值来评分的创新方法。经验证，这种方法更贴近真实场景。</w:t>
      </w:r>
    </w:p>
    <w:p w14:paraId="4D041F7C" w14:textId="77777777" w:rsidR="00914421" w:rsidRDefault="00000000">
      <w:pPr>
        <w:spacing w:line="300" w:lineRule="auto"/>
        <w:ind w:firstLine="420"/>
      </w:pPr>
      <w:r>
        <w:rPr>
          <w:rFonts w:hint="eastAsia"/>
        </w:rPr>
        <w:t>最后，本文还应用</w:t>
      </w:r>
      <w:r>
        <w:rPr>
          <w:rFonts w:hint="eastAsia"/>
        </w:rPr>
        <w:t>HMAF</w:t>
      </w:r>
      <w:r>
        <w:rPr>
          <w:rFonts w:hint="eastAsia"/>
        </w:rPr>
        <w:t>设计了一个网络侧模型，即在网络传输中调整数据包丢失率（</w:t>
      </w:r>
      <w:r>
        <w:rPr>
          <w:rFonts w:hint="eastAsia"/>
        </w:rPr>
        <w:t>PLR</w:t>
      </w:r>
      <w:r>
        <w:rPr>
          <w:rFonts w:hint="eastAsia"/>
        </w:rPr>
        <w:t>）、延迟和</w:t>
      </w:r>
      <w:r>
        <w:rPr>
          <w:rFonts w:hint="eastAsia"/>
        </w:rPr>
        <w:t>Jitter</w:t>
      </w:r>
      <w:r>
        <w:rPr>
          <w:rFonts w:hint="eastAsia"/>
        </w:rPr>
        <w:t>。网络侧模型结果同样验证了</w:t>
      </w:r>
      <w:r>
        <w:rPr>
          <w:rFonts w:hint="eastAsia"/>
        </w:rPr>
        <w:t>HMAF</w:t>
      </w:r>
      <w:r>
        <w:rPr>
          <w:rFonts w:hint="eastAsia"/>
        </w:rPr>
        <w:t>思想的正确性和可行性。</w:t>
      </w:r>
    </w:p>
    <w:p w14:paraId="3238B3AF" w14:textId="77777777" w:rsidR="00914421" w:rsidRDefault="00000000">
      <w:pPr>
        <w:spacing w:line="300" w:lineRule="auto"/>
        <w:ind w:firstLine="420"/>
      </w:pPr>
      <w:r>
        <w:rPr>
          <w:rFonts w:hint="eastAsia"/>
        </w:rPr>
        <w:t>该论文共分为五个部分：第一部分介绍；第二部分受</w:t>
      </w:r>
      <w:r>
        <w:rPr>
          <w:rFonts w:hint="eastAsia"/>
        </w:rPr>
        <w:t>VMAF</w:t>
      </w:r>
      <w:r>
        <w:rPr>
          <w:rFonts w:hint="eastAsia"/>
        </w:rPr>
        <w:t>启发的新触觉评价指标</w:t>
      </w:r>
      <w:r>
        <w:rPr>
          <w:rFonts w:hint="eastAsia"/>
        </w:rPr>
        <w:t>HMAF</w:t>
      </w:r>
      <w:r>
        <w:rPr>
          <w:rFonts w:hint="eastAsia"/>
        </w:rPr>
        <w:t>；第三部分介绍主观测试方法；第四部分充分讨论</w:t>
      </w:r>
      <w:r>
        <w:rPr>
          <w:rFonts w:hint="eastAsia"/>
        </w:rPr>
        <w:t>HMAF</w:t>
      </w:r>
      <w:r>
        <w:rPr>
          <w:rFonts w:hint="eastAsia"/>
        </w:rPr>
        <w:t>的结果；最后，对未来工作进行总结和规划。</w:t>
      </w:r>
    </w:p>
    <w:p w14:paraId="44522008" w14:textId="77777777" w:rsidR="00914421" w:rsidRDefault="00000000">
      <w:pPr>
        <w:spacing w:beforeLines="50" w:before="156" w:afterLines="50" w:after="156"/>
        <w:rPr>
          <w:b/>
          <w:bCs/>
          <w:sz w:val="22"/>
          <w:szCs w:val="21"/>
        </w:rPr>
      </w:pPr>
      <w:r>
        <w:rPr>
          <w:b/>
          <w:bCs/>
          <w:sz w:val="22"/>
          <w:szCs w:val="21"/>
        </w:rPr>
        <w:br w:type="page"/>
      </w:r>
    </w:p>
    <w:p w14:paraId="1DA3BC7C" w14:textId="77777777" w:rsidR="00914421" w:rsidRDefault="00000000">
      <w:pPr>
        <w:spacing w:beforeLines="50" w:before="156" w:afterLines="50" w:after="156"/>
        <w:rPr>
          <w:b/>
          <w:bCs/>
          <w:sz w:val="22"/>
          <w:szCs w:val="21"/>
        </w:rPr>
      </w:pPr>
      <w:r>
        <w:rPr>
          <w:rFonts w:hint="eastAsia"/>
          <w:b/>
          <w:bCs/>
          <w:sz w:val="22"/>
          <w:szCs w:val="21"/>
        </w:rPr>
        <w:lastRenderedPageBreak/>
        <w:t>二、</w:t>
      </w:r>
      <w:r>
        <w:rPr>
          <w:rFonts w:hint="eastAsia"/>
          <w:b/>
          <w:bCs/>
          <w:sz w:val="22"/>
          <w:szCs w:val="21"/>
        </w:rPr>
        <w:t>VMAF</w:t>
      </w:r>
      <w:r>
        <w:rPr>
          <w:rFonts w:hint="eastAsia"/>
          <w:b/>
          <w:bCs/>
          <w:sz w:val="22"/>
          <w:szCs w:val="21"/>
        </w:rPr>
        <w:t>到</w:t>
      </w:r>
      <w:r>
        <w:rPr>
          <w:rFonts w:hint="eastAsia"/>
          <w:b/>
          <w:bCs/>
          <w:sz w:val="22"/>
          <w:szCs w:val="21"/>
        </w:rPr>
        <w:t>HMAF</w:t>
      </w:r>
    </w:p>
    <w:p w14:paraId="2D8291E7" w14:textId="77777777" w:rsidR="00914421" w:rsidRDefault="00000000">
      <w:pPr>
        <w:spacing w:line="300" w:lineRule="auto"/>
        <w:rPr>
          <w:b/>
          <w:bCs/>
          <w:sz w:val="22"/>
          <w:szCs w:val="21"/>
        </w:rPr>
      </w:pPr>
      <w:r>
        <w:rPr>
          <w:rFonts w:hint="eastAsia"/>
          <w:b/>
          <w:bCs/>
          <w:sz w:val="22"/>
          <w:szCs w:val="21"/>
        </w:rPr>
        <w:t>2</w:t>
      </w:r>
      <w:r>
        <w:rPr>
          <w:b/>
          <w:bCs/>
          <w:sz w:val="22"/>
          <w:szCs w:val="21"/>
        </w:rPr>
        <w:t>.1 Visual Multimethod Assessment Fusion</w:t>
      </w:r>
    </w:p>
    <w:p w14:paraId="05240EE2" w14:textId="77777777" w:rsidR="00914421" w:rsidRDefault="00000000">
      <w:pPr>
        <w:spacing w:line="300" w:lineRule="auto"/>
        <w:ind w:firstLine="420"/>
      </w:pPr>
      <w:r>
        <w:rPr>
          <w:rFonts w:hint="eastAsia"/>
        </w:rPr>
        <w:t>Netflix</w:t>
      </w:r>
      <w:r>
        <w:rPr>
          <w:rFonts w:hint="eastAsia"/>
        </w:rPr>
        <w:t>提出了一种名为</w:t>
      </w:r>
      <w:r>
        <w:rPr>
          <w:rFonts w:hint="eastAsia"/>
        </w:rPr>
        <w:t>VMAF</w:t>
      </w:r>
      <w:r>
        <w:rPr>
          <w:rFonts w:hint="eastAsia"/>
        </w:rPr>
        <w:t>的视频评价指标，它结合了主观和客观的评价。在评估视频质量时，</w:t>
      </w:r>
      <w:r>
        <w:rPr>
          <w:rFonts w:hint="eastAsia"/>
        </w:rPr>
        <w:t>VMAF</w:t>
      </w:r>
      <w:r>
        <w:rPr>
          <w:rFonts w:hint="eastAsia"/>
        </w:rPr>
        <w:t>考虑了视频的时间和空间特征。具体来说，</w:t>
      </w:r>
      <w:r>
        <w:rPr>
          <w:rFonts w:hint="eastAsia"/>
        </w:rPr>
        <w:t>VIF</w:t>
      </w:r>
      <w:r>
        <w:rPr>
          <w:rFonts w:hint="eastAsia"/>
        </w:rPr>
        <w:t>和</w:t>
      </w:r>
      <w:r>
        <w:rPr>
          <w:rFonts w:hint="eastAsia"/>
        </w:rPr>
        <w:t>DLM</w:t>
      </w:r>
      <w:r>
        <w:rPr>
          <w:rFonts w:hint="eastAsia"/>
        </w:rPr>
        <w:t>用于从</w:t>
      </w:r>
      <w:proofErr w:type="gramStart"/>
      <w:r>
        <w:rPr>
          <w:rFonts w:hint="eastAsia"/>
        </w:rPr>
        <w:t>视频帧中提取</w:t>
      </w:r>
      <w:proofErr w:type="gramEnd"/>
      <w:r>
        <w:rPr>
          <w:rFonts w:hint="eastAsia"/>
        </w:rPr>
        <w:t>空间域特征，</w:t>
      </w:r>
      <w:r>
        <w:rPr>
          <w:rFonts w:hint="eastAsia"/>
        </w:rPr>
        <w:t>TI</w:t>
      </w:r>
      <w:r>
        <w:rPr>
          <w:rFonts w:hint="eastAsia"/>
        </w:rPr>
        <w:t>用于提取捕获</w:t>
      </w:r>
      <w:proofErr w:type="gramStart"/>
      <w:r>
        <w:rPr>
          <w:rFonts w:hint="eastAsia"/>
        </w:rPr>
        <w:t>多帧间相关性</w:t>
      </w:r>
      <w:proofErr w:type="gramEnd"/>
      <w:r>
        <w:rPr>
          <w:rFonts w:hint="eastAsia"/>
        </w:rPr>
        <w:t>的时域特征。通过对提取的时间和空间特征进行处理，可以综合评价潜在特征和失真类型。</w:t>
      </w:r>
    </w:p>
    <w:p w14:paraId="535B9DE9" w14:textId="77777777" w:rsidR="00914421" w:rsidRDefault="00000000">
      <w:pPr>
        <w:spacing w:line="300" w:lineRule="auto"/>
        <w:ind w:firstLine="420"/>
      </w:pPr>
      <w:r>
        <w:rPr>
          <w:rFonts w:hint="eastAsia"/>
        </w:rPr>
        <w:t>如图</w:t>
      </w:r>
      <w:r>
        <w:rPr>
          <w:rFonts w:hint="eastAsia"/>
        </w:rPr>
        <w:t>1</w:t>
      </w:r>
      <w:r>
        <w:rPr>
          <w:rFonts w:hint="eastAsia"/>
        </w:rPr>
        <w:t>所示，首先，</w:t>
      </w:r>
      <w:r>
        <w:rPr>
          <w:rFonts w:hint="eastAsia"/>
        </w:rPr>
        <w:t>VMAF</w:t>
      </w:r>
      <w:r>
        <w:rPr>
          <w:rFonts w:hint="eastAsia"/>
        </w:rPr>
        <w:t>进行</w:t>
      </w:r>
      <w:proofErr w:type="gramStart"/>
      <w:r>
        <w:rPr>
          <w:rFonts w:hint="eastAsia"/>
        </w:rPr>
        <w:t>像素级空间</w:t>
      </w:r>
      <w:proofErr w:type="gramEnd"/>
      <w:r>
        <w:rPr>
          <w:rFonts w:hint="eastAsia"/>
        </w:rPr>
        <w:t>特征提取（</w:t>
      </w:r>
      <w:r>
        <w:rPr>
          <w:rFonts w:hint="eastAsia"/>
        </w:rPr>
        <w:t>VIF</w:t>
      </w:r>
      <w:r>
        <w:rPr>
          <w:rFonts w:hint="eastAsia"/>
        </w:rPr>
        <w:t>和</w:t>
      </w:r>
      <w:r>
        <w:rPr>
          <w:rFonts w:hint="eastAsia"/>
        </w:rPr>
        <w:t>DLM</w:t>
      </w:r>
      <w:r>
        <w:rPr>
          <w:rFonts w:hint="eastAsia"/>
        </w:rPr>
        <w:t>）和时间特征提取（</w:t>
      </w:r>
      <w:r>
        <w:rPr>
          <w:rFonts w:hint="eastAsia"/>
        </w:rPr>
        <w:t>TI</w:t>
      </w:r>
      <w:r>
        <w:rPr>
          <w:rFonts w:hint="eastAsia"/>
        </w:rPr>
        <w:t>），可以反映视频帧的质量。然后，对提取出的特征进行</w:t>
      </w:r>
      <w:proofErr w:type="gramStart"/>
      <w:r>
        <w:rPr>
          <w:rFonts w:hint="eastAsia"/>
        </w:rPr>
        <w:t>帧级的帧内空间池化</w:t>
      </w:r>
      <w:proofErr w:type="gramEnd"/>
      <w:r>
        <w:rPr>
          <w:rFonts w:hint="eastAsia"/>
        </w:rPr>
        <w:t>处理。这两步模拟计算机对人体视觉系统的神经处理，生成视频评价的客观指标。</w:t>
      </w:r>
    </w:p>
    <w:p w14:paraId="7CC5DB1E" w14:textId="77777777" w:rsidR="00914421" w:rsidRDefault="00000000">
      <w:pPr>
        <w:spacing w:line="300" w:lineRule="auto"/>
        <w:jc w:val="center"/>
        <w:rPr>
          <w:sz w:val="20"/>
          <w:szCs w:val="18"/>
        </w:rPr>
      </w:pPr>
      <w:r>
        <w:rPr>
          <w:rFonts w:hint="eastAsia"/>
          <w:noProof/>
          <w:sz w:val="20"/>
          <w:szCs w:val="18"/>
        </w:rPr>
        <w:drawing>
          <wp:inline distT="0" distB="0" distL="114300" distR="114300" wp14:anchorId="706C9245" wp14:editId="103445B3">
            <wp:extent cx="3635375" cy="1995805"/>
            <wp:effectExtent l="0" t="0" r="3175" b="4445"/>
            <wp:docPr id="1" name="图片 1" descr="VM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MAF"/>
                    <pic:cNvPicPr>
                      <a:picLocks noChangeAspect="1"/>
                    </pic:cNvPicPr>
                  </pic:nvPicPr>
                  <pic:blipFill>
                    <a:blip r:embed="rId5"/>
                    <a:stretch>
                      <a:fillRect/>
                    </a:stretch>
                  </pic:blipFill>
                  <pic:spPr>
                    <a:xfrm>
                      <a:off x="0" y="0"/>
                      <a:ext cx="3635375" cy="1995805"/>
                    </a:xfrm>
                    <a:prstGeom prst="rect">
                      <a:avLst/>
                    </a:prstGeom>
                  </pic:spPr>
                </pic:pic>
              </a:graphicData>
            </a:graphic>
          </wp:inline>
        </w:drawing>
      </w:r>
    </w:p>
    <w:p w14:paraId="4D74082E" w14:textId="77777777" w:rsidR="00914421" w:rsidRDefault="00000000">
      <w:pPr>
        <w:spacing w:line="300" w:lineRule="auto"/>
        <w:jc w:val="center"/>
        <w:rPr>
          <w:sz w:val="20"/>
          <w:szCs w:val="18"/>
        </w:rPr>
      </w:pPr>
      <w:r>
        <w:rPr>
          <w:rFonts w:hint="eastAsia"/>
          <w:sz w:val="20"/>
          <w:szCs w:val="18"/>
        </w:rPr>
        <w:t>图</w:t>
      </w:r>
      <w:r>
        <w:rPr>
          <w:rFonts w:hint="eastAsia"/>
          <w:sz w:val="20"/>
          <w:szCs w:val="18"/>
        </w:rPr>
        <w:t>1</w:t>
      </w:r>
      <w:r>
        <w:rPr>
          <w:sz w:val="20"/>
          <w:szCs w:val="18"/>
        </w:rPr>
        <w:t xml:space="preserve">. </w:t>
      </w:r>
      <w:r>
        <w:rPr>
          <w:rFonts w:hint="eastAsia"/>
          <w:sz w:val="20"/>
          <w:szCs w:val="18"/>
        </w:rPr>
        <w:t>VMAF</w:t>
      </w:r>
    </w:p>
    <w:p w14:paraId="776AB755" w14:textId="77777777" w:rsidR="00914421" w:rsidRDefault="00000000">
      <w:pPr>
        <w:spacing w:line="300" w:lineRule="auto"/>
        <w:ind w:firstLine="420"/>
      </w:pPr>
      <w:r>
        <w:rPr>
          <w:rFonts w:hint="eastAsia"/>
        </w:rPr>
        <w:t>VMAF</w:t>
      </w:r>
      <w:r>
        <w:rPr>
          <w:rFonts w:hint="eastAsia"/>
        </w:rPr>
        <w:t>通过让测试对象参与主观实验来收集主观评价数据，以收集他们对视频帧的主观质量评价。用户提供了一个</w:t>
      </w:r>
      <w:r>
        <w:rPr>
          <w:rFonts w:hint="eastAsia"/>
        </w:rPr>
        <w:t>5</w:t>
      </w:r>
      <w:r>
        <w:rPr>
          <w:rFonts w:hint="eastAsia"/>
        </w:rPr>
        <w:t>分的视频帧的质量，从“差”到“优秀”不等。然后，测试对象在同一帧下的平均得分，以获得平均意见得分（</w:t>
      </w:r>
      <w:r>
        <w:rPr>
          <w:rFonts w:hint="eastAsia"/>
        </w:rPr>
        <w:t>MOS</w:t>
      </w:r>
      <w:r>
        <w:rPr>
          <w:rFonts w:hint="eastAsia"/>
        </w:rPr>
        <w:t>），并使用</w:t>
      </w:r>
      <w:r>
        <w:rPr>
          <w:rFonts w:hint="eastAsia"/>
        </w:rPr>
        <w:t>5</w:t>
      </w:r>
      <w:r>
        <w:rPr>
          <w:rFonts w:hint="eastAsia"/>
        </w:rPr>
        <w:t>分参考量表映射到</w:t>
      </w:r>
      <w:r>
        <w:rPr>
          <w:rFonts w:hint="eastAsia"/>
        </w:rPr>
        <w:t>VMAF</w:t>
      </w:r>
      <w:r>
        <w:rPr>
          <w:rFonts w:hint="eastAsia"/>
        </w:rPr>
        <w:t>量表上。一般来说，“差”在</w:t>
      </w:r>
      <w:r>
        <w:rPr>
          <w:rFonts w:hint="eastAsia"/>
        </w:rPr>
        <w:t>VMAF</w:t>
      </w:r>
      <w:r>
        <w:rPr>
          <w:rFonts w:hint="eastAsia"/>
        </w:rPr>
        <w:t>量表上是</w:t>
      </w:r>
      <w:r>
        <w:rPr>
          <w:rFonts w:hint="eastAsia"/>
        </w:rPr>
        <w:t>20</w:t>
      </w:r>
      <w:r>
        <w:rPr>
          <w:rFonts w:hint="eastAsia"/>
        </w:rPr>
        <w:t>分，而“优秀”在</w:t>
      </w:r>
      <w:r>
        <w:rPr>
          <w:rFonts w:hint="eastAsia"/>
        </w:rPr>
        <w:t>VMAF</w:t>
      </w:r>
      <w:r>
        <w:rPr>
          <w:rFonts w:hint="eastAsia"/>
        </w:rPr>
        <w:t>量表上是</w:t>
      </w:r>
      <w:r>
        <w:rPr>
          <w:rFonts w:hint="eastAsia"/>
        </w:rPr>
        <w:t>100</w:t>
      </w:r>
      <w:r>
        <w:rPr>
          <w:rFonts w:hint="eastAsia"/>
        </w:rPr>
        <w:t>分。然后将映射出来的数据用于训练，</w:t>
      </w:r>
      <w:r>
        <w:rPr>
          <w:rFonts w:hint="eastAsia"/>
        </w:rPr>
        <w:t>VMAF</w:t>
      </w:r>
      <w:r>
        <w:rPr>
          <w:rFonts w:hint="eastAsia"/>
        </w:rPr>
        <w:t>的预测分数将落在</w:t>
      </w:r>
      <w:r>
        <w:rPr>
          <w:rFonts w:hint="eastAsia"/>
        </w:rPr>
        <w:t>0</w:t>
      </w:r>
      <w:r>
        <w:rPr>
          <w:rFonts w:hint="eastAsia"/>
        </w:rPr>
        <w:t>到</w:t>
      </w:r>
      <w:r>
        <w:rPr>
          <w:rFonts w:hint="eastAsia"/>
        </w:rPr>
        <w:t>100</w:t>
      </w:r>
      <w:r>
        <w:rPr>
          <w:rFonts w:hint="eastAsia"/>
        </w:rPr>
        <w:t>分之间。</w:t>
      </w:r>
    </w:p>
    <w:p w14:paraId="540823ED" w14:textId="77777777" w:rsidR="00914421" w:rsidRDefault="00000000">
      <w:pPr>
        <w:spacing w:line="300" w:lineRule="auto"/>
        <w:ind w:firstLine="420"/>
      </w:pPr>
      <w:r>
        <w:rPr>
          <w:rFonts w:hint="eastAsia"/>
        </w:rPr>
        <w:t>最后，</w:t>
      </w:r>
      <w:r>
        <w:rPr>
          <w:rFonts w:hint="eastAsia"/>
        </w:rPr>
        <w:t>VMAF</w:t>
      </w:r>
      <w:r>
        <w:rPr>
          <w:rFonts w:hint="eastAsia"/>
        </w:rPr>
        <w:t>采用机器学习方法进行分类预测，将不同权重的指标结果融合，得到客观指标和主观实验融合的评价得分。利用监督学习方法对机器学习模型进行训练和测试，并生成一个评价模型。</w:t>
      </w:r>
    </w:p>
    <w:p w14:paraId="5757123D" w14:textId="77777777" w:rsidR="00914421" w:rsidRDefault="00000000">
      <w:pPr>
        <w:spacing w:line="300" w:lineRule="auto"/>
        <w:rPr>
          <w:b/>
          <w:bCs/>
          <w:sz w:val="22"/>
          <w:szCs w:val="21"/>
        </w:rPr>
      </w:pPr>
      <w:r>
        <w:rPr>
          <w:rFonts w:hint="eastAsia"/>
          <w:b/>
          <w:bCs/>
          <w:sz w:val="22"/>
          <w:szCs w:val="21"/>
        </w:rPr>
        <w:t>2</w:t>
      </w:r>
      <w:r>
        <w:rPr>
          <w:b/>
          <w:bCs/>
          <w:sz w:val="22"/>
          <w:szCs w:val="21"/>
        </w:rPr>
        <w:t>.2 Haptic Multi-indicator Assessment Fusion</w:t>
      </w:r>
    </w:p>
    <w:p w14:paraId="42639184" w14:textId="77777777" w:rsidR="00914421" w:rsidRDefault="00000000">
      <w:pPr>
        <w:spacing w:line="300" w:lineRule="auto"/>
        <w:ind w:firstLine="420"/>
        <w:jc w:val="left"/>
      </w:pPr>
      <w:r>
        <w:rPr>
          <w:rFonts w:hint="eastAsia"/>
        </w:rPr>
        <w:t>受到</w:t>
      </w:r>
      <w:r>
        <w:rPr>
          <w:rFonts w:hint="eastAsia"/>
        </w:rPr>
        <w:t>VMAF</w:t>
      </w:r>
      <w:r>
        <w:rPr>
          <w:rFonts w:hint="eastAsia"/>
        </w:rPr>
        <w:t>的启发，本研究也着重考虑了空间和时间特征。我们采用了两种手套：触觉手套“</w:t>
      </w:r>
      <w:proofErr w:type="spellStart"/>
      <w:r>
        <w:rPr>
          <w:rFonts w:hint="eastAsia"/>
        </w:rPr>
        <w:t>Dexmo</w:t>
      </w:r>
      <w:proofErr w:type="spellEnd"/>
      <w:r>
        <w:rPr>
          <w:rFonts w:hint="eastAsia"/>
        </w:rPr>
        <w:t>”和振动纹理感应手套“</w:t>
      </w:r>
      <w:proofErr w:type="spellStart"/>
      <w:r>
        <w:rPr>
          <w:rFonts w:hint="eastAsia"/>
        </w:rPr>
        <w:t>AvatarVR</w:t>
      </w:r>
      <w:proofErr w:type="spellEnd"/>
      <w:r>
        <w:rPr>
          <w:rFonts w:hint="eastAsia"/>
        </w:rPr>
        <w:t>”。空间特征包括</w:t>
      </w:r>
      <w:proofErr w:type="spellStart"/>
      <w:r>
        <w:rPr>
          <w:rFonts w:hint="eastAsia"/>
        </w:rPr>
        <w:t>AvatarVR</w:t>
      </w:r>
      <w:proofErr w:type="spellEnd"/>
      <w:r>
        <w:rPr>
          <w:rFonts w:hint="eastAsia"/>
        </w:rPr>
        <w:t>引发的每个手指振动的强度和持续时间，以及</w:t>
      </w:r>
      <w:proofErr w:type="spellStart"/>
      <w:r>
        <w:rPr>
          <w:rFonts w:hint="eastAsia"/>
        </w:rPr>
        <w:t>Dexmo</w:t>
      </w:r>
      <w:proofErr w:type="spellEnd"/>
      <w:r>
        <w:rPr>
          <w:rFonts w:hint="eastAsia"/>
        </w:rPr>
        <w:t>提供的力反馈。而时域特征则是应用层传输过程中的端到端时延。</w:t>
      </w:r>
    </w:p>
    <w:p w14:paraId="00D24940" w14:textId="77777777" w:rsidR="00914421" w:rsidRDefault="00000000">
      <w:pPr>
        <w:spacing w:line="300" w:lineRule="auto"/>
        <w:ind w:firstLine="420"/>
        <w:jc w:val="left"/>
      </w:pPr>
      <w:r>
        <w:rPr>
          <w:rFonts w:hint="eastAsia"/>
        </w:rPr>
        <w:t>在实验中，我们模拟了不同场景下振动纹理手套的不同振动强度和持续时间，以及触觉手套的不同力反馈情况。假设通信网络质量良好，没有丢包或其他问题，只存在通信延迟。</w:t>
      </w:r>
      <w:r>
        <w:rPr>
          <w:rFonts w:hint="eastAsia"/>
        </w:rPr>
        <w:lastRenderedPageBreak/>
        <w:t>我们通过呈现不同场景给用户进行主观测试，为用户提供了从“差”到“优秀”的</w:t>
      </w:r>
      <w:r>
        <w:rPr>
          <w:rFonts w:hint="eastAsia"/>
        </w:rPr>
        <w:t>5</w:t>
      </w:r>
      <w:r>
        <w:rPr>
          <w:rFonts w:hint="eastAsia"/>
        </w:rPr>
        <w:t>分评分量表。</w:t>
      </w:r>
    </w:p>
    <w:p w14:paraId="1E50DCFE" w14:textId="77777777" w:rsidR="00914421" w:rsidRDefault="00000000">
      <w:pPr>
        <w:spacing w:line="300" w:lineRule="auto"/>
        <w:ind w:firstLine="420"/>
        <w:jc w:val="left"/>
      </w:pPr>
      <w:r>
        <w:rPr>
          <w:rFonts w:hint="eastAsia"/>
        </w:rPr>
        <w:t>最终，我们采用机器学习算法对数据进行拟合，得出了融合了主观评分和客观指标的综合评价指标。这些客观指标不仅包括了单独的空间或时域特征，还考虑了两者的综合效果。图</w:t>
      </w:r>
      <w:r>
        <w:rPr>
          <w:rFonts w:hint="eastAsia"/>
        </w:rPr>
        <w:t>2</w:t>
      </w:r>
      <w:r>
        <w:rPr>
          <w:rFonts w:hint="eastAsia"/>
        </w:rPr>
        <w:t>展示了</w:t>
      </w:r>
      <w:r>
        <w:rPr>
          <w:rFonts w:hint="eastAsia"/>
        </w:rPr>
        <w:t>HMAF</w:t>
      </w:r>
      <w:r>
        <w:rPr>
          <w:rFonts w:hint="eastAsia"/>
        </w:rPr>
        <w:t>的实现框架。</w:t>
      </w:r>
    </w:p>
    <w:p w14:paraId="1F3AAD5B" w14:textId="77777777" w:rsidR="00914421" w:rsidRDefault="00000000">
      <w:pPr>
        <w:spacing w:line="300" w:lineRule="auto"/>
        <w:jc w:val="center"/>
        <w:rPr>
          <w:sz w:val="20"/>
          <w:szCs w:val="18"/>
        </w:rPr>
      </w:pPr>
      <w:r>
        <w:rPr>
          <w:rFonts w:hint="eastAsia"/>
          <w:noProof/>
          <w:sz w:val="20"/>
          <w:szCs w:val="18"/>
        </w:rPr>
        <w:drawing>
          <wp:inline distT="0" distB="0" distL="114300" distR="114300" wp14:anchorId="40629568" wp14:editId="210A8529">
            <wp:extent cx="3787140" cy="1895475"/>
            <wp:effectExtent l="0" t="0" r="3810" b="9525"/>
            <wp:docPr id="2" name="图片 2" descr="HM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MAF"/>
                    <pic:cNvPicPr>
                      <a:picLocks noChangeAspect="1"/>
                    </pic:cNvPicPr>
                  </pic:nvPicPr>
                  <pic:blipFill>
                    <a:blip r:embed="rId6"/>
                    <a:stretch>
                      <a:fillRect/>
                    </a:stretch>
                  </pic:blipFill>
                  <pic:spPr>
                    <a:xfrm>
                      <a:off x="0" y="0"/>
                      <a:ext cx="3787140" cy="1895475"/>
                    </a:xfrm>
                    <a:prstGeom prst="rect">
                      <a:avLst/>
                    </a:prstGeom>
                  </pic:spPr>
                </pic:pic>
              </a:graphicData>
            </a:graphic>
          </wp:inline>
        </w:drawing>
      </w:r>
    </w:p>
    <w:p w14:paraId="29193A10" w14:textId="77777777" w:rsidR="00914421" w:rsidRDefault="00000000">
      <w:pPr>
        <w:spacing w:line="300" w:lineRule="auto"/>
        <w:jc w:val="center"/>
        <w:rPr>
          <w:sz w:val="20"/>
          <w:szCs w:val="18"/>
        </w:rPr>
      </w:pPr>
      <w:r>
        <w:rPr>
          <w:rFonts w:hint="eastAsia"/>
          <w:sz w:val="20"/>
          <w:szCs w:val="18"/>
        </w:rPr>
        <w:t>图</w:t>
      </w:r>
      <w:r>
        <w:rPr>
          <w:sz w:val="20"/>
          <w:szCs w:val="18"/>
        </w:rPr>
        <w:t xml:space="preserve">2. </w:t>
      </w:r>
      <w:r>
        <w:rPr>
          <w:rFonts w:hint="eastAsia"/>
          <w:sz w:val="20"/>
          <w:szCs w:val="18"/>
        </w:rPr>
        <w:t>HMAF</w:t>
      </w:r>
    </w:p>
    <w:p w14:paraId="47D54A45" w14:textId="77777777" w:rsidR="00914421" w:rsidRDefault="00000000">
      <w:pPr>
        <w:spacing w:beforeLines="50" w:before="156" w:afterLines="50" w:after="156"/>
        <w:rPr>
          <w:b/>
          <w:bCs/>
          <w:sz w:val="22"/>
          <w:szCs w:val="21"/>
        </w:rPr>
      </w:pPr>
      <w:r>
        <w:rPr>
          <w:b/>
          <w:bCs/>
          <w:sz w:val="22"/>
          <w:szCs w:val="21"/>
        </w:rPr>
        <w:br w:type="page"/>
      </w:r>
    </w:p>
    <w:p w14:paraId="5C8F2214" w14:textId="77777777" w:rsidR="00914421" w:rsidRDefault="00000000">
      <w:pPr>
        <w:spacing w:beforeLines="50" w:before="156" w:afterLines="50" w:after="156"/>
        <w:rPr>
          <w:b/>
          <w:bCs/>
          <w:sz w:val="22"/>
          <w:szCs w:val="21"/>
        </w:rPr>
      </w:pPr>
      <w:r>
        <w:rPr>
          <w:rFonts w:hint="eastAsia"/>
          <w:b/>
          <w:bCs/>
          <w:sz w:val="22"/>
          <w:szCs w:val="21"/>
        </w:rPr>
        <w:lastRenderedPageBreak/>
        <w:t>三、主观测试</w:t>
      </w:r>
    </w:p>
    <w:p w14:paraId="7A1B35B9" w14:textId="77777777" w:rsidR="00914421" w:rsidRDefault="00000000">
      <w:pPr>
        <w:spacing w:line="300" w:lineRule="auto"/>
        <w:ind w:firstLine="420"/>
      </w:pPr>
      <w:r>
        <w:rPr>
          <w:rFonts w:hint="eastAsia"/>
        </w:rPr>
        <w:t>本实验分别采用传统的主观测试方法和提出的创新的主观测试方法，分别</w:t>
      </w:r>
      <w:proofErr w:type="gramStart"/>
      <w:r>
        <w:rPr>
          <w:rFonts w:hint="eastAsia"/>
        </w:rPr>
        <w:t>对应用侧和</w:t>
      </w:r>
      <w:proofErr w:type="gramEnd"/>
      <w:r>
        <w:rPr>
          <w:rFonts w:hint="eastAsia"/>
        </w:rPr>
        <w:t>网络侧进行了测试。用户可以在应用</w:t>
      </w:r>
      <w:proofErr w:type="gramStart"/>
      <w:r>
        <w:rPr>
          <w:rFonts w:hint="eastAsia"/>
        </w:rPr>
        <w:t>侧调整</w:t>
      </w:r>
      <w:proofErr w:type="gramEnd"/>
      <w:r>
        <w:rPr>
          <w:rFonts w:hint="eastAsia"/>
        </w:rPr>
        <w:t>的影响因素分为空间域和时域。空间</w:t>
      </w:r>
      <w:proofErr w:type="gramStart"/>
      <w:r>
        <w:rPr>
          <w:rFonts w:hint="eastAsia"/>
        </w:rPr>
        <w:t>域包括力</w:t>
      </w:r>
      <w:proofErr w:type="gramEnd"/>
      <w:r>
        <w:rPr>
          <w:rFonts w:hint="eastAsia"/>
        </w:rPr>
        <w:t>反馈、振动强度和振动持续时间。其中时域包括传输期间的端到端延迟。网络侧是专门设置以探讨网络参数对用户体验的影响。所有可调节的影响因素包括数据包丢失率（</w:t>
      </w:r>
      <w:r>
        <w:rPr>
          <w:rFonts w:hint="eastAsia"/>
        </w:rPr>
        <w:t>PLR</w:t>
      </w:r>
      <w:r>
        <w:rPr>
          <w:rFonts w:hint="eastAsia"/>
        </w:rPr>
        <w:t>）、网络端到端延迟（</w:t>
      </w:r>
      <w:r>
        <w:rPr>
          <w:rFonts w:hint="eastAsia"/>
        </w:rPr>
        <w:t>Delay</w:t>
      </w:r>
      <w:r>
        <w:rPr>
          <w:rFonts w:hint="eastAsia"/>
        </w:rPr>
        <w:t>）和用来模拟真实网络波动的</w:t>
      </w:r>
      <w:r>
        <w:rPr>
          <w:rFonts w:hint="eastAsia"/>
        </w:rPr>
        <w:t>Jitter</w:t>
      </w:r>
      <w:r>
        <w:rPr>
          <w:rFonts w:hint="eastAsia"/>
        </w:rPr>
        <w:t>设置。主观测试分别为单变量测试、双变量测试和四变量测试。其中，单变量测试探讨单一影响因子与</w:t>
      </w:r>
      <w:proofErr w:type="spellStart"/>
      <w:r>
        <w:rPr>
          <w:rFonts w:hint="eastAsia"/>
        </w:rPr>
        <w:t>QoE</w:t>
      </w:r>
      <w:proofErr w:type="spellEnd"/>
      <w:r>
        <w:rPr>
          <w:rFonts w:hint="eastAsia"/>
        </w:rPr>
        <w:t>之间的关系，而双变量和四变量用于训练</w:t>
      </w:r>
      <w:r>
        <w:rPr>
          <w:rFonts w:hint="eastAsia"/>
        </w:rPr>
        <w:t>HMAF</w:t>
      </w:r>
      <w:r>
        <w:rPr>
          <w:rFonts w:hint="eastAsia"/>
        </w:rPr>
        <w:t>生成评价模型。在进行测试之前，使用</w:t>
      </w:r>
      <w:r>
        <w:rPr>
          <w:rFonts w:hint="eastAsia"/>
        </w:rPr>
        <w:t>3D</w:t>
      </w:r>
      <w:r>
        <w:rPr>
          <w:rFonts w:hint="eastAsia"/>
        </w:rPr>
        <w:t>打印作为力反馈</w:t>
      </w:r>
      <w:r>
        <w:rPr>
          <w:rFonts w:hint="eastAsia"/>
        </w:rPr>
        <w:t>Ground Truth</w:t>
      </w:r>
      <w:r>
        <w:rPr>
          <w:rFonts w:hint="eastAsia"/>
        </w:rPr>
        <w:t>，制作了一个真实的</w:t>
      </w:r>
      <w:r>
        <w:rPr>
          <w:rFonts w:hint="eastAsia"/>
        </w:rPr>
        <w:t>3D</w:t>
      </w:r>
      <w:r>
        <w:rPr>
          <w:rFonts w:hint="eastAsia"/>
        </w:rPr>
        <w:t>球。此外，还设计了数据采集传感器，建立了传感器数据与用户界面参数之间的映射关系。在每个测试者调整</w:t>
      </w:r>
      <w:r>
        <w:rPr>
          <w:rFonts w:hint="eastAsia"/>
        </w:rPr>
        <w:t>UI</w:t>
      </w:r>
      <w:r>
        <w:rPr>
          <w:rFonts w:hint="eastAsia"/>
        </w:rPr>
        <w:t>界面之前，他们首先抓住真正的</w:t>
      </w:r>
      <w:r>
        <w:rPr>
          <w:rFonts w:hint="eastAsia"/>
        </w:rPr>
        <w:t>3D</w:t>
      </w:r>
      <w:r>
        <w:rPr>
          <w:rFonts w:hint="eastAsia"/>
        </w:rPr>
        <w:t>球来收集每个用户</w:t>
      </w:r>
      <w:proofErr w:type="spellStart"/>
      <w:r>
        <w:rPr>
          <w:rFonts w:hint="eastAsia"/>
        </w:rPr>
        <w:t>GroundTruth</w:t>
      </w:r>
      <w:proofErr w:type="spellEnd"/>
      <w:r>
        <w:rPr>
          <w:rFonts w:hint="eastAsia"/>
        </w:rPr>
        <w:t>。如下图</w:t>
      </w:r>
      <w:r>
        <w:rPr>
          <w:rFonts w:hint="eastAsia"/>
        </w:rPr>
        <w:t>3</w:t>
      </w:r>
      <w:r>
        <w:rPr>
          <w:rFonts w:hint="eastAsia"/>
        </w:rPr>
        <w:t>所示</w:t>
      </w:r>
    </w:p>
    <w:p w14:paraId="00E8FFF5" w14:textId="77777777" w:rsidR="00914421" w:rsidRDefault="00000000">
      <w:pPr>
        <w:spacing w:line="300" w:lineRule="auto"/>
        <w:jc w:val="center"/>
      </w:pPr>
      <w:r>
        <w:rPr>
          <w:noProof/>
        </w:rPr>
        <w:drawing>
          <wp:inline distT="0" distB="0" distL="0" distR="0" wp14:anchorId="2BA32939" wp14:editId="2D713372">
            <wp:extent cx="2342515" cy="1147445"/>
            <wp:effectExtent l="0" t="0" r="63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42515" cy="1147445"/>
                    </a:xfrm>
                    <a:prstGeom prst="rect">
                      <a:avLst/>
                    </a:prstGeom>
                  </pic:spPr>
                </pic:pic>
              </a:graphicData>
            </a:graphic>
          </wp:inline>
        </w:drawing>
      </w:r>
    </w:p>
    <w:p w14:paraId="05B01653" w14:textId="77777777" w:rsidR="00914421" w:rsidRDefault="00000000">
      <w:pPr>
        <w:spacing w:line="300" w:lineRule="auto"/>
        <w:jc w:val="center"/>
      </w:pPr>
      <w:r>
        <w:rPr>
          <w:rFonts w:hint="eastAsia"/>
        </w:rPr>
        <w:t>图</w:t>
      </w:r>
      <w:r>
        <w:rPr>
          <w:rFonts w:hint="eastAsia"/>
        </w:rPr>
        <w:t>3</w:t>
      </w:r>
      <w:r>
        <w:t xml:space="preserve">. </w:t>
      </w:r>
      <w:r>
        <w:rPr>
          <w:rFonts w:hint="eastAsia"/>
        </w:rPr>
        <w:t>GroundTruth-3D</w:t>
      </w:r>
      <w:r>
        <w:rPr>
          <w:rFonts w:hint="eastAsia"/>
        </w:rPr>
        <w:t>球和数据采集传感器</w:t>
      </w:r>
    </w:p>
    <w:p w14:paraId="4F552A18" w14:textId="77777777" w:rsidR="00914421" w:rsidRDefault="00000000">
      <w:pPr>
        <w:spacing w:line="300" w:lineRule="auto"/>
        <w:ind w:firstLine="420"/>
      </w:pPr>
      <w:r>
        <w:rPr>
          <w:rFonts w:hint="eastAsia"/>
        </w:rPr>
        <w:t>主观测试为用户提供了一个五级评分参考。分别有“</w:t>
      </w:r>
      <w:r>
        <w:rPr>
          <w:rFonts w:hint="eastAsia"/>
        </w:rPr>
        <w:t>bad</w:t>
      </w:r>
      <w:r>
        <w:rPr>
          <w:rFonts w:hint="eastAsia"/>
        </w:rPr>
        <w:t>”、“</w:t>
      </w:r>
      <w:r>
        <w:rPr>
          <w:rFonts w:hint="eastAsia"/>
        </w:rPr>
        <w:t>poor</w:t>
      </w:r>
      <w:r>
        <w:rPr>
          <w:rFonts w:hint="eastAsia"/>
        </w:rPr>
        <w:t>”、“</w:t>
      </w:r>
      <w:r>
        <w:rPr>
          <w:rFonts w:hint="eastAsia"/>
        </w:rPr>
        <w:t>fair</w:t>
      </w:r>
      <w:r>
        <w:rPr>
          <w:rFonts w:hint="eastAsia"/>
        </w:rPr>
        <w:t>”、“</w:t>
      </w:r>
      <w:r>
        <w:rPr>
          <w:rFonts w:hint="eastAsia"/>
        </w:rPr>
        <w:t>good</w:t>
      </w:r>
      <w:r>
        <w:rPr>
          <w:rFonts w:hint="eastAsia"/>
        </w:rPr>
        <w:t>”和“</w:t>
      </w:r>
      <w:r>
        <w:rPr>
          <w:rFonts w:hint="eastAsia"/>
        </w:rPr>
        <w:t>excellent</w:t>
      </w:r>
      <w:r>
        <w:rPr>
          <w:rFonts w:hint="eastAsia"/>
        </w:rPr>
        <w:t>”。“</w:t>
      </w:r>
      <w:r>
        <w:rPr>
          <w:rFonts w:hint="eastAsia"/>
        </w:rPr>
        <w:t>excellent</w:t>
      </w:r>
      <w:r>
        <w:rPr>
          <w:rFonts w:hint="eastAsia"/>
        </w:rPr>
        <w:t>”对应</w:t>
      </w:r>
      <w:r>
        <w:rPr>
          <w:rFonts w:hint="eastAsia"/>
        </w:rPr>
        <w:t>5</w:t>
      </w:r>
      <w:r>
        <w:rPr>
          <w:rFonts w:hint="eastAsia"/>
        </w:rPr>
        <w:t>分，对应最接近真实</w:t>
      </w:r>
      <w:r>
        <w:rPr>
          <w:rFonts w:hint="eastAsia"/>
        </w:rPr>
        <w:t>3D</w:t>
      </w:r>
      <w:r>
        <w:rPr>
          <w:rFonts w:hint="eastAsia"/>
        </w:rPr>
        <w:t>打印球的触摸感觉；“</w:t>
      </w:r>
      <w:r>
        <w:rPr>
          <w:rFonts w:hint="eastAsia"/>
        </w:rPr>
        <w:t>good</w:t>
      </w:r>
      <w:r>
        <w:rPr>
          <w:rFonts w:hint="eastAsia"/>
        </w:rPr>
        <w:t>”对应</w:t>
      </w:r>
      <w:r>
        <w:rPr>
          <w:rFonts w:hint="eastAsia"/>
        </w:rPr>
        <w:t>4</w:t>
      </w:r>
      <w:r>
        <w:rPr>
          <w:rFonts w:hint="eastAsia"/>
        </w:rPr>
        <w:t>分，对触觉体验有轻微影响，但不影响正常体验，仍能正常互动；“</w:t>
      </w:r>
      <w:r>
        <w:rPr>
          <w:rFonts w:hint="eastAsia"/>
        </w:rPr>
        <w:t>fair</w:t>
      </w:r>
      <w:r>
        <w:rPr>
          <w:rFonts w:hint="eastAsia"/>
        </w:rPr>
        <w:t>”</w:t>
      </w:r>
      <w:r>
        <w:rPr>
          <w:rFonts w:hint="eastAsia"/>
        </w:rPr>
        <w:t>3</w:t>
      </w:r>
      <w:r>
        <w:rPr>
          <w:rFonts w:hint="eastAsia"/>
        </w:rPr>
        <w:t>分，对触觉互动有显著影响，已经影响了测试者的正常判断，即使仔细区分也很难体验真实的触摸；“</w:t>
      </w:r>
      <w:r>
        <w:rPr>
          <w:rFonts w:hint="eastAsia"/>
        </w:rPr>
        <w:t>poor</w:t>
      </w:r>
      <w:r>
        <w:rPr>
          <w:rFonts w:hint="eastAsia"/>
        </w:rPr>
        <w:t>”</w:t>
      </w:r>
      <w:r>
        <w:rPr>
          <w:rFonts w:hint="eastAsia"/>
        </w:rPr>
        <w:t>2</w:t>
      </w:r>
      <w:r>
        <w:rPr>
          <w:rFonts w:hint="eastAsia"/>
        </w:rPr>
        <w:t>分，即几乎失去触觉体验；“</w:t>
      </w:r>
      <w:r>
        <w:rPr>
          <w:rFonts w:hint="eastAsia"/>
        </w:rPr>
        <w:t>bad</w:t>
      </w:r>
      <w:r>
        <w:rPr>
          <w:rFonts w:hint="eastAsia"/>
        </w:rPr>
        <w:t>”</w:t>
      </w:r>
      <w:r>
        <w:rPr>
          <w:rFonts w:hint="eastAsia"/>
        </w:rPr>
        <w:t>1</w:t>
      </w:r>
      <w:r>
        <w:rPr>
          <w:rFonts w:hint="eastAsia"/>
        </w:rPr>
        <w:t>分，对应完全扭曲或无法感觉到力反馈。</w:t>
      </w:r>
    </w:p>
    <w:p w14:paraId="113CCC0C" w14:textId="77777777" w:rsidR="00914421" w:rsidRDefault="00000000">
      <w:pPr>
        <w:spacing w:line="300" w:lineRule="auto"/>
        <w:rPr>
          <w:b/>
          <w:bCs/>
          <w:sz w:val="22"/>
          <w:szCs w:val="21"/>
        </w:rPr>
      </w:pPr>
      <w:r>
        <w:rPr>
          <w:b/>
          <w:bCs/>
          <w:sz w:val="22"/>
          <w:szCs w:val="21"/>
        </w:rPr>
        <w:t xml:space="preserve">3.1 </w:t>
      </w:r>
      <w:r>
        <w:rPr>
          <w:rFonts w:hint="eastAsia"/>
          <w:b/>
          <w:bCs/>
          <w:sz w:val="22"/>
          <w:szCs w:val="21"/>
        </w:rPr>
        <w:t>创新的主观测试方法</w:t>
      </w:r>
    </w:p>
    <w:p w14:paraId="646C9D1B" w14:textId="77777777" w:rsidR="00914421" w:rsidRDefault="00000000">
      <w:pPr>
        <w:spacing w:line="300" w:lineRule="auto"/>
        <w:ind w:firstLine="420"/>
      </w:pPr>
      <w:r>
        <w:rPr>
          <w:rFonts w:hint="eastAsia"/>
        </w:rPr>
        <w:t>本实验为主观测试设计了两种不同的</w:t>
      </w:r>
      <w:r>
        <w:rPr>
          <w:rFonts w:hint="eastAsia"/>
        </w:rPr>
        <w:t>UI</w:t>
      </w:r>
      <w:r>
        <w:rPr>
          <w:rFonts w:hint="eastAsia"/>
        </w:rPr>
        <w:t>界面，如图</w:t>
      </w:r>
      <w:r>
        <w:t>4</w:t>
      </w:r>
      <w:r>
        <w:rPr>
          <w:rFonts w:hint="eastAsia"/>
        </w:rPr>
        <w:t>和图</w:t>
      </w:r>
      <w:r>
        <w:t>5</w:t>
      </w:r>
      <w:r>
        <w:rPr>
          <w:rFonts w:hint="eastAsia"/>
        </w:rPr>
        <w:t>所示。图</w:t>
      </w:r>
      <w:r>
        <w:t>4</w:t>
      </w:r>
      <w:r>
        <w:rPr>
          <w:rFonts w:hint="eastAsia"/>
        </w:rPr>
        <w:t>显示了传统的主观测试方法的界面，图</w:t>
      </w:r>
      <w:r>
        <w:t>5</w:t>
      </w:r>
      <w:r>
        <w:rPr>
          <w:rFonts w:hint="eastAsia"/>
        </w:rPr>
        <w:t>显示了创新的主观测试方法的界面。</w:t>
      </w:r>
    </w:p>
    <w:p w14:paraId="35D41037" w14:textId="77777777" w:rsidR="00914421" w:rsidRDefault="00000000">
      <w:pPr>
        <w:spacing w:line="300" w:lineRule="auto"/>
        <w:rPr>
          <w:b/>
          <w:bCs/>
          <w:i/>
          <w:iCs/>
        </w:rPr>
      </w:pPr>
      <w:r>
        <w:rPr>
          <w:rFonts w:hint="eastAsia"/>
          <w:b/>
          <w:bCs/>
          <w:i/>
          <w:iCs/>
        </w:rPr>
        <w:t>3</w:t>
      </w:r>
      <w:r>
        <w:rPr>
          <w:b/>
          <w:bCs/>
          <w:i/>
          <w:iCs/>
        </w:rPr>
        <w:t xml:space="preserve">.1.1 </w:t>
      </w:r>
      <w:r>
        <w:rPr>
          <w:rFonts w:hint="eastAsia"/>
          <w:b/>
          <w:bCs/>
          <w:i/>
          <w:iCs/>
        </w:rPr>
        <w:t>传统的主观测试方法</w:t>
      </w:r>
    </w:p>
    <w:p w14:paraId="237EEE0A" w14:textId="77777777" w:rsidR="00914421" w:rsidRDefault="00000000">
      <w:pPr>
        <w:spacing w:line="300" w:lineRule="auto"/>
        <w:ind w:firstLine="420"/>
      </w:pPr>
      <w:r>
        <w:rPr>
          <w:rFonts w:hint="eastAsia"/>
        </w:rPr>
        <w:t>传统的主观测试中，测试前设计多种模式，进行不同数值的影响因子的组合。受试者随机选择多种模式中的一种，并从</w:t>
      </w:r>
      <w:r>
        <w:rPr>
          <w:rFonts w:hint="eastAsia"/>
        </w:rPr>
        <w:t>1</w:t>
      </w:r>
      <w:r>
        <w:rPr>
          <w:rFonts w:hint="eastAsia"/>
        </w:rPr>
        <w:t>到</w:t>
      </w:r>
      <w:r>
        <w:rPr>
          <w:rFonts w:hint="eastAsia"/>
        </w:rPr>
        <w:t>5</w:t>
      </w:r>
      <w:r>
        <w:rPr>
          <w:rFonts w:hint="eastAsia"/>
        </w:rPr>
        <w:t>分进行评分。然后再随机选择其他组合模式，并逐个给他们打分。如图</w:t>
      </w:r>
      <w:r>
        <w:rPr>
          <w:rFonts w:hint="eastAsia"/>
        </w:rPr>
        <w:t>3</w:t>
      </w:r>
      <w:r>
        <w:rPr>
          <w:rFonts w:hint="eastAsia"/>
        </w:rPr>
        <w:t>所示，本实验也使用了传统的主观测试方法。然而，传统的主观测试方法的结果是随机的和混乱的，特别是当触觉反馈存在多个影响因子时，与真实结果的偏差很大。收集到的测试结果也证实了传统的主观测试方法的缺点。</w:t>
      </w:r>
    </w:p>
    <w:p w14:paraId="577ECA3A" w14:textId="77777777" w:rsidR="00914421" w:rsidRDefault="00000000">
      <w:pPr>
        <w:spacing w:line="300" w:lineRule="auto"/>
        <w:jc w:val="center"/>
      </w:pPr>
      <w:r>
        <w:rPr>
          <w:rFonts w:hint="eastAsia"/>
          <w:noProof/>
        </w:rPr>
        <w:lastRenderedPageBreak/>
        <w:drawing>
          <wp:inline distT="0" distB="0" distL="0" distR="0" wp14:anchorId="6ACF57AE" wp14:editId="2F63A20D">
            <wp:extent cx="4109720" cy="241427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9720" cy="2414270"/>
                    </a:xfrm>
                    <a:prstGeom prst="rect">
                      <a:avLst/>
                    </a:prstGeom>
                  </pic:spPr>
                </pic:pic>
              </a:graphicData>
            </a:graphic>
          </wp:inline>
        </w:drawing>
      </w:r>
    </w:p>
    <w:p w14:paraId="3620EFAF" w14:textId="77777777" w:rsidR="00914421" w:rsidRDefault="00000000">
      <w:pPr>
        <w:spacing w:line="300" w:lineRule="auto"/>
        <w:jc w:val="center"/>
      </w:pPr>
      <w:r>
        <w:rPr>
          <w:rFonts w:hint="eastAsia"/>
        </w:rPr>
        <w:t>图</w:t>
      </w:r>
      <w:r>
        <w:rPr>
          <w:rFonts w:hint="eastAsia"/>
        </w:rPr>
        <w:t>4</w:t>
      </w:r>
      <w:r>
        <w:t xml:space="preserve">. </w:t>
      </w:r>
      <w:r>
        <w:rPr>
          <w:rFonts w:hint="eastAsia"/>
        </w:rPr>
        <w:t>传统主观测试方法</w:t>
      </w:r>
    </w:p>
    <w:p w14:paraId="2897D388" w14:textId="77777777" w:rsidR="00914421" w:rsidRDefault="00000000">
      <w:pPr>
        <w:spacing w:line="300" w:lineRule="auto"/>
        <w:rPr>
          <w:b/>
          <w:bCs/>
          <w:i/>
          <w:iCs/>
        </w:rPr>
      </w:pPr>
      <w:r>
        <w:rPr>
          <w:rFonts w:hint="eastAsia"/>
          <w:b/>
          <w:bCs/>
          <w:i/>
          <w:iCs/>
        </w:rPr>
        <w:t>3</w:t>
      </w:r>
      <w:r>
        <w:rPr>
          <w:b/>
          <w:bCs/>
          <w:i/>
          <w:iCs/>
        </w:rPr>
        <w:t xml:space="preserve">.1.2 </w:t>
      </w:r>
      <w:r>
        <w:rPr>
          <w:rFonts w:hint="eastAsia"/>
          <w:b/>
          <w:bCs/>
          <w:i/>
          <w:iCs/>
        </w:rPr>
        <w:t>创新的主观测试方法</w:t>
      </w:r>
    </w:p>
    <w:p w14:paraId="639AE2C5" w14:textId="77777777" w:rsidR="00914421" w:rsidRDefault="00000000">
      <w:pPr>
        <w:spacing w:line="300" w:lineRule="auto"/>
        <w:ind w:firstLine="420"/>
      </w:pPr>
      <w:r>
        <w:rPr>
          <w:rFonts w:hint="eastAsia"/>
        </w:rPr>
        <w:t>为了解决传统主观测试结果中存在较大偏差和随机混乱的问题，本文提出了一种创新的主观测试方法，如图</w:t>
      </w:r>
      <w:r>
        <w:t>5</w:t>
      </w:r>
      <w:r>
        <w:rPr>
          <w:rFonts w:hint="eastAsia"/>
        </w:rPr>
        <w:t>所示。告知受试者当前最优场景，并让他们分别自由地调节每个影响因素的</w:t>
      </w:r>
      <w:r>
        <w:rPr>
          <w:rFonts w:hint="eastAsia"/>
        </w:rPr>
        <w:t>slider</w:t>
      </w:r>
      <w:r>
        <w:rPr>
          <w:rFonts w:hint="eastAsia"/>
        </w:rPr>
        <w:t>。通过自由滑动每个影响因子</w:t>
      </w:r>
      <w:r>
        <w:rPr>
          <w:rFonts w:hint="eastAsia"/>
        </w:rPr>
        <w:t>slider</w:t>
      </w:r>
      <w:r>
        <w:rPr>
          <w:rFonts w:hint="eastAsia"/>
        </w:rPr>
        <w:t>，用户可以找到他们认为与每个分数对应的</w:t>
      </w:r>
      <w:r>
        <w:rPr>
          <w:rFonts w:hint="eastAsia"/>
        </w:rPr>
        <w:t>5-1</w:t>
      </w:r>
      <w:r>
        <w:rPr>
          <w:rFonts w:hint="eastAsia"/>
        </w:rPr>
        <w:t>分，并保存所有的影响因子值。通过数据收集比较，我们创新的主观测试方法比传统的主观测试方法更接近用户的真实体验。这种主观评价数据在应用于机器学习训练分类时将更加准确。</w:t>
      </w:r>
    </w:p>
    <w:p w14:paraId="47FA7BA7" w14:textId="77777777" w:rsidR="00914421" w:rsidRDefault="00000000">
      <w:pPr>
        <w:spacing w:line="300" w:lineRule="auto"/>
        <w:jc w:val="center"/>
      </w:pPr>
      <w:r>
        <w:rPr>
          <w:rFonts w:hint="eastAsia"/>
          <w:noProof/>
        </w:rPr>
        <w:drawing>
          <wp:inline distT="0" distB="0" distL="0" distR="0" wp14:anchorId="1C4C9FAC" wp14:editId="42963FE2">
            <wp:extent cx="4481830" cy="252476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1830" cy="2524760"/>
                    </a:xfrm>
                    <a:prstGeom prst="rect">
                      <a:avLst/>
                    </a:prstGeom>
                  </pic:spPr>
                </pic:pic>
              </a:graphicData>
            </a:graphic>
          </wp:inline>
        </w:drawing>
      </w:r>
    </w:p>
    <w:p w14:paraId="6F669892" w14:textId="77777777" w:rsidR="00914421" w:rsidRDefault="00000000">
      <w:pPr>
        <w:spacing w:line="300" w:lineRule="auto"/>
        <w:jc w:val="center"/>
      </w:pPr>
      <w:r>
        <w:rPr>
          <w:rFonts w:hint="eastAsia"/>
        </w:rPr>
        <w:t>图</w:t>
      </w:r>
      <w:r>
        <w:t xml:space="preserve">5. </w:t>
      </w:r>
      <w:r>
        <w:rPr>
          <w:rFonts w:hint="eastAsia"/>
        </w:rPr>
        <w:t>创新主观测试方法</w:t>
      </w:r>
    </w:p>
    <w:p w14:paraId="4DF81040" w14:textId="77777777" w:rsidR="00914421" w:rsidRDefault="00914421">
      <w:pPr>
        <w:spacing w:line="300" w:lineRule="auto"/>
        <w:jc w:val="center"/>
      </w:pPr>
    </w:p>
    <w:p w14:paraId="409440CA" w14:textId="77777777" w:rsidR="00914421" w:rsidRDefault="00000000">
      <w:pPr>
        <w:spacing w:line="300" w:lineRule="auto"/>
        <w:rPr>
          <w:b/>
          <w:bCs/>
          <w:sz w:val="22"/>
          <w:szCs w:val="21"/>
        </w:rPr>
      </w:pPr>
      <w:r>
        <w:rPr>
          <w:b/>
          <w:bCs/>
          <w:sz w:val="22"/>
          <w:szCs w:val="21"/>
        </w:rPr>
        <w:t xml:space="preserve">3.2 </w:t>
      </w:r>
      <w:r>
        <w:rPr>
          <w:rFonts w:hint="eastAsia"/>
          <w:b/>
          <w:bCs/>
          <w:sz w:val="22"/>
          <w:szCs w:val="21"/>
        </w:rPr>
        <w:t>实验场景的实现</w:t>
      </w:r>
    </w:p>
    <w:p w14:paraId="1286618C" w14:textId="77777777" w:rsidR="00914421" w:rsidRDefault="00000000">
      <w:pPr>
        <w:spacing w:line="300" w:lineRule="auto"/>
        <w:rPr>
          <w:b/>
          <w:bCs/>
          <w:i/>
          <w:iCs/>
        </w:rPr>
      </w:pPr>
      <w:r>
        <w:rPr>
          <w:rFonts w:hint="eastAsia"/>
          <w:b/>
          <w:bCs/>
          <w:i/>
          <w:iCs/>
        </w:rPr>
        <w:t>3</w:t>
      </w:r>
      <w:r>
        <w:rPr>
          <w:b/>
          <w:bCs/>
          <w:i/>
          <w:iCs/>
        </w:rPr>
        <w:t xml:space="preserve">.2.1 </w:t>
      </w:r>
      <w:r>
        <w:rPr>
          <w:rFonts w:hint="eastAsia"/>
          <w:b/>
          <w:bCs/>
          <w:i/>
          <w:iCs/>
        </w:rPr>
        <w:t>实验设备</w:t>
      </w:r>
    </w:p>
    <w:p w14:paraId="4858FB5F" w14:textId="77777777" w:rsidR="00914421" w:rsidRDefault="00000000">
      <w:pPr>
        <w:spacing w:line="300" w:lineRule="auto"/>
        <w:ind w:firstLine="420"/>
      </w:pPr>
      <w:r>
        <w:rPr>
          <w:rFonts w:hint="eastAsia"/>
        </w:rPr>
        <w:t>研究对象为虚拟现实触觉</w:t>
      </w:r>
      <w:r>
        <w:rPr>
          <w:rFonts w:hint="eastAsia"/>
        </w:rPr>
        <w:t>XR</w:t>
      </w:r>
      <w:r>
        <w:rPr>
          <w:rFonts w:hint="eastAsia"/>
        </w:rPr>
        <w:t>多模态感知交互，</w:t>
      </w:r>
      <w:r>
        <w:t>使用了两种</w:t>
      </w:r>
      <w:r>
        <w:rPr>
          <w:rFonts w:hint="eastAsia"/>
        </w:rPr>
        <w:t>XR</w:t>
      </w:r>
      <w:r>
        <w:t>手套</w:t>
      </w:r>
      <w:r>
        <w:rPr>
          <w:rFonts w:hint="eastAsia"/>
        </w:rPr>
        <w:t>。图</w:t>
      </w:r>
      <w:r>
        <w:t>6</w:t>
      </w:r>
      <w:r>
        <w:rPr>
          <w:rFonts w:hint="eastAsia"/>
        </w:rPr>
        <w:t>显示了用于主观测试的设备，其中包括动觉手套</w:t>
      </w:r>
      <w:proofErr w:type="spellStart"/>
      <w:r>
        <w:rPr>
          <w:rFonts w:hint="eastAsia"/>
        </w:rPr>
        <w:t>Dexmo</w:t>
      </w:r>
      <w:proofErr w:type="spellEnd"/>
      <w:r>
        <w:rPr>
          <w:rFonts w:hint="eastAsia"/>
        </w:rPr>
        <w:t>和振动纹理觉手套</w:t>
      </w:r>
      <w:proofErr w:type="spellStart"/>
      <w:r>
        <w:rPr>
          <w:rFonts w:hint="eastAsia"/>
        </w:rPr>
        <w:t>AvatarVR</w:t>
      </w:r>
      <w:proofErr w:type="spellEnd"/>
      <w:r>
        <w:rPr>
          <w:rFonts w:hint="eastAsia"/>
        </w:rPr>
        <w:t>。</w:t>
      </w:r>
      <w:proofErr w:type="spellStart"/>
      <w:r>
        <w:rPr>
          <w:rFonts w:hint="eastAsia"/>
        </w:rPr>
        <w:t>Dexmo</w:t>
      </w:r>
      <w:proofErr w:type="spellEnd"/>
      <w:r>
        <w:rPr>
          <w:rFonts w:hint="eastAsia"/>
        </w:rPr>
        <w:t>手套使用类似外骨骼的结构，通过设置不同的力反馈，获得相应的力反馈，模拟与不同硬度物体的相</w:t>
      </w:r>
      <w:r>
        <w:rPr>
          <w:rFonts w:hint="eastAsia"/>
        </w:rPr>
        <w:lastRenderedPageBreak/>
        <w:t>互作用和模拟触觉反馈。</w:t>
      </w:r>
      <w:proofErr w:type="spellStart"/>
      <w:r>
        <w:rPr>
          <w:rFonts w:hint="eastAsia"/>
        </w:rPr>
        <w:t>AvatarVR</w:t>
      </w:r>
      <w:proofErr w:type="spellEnd"/>
      <w:r>
        <w:rPr>
          <w:rFonts w:hint="eastAsia"/>
        </w:rPr>
        <w:t>手套是一种振动纹理觉手套，在五个手指和手掌上都有振动点，可以设置不同的振动强度和振动持续时间（振动一次的时间），通过振动模拟纹理感知。</w:t>
      </w:r>
    </w:p>
    <w:p w14:paraId="18B0383E" w14:textId="77777777" w:rsidR="00914421" w:rsidRDefault="00000000">
      <w:pPr>
        <w:spacing w:line="300" w:lineRule="auto"/>
        <w:jc w:val="center"/>
      </w:pPr>
      <w:r>
        <w:rPr>
          <w:noProof/>
        </w:rPr>
        <w:drawing>
          <wp:inline distT="0" distB="0" distL="0" distR="0" wp14:anchorId="191D95FF" wp14:editId="1F1029C3">
            <wp:extent cx="2264410" cy="16675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4410" cy="1667510"/>
                    </a:xfrm>
                    <a:prstGeom prst="rect">
                      <a:avLst/>
                    </a:prstGeom>
                    <a:noFill/>
                  </pic:spPr>
                </pic:pic>
              </a:graphicData>
            </a:graphic>
          </wp:inline>
        </w:drawing>
      </w:r>
    </w:p>
    <w:p w14:paraId="3B6A5600" w14:textId="77777777" w:rsidR="00914421" w:rsidRDefault="00000000">
      <w:pPr>
        <w:spacing w:line="300" w:lineRule="auto"/>
        <w:jc w:val="center"/>
      </w:pPr>
      <w:r>
        <w:rPr>
          <w:rFonts w:hint="eastAsia"/>
        </w:rPr>
        <w:t>图</w:t>
      </w:r>
      <w:r>
        <w:rPr>
          <w:rFonts w:hint="eastAsia"/>
        </w:rPr>
        <w:t>6</w:t>
      </w:r>
      <w:r>
        <w:t xml:space="preserve">. </w:t>
      </w:r>
      <w:r>
        <w:rPr>
          <w:rFonts w:hint="eastAsia"/>
        </w:rPr>
        <w:t>实验设备</w:t>
      </w:r>
    </w:p>
    <w:p w14:paraId="79720FAB" w14:textId="77777777" w:rsidR="00914421" w:rsidRDefault="00000000">
      <w:pPr>
        <w:spacing w:line="300" w:lineRule="auto"/>
        <w:ind w:firstLine="420"/>
      </w:pPr>
      <w:r>
        <w:rPr>
          <w:rFonts w:hint="eastAsia"/>
        </w:rPr>
        <w:t>然而，仅仅力反馈或仅仅振动反馈为受试者提供了的主观感受相对单一简单，受试者不能充分体验与虚拟场景的互动。因此，本实验创新性地将两种手套结合在一起，让受试者在互动过程中同时体验到触觉反馈和振动纹理感知，丰富他们的体验。此外，使用</w:t>
      </w:r>
      <w:r>
        <w:rPr>
          <w:rFonts w:hint="eastAsia"/>
        </w:rPr>
        <w:t xml:space="preserve">HTC </w:t>
      </w:r>
      <w:proofErr w:type="spellStart"/>
      <w:r>
        <w:rPr>
          <w:rFonts w:hint="eastAsia"/>
        </w:rPr>
        <w:t>Vive</w:t>
      </w:r>
      <w:proofErr w:type="spellEnd"/>
      <w:r>
        <w:rPr>
          <w:rFonts w:hint="eastAsia"/>
        </w:rPr>
        <w:t xml:space="preserve"> HMD</w:t>
      </w:r>
      <w:r>
        <w:rPr>
          <w:rFonts w:hint="eastAsia"/>
        </w:rPr>
        <w:t>头盔与虚拟场景进行视觉交互，使用跟踪器</w:t>
      </w:r>
      <w:r>
        <w:rPr>
          <w:rFonts w:hint="eastAsia"/>
        </w:rPr>
        <w:t>Tracker</w:t>
      </w:r>
      <w:r>
        <w:rPr>
          <w:rFonts w:hint="eastAsia"/>
        </w:rPr>
        <w:t>定位</w:t>
      </w:r>
      <w:r>
        <w:rPr>
          <w:rFonts w:hint="eastAsia"/>
        </w:rPr>
        <w:t>3D</w:t>
      </w:r>
      <w:r>
        <w:rPr>
          <w:rFonts w:hint="eastAsia"/>
        </w:rPr>
        <w:t>空间信息。</w:t>
      </w:r>
    </w:p>
    <w:p w14:paraId="27D012E0" w14:textId="77777777" w:rsidR="00914421" w:rsidRDefault="00000000">
      <w:pPr>
        <w:spacing w:line="300" w:lineRule="auto"/>
        <w:rPr>
          <w:b/>
          <w:bCs/>
          <w:i/>
          <w:iCs/>
        </w:rPr>
      </w:pPr>
      <w:r>
        <w:rPr>
          <w:rFonts w:hint="eastAsia"/>
          <w:b/>
          <w:bCs/>
          <w:i/>
          <w:iCs/>
        </w:rPr>
        <w:t>3</w:t>
      </w:r>
      <w:r>
        <w:rPr>
          <w:b/>
          <w:bCs/>
          <w:i/>
          <w:iCs/>
        </w:rPr>
        <w:t xml:space="preserve">.2.2 </w:t>
      </w:r>
      <w:r>
        <w:rPr>
          <w:rFonts w:hint="eastAsia"/>
          <w:b/>
          <w:bCs/>
          <w:i/>
          <w:iCs/>
        </w:rPr>
        <w:t>人机</w:t>
      </w:r>
      <w:r>
        <w:rPr>
          <w:rFonts w:hint="eastAsia"/>
          <w:b/>
          <w:bCs/>
          <w:i/>
          <w:iCs/>
        </w:rPr>
        <w:t>XR/VR</w:t>
      </w:r>
      <w:r>
        <w:rPr>
          <w:rFonts w:hint="eastAsia"/>
          <w:b/>
          <w:bCs/>
          <w:i/>
          <w:iCs/>
        </w:rPr>
        <w:t>交互</w:t>
      </w:r>
    </w:p>
    <w:p w14:paraId="7470E9AC" w14:textId="77777777" w:rsidR="00914421" w:rsidRDefault="00000000">
      <w:pPr>
        <w:spacing w:line="300" w:lineRule="auto"/>
        <w:ind w:firstLine="420"/>
      </w:pPr>
      <w:r>
        <w:rPr>
          <w:rFonts w:hint="eastAsia"/>
        </w:rPr>
        <w:t>如图</w:t>
      </w:r>
      <w:r>
        <w:t>7</w:t>
      </w:r>
      <w:r>
        <w:rPr>
          <w:rFonts w:hint="eastAsia"/>
        </w:rPr>
        <w:t>所示，本实验设计了一个人机虚拟现实交互场景，以虚拟场景中的一个球作为交互对象。为了确保网络传输延迟在控制下，建立了客户端和服务端，并使用网络模拟器来控制网络延迟。客户端与手套、头盔等触觉设备连接，通过</w:t>
      </w:r>
      <w:r>
        <w:rPr>
          <w:rFonts w:hint="eastAsia"/>
        </w:rPr>
        <w:t>Tracker</w:t>
      </w:r>
      <w:r>
        <w:rPr>
          <w:rFonts w:hint="eastAsia"/>
        </w:rPr>
        <w:t>获取手套的</w:t>
      </w:r>
      <w:r>
        <w:rPr>
          <w:rFonts w:hint="eastAsia"/>
        </w:rPr>
        <w:t>3D</w:t>
      </w:r>
      <w:r>
        <w:rPr>
          <w:rFonts w:hint="eastAsia"/>
        </w:rPr>
        <w:t>空间位姿信息，将其发送到服务端。在获取位姿信息后，服务器会更新渲染场景中受控模型手的位姿，并与场景中的小球进行交互。交互后，模型手与球之间产生反馈信号，通过下行传输发送反馈信号和视频信息回客户端，客户端根据接收到的信息控制真实</w:t>
      </w:r>
      <w:r>
        <w:rPr>
          <w:rFonts w:hint="eastAsia"/>
        </w:rPr>
        <w:t>XR</w:t>
      </w:r>
      <w:r>
        <w:rPr>
          <w:rFonts w:hint="eastAsia"/>
        </w:rPr>
        <w:t>手套产生力反馈和振动，用户通过</w:t>
      </w:r>
      <w:r>
        <w:rPr>
          <w:rFonts w:hint="eastAsia"/>
        </w:rPr>
        <w:t>VR</w:t>
      </w:r>
      <w:r>
        <w:rPr>
          <w:rFonts w:hint="eastAsia"/>
        </w:rPr>
        <w:t>头盔观看传输视频。</w:t>
      </w:r>
    </w:p>
    <w:p w14:paraId="2AC16492" w14:textId="77777777" w:rsidR="00914421" w:rsidRDefault="00000000">
      <w:pPr>
        <w:spacing w:line="300" w:lineRule="auto"/>
        <w:jc w:val="center"/>
      </w:pPr>
      <w:r>
        <w:rPr>
          <w:noProof/>
        </w:rPr>
        <w:drawing>
          <wp:inline distT="0" distB="0" distL="0" distR="0" wp14:anchorId="4A1ED450" wp14:editId="1BC3DCED">
            <wp:extent cx="2933700" cy="129413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3700" cy="1294130"/>
                    </a:xfrm>
                    <a:prstGeom prst="rect">
                      <a:avLst/>
                    </a:prstGeom>
                    <a:noFill/>
                  </pic:spPr>
                </pic:pic>
              </a:graphicData>
            </a:graphic>
          </wp:inline>
        </w:drawing>
      </w:r>
    </w:p>
    <w:p w14:paraId="583BFCE5" w14:textId="77777777" w:rsidR="00914421" w:rsidRDefault="00000000">
      <w:pPr>
        <w:spacing w:line="300" w:lineRule="auto"/>
        <w:jc w:val="center"/>
      </w:pPr>
      <w:r>
        <w:rPr>
          <w:rFonts w:hint="eastAsia"/>
        </w:rPr>
        <w:t>图</w:t>
      </w:r>
      <w:r>
        <w:rPr>
          <w:rFonts w:hint="eastAsia"/>
        </w:rPr>
        <w:t>7</w:t>
      </w:r>
      <w:r>
        <w:t xml:space="preserve">. </w:t>
      </w:r>
      <w:r>
        <w:rPr>
          <w:rFonts w:hint="eastAsia"/>
        </w:rPr>
        <w:t>人机虚拟现实交互示意图</w:t>
      </w:r>
    </w:p>
    <w:p w14:paraId="1061BE74" w14:textId="77777777" w:rsidR="00914421" w:rsidRDefault="00000000">
      <w:pPr>
        <w:spacing w:line="300" w:lineRule="auto"/>
        <w:rPr>
          <w:b/>
          <w:bCs/>
          <w:sz w:val="22"/>
          <w:szCs w:val="21"/>
        </w:rPr>
      </w:pPr>
      <w:r>
        <w:rPr>
          <w:b/>
          <w:bCs/>
          <w:sz w:val="22"/>
          <w:szCs w:val="21"/>
        </w:rPr>
        <w:t xml:space="preserve">3.3 </w:t>
      </w:r>
      <w:r>
        <w:rPr>
          <w:rFonts w:hint="eastAsia"/>
          <w:b/>
          <w:bCs/>
          <w:sz w:val="22"/>
          <w:szCs w:val="21"/>
        </w:rPr>
        <w:t>应用侧主观测试设计和结果</w:t>
      </w:r>
    </w:p>
    <w:p w14:paraId="10D412C7" w14:textId="77777777" w:rsidR="00914421" w:rsidRDefault="00000000">
      <w:pPr>
        <w:spacing w:line="300" w:lineRule="auto"/>
        <w:rPr>
          <w:b/>
          <w:bCs/>
          <w:i/>
          <w:iCs/>
        </w:rPr>
      </w:pPr>
      <w:r>
        <w:rPr>
          <w:rFonts w:hint="eastAsia"/>
          <w:b/>
          <w:bCs/>
          <w:i/>
          <w:iCs/>
        </w:rPr>
        <w:t>3</w:t>
      </w:r>
      <w:r>
        <w:rPr>
          <w:b/>
          <w:bCs/>
          <w:i/>
          <w:iCs/>
        </w:rPr>
        <w:t xml:space="preserve">.3.1 </w:t>
      </w:r>
      <w:r>
        <w:rPr>
          <w:rFonts w:hint="eastAsia"/>
          <w:b/>
          <w:bCs/>
          <w:i/>
          <w:iCs/>
        </w:rPr>
        <w:t>单变量测试结果</w:t>
      </w:r>
    </w:p>
    <w:p w14:paraId="32E11D55" w14:textId="77777777" w:rsidR="00914421" w:rsidRDefault="00000000">
      <w:pPr>
        <w:spacing w:line="300" w:lineRule="auto"/>
        <w:ind w:firstLine="420"/>
      </w:pPr>
      <w:r>
        <w:rPr>
          <w:rFonts w:hint="eastAsia"/>
        </w:rPr>
        <w:t>如图</w:t>
      </w:r>
      <w:r>
        <w:rPr>
          <w:rFonts w:hint="eastAsia"/>
        </w:rPr>
        <w:t>5</w:t>
      </w:r>
      <w:r>
        <w:rPr>
          <w:rFonts w:hint="eastAsia"/>
        </w:rPr>
        <w:t>所示为应用测主观测试</w:t>
      </w:r>
      <w:r>
        <w:rPr>
          <w:rFonts w:hint="eastAsia"/>
        </w:rPr>
        <w:t>UI</w:t>
      </w:r>
      <w:r>
        <w:rPr>
          <w:rFonts w:hint="eastAsia"/>
        </w:rPr>
        <w:t>界面。应用侧的单变量测试分别探讨了</w:t>
      </w:r>
      <w:proofErr w:type="spellStart"/>
      <w:r>
        <w:rPr>
          <w:rFonts w:hint="eastAsia"/>
        </w:rPr>
        <w:t>QoE</w:t>
      </w:r>
      <w:proofErr w:type="spellEnd"/>
      <w:r>
        <w:rPr>
          <w:rFonts w:hint="eastAsia"/>
        </w:rPr>
        <w:t>与力反馈、振动强度、振动持续时间和端到端传输延迟之间的关系。力反馈和延迟分别使用</w:t>
      </w:r>
      <w:proofErr w:type="spellStart"/>
      <w:r>
        <w:rPr>
          <w:rFonts w:hint="eastAsia"/>
        </w:rPr>
        <w:t>Dexmo</w:t>
      </w:r>
      <w:proofErr w:type="spellEnd"/>
      <w:r>
        <w:rPr>
          <w:rFonts w:hint="eastAsia"/>
        </w:rPr>
        <w:t>进行了测试。使用</w:t>
      </w:r>
      <w:proofErr w:type="spellStart"/>
      <w:r>
        <w:rPr>
          <w:rFonts w:hint="eastAsia"/>
        </w:rPr>
        <w:t>AvatarVR</w:t>
      </w:r>
      <w:proofErr w:type="spellEnd"/>
      <w:r>
        <w:rPr>
          <w:rFonts w:hint="eastAsia"/>
        </w:rPr>
        <w:t>测试振动强度和持续时间。在进行单变量测试时，本实验坚持控</w:t>
      </w:r>
      <w:r>
        <w:rPr>
          <w:rFonts w:hint="eastAsia"/>
        </w:rPr>
        <w:lastRenderedPageBreak/>
        <w:t>制变量的原则。例如，测试力反馈时，保持端到端传输延迟在</w:t>
      </w:r>
      <w:r>
        <w:rPr>
          <w:rFonts w:hint="eastAsia"/>
        </w:rPr>
        <w:t xml:space="preserve">0 </w:t>
      </w:r>
      <w:proofErr w:type="spellStart"/>
      <w:r>
        <w:rPr>
          <w:rFonts w:hint="eastAsia"/>
        </w:rPr>
        <w:t>ms</w:t>
      </w:r>
      <w:proofErr w:type="spellEnd"/>
      <w:r>
        <w:rPr>
          <w:rFonts w:hint="eastAsia"/>
        </w:rPr>
        <w:t>；测试延迟时，控制力反馈为用户单独测试值</w:t>
      </w:r>
      <w:r>
        <w:rPr>
          <w:rFonts w:hint="eastAsia"/>
        </w:rPr>
        <w:t>5</w:t>
      </w:r>
      <w:r>
        <w:rPr>
          <w:rFonts w:hint="eastAsia"/>
        </w:rPr>
        <w:t>分的均值不变。</w:t>
      </w:r>
    </w:p>
    <w:p w14:paraId="012F12D6" w14:textId="77777777" w:rsidR="00914421" w:rsidRDefault="00000000">
      <w:pPr>
        <w:spacing w:line="300" w:lineRule="auto"/>
        <w:ind w:firstLine="420"/>
      </w:pPr>
      <w:r>
        <w:rPr>
          <w:rFonts w:hint="eastAsia"/>
        </w:rPr>
        <w:t>此外，在测试延迟时，本实验测试了端到端时延的</w:t>
      </w:r>
      <w:r>
        <w:rPr>
          <w:rFonts w:hint="eastAsia"/>
        </w:rPr>
        <w:t>Just</w:t>
      </w:r>
      <w:r>
        <w:t xml:space="preserve"> Noticeable Difference (</w:t>
      </w:r>
      <w:r>
        <w:rPr>
          <w:rFonts w:hint="eastAsia"/>
        </w:rPr>
        <w:t>JND</w:t>
      </w:r>
      <w:r>
        <w:t>)</w:t>
      </w:r>
      <w:r>
        <w:rPr>
          <w:rFonts w:hint="eastAsia"/>
        </w:rPr>
        <w:t>，即将受试者刚刚感到时延影响的阈值。该</w:t>
      </w:r>
      <w:r>
        <w:rPr>
          <w:rFonts w:hint="eastAsia"/>
        </w:rPr>
        <w:t>JND</w:t>
      </w:r>
      <w:r>
        <w:rPr>
          <w:rFonts w:hint="eastAsia"/>
        </w:rPr>
        <w:t>对网络性能要求具有重要的参考意义。</w:t>
      </w:r>
    </w:p>
    <w:p w14:paraId="05F23DC3" w14:textId="77777777" w:rsidR="00914421" w:rsidRDefault="00000000">
      <w:pPr>
        <w:spacing w:line="300" w:lineRule="auto"/>
        <w:ind w:firstLine="420"/>
      </w:pPr>
      <w:r>
        <w:rPr>
          <w:rFonts w:hint="eastAsia"/>
        </w:rPr>
        <w:t>本</w:t>
      </w:r>
      <w:proofErr w:type="gramStart"/>
      <w:r>
        <w:rPr>
          <w:rFonts w:hint="eastAsia"/>
        </w:rPr>
        <w:t>实验共</w:t>
      </w:r>
      <w:proofErr w:type="gramEnd"/>
      <w:r>
        <w:rPr>
          <w:rFonts w:hint="eastAsia"/>
        </w:rPr>
        <w:t>对</w:t>
      </w:r>
      <w:r>
        <w:rPr>
          <w:rFonts w:hint="eastAsia"/>
        </w:rPr>
        <w:t>30</w:t>
      </w:r>
      <w:r>
        <w:rPr>
          <w:rFonts w:hint="eastAsia"/>
        </w:rPr>
        <w:t>人进行了单变量测试，得到了</w:t>
      </w:r>
      <w:proofErr w:type="spellStart"/>
      <w:r>
        <w:rPr>
          <w:rFonts w:hint="eastAsia"/>
        </w:rPr>
        <w:t>QoE</w:t>
      </w:r>
      <w:proofErr w:type="spellEnd"/>
      <w:r>
        <w:rPr>
          <w:rFonts w:hint="eastAsia"/>
        </w:rPr>
        <w:t>与力反馈、振动、持续时间和延迟之间关系的图表，如图</w:t>
      </w:r>
      <w:r>
        <w:rPr>
          <w:rFonts w:hint="eastAsia"/>
        </w:rPr>
        <w:t>8a-d</w:t>
      </w:r>
      <w:r>
        <w:rPr>
          <w:rFonts w:hint="eastAsia"/>
        </w:rPr>
        <w:t>所示。红点表示该评分下所有受试者调节影响因子数值的平均值，绿点表示所有样本值。通过数据分析和问卷调查，得出的基本结论如下：</w:t>
      </w:r>
    </w:p>
    <w:p w14:paraId="39382727" w14:textId="77777777" w:rsidR="00914421" w:rsidRDefault="00000000">
      <w:pPr>
        <w:numPr>
          <w:ilvl w:val="0"/>
          <w:numId w:val="1"/>
        </w:numPr>
        <w:spacing w:line="300" w:lineRule="auto"/>
      </w:pPr>
      <w:r>
        <w:rPr>
          <w:rFonts w:hint="eastAsia"/>
        </w:rPr>
        <w:t>力反馈：力反馈间隔映射设置为</w:t>
      </w:r>
      <w:r>
        <w:rPr>
          <w:rFonts w:hint="eastAsia"/>
        </w:rPr>
        <w:t>0-100</w:t>
      </w:r>
      <w:r>
        <w:rPr>
          <w:rFonts w:hint="eastAsia"/>
        </w:rPr>
        <w:t>（</w:t>
      </w:r>
      <w:r>
        <w:rPr>
          <w:rFonts w:hint="eastAsia"/>
        </w:rPr>
        <w:t>2N</w:t>
      </w:r>
      <w:r>
        <w:rPr>
          <w:rFonts w:hint="eastAsia"/>
        </w:rPr>
        <w:t>）。受试者能够感受到力反馈的最低阈值在</w:t>
      </w:r>
      <w:r>
        <w:rPr>
          <w:rFonts w:hint="eastAsia"/>
        </w:rPr>
        <w:t>5</w:t>
      </w:r>
      <w:r>
        <w:rPr>
          <w:rFonts w:hint="eastAsia"/>
        </w:rPr>
        <w:t>到</w:t>
      </w:r>
      <w:r>
        <w:rPr>
          <w:rFonts w:hint="eastAsia"/>
        </w:rPr>
        <w:t>15</w:t>
      </w:r>
      <w:r>
        <w:rPr>
          <w:rFonts w:hint="eastAsia"/>
        </w:rPr>
        <w:t>分（主观评价</w:t>
      </w:r>
      <w:r>
        <w:rPr>
          <w:rFonts w:hint="eastAsia"/>
        </w:rPr>
        <w:t>1</w:t>
      </w:r>
      <w:r>
        <w:rPr>
          <w:rFonts w:hint="eastAsia"/>
        </w:rPr>
        <w:t>分）之间。他们认为最接近接触真实</w:t>
      </w:r>
      <w:r>
        <w:rPr>
          <w:rFonts w:hint="eastAsia"/>
        </w:rPr>
        <w:t>3D</w:t>
      </w:r>
      <w:r>
        <w:rPr>
          <w:rFonts w:hint="eastAsia"/>
        </w:rPr>
        <w:t>小球触感的</w:t>
      </w:r>
      <w:r>
        <w:t>5</w:t>
      </w:r>
      <w:r>
        <w:rPr>
          <w:rFonts w:hint="eastAsia"/>
        </w:rPr>
        <w:t>分值在</w:t>
      </w:r>
      <w:r>
        <w:rPr>
          <w:rFonts w:hint="eastAsia"/>
        </w:rPr>
        <w:t>50</w:t>
      </w:r>
      <w:r>
        <w:rPr>
          <w:rFonts w:hint="eastAsia"/>
        </w:rPr>
        <w:t>到</w:t>
      </w:r>
      <w:r>
        <w:rPr>
          <w:rFonts w:hint="eastAsia"/>
        </w:rPr>
        <w:t>70</w:t>
      </w:r>
      <w:r>
        <w:rPr>
          <w:rFonts w:hint="eastAsia"/>
        </w:rPr>
        <w:t>之间。此外，</w:t>
      </w:r>
      <w:proofErr w:type="spellStart"/>
      <w:r>
        <w:rPr>
          <w:rFonts w:hint="eastAsia"/>
        </w:rPr>
        <w:t>QoE</w:t>
      </w:r>
      <w:proofErr w:type="spellEnd"/>
      <w:r>
        <w:rPr>
          <w:rFonts w:hint="eastAsia"/>
        </w:rPr>
        <w:t>和力反馈基本上是线性相关的。</w:t>
      </w:r>
    </w:p>
    <w:p w14:paraId="3A42C2D1" w14:textId="77777777" w:rsidR="00914421" w:rsidRDefault="00000000">
      <w:pPr>
        <w:numPr>
          <w:ilvl w:val="0"/>
          <w:numId w:val="1"/>
        </w:numPr>
        <w:spacing w:line="300" w:lineRule="auto"/>
      </w:pPr>
      <w:r>
        <w:rPr>
          <w:rFonts w:hint="eastAsia"/>
        </w:rPr>
        <w:t>端到端时延：端到端时延的</w:t>
      </w:r>
      <w:r>
        <w:rPr>
          <w:rFonts w:hint="eastAsia"/>
        </w:rPr>
        <w:t>JND</w:t>
      </w:r>
      <w:r>
        <w:rPr>
          <w:rFonts w:hint="eastAsia"/>
        </w:rPr>
        <w:t>为</w:t>
      </w:r>
      <w:r>
        <w:rPr>
          <w:rFonts w:hint="eastAsia"/>
        </w:rPr>
        <w:t xml:space="preserve">30-60 </w:t>
      </w:r>
      <w:proofErr w:type="spellStart"/>
      <w:r>
        <w:rPr>
          <w:rFonts w:hint="eastAsia"/>
        </w:rPr>
        <w:t>ms</w:t>
      </w:r>
      <w:proofErr w:type="spellEnd"/>
      <w:r>
        <w:rPr>
          <w:rFonts w:hint="eastAsia"/>
        </w:rPr>
        <w:t>。受试者一般认为在</w:t>
      </w:r>
      <w:r>
        <w:rPr>
          <w:rFonts w:hint="eastAsia"/>
        </w:rPr>
        <w:t xml:space="preserve">160 </w:t>
      </w:r>
      <w:proofErr w:type="spellStart"/>
      <w:r>
        <w:rPr>
          <w:rFonts w:hint="eastAsia"/>
        </w:rPr>
        <w:t>ms</w:t>
      </w:r>
      <w:proofErr w:type="spellEnd"/>
      <w:r>
        <w:rPr>
          <w:rFonts w:hint="eastAsia"/>
        </w:rPr>
        <w:t>以上的延迟是不可接受的。</w:t>
      </w:r>
    </w:p>
    <w:p w14:paraId="2E3896A1" w14:textId="77777777" w:rsidR="00914421" w:rsidRDefault="00000000">
      <w:pPr>
        <w:numPr>
          <w:ilvl w:val="0"/>
          <w:numId w:val="1"/>
        </w:numPr>
        <w:spacing w:line="300" w:lineRule="auto"/>
      </w:pPr>
      <w:r>
        <w:rPr>
          <w:rFonts w:hint="eastAsia"/>
        </w:rPr>
        <w:t>振动强度和振动持续时间：设置振动强度范围为</w:t>
      </w:r>
      <w:r>
        <w:rPr>
          <w:rFonts w:hint="eastAsia"/>
        </w:rPr>
        <w:t>0-1</w:t>
      </w:r>
      <w:r>
        <w:rPr>
          <w:rFonts w:hint="eastAsia"/>
        </w:rPr>
        <w:t>。振动强度和持续时间越大，用户认为的体验质量就越差，受试者认为感受会逐渐失真。同样，这两个影响因子与</w:t>
      </w:r>
      <w:proofErr w:type="spellStart"/>
      <w:r>
        <w:rPr>
          <w:rFonts w:hint="eastAsia"/>
        </w:rPr>
        <w:t>QoE</w:t>
      </w:r>
      <w:proofErr w:type="spellEnd"/>
      <w:r>
        <w:rPr>
          <w:rFonts w:hint="eastAsia"/>
        </w:rPr>
        <w:t>也基本呈线性相关。</w:t>
      </w:r>
    </w:p>
    <w:p w14:paraId="4BF77C00" w14:textId="77777777" w:rsidR="00914421" w:rsidRDefault="00000000">
      <w:pPr>
        <w:spacing w:line="252" w:lineRule="auto"/>
        <w:jc w:val="center"/>
      </w:pPr>
      <w:r>
        <w:rPr>
          <w:rFonts w:eastAsia="仿宋"/>
          <w:noProof/>
          <w:sz w:val="24"/>
          <w:szCs w:val="24"/>
        </w:rPr>
        <w:drawing>
          <wp:inline distT="0" distB="0" distL="0" distR="0" wp14:anchorId="43FF3E19" wp14:editId="77A5ABD6">
            <wp:extent cx="1305560" cy="869950"/>
            <wp:effectExtent l="0" t="0" r="889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05560" cy="869950"/>
                    </a:xfrm>
                    <a:prstGeom prst="rect">
                      <a:avLst/>
                    </a:prstGeom>
                    <a:noFill/>
                    <a:ln>
                      <a:noFill/>
                    </a:ln>
                  </pic:spPr>
                </pic:pic>
              </a:graphicData>
            </a:graphic>
          </wp:inline>
        </w:drawing>
      </w:r>
      <w:r>
        <w:rPr>
          <w:rFonts w:eastAsia="仿宋"/>
          <w:noProof/>
          <w:sz w:val="24"/>
          <w:szCs w:val="24"/>
        </w:rPr>
        <w:drawing>
          <wp:inline distT="0" distB="0" distL="0" distR="0" wp14:anchorId="7D766F95" wp14:editId="43A3AD40">
            <wp:extent cx="1225550" cy="817245"/>
            <wp:effectExtent l="0" t="0" r="1270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25550" cy="817245"/>
                    </a:xfrm>
                    <a:prstGeom prst="rect">
                      <a:avLst/>
                    </a:prstGeom>
                    <a:noFill/>
                    <a:ln>
                      <a:noFill/>
                    </a:ln>
                  </pic:spPr>
                </pic:pic>
              </a:graphicData>
            </a:graphic>
          </wp:inline>
        </w:drawing>
      </w:r>
      <w:r>
        <w:rPr>
          <w:noProof/>
        </w:rPr>
        <w:drawing>
          <wp:inline distT="0" distB="0" distL="0" distR="0" wp14:anchorId="793A4F7B" wp14:editId="4D081CB7">
            <wp:extent cx="1216660" cy="811530"/>
            <wp:effectExtent l="0" t="0" r="2540" b="762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16660" cy="811530"/>
                    </a:xfrm>
                    <a:prstGeom prst="rect">
                      <a:avLst/>
                    </a:prstGeom>
                    <a:noFill/>
                    <a:ln>
                      <a:noFill/>
                    </a:ln>
                  </pic:spPr>
                </pic:pic>
              </a:graphicData>
            </a:graphic>
          </wp:inline>
        </w:drawing>
      </w:r>
      <w:r>
        <w:rPr>
          <w:noProof/>
        </w:rPr>
        <w:drawing>
          <wp:inline distT="0" distB="0" distL="0" distR="0" wp14:anchorId="4B427C36" wp14:editId="50A3F464">
            <wp:extent cx="1187450" cy="791210"/>
            <wp:effectExtent l="0" t="0" r="12700" b="889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7450" cy="791210"/>
                    </a:xfrm>
                    <a:prstGeom prst="rect">
                      <a:avLst/>
                    </a:prstGeom>
                    <a:noFill/>
                    <a:ln>
                      <a:noFill/>
                    </a:ln>
                  </pic:spPr>
                </pic:pic>
              </a:graphicData>
            </a:graphic>
          </wp:inline>
        </w:drawing>
      </w:r>
    </w:p>
    <w:p w14:paraId="705CD9D9" w14:textId="77777777" w:rsidR="00914421" w:rsidRDefault="00000000">
      <w:pPr>
        <w:spacing w:line="252" w:lineRule="auto"/>
        <w:jc w:val="center"/>
      </w:pPr>
      <w:r>
        <w:rPr>
          <w:rFonts w:hint="eastAsia"/>
        </w:rPr>
        <w:t>图</w:t>
      </w:r>
      <w:r>
        <w:rPr>
          <w:rFonts w:hint="eastAsia"/>
        </w:rPr>
        <w:t>8a-d</w:t>
      </w:r>
      <w:r>
        <w:t xml:space="preserve">. </w:t>
      </w:r>
      <w:r>
        <w:rPr>
          <w:rFonts w:hint="eastAsia"/>
        </w:rPr>
        <w:t>单变量测试中</w:t>
      </w:r>
      <w:proofErr w:type="spellStart"/>
      <w:r>
        <w:rPr>
          <w:rFonts w:hint="eastAsia"/>
        </w:rPr>
        <w:t>QoE</w:t>
      </w:r>
      <w:proofErr w:type="spellEnd"/>
      <w:r>
        <w:t>-</w:t>
      </w:r>
      <w:r>
        <w:rPr>
          <w:rFonts w:hint="eastAsia"/>
        </w:rPr>
        <w:t>单个影响因子关系</w:t>
      </w:r>
    </w:p>
    <w:p w14:paraId="351E4F78" w14:textId="77777777" w:rsidR="00914421" w:rsidRDefault="00000000">
      <w:pPr>
        <w:jc w:val="center"/>
      </w:pPr>
      <w:r>
        <w:rPr>
          <w:rFonts w:hint="eastAsia"/>
          <w:noProof/>
        </w:rPr>
        <w:drawing>
          <wp:inline distT="0" distB="0" distL="0" distR="0" wp14:anchorId="3CE372D3" wp14:editId="51E274BF">
            <wp:extent cx="1332230" cy="888365"/>
            <wp:effectExtent l="0" t="0" r="127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32230" cy="888365"/>
                    </a:xfrm>
                    <a:prstGeom prst="rect">
                      <a:avLst/>
                    </a:prstGeom>
                  </pic:spPr>
                </pic:pic>
              </a:graphicData>
            </a:graphic>
          </wp:inline>
        </w:drawing>
      </w:r>
      <w:r>
        <w:rPr>
          <w:rFonts w:hint="eastAsia"/>
          <w:noProof/>
        </w:rPr>
        <w:drawing>
          <wp:inline distT="0" distB="0" distL="0" distR="0" wp14:anchorId="5BC1AE59" wp14:editId="00DDA3D3">
            <wp:extent cx="1250315" cy="833120"/>
            <wp:effectExtent l="0" t="0" r="698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0315" cy="833120"/>
                    </a:xfrm>
                    <a:prstGeom prst="rect">
                      <a:avLst/>
                    </a:prstGeom>
                  </pic:spPr>
                </pic:pic>
              </a:graphicData>
            </a:graphic>
          </wp:inline>
        </w:drawing>
      </w:r>
      <w:r>
        <w:rPr>
          <w:rFonts w:hint="eastAsia"/>
          <w:noProof/>
        </w:rPr>
        <w:drawing>
          <wp:inline distT="0" distB="0" distL="0" distR="0" wp14:anchorId="3582C683" wp14:editId="6BC1B22F">
            <wp:extent cx="1263015" cy="842010"/>
            <wp:effectExtent l="0" t="0" r="13335"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3015" cy="842010"/>
                    </a:xfrm>
                    <a:prstGeom prst="rect">
                      <a:avLst/>
                    </a:prstGeom>
                  </pic:spPr>
                </pic:pic>
              </a:graphicData>
            </a:graphic>
          </wp:inline>
        </w:drawing>
      </w:r>
      <w:r>
        <w:rPr>
          <w:rFonts w:hint="eastAsia"/>
          <w:noProof/>
        </w:rPr>
        <w:drawing>
          <wp:inline distT="0" distB="0" distL="0" distR="0" wp14:anchorId="12FEA784" wp14:editId="54C02E6B">
            <wp:extent cx="1273810" cy="8489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3810" cy="848995"/>
                    </a:xfrm>
                    <a:prstGeom prst="rect">
                      <a:avLst/>
                    </a:prstGeom>
                  </pic:spPr>
                </pic:pic>
              </a:graphicData>
            </a:graphic>
          </wp:inline>
        </w:drawing>
      </w:r>
    </w:p>
    <w:p w14:paraId="66DB8F53" w14:textId="77777777" w:rsidR="00914421" w:rsidRDefault="00000000">
      <w:pPr>
        <w:spacing w:line="300" w:lineRule="auto"/>
        <w:jc w:val="center"/>
      </w:pPr>
      <w:r>
        <w:rPr>
          <w:rFonts w:hint="eastAsia"/>
        </w:rPr>
        <w:t>图</w:t>
      </w:r>
      <w:r>
        <w:rPr>
          <w:rFonts w:hint="eastAsia"/>
        </w:rPr>
        <w:t>8e-h</w:t>
      </w:r>
      <w:r>
        <w:t xml:space="preserve"> </w:t>
      </w:r>
      <w:r>
        <w:rPr>
          <w:rFonts w:hint="eastAsia"/>
        </w:rPr>
        <w:t>双变量测试中</w:t>
      </w:r>
      <w:proofErr w:type="spellStart"/>
      <w:r>
        <w:rPr>
          <w:rFonts w:hint="eastAsia"/>
        </w:rPr>
        <w:t>QoE</w:t>
      </w:r>
      <w:proofErr w:type="spellEnd"/>
      <w:r>
        <w:t>-</w:t>
      </w:r>
      <w:r>
        <w:rPr>
          <w:rFonts w:hint="eastAsia"/>
        </w:rPr>
        <w:t>单个影响因子关系</w:t>
      </w:r>
    </w:p>
    <w:p w14:paraId="1016501A" w14:textId="77777777" w:rsidR="00914421" w:rsidRDefault="00000000">
      <w:pPr>
        <w:spacing w:line="300" w:lineRule="auto"/>
        <w:rPr>
          <w:b/>
          <w:bCs/>
          <w:i/>
          <w:iCs/>
        </w:rPr>
      </w:pPr>
      <w:r>
        <w:rPr>
          <w:rFonts w:hint="eastAsia"/>
          <w:b/>
          <w:bCs/>
          <w:i/>
          <w:iCs/>
        </w:rPr>
        <w:t>3</w:t>
      </w:r>
      <w:r>
        <w:rPr>
          <w:b/>
          <w:bCs/>
          <w:i/>
          <w:iCs/>
        </w:rPr>
        <w:t>.3.</w:t>
      </w:r>
      <w:r>
        <w:rPr>
          <w:rFonts w:hint="eastAsia"/>
          <w:b/>
          <w:bCs/>
          <w:i/>
          <w:iCs/>
        </w:rPr>
        <w:t>2</w:t>
      </w:r>
      <w:r>
        <w:rPr>
          <w:b/>
          <w:bCs/>
          <w:i/>
          <w:iCs/>
        </w:rPr>
        <w:t xml:space="preserve"> </w:t>
      </w:r>
      <w:r>
        <w:rPr>
          <w:rFonts w:hint="eastAsia"/>
          <w:b/>
          <w:bCs/>
          <w:i/>
          <w:iCs/>
        </w:rPr>
        <w:t>双变量测试结果</w:t>
      </w:r>
    </w:p>
    <w:p w14:paraId="430BACF8" w14:textId="77777777" w:rsidR="00914421" w:rsidRDefault="00000000">
      <w:pPr>
        <w:spacing w:line="300" w:lineRule="auto"/>
        <w:ind w:firstLine="420"/>
      </w:pPr>
      <w:r>
        <w:rPr>
          <w:rFonts w:hint="eastAsia"/>
        </w:rPr>
        <w:t>实验采用动觉手套</w:t>
      </w:r>
      <w:proofErr w:type="spellStart"/>
      <w:r>
        <w:rPr>
          <w:rFonts w:hint="eastAsia"/>
        </w:rPr>
        <w:t>Dexmo</w:t>
      </w:r>
      <w:proofErr w:type="spellEnd"/>
      <w:r>
        <w:rPr>
          <w:rFonts w:hint="eastAsia"/>
        </w:rPr>
        <w:t>和振动纹理觉</w:t>
      </w:r>
      <w:proofErr w:type="spellStart"/>
      <w:r>
        <w:rPr>
          <w:rFonts w:hint="eastAsia"/>
        </w:rPr>
        <w:t>AvatarVR</w:t>
      </w:r>
      <w:proofErr w:type="spellEnd"/>
      <w:r>
        <w:rPr>
          <w:rFonts w:hint="eastAsia"/>
        </w:rPr>
        <w:t>手套的融合手套进行双变量测试。测试组合分别为：力反馈和延迟、振动强度和持续时间。将双变量分为以上两组测试的原因如下：振动纹理感知手套</w:t>
      </w:r>
      <w:proofErr w:type="spellStart"/>
      <w:r>
        <w:rPr>
          <w:rFonts w:hint="eastAsia"/>
        </w:rPr>
        <w:t>AvatarVR</w:t>
      </w:r>
      <w:proofErr w:type="spellEnd"/>
      <w:r>
        <w:rPr>
          <w:rFonts w:hint="eastAsia"/>
        </w:rPr>
        <w:t>设置了不同的振动和持续时间来模拟纹理感知。当涉及到延迟时，特别是当延迟小于持续时间时，延迟的感觉会被持续的振动所覆盖，因此</w:t>
      </w:r>
      <w:proofErr w:type="spellStart"/>
      <w:r>
        <w:rPr>
          <w:rFonts w:hint="eastAsia"/>
        </w:rPr>
        <w:t>AvatarVR</w:t>
      </w:r>
      <w:proofErr w:type="spellEnd"/>
      <w:r>
        <w:rPr>
          <w:rFonts w:hint="eastAsia"/>
        </w:rPr>
        <w:t>无法测试延迟。相反，在</w:t>
      </w:r>
      <w:proofErr w:type="spellStart"/>
      <w:r>
        <w:rPr>
          <w:rFonts w:hint="eastAsia"/>
        </w:rPr>
        <w:t>Dexmo</w:t>
      </w:r>
      <w:proofErr w:type="spellEnd"/>
      <w:r>
        <w:rPr>
          <w:rFonts w:hint="eastAsia"/>
        </w:rPr>
        <w:t>手套中的每个力反馈的设置不需要是连续的，</w:t>
      </w:r>
      <w:proofErr w:type="spellStart"/>
      <w:r>
        <w:rPr>
          <w:rFonts w:hint="eastAsia"/>
        </w:rPr>
        <w:t>Dexmo</w:t>
      </w:r>
      <w:proofErr w:type="spellEnd"/>
      <w:r>
        <w:rPr>
          <w:rFonts w:hint="eastAsia"/>
        </w:rPr>
        <w:t>可以用来测试延迟。双变量主观测试同样也采用了控制变量的原理。本部分实验收集了</w:t>
      </w:r>
      <w:r>
        <w:rPr>
          <w:rFonts w:hint="eastAsia"/>
        </w:rPr>
        <w:t>30</w:t>
      </w:r>
      <w:r>
        <w:rPr>
          <w:rFonts w:hint="eastAsia"/>
        </w:rPr>
        <w:t>组双变量主观测试数据。</w:t>
      </w:r>
    </w:p>
    <w:p w14:paraId="31F7706C" w14:textId="77777777" w:rsidR="00914421" w:rsidRDefault="00000000">
      <w:pPr>
        <w:spacing w:line="300" w:lineRule="auto"/>
        <w:ind w:firstLine="420"/>
      </w:pPr>
      <w:r>
        <w:rPr>
          <w:rFonts w:hint="eastAsia"/>
        </w:rPr>
        <w:t>本部分得到了</w:t>
      </w:r>
      <w:proofErr w:type="spellStart"/>
      <w:r>
        <w:rPr>
          <w:rFonts w:hint="eastAsia"/>
        </w:rPr>
        <w:t>QoE</w:t>
      </w:r>
      <w:proofErr w:type="spellEnd"/>
      <w:r>
        <w:rPr>
          <w:rFonts w:hint="eastAsia"/>
        </w:rPr>
        <w:t>与延迟和力反馈、</w:t>
      </w:r>
      <w:proofErr w:type="spellStart"/>
      <w:r>
        <w:rPr>
          <w:rFonts w:hint="eastAsia"/>
        </w:rPr>
        <w:t>QoE</w:t>
      </w:r>
      <w:proofErr w:type="spellEnd"/>
      <w:r>
        <w:rPr>
          <w:rFonts w:hint="eastAsia"/>
        </w:rPr>
        <w:t>与振动和持续时间之间的关系。双变量测试中</w:t>
      </w:r>
      <w:proofErr w:type="spellStart"/>
      <w:r>
        <w:rPr>
          <w:rFonts w:hint="eastAsia"/>
        </w:rPr>
        <w:t>QoE</w:t>
      </w:r>
      <w:proofErr w:type="spellEnd"/>
      <w:r>
        <w:rPr>
          <w:rFonts w:hint="eastAsia"/>
        </w:rPr>
        <w:t>-</w:t>
      </w:r>
      <w:r>
        <w:rPr>
          <w:rFonts w:hint="eastAsia"/>
        </w:rPr>
        <w:t>各单个影响因子之间的关系如图</w:t>
      </w:r>
      <w:r>
        <w:rPr>
          <w:rFonts w:hint="eastAsia"/>
        </w:rPr>
        <w:t>8e-h</w:t>
      </w:r>
      <w:r>
        <w:rPr>
          <w:rFonts w:hint="eastAsia"/>
        </w:rPr>
        <w:t>所示。红点表示单变量测试中该影响因子的平</w:t>
      </w:r>
      <w:r>
        <w:rPr>
          <w:rFonts w:hint="eastAsia"/>
        </w:rPr>
        <w:lastRenderedPageBreak/>
        <w:t>均值，蓝点表示双变量中该影响因子的平均值，绿点表示该影响因子在双变量测试中的样本点。通过数据分析和问卷调查得出的基本结论如下：</w:t>
      </w:r>
    </w:p>
    <w:p w14:paraId="7CA0C043" w14:textId="77777777" w:rsidR="00914421" w:rsidRDefault="00000000">
      <w:pPr>
        <w:numPr>
          <w:ilvl w:val="0"/>
          <w:numId w:val="1"/>
        </w:numPr>
        <w:spacing w:line="300" w:lineRule="auto"/>
      </w:pPr>
      <w:r>
        <w:rPr>
          <w:rFonts w:hint="eastAsia"/>
        </w:rPr>
        <w:t>两个影响因子同时影响用户体验质量时，当共同调节这两个影响因子时，这两个因子的变化将同时加剧</w:t>
      </w:r>
      <w:proofErr w:type="spellStart"/>
      <w:r>
        <w:rPr>
          <w:rFonts w:hint="eastAsia"/>
        </w:rPr>
        <w:t>QoE</w:t>
      </w:r>
      <w:proofErr w:type="spellEnd"/>
      <w:r>
        <w:rPr>
          <w:rFonts w:hint="eastAsia"/>
        </w:rPr>
        <w:t>的变化。如图</w:t>
      </w:r>
      <w:r>
        <w:rPr>
          <w:rFonts w:hint="eastAsia"/>
        </w:rPr>
        <w:t>8e</w:t>
      </w:r>
      <w:r>
        <w:rPr>
          <w:rFonts w:hint="eastAsia"/>
        </w:rPr>
        <w:t>所示，双变量测试中延迟的曲线（蓝色）低于单变量测试中的延迟曲线（红色）。这说明，当两个影响因子共同变差时，</w:t>
      </w:r>
      <w:proofErr w:type="spellStart"/>
      <w:r>
        <w:rPr>
          <w:rFonts w:hint="eastAsia"/>
        </w:rPr>
        <w:t>QoE</w:t>
      </w:r>
      <w:proofErr w:type="spellEnd"/>
      <w:r>
        <w:rPr>
          <w:rFonts w:hint="eastAsia"/>
        </w:rPr>
        <w:t>的质量将会加剧变差。</w:t>
      </w:r>
      <w:proofErr w:type="gramStart"/>
      <w:r>
        <w:rPr>
          <w:rFonts w:hint="eastAsia"/>
        </w:rPr>
        <w:t>其余影响</w:t>
      </w:r>
      <w:proofErr w:type="gramEnd"/>
      <w:r>
        <w:rPr>
          <w:rFonts w:hint="eastAsia"/>
        </w:rPr>
        <w:t>因子同理。</w:t>
      </w:r>
    </w:p>
    <w:p w14:paraId="3DFCD329" w14:textId="77777777" w:rsidR="00914421" w:rsidRDefault="00000000">
      <w:pPr>
        <w:numPr>
          <w:ilvl w:val="0"/>
          <w:numId w:val="1"/>
        </w:numPr>
        <w:spacing w:line="300" w:lineRule="auto"/>
      </w:pPr>
      <w:r>
        <w:rPr>
          <w:rFonts w:hint="eastAsia"/>
        </w:rPr>
        <w:t>通过主观调查问卷：在力反馈与延迟相结合的情况下，多数用户（</w:t>
      </w:r>
      <w:r>
        <w:rPr>
          <w:rFonts w:hint="eastAsia"/>
        </w:rPr>
        <w:t>27/30</w:t>
      </w:r>
      <w:r>
        <w:rPr>
          <w:rFonts w:hint="eastAsia"/>
        </w:rPr>
        <w:t>）认为力反馈对体验质量的影响更大，即力反馈的权重更高；在振动和持续时间结合时，多数用户（</w:t>
      </w:r>
      <w:r>
        <w:rPr>
          <w:rFonts w:hint="eastAsia"/>
        </w:rPr>
        <w:t>26/30</w:t>
      </w:r>
      <w:r>
        <w:rPr>
          <w:rFonts w:hint="eastAsia"/>
        </w:rPr>
        <w:t>）认为振动强度的影响更大</w:t>
      </w:r>
    </w:p>
    <w:p w14:paraId="273D9972" w14:textId="77777777" w:rsidR="00914421" w:rsidRDefault="00000000">
      <w:pPr>
        <w:spacing w:line="300" w:lineRule="auto"/>
        <w:ind w:firstLine="420"/>
      </w:pPr>
      <w:r>
        <w:rPr>
          <w:rFonts w:hint="eastAsia"/>
        </w:rPr>
        <w:t>此外说明，</w:t>
      </w:r>
      <w:proofErr w:type="gramStart"/>
      <w:r>
        <w:rPr>
          <w:rFonts w:hint="eastAsia"/>
        </w:rPr>
        <w:t>以上双</w:t>
      </w:r>
      <w:proofErr w:type="gramEnd"/>
      <w:r>
        <w:rPr>
          <w:rFonts w:hint="eastAsia"/>
        </w:rPr>
        <w:t>变量测试和下述四变量测试都用于</w:t>
      </w:r>
      <w:r>
        <w:rPr>
          <w:rFonts w:hint="eastAsia"/>
        </w:rPr>
        <w:t>HMAF</w:t>
      </w:r>
      <w:r>
        <w:rPr>
          <w:rFonts w:hint="eastAsia"/>
        </w:rPr>
        <w:t>模型的训练。</w:t>
      </w:r>
    </w:p>
    <w:p w14:paraId="0134842F" w14:textId="77777777" w:rsidR="00914421" w:rsidRDefault="00000000">
      <w:pPr>
        <w:spacing w:line="300" w:lineRule="auto"/>
        <w:rPr>
          <w:b/>
          <w:bCs/>
          <w:i/>
          <w:iCs/>
        </w:rPr>
      </w:pPr>
      <w:r>
        <w:rPr>
          <w:rFonts w:hint="eastAsia"/>
          <w:b/>
          <w:bCs/>
          <w:i/>
          <w:iCs/>
        </w:rPr>
        <w:t>3</w:t>
      </w:r>
      <w:r>
        <w:rPr>
          <w:b/>
          <w:bCs/>
          <w:i/>
          <w:iCs/>
        </w:rPr>
        <w:t>.3.</w:t>
      </w:r>
      <w:r>
        <w:rPr>
          <w:rFonts w:hint="eastAsia"/>
          <w:b/>
          <w:bCs/>
          <w:i/>
          <w:iCs/>
        </w:rPr>
        <w:t>3</w:t>
      </w:r>
      <w:r>
        <w:rPr>
          <w:b/>
          <w:bCs/>
          <w:i/>
          <w:iCs/>
        </w:rPr>
        <w:t xml:space="preserve"> </w:t>
      </w:r>
      <w:r>
        <w:rPr>
          <w:rFonts w:hint="eastAsia"/>
          <w:b/>
          <w:bCs/>
          <w:i/>
          <w:iCs/>
        </w:rPr>
        <w:t>四变量测试结果</w:t>
      </w:r>
    </w:p>
    <w:p w14:paraId="56BFA36A" w14:textId="77777777" w:rsidR="00914421" w:rsidRDefault="00000000">
      <w:pPr>
        <w:spacing w:line="300" w:lineRule="auto"/>
        <w:ind w:firstLine="420"/>
      </w:pPr>
      <w:r>
        <w:rPr>
          <w:rFonts w:hint="eastAsia"/>
        </w:rPr>
        <w:t>本部分收集了</w:t>
      </w:r>
      <w:r>
        <w:rPr>
          <w:rFonts w:hint="eastAsia"/>
        </w:rPr>
        <w:t>17</w:t>
      </w:r>
      <w:r>
        <w:rPr>
          <w:rFonts w:hint="eastAsia"/>
        </w:rPr>
        <w:t>组实验数据进行四变量测试。四变量测试是指用户同时调整力反馈、振动、持续时间和延迟四个变量。由于单个变量与</w:t>
      </w:r>
      <w:proofErr w:type="spellStart"/>
      <w:r>
        <w:rPr>
          <w:rFonts w:hint="eastAsia"/>
        </w:rPr>
        <w:t>QoE</w:t>
      </w:r>
      <w:proofErr w:type="spellEnd"/>
      <w:r>
        <w:rPr>
          <w:rFonts w:hint="eastAsia"/>
        </w:rPr>
        <w:t>之间的关系已经在之前的实验中得到了探索，因此收集这组实验数据的目的是训练机器学习模型生成多个数据，形成最终的评价指标模型。</w:t>
      </w:r>
    </w:p>
    <w:p w14:paraId="10ECF706" w14:textId="77777777" w:rsidR="00914421" w:rsidRDefault="00000000">
      <w:pPr>
        <w:spacing w:line="300" w:lineRule="auto"/>
        <w:rPr>
          <w:b/>
          <w:bCs/>
          <w:sz w:val="22"/>
          <w:szCs w:val="21"/>
        </w:rPr>
      </w:pPr>
      <w:r>
        <w:rPr>
          <w:b/>
          <w:bCs/>
          <w:sz w:val="22"/>
          <w:szCs w:val="21"/>
        </w:rPr>
        <w:t>3.</w:t>
      </w:r>
      <w:r>
        <w:rPr>
          <w:rFonts w:hint="eastAsia"/>
          <w:b/>
          <w:bCs/>
          <w:sz w:val="22"/>
          <w:szCs w:val="21"/>
        </w:rPr>
        <w:t>4</w:t>
      </w:r>
      <w:r>
        <w:rPr>
          <w:b/>
          <w:bCs/>
          <w:sz w:val="22"/>
          <w:szCs w:val="21"/>
        </w:rPr>
        <w:t xml:space="preserve"> </w:t>
      </w:r>
      <w:r>
        <w:rPr>
          <w:rFonts w:hint="eastAsia"/>
          <w:b/>
          <w:bCs/>
          <w:sz w:val="22"/>
          <w:szCs w:val="21"/>
        </w:rPr>
        <w:t>网络侧主观测试设计和结果</w:t>
      </w:r>
    </w:p>
    <w:p w14:paraId="6DCD5421" w14:textId="77777777" w:rsidR="00914421" w:rsidRDefault="00000000">
      <w:pPr>
        <w:spacing w:line="300" w:lineRule="auto"/>
        <w:ind w:firstLine="420"/>
      </w:pPr>
      <w:r>
        <w:t>网络侧是专门设置</w:t>
      </w:r>
      <w:r>
        <w:rPr>
          <w:rFonts w:hint="eastAsia"/>
        </w:rPr>
        <w:t>用以</w:t>
      </w:r>
      <w:r>
        <w:t>探讨网络</w:t>
      </w:r>
      <w:r>
        <w:rPr>
          <w:rFonts w:hint="eastAsia"/>
        </w:rPr>
        <w:t>传输</w:t>
      </w:r>
      <w:r>
        <w:t>参数对用户体验的影响</w:t>
      </w:r>
      <w:r>
        <w:rPr>
          <w:rFonts w:hint="eastAsia"/>
        </w:rPr>
        <w:t>，并用以验证</w:t>
      </w:r>
      <w:r>
        <w:rPr>
          <w:rFonts w:hint="eastAsia"/>
        </w:rPr>
        <w:t>HMAF</w:t>
      </w:r>
      <w:r>
        <w:rPr>
          <w:rFonts w:hint="eastAsia"/>
        </w:rPr>
        <w:t>思想模型的普适性</w:t>
      </w:r>
      <w:r>
        <w:t>。</w:t>
      </w:r>
      <w:r>
        <w:rPr>
          <w:rFonts w:hint="eastAsia"/>
        </w:rPr>
        <w:t>网络侧</w:t>
      </w:r>
      <w:r>
        <w:t>UI</w:t>
      </w:r>
      <w:r>
        <w:t>界面如图</w:t>
      </w:r>
      <w:r>
        <w:rPr>
          <w:rFonts w:hint="eastAsia"/>
        </w:rPr>
        <w:t>9</w:t>
      </w:r>
      <w:r>
        <w:t>所示。为了控制网络，将其设置为通过网络模拟器控制客户端和服务器之间的</w:t>
      </w:r>
      <w:r>
        <w:rPr>
          <w:rFonts w:hint="eastAsia"/>
        </w:rPr>
        <w:t>端到端时延</w:t>
      </w:r>
      <w:r>
        <w:t>和</w:t>
      </w:r>
      <w:r>
        <w:rPr>
          <w:rFonts w:hint="eastAsia"/>
        </w:rPr>
        <w:t>丢包</w:t>
      </w:r>
      <w:r>
        <w:t>。在测试中分别</w:t>
      </w:r>
      <w:r>
        <w:rPr>
          <w:rFonts w:hint="eastAsia"/>
        </w:rPr>
        <w:t>调节</w:t>
      </w:r>
      <w:r>
        <w:t>三个影响因素：</w:t>
      </w:r>
      <w:r>
        <w:t xml:space="preserve"> </w:t>
      </w:r>
      <w:r>
        <w:rPr>
          <w:rFonts w:hint="eastAsia"/>
        </w:rPr>
        <w:t>Packet</w:t>
      </w:r>
      <w:r>
        <w:t xml:space="preserve"> </w:t>
      </w:r>
      <w:r>
        <w:rPr>
          <w:rFonts w:hint="eastAsia"/>
        </w:rPr>
        <w:t>Loss</w:t>
      </w:r>
      <w:r>
        <w:t xml:space="preserve"> </w:t>
      </w:r>
      <w:r>
        <w:rPr>
          <w:rFonts w:hint="eastAsia"/>
        </w:rPr>
        <w:t>Rate</w:t>
      </w:r>
      <w:r>
        <w:rPr>
          <w:rFonts w:hint="eastAsia"/>
        </w:rPr>
        <w:t>（</w:t>
      </w:r>
      <w:r>
        <w:t>PLR</w:t>
      </w:r>
      <w:r>
        <w:rPr>
          <w:rFonts w:hint="eastAsia"/>
        </w:rPr>
        <w:t>）</w:t>
      </w:r>
      <w:r>
        <w:t>、</w:t>
      </w:r>
      <w:r>
        <w:rPr>
          <w:rFonts w:hint="eastAsia"/>
        </w:rPr>
        <w:t>端到端时延</w:t>
      </w:r>
      <w:r>
        <w:t>和</w:t>
      </w:r>
      <w:r>
        <w:rPr>
          <w:rFonts w:hint="eastAsia"/>
        </w:rPr>
        <w:t>Jitter</w:t>
      </w:r>
      <w:r>
        <w:t>。网络侧测试依赖于</w:t>
      </w:r>
      <w:r>
        <w:rPr>
          <w:rFonts w:hint="eastAsia"/>
        </w:rPr>
        <w:t>上一节</w:t>
      </w:r>
      <w:r>
        <w:t>应用</w:t>
      </w:r>
      <w:r>
        <w:rPr>
          <w:rFonts w:hint="eastAsia"/>
        </w:rPr>
        <w:t>侧</w:t>
      </w:r>
      <w:r>
        <w:t>测试的结果。从应用</w:t>
      </w:r>
      <w:r>
        <w:rPr>
          <w:rFonts w:hint="eastAsia"/>
        </w:rPr>
        <w:t>侧</w:t>
      </w:r>
      <w:r>
        <w:t>测试中获得的</w:t>
      </w:r>
      <w:r>
        <w:rPr>
          <w:rFonts w:hint="eastAsia"/>
        </w:rPr>
        <w:t>JND</w:t>
      </w:r>
      <w:r>
        <w:rPr>
          <w:rFonts w:hint="eastAsia"/>
        </w:rPr>
        <w:t>、</w:t>
      </w:r>
      <w:r>
        <w:t>力反馈、振动和持续时间，在网络侧场景中被分配并保持固定。</w:t>
      </w:r>
    </w:p>
    <w:p w14:paraId="7921639B" w14:textId="77777777" w:rsidR="00914421" w:rsidRDefault="00000000">
      <w:pPr>
        <w:spacing w:line="300" w:lineRule="auto"/>
        <w:jc w:val="center"/>
      </w:pPr>
      <w:r>
        <w:rPr>
          <w:rFonts w:hint="eastAsia"/>
          <w:noProof/>
        </w:rPr>
        <w:drawing>
          <wp:inline distT="0" distB="0" distL="0" distR="0" wp14:anchorId="4AF82C30" wp14:editId="2DC3FD3D">
            <wp:extent cx="3992245" cy="22491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92245" cy="2249170"/>
                    </a:xfrm>
                    <a:prstGeom prst="rect">
                      <a:avLst/>
                    </a:prstGeom>
                  </pic:spPr>
                </pic:pic>
              </a:graphicData>
            </a:graphic>
          </wp:inline>
        </w:drawing>
      </w:r>
    </w:p>
    <w:p w14:paraId="10F727A0" w14:textId="77777777" w:rsidR="00914421" w:rsidRDefault="00000000">
      <w:pPr>
        <w:spacing w:line="300" w:lineRule="auto"/>
        <w:jc w:val="center"/>
      </w:pPr>
      <w:r>
        <w:rPr>
          <w:rFonts w:hint="eastAsia"/>
        </w:rPr>
        <w:t>图</w:t>
      </w:r>
      <w:r>
        <w:rPr>
          <w:rFonts w:hint="eastAsia"/>
        </w:rPr>
        <w:t>9</w:t>
      </w:r>
      <w:r>
        <w:t xml:space="preserve">. </w:t>
      </w:r>
      <w:r>
        <w:rPr>
          <w:rFonts w:hint="eastAsia"/>
        </w:rPr>
        <w:t>网络侧主观测试</w:t>
      </w:r>
      <w:r>
        <w:rPr>
          <w:rFonts w:hint="eastAsia"/>
        </w:rPr>
        <w:t>UI</w:t>
      </w:r>
      <w:r>
        <w:rPr>
          <w:rFonts w:hint="eastAsia"/>
        </w:rPr>
        <w:t>界面</w:t>
      </w:r>
    </w:p>
    <w:p w14:paraId="74B7D168" w14:textId="77777777" w:rsidR="00914421" w:rsidRDefault="00000000">
      <w:pPr>
        <w:spacing w:line="300" w:lineRule="auto"/>
        <w:rPr>
          <w:b/>
          <w:bCs/>
          <w:i/>
          <w:iCs/>
        </w:rPr>
      </w:pPr>
      <w:r>
        <w:rPr>
          <w:rFonts w:hint="eastAsia"/>
          <w:b/>
          <w:bCs/>
          <w:i/>
          <w:iCs/>
        </w:rPr>
        <w:t>3</w:t>
      </w:r>
      <w:r>
        <w:rPr>
          <w:b/>
          <w:bCs/>
          <w:i/>
          <w:iCs/>
        </w:rPr>
        <w:t>.</w:t>
      </w:r>
      <w:r>
        <w:rPr>
          <w:rFonts w:hint="eastAsia"/>
          <w:b/>
          <w:bCs/>
          <w:i/>
          <w:iCs/>
        </w:rPr>
        <w:t>4.1</w:t>
      </w:r>
      <w:r>
        <w:rPr>
          <w:b/>
          <w:bCs/>
          <w:i/>
          <w:iCs/>
        </w:rPr>
        <w:t xml:space="preserve"> </w:t>
      </w:r>
      <w:r>
        <w:rPr>
          <w:rFonts w:hint="eastAsia"/>
          <w:b/>
          <w:bCs/>
          <w:i/>
          <w:iCs/>
        </w:rPr>
        <w:t>单变量测试结果</w:t>
      </w:r>
    </w:p>
    <w:p w14:paraId="4AE96A08" w14:textId="77777777" w:rsidR="00914421" w:rsidRDefault="00000000">
      <w:pPr>
        <w:spacing w:line="300" w:lineRule="auto"/>
        <w:ind w:firstLine="420"/>
      </w:pPr>
      <w:r>
        <w:rPr>
          <w:rFonts w:hint="eastAsia"/>
        </w:rPr>
        <w:t>本实验分别收集了</w:t>
      </w:r>
      <w:r>
        <w:rPr>
          <w:rFonts w:hint="eastAsia"/>
        </w:rPr>
        <w:t>31</w:t>
      </w:r>
      <w:r>
        <w:rPr>
          <w:rFonts w:hint="eastAsia"/>
        </w:rPr>
        <w:t>组单变量数据。</w:t>
      </w:r>
      <w:proofErr w:type="gramStart"/>
      <w:r>
        <w:rPr>
          <w:rFonts w:hint="eastAsia"/>
        </w:rPr>
        <w:t>网络侧单变量</w:t>
      </w:r>
      <w:proofErr w:type="gramEnd"/>
      <w:r>
        <w:rPr>
          <w:rFonts w:hint="eastAsia"/>
        </w:rPr>
        <w:t>实验测试了</w:t>
      </w:r>
      <w:proofErr w:type="spellStart"/>
      <w:r>
        <w:rPr>
          <w:rFonts w:hint="eastAsia"/>
        </w:rPr>
        <w:t>QoE</w:t>
      </w:r>
      <w:proofErr w:type="spellEnd"/>
      <w:r>
        <w:rPr>
          <w:rFonts w:hint="eastAsia"/>
        </w:rPr>
        <w:t>与端到端延迟、</w:t>
      </w:r>
      <w:proofErr w:type="spellStart"/>
      <w:r>
        <w:rPr>
          <w:rFonts w:hint="eastAsia"/>
        </w:rPr>
        <w:t>QoE</w:t>
      </w:r>
      <w:proofErr w:type="spellEnd"/>
      <w:r>
        <w:rPr>
          <w:rFonts w:hint="eastAsia"/>
        </w:rPr>
        <w:t>与</w:t>
      </w:r>
      <w:r>
        <w:rPr>
          <w:rFonts w:hint="eastAsia"/>
        </w:rPr>
        <w:t>PLR</w:t>
      </w:r>
      <w:r>
        <w:rPr>
          <w:rFonts w:hint="eastAsia"/>
        </w:rPr>
        <w:t>以及</w:t>
      </w:r>
      <w:proofErr w:type="spellStart"/>
      <w:r>
        <w:rPr>
          <w:rFonts w:hint="eastAsia"/>
        </w:rPr>
        <w:t>QoE</w:t>
      </w:r>
      <w:proofErr w:type="spellEnd"/>
      <w:r>
        <w:rPr>
          <w:rFonts w:hint="eastAsia"/>
        </w:rPr>
        <w:t>与</w:t>
      </w:r>
      <w:r>
        <w:rPr>
          <w:rFonts w:hint="eastAsia"/>
        </w:rPr>
        <w:t>Jitter</w:t>
      </w:r>
      <w:r>
        <w:rPr>
          <w:rFonts w:hint="eastAsia"/>
        </w:rPr>
        <w:t>之间的关系。与应用侧测试类似，实验保持了控制变量的原则。例如，在测试端到端时延时，</w:t>
      </w:r>
      <w:r>
        <w:rPr>
          <w:rFonts w:hint="eastAsia"/>
        </w:rPr>
        <w:t>Jitter</w:t>
      </w:r>
      <w:r>
        <w:rPr>
          <w:rFonts w:hint="eastAsia"/>
        </w:rPr>
        <w:t>不打开，也保持</w:t>
      </w:r>
      <w:r>
        <w:rPr>
          <w:rFonts w:hint="eastAsia"/>
        </w:rPr>
        <w:t>PLR</w:t>
      </w:r>
      <w:r>
        <w:rPr>
          <w:rFonts w:hint="eastAsia"/>
        </w:rPr>
        <w:t>等于</w:t>
      </w:r>
      <w:r>
        <w:rPr>
          <w:rFonts w:hint="eastAsia"/>
        </w:rPr>
        <w:t>0</w:t>
      </w:r>
      <w:r>
        <w:rPr>
          <w:rFonts w:hint="eastAsia"/>
        </w:rPr>
        <w:t>；在测试</w:t>
      </w:r>
      <w:r>
        <w:rPr>
          <w:rFonts w:hint="eastAsia"/>
        </w:rPr>
        <w:t>PLR</w:t>
      </w:r>
      <w:r>
        <w:rPr>
          <w:rFonts w:hint="eastAsia"/>
        </w:rPr>
        <w:t>时，没有端到端延</w:t>
      </w:r>
      <w:r>
        <w:rPr>
          <w:rFonts w:hint="eastAsia"/>
        </w:rPr>
        <w:lastRenderedPageBreak/>
        <w:t>迟。其中数据丢包相关</w:t>
      </w:r>
      <w:r>
        <w:t>设置如下：</w:t>
      </w:r>
      <w:r>
        <w:rPr>
          <w:rFonts w:hint="eastAsia"/>
        </w:rPr>
        <w:t>触觉信号无</w:t>
      </w:r>
      <w:r>
        <w:t>编码，丢包后应用层无补偿，</w:t>
      </w:r>
      <w:r>
        <w:rPr>
          <w:rFonts w:hint="eastAsia"/>
        </w:rPr>
        <w:t>丢包方式为</w:t>
      </w:r>
      <w:r>
        <w:t>随机丢包模式。</w:t>
      </w:r>
    </w:p>
    <w:p w14:paraId="77959A6E" w14:textId="77777777" w:rsidR="00914421" w:rsidRDefault="00000000">
      <w:pPr>
        <w:spacing w:line="300" w:lineRule="auto"/>
        <w:ind w:firstLine="420"/>
      </w:pPr>
      <w:r>
        <w:t>通过</w:t>
      </w:r>
      <w:r>
        <w:rPr>
          <w:rFonts w:hint="eastAsia"/>
        </w:rPr>
        <w:t>单变量主观测试</w:t>
      </w:r>
      <w:r>
        <w:t>，得到了</w:t>
      </w:r>
      <w:proofErr w:type="spellStart"/>
      <w:r>
        <w:t>QoE</w:t>
      </w:r>
      <w:proofErr w:type="spellEnd"/>
      <w:r>
        <w:t>与</w:t>
      </w:r>
      <w:r>
        <w:t>PLR</w:t>
      </w:r>
      <w:r>
        <w:t>之间的关系、</w:t>
      </w:r>
      <w:proofErr w:type="spellStart"/>
      <w:r>
        <w:t>QoE</w:t>
      </w:r>
      <w:proofErr w:type="spellEnd"/>
      <w:r>
        <w:t>与</w:t>
      </w:r>
      <w:r>
        <w:rPr>
          <w:rFonts w:hint="eastAsia"/>
        </w:rPr>
        <w:t>端到端时延</w:t>
      </w:r>
      <w:r>
        <w:t>之间的关系、</w:t>
      </w:r>
      <w:proofErr w:type="spellStart"/>
      <w:r>
        <w:t>QoE</w:t>
      </w:r>
      <w:proofErr w:type="spellEnd"/>
      <w:r>
        <w:t>与</w:t>
      </w:r>
      <w:r>
        <w:rPr>
          <w:rFonts w:hint="eastAsia"/>
        </w:rPr>
        <w:t>Jitter</w:t>
      </w:r>
      <w:r>
        <w:t>之间的关系，如图</w:t>
      </w:r>
      <w:r>
        <w:rPr>
          <w:rFonts w:hint="eastAsia"/>
        </w:rPr>
        <w:t>1</w:t>
      </w:r>
      <w:r>
        <w:t>0</w:t>
      </w:r>
      <w:r>
        <w:rPr>
          <w:rFonts w:hint="eastAsia"/>
        </w:rPr>
        <w:t>a-d</w:t>
      </w:r>
      <w:r>
        <w:t>所示</w:t>
      </w:r>
      <w:r>
        <w:rPr>
          <w:rFonts w:hint="eastAsia"/>
        </w:rPr>
        <w:t>。</w:t>
      </w:r>
    </w:p>
    <w:p w14:paraId="415272E2" w14:textId="77777777" w:rsidR="00914421" w:rsidRDefault="00000000">
      <w:pPr>
        <w:spacing w:line="300" w:lineRule="auto"/>
        <w:ind w:firstLine="420"/>
      </w:pPr>
      <w:r>
        <w:rPr>
          <w:rFonts w:hint="eastAsia"/>
        </w:rPr>
        <w:t>图</w:t>
      </w:r>
      <w:r>
        <w:rPr>
          <w:rFonts w:hint="eastAsia"/>
        </w:rPr>
        <w:t>1</w:t>
      </w:r>
      <w:r>
        <w:t>0</w:t>
      </w:r>
      <w:r>
        <w:rPr>
          <w:rFonts w:hint="eastAsia"/>
        </w:rPr>
        <w:t>a-c</w:t>
      </w:r>
      <w:r>
        <w:rPr>
          <w:rFonts w:hint="eastAsia"/>
        </w:rPr>
        <w:t>中红点表示单变量测试中该影响因子在</w:t>
      </w:r>
      <w:r>
        <w:t>1</w:t>
      </w:r>
      <w:r>
        <w:rPr>
          <w:rFonts w:hint="eastAsia"/>
        </w:rPr>
        <w:t>到</w:t>
      </w:r>
      <w:r>
        <w:rPr>
          <w:rFonts w:hint="eastAsia"/>
        </w:rPr>
        <w:t>5</w:t>
      </w:r>
      <w:r>
        <w:rPr>
          <w:rFonts w:hint="eastAsia"/>
        </w:rPr>
        <w:t>分的平均值，绿点表示该影响因素的样本值。图</w:t>
      </w:r>
      <w:r>
        <w:t>10</w:t>
      </w:r>
      <w:r>
        <w:rPr>
          <w:rFonts w:hint="eastAsia"/>
        </w:rPr>
        <w:t>d</w:t>
      </w:r>
      <w:r>
        <w:rPr>
          <w:rFonts w:hint="eastAsia"/>
        </w:rPr>
        <w:t>是打开</w:t>
      </w:r>
      <w:r>
        <w:rPr>
          <w:rFonts w:hint="eastAsia"/>
        </w:rPr>
        <w:t>Jitter</w:t>
      </w:r>
      <w:r>
        <w:rPr>
          <w:rFonts w:hint="eastAsia"/>
        </w:rPr>
        <w:t>前后的延迟的比较。红点表示</w:t>
      </w:r>
      <w:r>
        <w:rPr>
          <w:rFonts w:hint="eastAsia"/>
        </w:rPr>
        <w:t>Jitter</w:t>
      </w:r>
      <w:r>
        <w:rPr>
          <w:rFonts w:hint="eastAsia"/>
        </w:rPr>
        <w:t>打开后的平均得分，蓝点表示</w:t>
      </w:r>
      <w:r>
        <w:rPr>
          <w:rFonts w:hint="eastAsia"/>
        </w:rPr>
        <w:t>Jitter</w:t>
      </w:r>
      <w:r>
        <w:rPr>
          <w:rFonts w:hint="eastAsia"/>
        </w:rPr>
        <w:t>未打开时的平均得分。通过数据分析和问卷调查得出的基本结论如下：</w:t>
      </w:r>
    </w:p>
    <w:p w14:paraId="130E2AEF" w14:textId="77777777" w:rsidR="00914421" w:rsidRDefault="00000000">
      <w:pPr>
        <w:numPr>
          <w:ilvl w:val="0"/>
          <w:numId w:val="1"/>
        </w:numPr>
        <w:spacing w:line="300" w:lineRule="auto"/>
      </w:pPr>
      <w:r>
        <w:rPr>
          <w:rFonts w:hint="eastAsia"/>
        </w:rPr>
        <w:t>网络侧的端到端时延与</w:t>
      </w:r>
      <w:proofErr w:type="spellStart"/>
      <w:r>
        <w:rPr>
          <w:rFonts w:hint="eastAsia"/>
        </w:rPr>
        <w:t>QoE</w:t>
      </w:r>
      <w:proofErr w:type="spellEnd"/>
      <w:r>
        <w:rPr>
          <w:rFonts w:hint="eastAsia"/>
        </w:rPr>
        <w:t>之间的关系与应用侧的</w:t>
      </w:r>
      <w:proofErr w:type="spellStart"/>
      <w:r>
        <w:rPr>
          <w:rFonts w:hint="eastAsia"/>
        </w:rPr>
        <w:t>QoE</w:t>
      </w:r>
      <w:proofErr w:type="spellEnd"/>
      <w:r>
        <w:rPr>
          <w:rFonts w:hint="eastAsia"/>
        </w:rPr>
        <w:t>-</w:t>
      </w:r>
      <w:r>
        <w:rPr>
          <w:rFonts w:hint="eastAsia"/>
        </w:rPr>
        <w:t>端到端时延关系基本一致。</w:t>
      </w:r>
    </w:p>
    <w:p w14:paraId="2191DCB5" w14:textId="77777777" w:rsidR="00914421" w:rsidRDefault="00000000">
      <w:pPr>
        <w:numPr>
          <w:ilvl w:val="0"/>
          <w:numId w:val="1"/>
        </w:numPr>
        <w:spacing w:line="300" w:lineRule="auto"/>
      </w:pPr>
      <w:r>
        <w:rPr>
          <w:rFonts w:hint="eastAsia"/>
        </w:rPr>
        <w:t>通过调查问卷：在</w:t>
      </w:r>
      <w:r>
        <w:rPr>
          <w:rFonts w:hint="eastAsia"/>
        </w:rPr>
        <w:t>Jitter</w:t>
      </w:r>
      <w:r>
        <w:rPr>
          <w:rFonts w:hint="eastAsia"/>
        </w:rPr>
        <w:t>被打开后，延迟越小，</w:t>
      </w:r>
      <w:r>
        <w:rPr>
          <w:rFonts w:hint="eastAsia"/>
        </w:rPr>
        <w:t>Jitter</w:t>
      </w:r>
      <w:r>
        <w:rPr>
          <w:rFonts w:hint="eastAsia"/>
        </w:rPr>
        <w:t>的影响就越大。此外，在时延和</w:t>
      </w:r>
      <w:r>
        <w:rPr>
          <w:rFonts w:hint="eastAsia"/>
        </w:rPr>
        <w:t>PLR</w:t>
      </w:r>
      <w:r>
        <w:rPr>
          <w:rFonts w:hint="eastAsia"/>
        </w:rPr>
        <w:t>中，大多数人（</w:t>
      </w:r>
      <w:r>
        <w:rPr>
          <w:rFonts w:hint="eastAsia"/>
        </w:rPr>
        <w:t>20/31</w:t>
      </w:r>
      <w:r>
        <w:rPr>
          <w:rFonts w:hint="eastAsia"/>
        </w:rPr>
        <w:t>）认为时延的影响更大，而少数人（</w:t>
      </w:r>
      <w:r>
        <w:rPr>
          <w:rFonts w:hint="eastAsia"/>
        </w:rPr>
        <w:t>11/31</w:t>
      </w:r>
      <w:r>
        <w:rPr>
          <w:rFonts w:hint="eastAsia"/>
        </w:rPr>
        <w:t>）认为丢包的影响更大。</w:t>
      </w:r>
    </w:p>
    <w:p w14:paraId="73CCC2F9" w14:textId="77777777" w:rsidR="00914421" w:rsidRDefault="00000000">
      <w:pPr>
        <w:jc w:val="center"/>
      </w:pPr>
      <w:r>
        <w:rPr>
          <w:noProof/>
        </w:rPr>
        <w:drawing>
          <wp:inline distT="0" distB="0" distL="0" distR="0" wp14:anchorId="52D6D1CB" wp14:editId="163B4146">
            <wp:extent cx="1249680" cy="833755"/>
            <wp:effectExtent l="0" t="0" r="7620" b="4445"/>
            <wp:docPr id="2097159" name="图片 14"/>
            <wp:cNvGraphicFramePr/>
            <a:graphic xmlns:a="http://schemas.openxmlformats.org/drawingml/2006/main">
              <a:graphicData uri="http://schemas.openxmlformats.org/drawingml/2006/picture">
                <pic:pic xmlns:pic="http://schemas.openxmlformats.org/drawingml/2006/picture">
                  <pic:nvPicPr>
                    <pic:cNvPr id="2097159" name="图片 14"/>
                    <pic:cNvPicPr/>
                  </pic:nvPicPr>
                  <pic:blipFill>
                    <a:blip r:embed="rId21" cstate="print"/>
                    <a:stretch>
                      <a:fillRect/>
                    </a:stretch>
                  </pic:blipFill>
                  <pic:spPr>
                    <a:xfrm>
                      <a:off x="0" y="0"/>
                      <a:ext cx="1249680" cy="833755"/>
                    </a:xfrm>
                    <a:prstGeom prst="rect">
                      <a:avLst/>
                    </a:prstGeom>
                    <a:noFill/>
                    <a:ln>
                      <a:noFill/>
                    </a:ln>
                  </pic:spPr>
                </pic:pic>
              </a:graphicData>
            </a:graphic>
          </wp:inline>
        </w:drawing>
      </w:r>
      <w:r>
        <w:rPr>
          <w:noProof/>
        </w:rPr>
        <w:drawing>
          <wp:inline distT="0" distB="0" distL="0" distR="0" wp14:anchorId="7A43DCD0" wp14:editId="187B1538">
            <wp:extent cx="1273810" cy="842010"/>
            <wp:effectExtent l="0" t="0" r="2540" b="15240"/>
            <wp:docPr id="2097160" name="图片 15"/>
            <wp:cNvGraphicFramePr/>
            <a:graphic xmlns:a="http://schemas.openxmlformats.org/drawingml/2006/main">
              <a:graphicData uri="http://schemas.openxmlformats.org/drawingml/2006/picture">
                <pic:pic xmlns:pic="http://schemas.openxmlformats.org/drawingml/2006/picture">
                  <pic:nvPicPr>
                    <pic:cNvPr id="2097160" name="图片 15"/>
                    <pic:cNvPicPr/>
                  </pic:nvPicPr>
                  <pic:blipFill>
                    <a:blip r:embed="rId22" cstate="print"/>
                    <a:stretch>
                      <a:fillRect/>
                    </a:stretch>
                  </pic:blipFill>
                  <pic:spPr>
                    <a:xfrm>
                      <a:off x="0" y="0"/>
                      <a:ext cx="1273810" cy="842010"/>
                    </a:xfrm>
                    <a:prstGeom prst="rect">
                      <a:avLst/>
                    </a:prstGeom>
                    <a:noFill/>
                    <a:ln>
                      <a:noFill/>
                    </a:ln>
                  </pic:spPr>
                </pic:pic>
              </a:graphicData>
            </a:graphic>
          </wp:inline>
        </w:drawing>
      </w:r>
      <w:r>
        <w:rPr>
          <w:noProof/>
        </w:rPr>
        <w:drawing>
          <wp:inline distT="0" distB="0" distL="0" distR="0" wp14:anchorId="44E9D059" wp14:editId="58EAB95A">
            <wp:extent cx="1226185" cy="872490"/>
            <wp:effectExtent l="0" t="0" r="12065" b="3810"/>
            <wp:docPr id="2097169" name="图片 14"/>
            <wp:cNvGraphicFramePr/>
            <a:graphic xmlns:a="http://schemas.openxmlformats.org/drawingml/2006/main">
              <a:graphicData uri="http://schemas.openxmlformats.org/drawingml/2006/picture">
                <pic:pic xmlns:pic="http://schemas.openxmlformats.org/drawingml/2006/picture">
                  <pic:nvPicPr>
                    <pic:cNvPr id="2097169" name="图片 14"/>
                    <pic:cNvPicPr/>
                  </pic:nvPicPr>
                  <pic:blipFill>
                    <a:blip r:embed="rId23" cstate="print"/>
                    <a:stretch>
                      <a:fillRect/>
                    </a:stretch>
                  </pic:blipFill>
                  <pic:spPr>
                    <a:xfrm>
                      <a:off x="0" y="0"/>
                      <a:ext cx="1226185" cy="872490"/>
                    </a:xfrm>
                    <a:prstGeom prst="rect">
                      <a:avLst/>
                    </a:prstGeom>
                    <a:noFill/>
                    <a:ln>
                      <a:noFill/>
                    </a:ln>
                  </pic:spPr>
                </pic:pic>
              </a:graphicData>
            </a:graphic>
          </wp:inline>
        </w:drawing>
      </w:r>
      <w:r>
        <w:rPr>
          <w:noProof/>
        </w:rPr>
        <w:drawing>
          <wp:inline distT="0" distB="0" distL="0" distR="0" wp14:anchorId="3FD5956D" wp14:editId="7FD2475E">
            <wp:extent cx="1305560" cy="810260"/>
            <wp:effectExtent l="0" t="0" r="8890" b="8890"/>
            <wp:docPr id="2097170" name="图片 15"/>
            <wp:cNvGraphicFramePr/>
            <a:graphic xmlns:a="http://schemas.openxmlformats.org/drawingml/2006/main">
              <a:graphicData uri="http://schemas.openxmlformats.org/drawingml/2006/picture">
                <pic:pic xmlns:pic="http://schemas.openxmlformats.org/drawingml/2006/picture">
                  <pic:nvPicPr>
                    <pic:cNvPr id="2097170" name="图片 15"/>
                    <pic:cNvPicPr/>
                  </pic:nvPicPr>
                  <pic:blipFill>
                    <a:blip r:embed="rId24" cstate="print"/>
                    <a:stretch>
                      <a:fillRect/>
                    </a:stretch>
                  </pic:blipFill>
                  <pic:spPr>
                    <a:xfrm>
                      <a:off x="0" y="0"/>
                      <a:ext cx="1305560" cy="810260"/>
                    </a:xfrm>
                    <a:prstGeom prst="rect">
                      <a:avLst/>
                    </a:prstGeom>
                    <a:noFill/>
                    <a:ln>
                      <a:noFill/>
                    </a:ln>
                  </pic:spPr>
                </pic:pic>
              </a:graphicData>
            </a:graphic>
          </wp:inline>
        </w:drawing>
      </w:r>
    </w:p>
    <w:p w14:paraId="1160C5A4" w14:textId="77777777" w:rsidR="00914421" w:rsidRDefault="00000000">
      <w:pPr>
        <w:jc w:val="center"/>
      </w:pPr>
      <w:r>
        <w:rPr>
          <w:rFonts w:hint="eastAsia"/>
        </w:rPr>
        <w:t>图</w:t>
      </w:r>
      <w:r>
        <w:rPr>
          <w:rFonts w:hint="eastAsia"/>
        </w:rPr>
        <w:t>1</w:t>
      </w:r>
      <w:r>
        <w:t>0</w:t>
      </w:r>
      <w:r>
        <w:rPr>
          <w:rFonts w:hint="eastAsia"/>
        </w:rPr>
        <w:t>a-d</w:t>
      </w:r>
      <w:r>
        <w:t xml:space="preserve">. </w:t>
      </w:r>
      <w:proofErr w:type="gramStart"/>
      <w:r>
        <w:rPr>
          <w:rFonts w:hint="eastAsia"/>
        </w:rPr>
        <w:t>网络侧单变量</w:t>
      </w:r>
      <w:proofErr w:type="gramEnd"/>
      <w:r>
        <w:rPr>
          <w:rFonts w:hint="eastAsia"/>
        </w:rPr>
        <w:t>测试结果</w:t>
      </w:r>
    </w:p>
    <w:p w14:paraId="488AEFBB" w14:textId="77777777" w:rsidR="00914421" w:rsidRDefault="00000000">
      <w:pPr>
        <w:spacing w:line="300" w:lineRule="auto"/>
        <w:rPr>
          <w:b/>
          <w:bCs/>
          <w:i/>
          <w:iCs/>
        </w:rPr>
      </w:pPr>
      <w:r>
        <w:rPr>
          <w:rFonts w:hint="eastAsia"/>
          <w:b/>
          <w:bCs/>
          <w:i/>
          <w:iCs/>
        </w:rPr>
        <w:t>3</w:t>
      </w:r>
      <w:r>
        <w:rPr>
          <w:b/>
          <w:bCs/>
          <w:i/>
          <w:iCs/>
        </w:rPr>
        <w:t>.</w:t>
      </w:r>
      <w:r>
        <w:rPr>
          <w:rFonts w:hint="eastAsia"/>
          <w:b/>
          <w:bCs/>
          <w:i/>
          <w:iCs/>
        </w:rPr>
        <w:t>4.2</w:t>
      </w:r>
      <w:r>
        <w:rPr>
          <w:b/>
          <w:bCs/>
          <w:i/>
          <w:iCs/>
        </w:rPr>
        <w:t xml:space="preserve"> </w:t>
      </w:r>
      <w:r>
        <w:rPr>
          <w:rFonts w:hint="eastAsia"/>
          <w:b/>
          <w:bCs/>
          <w:i/>
          <w:iCs/>
        </w:rPr>
        <w:t>双变量测试结果</w:t>
      </w:r>
    </w:p>
    <w:p w14:paraId="151BB9E5" w14:textId="77777777" w:rsidR="00914421" w:rsidRDefault="00000000">
      <w:pPr>
        <w:spacing w:line="300" w:lineRule="auto"/>
        <w:ind w:firstLine="420"/>
      </w:pPr>
      <w:r>
        <w:rPr>
          <w:rFonts w:hint="eastAsia"/>
        </w:rPr>
        <w:t>双变量测试分别收集了</w:t>
      </w:r>
      <w:r>
        <w:rPr>
          <w:rFonts w:hint="eastAsia"/>
        </w:rPr>
        <w:t>30</w:t>
      </w:r>
      <w:r>
        <w:rPr>
          <w:rFonts w:hint="eastAsia"/>
        </w:rPr>
        <w:t>组主观测试数据。双变量测试对</w:t>
      </w:r>
      <w:proofErr w:type="spellStart"/>
      <w:r>
        <w:rPr>
          <w:rFonts w:hint="eastAsia"/>
        </w:rPr>
        <w:t>QoE</w:t>
      </w:r>
      <w:proofErr w:type="spellEnd"/>
      <w:r>
        <w:rPr>
          <w:rFonts w:hint="eastAsia"/>
        </w:rPr>
        <w:t>与</w:t>
      </w:r>
      <w:r>
        <w:rPr>
          <w:rFonts w:hint="eastAsia"/>
        </w:rPr>
        <w:t>Delay</w:t>
      </w:r>
      <w:r>
        <w:rPr>
          <w:rFonts w:hint="eastAsia"/>
        </w:rPr>
        <w:t>和</w:t>
      </w:r>
      <w:r>
        <w:rPr>
          <w:rFonts w:hint="eastAsia"/>
        </w:rPr>
        <w:t>PLR</w:t>
      </w:r>
      <w:r>
        <w:rPr>
          <w:rFonts w:hint="eastAsia"/>
        </w:rPr>
        <w:t>之间的关系进行了测试，以及</w:t>
      </w:r>
      <w:proofErr w:type="spellStart"/>
      <w:r>
        <w:rPr>
          <w:rFonts w:hint="eastAsia"/>
        </w:rPr>
        <w:t>QoE</w:t>
      </w:r>
      <w:proofErr w:type="spellEnd"/>
      <w:r>
        <w:rPr>
          <w:rFonts w:hint="eastAsia"/>
        </w:rPr>
        <w:t>与</w:t>
      </w:r>
      <w:r>
        <w:rPr>
          <w:rFonts w:hint="eastAsia"/>
        </w:rPr>
        <w:t>Jitter</w:t>
      </w:r>
      <w:r>
        <w:rPr>
          <w:rFonts w:hint="eastAsia"/>
        </w:rPr>
        <w:t>和</w:t>
      </w:r>
      <w:r>
        <w:rPr>
          <w:rFonts w:hint="eastAsia"/>
        </w:rPr>
        <w:t>PLR</w:t>
      </w:r>
      <w:r>
        <w:rPr>
          <w:rFonts w:hint="eastAsia"/>
        </w:rPr>
        <w:t>之间的关系。随着</w:t>
      </w:r>
      <w:r>
        <w:rPr>
          <w:rFonts w:hint="eastAsia"/>
        </w:rPr>
        <w:t>Jitter</w:t>
      </w:r>
      <w:r>
        <w:rPr>
          <w:rFonts w:hint="eastAsia"/>
        </w:rPr>
        <w:t>打开或关闭，受试者同时调整延迟和</w:t>
      </w:r>
      <w:r>
        <w:rPr>
          <w:rFonts w:hint="eastAsia"/>
        </w:rPr>
        <w:t>PLR</w:t>
      </w:r>
      <w:r>
        <w:rPr>
          <w:rFonts w:hint="eastAsia"/>
        </w:rPr>
        <w:t>的</w:t>
      </w:r>
      <w:r>
        <w:rPr>
          <w:rFonts w:hint="eastAsia"/>
        </w:rPr>
        <w:t>slider</w:t>
      </w:r>
      <w:r>
        <w:rPr>
          <w:rFonts w:hint="eastAsia"/>
        </w:rPr>
        <w:t>进行主观打分。在单变量检验中已经探索了</w:t>
      </w:r>
      <w:proofErr w:type="gramStart"/>
      <w:r>
        <w:rPr>
          <w:rFonts w:hint="eastAsia"/>
        </w:rPr>
        <w:t>网络侧单变量</w:t>
      </w:r>
      <w:proofErr w:type="gramEnd"/>
      <w:r>
        <w:rPr>
          <w:rFonts w:hint="eastAsia"/>
        </w:rPr>
        <w:t>与</w:t>
      </w:r>
      <w:proofErr w:type="spellStart"/>
      <w:r>
        <w:rPr>
          <w:rFonts w:hint="eastAsia"/>
        </w:rPr>
        <w:t>QoE</w:t>
      </w:r>
      <w:proofErr w:type="spellEnd"/>
      <w:r>
        <w:rPr>
          <w:rFonts w:hint="eastAsia"/>
        </w:rPr>
        <w:t>之间的关系，因此收集这组实验数据的目的是训练多数据的机器学习模型，在网络侧生成最终的评价指标模型。验证提出的</w:t>
      </w:r>
      <w:r>
        <w:rPr>
          <w:rFonts w:hint="eastAsia"/>
        </w:rPr>
        <w:t>HMAF</w:t>
      </w:r>
      <w:r>
        <w:rPr>
          <w:rFonts w:hint="eastAsia"/>
        </w:rPr>
        <w:t>思想也可以在网络</w:t>
      </w:r>
      <w:proofErr w:type="gramStart"/>
      <w:r>
        <w:rPr>
          <w:rFonts w:hint="eastAsia"/>
        </w:rPr>
        <w:t>侧环境</w:t>
      </w:r>
      <w:proofErr w:type="gramEnd"/>
      <w:r>
        <w:rPr>
          <w:rFonts w:hint="eastAsia"/>
        </w:rPr>
        <w:t>中得到验证。</w:t>
      </w:r>
    </w:p>
    <w:p w14:paraId="63B73B50" w14:textId="77777777" w:rsidR="00914421" w:rsidRDefault="00914421">
      <w:pPr>
        <w:spacing w:line="300" w:lineRule="auto"/>
        <w:ind w:firstLine="420"/>
      </w:pPr>
    </w:p>
    <w:p w14:paraId="076B63F4" w14:textId="77777777" w:rsidR="00914421" w:rsidRDefault="00000000">
      <w:pPr>
        <w:spacing w:beforeLines="50" w:before="156" w:afterLines="50" w:after="156"/>
        <w:rPr>
          <w:b/>
          <w:bCs/>
          <w:sz w:val="22"/>
          <w:szCs w:val="21"/>
        </w:rPr>
      </w:pPr>
      <w:r>
        <w:rPr>
          <w:b/>
          <w:bCs/>
          <w:sz w:val="22"/>
          <w:szCs w:val="21"/>
        </w:rPr>
        <w:br w:type="page"/>
      </w:r>
    </w:p>
    <w:p w14:paraId="3DE62CBB" w14:textId="77777777" w:rsidR="00914421" w:rsidRDefault="00000000">
      <w:pPr>
        <w:spacing w:beforeLines="50" w:before="156" w:afterLines="50" w:after="156"/>
        <w:rPr>
          <w:b/>
          <w:bCs/>
          <w:sz w:val="22"/>
          <w:szCs w:val="21"/>
        </w:rPr>
      </w:pPr>
      <w:r>
        <w:rPr>
          <w:rFonts w:hint="eastAsia"/>
          <w:b/>
          <w:bCs/>
          <w:sz w:val="22"/>
          <w:szCs w:val="21"/>
        </w:rPr>
        <w:lastRenderedPageBreak/>
        <w:t>四、</w:t>
      </w:r>
      <w:r>
        <w:rPr>
          <w:rFonts w:hint="eastAsia"/>
          <w:b/>
          <w:bCs/>
          <w:sz w:val="22"/>
          <w:szCs w:val="21"/>
        </w:rPr>
        <w:t>HMAF</w:t>
      </w:r>
      <w:r>
        <w:rPr>
          <w:rFonts w:hint="eastAsia"/>
          <w:b/>
          <w:bCs/>
          <w:sz w:val="22"/>
          <w:szCs w:val="21"/>
        </w:rPr>
        <w:t>结果</w:t>
      </w:r>
    </w:p>
    <w:p w14:paraId="424ED867" w14:textId="77777777" w:rsidR="00914421" w:rsidRDefault="00000000">
      <w:pPr>
        <w:spacing w:line="300" w:lineRule="auto"/>
        <w:rPr>
          <w:b/>
          <w:bCs/>
          <w:sz w:val="22"/>
          <w:szCs w:val="21"/>
        </w:rPr>
      </w:pPr>
      <w:r>
        <w:rPr>
          <w:rFonts w:hint="eastAsia"/>
          <w:b/>
          <w:bCs/>
          <w:sz w:val="22"/>
          <w:szCs w:val="21"/>
        </w:rPr>
        <w:t>4.1</w:t>
      </w:r>
      <w:r>
        <w:rPr>
          <w:b/>
          <w:bCs/>
          <w:sz w:val="22"/>
          <w:szCs w:val="21"/>
        </w:rPr>
        <w:t xml:space="preserve"> </w:t>
      </w:r>
      <w:r>
        <w:rPr>
          <w:rFonts w:hint="eastAsia"/>
          <w:b/>
          <w:bCs/>
          <w:sz w:val="22"/>
          <w:szCs w:val="21"/>
        </w:rPr>
        <w:t>应用侧</w:t>
      </w:r>
    </w:p>
    <w:p w14:paraId="65D0B26B" w14:textId="77777777" w:rsidR="00914421" w:rsidRDefault="00000000">
      <w:pPr>
        <w:spacing w:line="300" w:lineRule="auto"/>
        <w:rPr>
          <w:b/>
          <w:bCs/>
          <w:i/>
          <w:iCs/>
        </w:rPr>
      </w:pPr>
      <w:r>
        <w:rPr>
          <w:rFonts w:hint="eastAsia"/>
          <w:b/>
          <w:bCs/>
          <w:i/>
          <w:iCs/>
        </w:rPr>
        <w:t>4.1.1</w:t>
      </w:r>
      <w:r>
        <w:rPr>
          <w:b/>
          <w:bCs/>
          <w:i/>
          <w:iCs/>
        </w:rPr>
        <w:t xml:space="preserve"> </w:t>
      </w:r>
      <w:r>
        <w:rPr>
          <w:rFonts w:hint="eastAsia"/>
          <w:b/>
          <w:bCs/>
          <w:i/>
          <w:iCs/>
        </w:rPr>
        <w:t>数据处理</w:t>
      </w:r>
    </w:p>
    <w:p w14:paraId="1259AC42" w14:textId="77777777" w:rsidR="00914421" w:rsidRDefault="00000000">
      <w:pPr>
        <w:spacing w:line="300" w:lineRule="auto"/>
        <w:ind w:firstLine="420"/>
      </w:pPr>
      <w:r>
        <w:rPr>
          <w:rFonts w:hint="eastAsia"/>
        </w:rPr>
        <w:t>应用侧采集了双变量和四变量的主观数据。双变量测试包括：</w:t>
      </w:r>
      <w:proofErr w:type="spellStart"/>
      <w:r>
        <w:rPr>
          <w:rFonts w:hint="eastAsia"/>
        </w:rPr>
        <w:t>QoE</w:t>
      </w:r>
      <w:proofErr w:type="spellEnd"/>
      <w:r>
        <w:rPr>
          <w:rFonts w:hint="eastAsia"/>
        </w:rPr>
        <w:t>与力反馈和延迟之间，</w:t>
      </w:r>
      <w:proofErr w:type="spellStart"/>
      <w:r>
        <w:rPr>
          <w:rFonts w:hint="eastAsia"/>
        </w:rPr>
        <w:t>QoE</w:t>
      </w:r>
      <w:proofErr w:type="spellEnd"/>
      <w:r>
        <w:rPr>
          <w:rFonts w:hint="eastAsia"/>
        </w:rPr>
        <w:t>与振动和持续时间之间的测试。四变量测试为</w:t>
      </w:r>
      <w:proofErr w:type="spellStart"/>
      <w:r>
        <w:rPr>
          <w:rFonts w:hint="eastAsia"/>
        </w:rPr>
        <w:t>QoE</w:t>
      </w:r>
      <w:proofErr w:type="spellEnd"/>
      <w:r>
        <w:rPr>
          <w:rFonts w:hint="eastAsia"/>
        </w:rPr>
        <w:t>和力反馈、延迟、振动、持续时间之间的测试。使用箱形图去除每一组数据中的异常值。</w:t>
      </w:r>
    </w:p>
    <w:p w14:paraId="15321D59" w14:textId="77777777" w:rsidR="00914421" w:rsidRDefault="00000000">
      <w:pPr>
        <w:spacing w:line="300" w:lineRule="auto"/>
        <w:ind w:firstLine="420"/>
      </w:pPr>
      <w:r>
        <w:rPr>
          <w:rFonts w:hint="eastAsia"/>
        </w:rPr>
        <w:t>主观测试评分从</w:t>
      </w:r>
      <w:r>
        <w:rPr>
          <w:rFonts w:hint="eastAsia"/>
        </w:rPr>
        <w:t>1</w:t>
      </w:r>
      <w:r>
        <w:rPr>
          <w:rFonts w:hint="eastAsia"/>
        </w:rPr>
        <w:t>分到</w:t>
      </w:r>
      <w:r>
        <w:rPr>
          <w:rFonts w:hint="eastAsia"/>
        </w:rPr>
        <w:t>5</w:t>
      </w:r>
      <w:r>
        <w:rPr>
          <w:rFonts w:hint="eastAsia"/>
        </w:rPr>
        <w:t>分，</w:t>
      </w:r>
      <w:r>
        <w:rPr>
          <w:rFonts w:hint="eastAsia"/>
        </w:rPr>
        <w:t>1</w:t>
      </w:r>
      <w:r>
        <w:rPr>
          <w:rFonts w:hint="eastAsia"/>
        </w:rPr>
        <w:t>分代表最差，</w:t>
      </w:r>
      <w:r>
        <w:rPr>
          <w:rFonts w:hint="eastAsia"/>
        </w:rPr>
        <w:t>5</w:t>
      </w:r>
      <w:r>
        <w:rPr>
          <w:rFonts w:hint="eastAsia"/>
        </w:rPr>
        <w:t>分代表最好。为与传统的触觉评价指标</w:t>
      </w:r>
      <w:r>
        <w:rPr>
          <w:rFonts w:hint="eastAsia"/>
        </w:rPr>
        <w:t>P-MSE</w:t>
      </w:r>
      <w:r>
        <w:rPr>
          <w:rFonts w:hint="eastAsia"/>
        </w:rPr>
        <w:t>模型进行映射，本文将得分归一化为</w:t>
      </w:r>
      <w:r>
        <w:rPr>
          <w:rFonts w:hint="eastAsia"/>
        </w:rPr>
        <w:t>0-100</w:t>
      </w:r>
      <w:r>
        <w:rPr>
          <w:rFonts w:hint="eastAsia"/>
        </w:rPr>
        <w:t>分，即</w:t>
      </w:r>
      <w:r>
        <w:rPr>
          <w:rFonts w:hint="eastAsia"/>
        </w:rPr>
        <w:t>1</w:t>
      </w:r>
      <w:r>
        <w:rPr>
          <w:rFonts w:hint="eastAsia"/>
        </w:rPr>
        <w:t>对应</w:t>
      </w:r>
      <w:r>
        <w:rPr>
          <w:rFonts w:hint="eastAsia"/>
        </w:rPr>
        <w:t>0,2</w:t>
      </w:r>
      <w:r>
        <w:rPr>
          <w:rFonts w:hint="eastAsia"/>
        </w:rPr>
        <w:t>对应</w:t>
      </w:r>
      <w:r>
        <w:rPr>
          <w:rFonts w:hint="eastAsia"/>
        </w:rPr>
        <w:t>25,3</w:t>
      </w:r>
      <w:r>
        <w:rPr>
          <w:rFonts w:hint="eastAsia"/>
        </w:rPr>
        <w:t>对应</w:t>
      </w:r>
      <w:r>
        <w:rPr>
          <w:rFonts w:hint="eastAsia"/>
        </w:rPr>
        <w:t>50,4</w:t>
      </w:r>
      <w:r>
        <w:rPr>
          <w:rFonts w:hint="eastAsia"/>
        </w:rPr>
        <w:t>对应</w:t>
      </w:r>
      <w:r>
        <w:rPr>
          <w:rFonts w:hint="eastAsia"/>
        </w:rPr>
        <w:t>75,5</w:t>
      </w:r>
      <w:r>
        <w:rPr>
          <w:rFonts w:hint="eastAsia"/>
        </w:rPr>
        <w:t>对应</w:t>
      </w:r>
      <w:r>
        <w:rPr>
          <w:rFonts w:hint="eastAsia"/>
        </w:rPr>
        <w:t>100</w:t>
      </w:r>
      <w:r>
        <w:rPr>
          <w:rFonts w:hint="eastAsia"/>
        </w:rPr>
        <w:t>。</w:t>
      </w:r>
    </w:p>
    <w:p w14:paraId="3E9C89BE" w14:textId="77777777" w:rsidR="00914421" w:rsidRDefault="00000000">
      <w:pPr>
        <w:spacing w:line="300" w:lineRule="auto"/>
        <w:rPr>
          <w:b/>
          <w:bCs/>
          <w:i/>
          <w:iCs/>
        </w:rPr>
      </w:pPr>
      <w:r>
        <w:rPr>
          <w:rFonts w:hint="eastAsia"/>
          <w:b/>
          <w:bCs/>
          <w:i/>
          <w:iCs/>
        </w:rPr>
        <w:t>4.1.2</w:t>
      </w:r>
      <w:r>
        <w:rPr>
          <w:b/>
          <w:bCs/>
          <w:i/>
          <w:iCs/>
        </w:rPr>
        <w:t xml:space="preserve"> </w:t>
      </w:r>
      <w:r>
        <w:rPr>
          <w:rFonts w:hint="eastAsia"/>
          <w:b/>
          <w:bCs/>
          <w:i/>
          <w:iCs/>
        </w:rPr>
        <w:t>模型选择</w:t>
      </w:r>
    </w:p>
    <w:p w14:paraId="165D1086" w14:textId="77777777" w:rsidR="00914421" w:rsidRDefault="00000000">
      <w:pPr>
        <w:spacing w:line="300" w:lineRule="auto"/>
        <w:ind w:firstLine="420"/>
      </w:pPr>
      <w:r>
        <w:rPr>
          <w:rFonts w:hint="eastAsia"/>
        </w:rPr>
        <w:t>本文选择机器学习的</w:t>
      </w:r>
      <w:r>
        <w:rPr>
          <w:rFonts w:hint="eastAsia"/>
        </w:rPr>
        <w:t>9</w:t>
      </w:r>
      <w:r>
        <w:rPr>
          <w:rFonts w:hint="eastAsia"/>
        </w:rPr>
        <w:t>种回归算法，包括决策树回归、线性回归、</w:t>
      </w:r>
      <w:r>
        <w:rPr>
          <w:rFonts w:hint="eastAsia"/>
        </w:rPr>
        <w:t>SVM</w:t>
      </w:r>
      <w:r>
        <w:rPr>
          <w:rFonts w:hint="eastAsia"/>
        </w:rPr>
        <w:t>回归、</w:t>
      </w:r>
      <w:r>
        <w:rPr>
          <w:rFonts w:hint="eastAsia"/>
        </w:rPr>
        <w:t>KNN</w:t>
      </w:r>
      <w:r>
        <w:rPr>
          <w:rFonts w:hint="eastAsia"/>
        </w:rPr>
        <w:t>回归、随机森林回归、</w:t>
      </w:r>
      <w:proofErr w:type="spellStart"/>
      <w:r>
        <w:rPr>
          <w:rFonts w:hint="eastAsia"/>
        </w:rPr>
        <w:t>Adaboost</w:t>
      </w:r>
      <w:proofErr w:type="spellEnd"/>
      <w:r>
        <w:rPr>
          <w:rFonts w:hint="eastAsia"/>
        </w:rPr>
        <w:t>回归、</w:t>
      </w:r>
      <w:r>
        <w:rPr>
          <w:rFonts w:hint="eastAsia"/>
        </w:rPr>
        <w:t>GBRT</w:t>
      </w:r>
      <w:r>
        <w:rPr>
          <w:rFonts w:hint="eastAsia"/>
        </w:rPr>
        <w:t>回归、</w:t>
      </w:r>
      <w:r>
        <w:rPr>
          <w:rFonts w:hint="eastAsia"/>
        </w:rPr>
        <w:t>Bagging</w:t>
      </w:r>
      <w:r>
        <w:rPr>
          <w:rFonts w:hint="eastAsia"/>
        </w:rPr>
        <w:t>回归和</w:t>
      </w:r>
      <w:r>
        <w:rPr>
          <w:rFonts w:hint="eastAsia"/>
        </w:rPr>
        <w:t xml:space="preserve"> </w:t>
      </w:r>
      <w:proofErr w:type="spellStart"/>
      <w:r>
        <w:rPr>
          <w:rFonts w:hint="eastAsia"/>
        </w:rPr>
        <w:t>ExtraTree</w:t>
      </w:r>
      <w:proofErr w:type="spellEnd"/>
      <w:r>
        <w:rPr>
          <w:rFonts w:hint="eastAsia"/>
        </w:rPr>
        <w:t>回归。通过实验比较，我们选择了拟合效果最好的</w:t>
      </w:r>
      <w:r>
        <w:rPr>
          <w:rFonts w:hint="eastAsia"/>
        </w:rPr>
        <w:t>GBRT</w:t>
      </w:r>
      <w:r>
        <w:rPr>
          <w:rFonts w:hint="eastAsia"/>
        </w:rPr>
        <w:t>回归算法作为模型。具体选择模型的方法：将数据</w:t>
      </w:r>
      <w:proofErr w:type="gramStart"/>
      <w:r>
        <w:rPr>
          <w:rFonts w:hint="eastAsia"/>
        </w:rPr>
        <w:t>集分为</w:t>
      </w:r>
      <w:proofErr w:type="gramEnd"/>
      <w:r>
        <w:rPr>
          <w:rFonts w:hint="eastAsia"/>
        </w:rPr>
        <w:t>两部分，</w:t>
      </w:r>
      <w:r>
        <w:rPr>
          <w:rFonts w:hint="eastAsia"/>
        </w:rPr>
        <w:t>80%</w:t>
      </w:r>
      <w:r>
        <w:rPr>
          <w:rFonts w:hint="eastAsia"/>
        </w:rPr>
        <w:t>作为训练集，</w:t>
      </w:r>
      <w:r>
        <w:rPr>
          <w:rFonts w:hint="eastAsia"/>
        </w:rPr>
        <w:t>20%</w:t>
      </w:r>
      <w:r>
        <w:rPr>
          <w:rFonts w:hint="eastAsia"/>
        </w:rPr>
        <w:t>作为测试集。每个模型训练</w:t>
      </w:r>
      <w:r>
        <w:rPr>
          <w:rFonts w:hint="eastAsia"/>
        </w:rPr>
        <w:t>1000</w:t>
      </w:r>
      <w:r>
        <w:rPr>
          <w:rFonts w:hint="eastAsia"/>
        </w:rPr>
        <w:t>次，计算</w:t>
      </w:r>
      <w:r>
        <w:rPr>
          <w:rFonts w:hint="eastAsia"/>
        </w:rPr>
        <w:t>1000</w:t>
      </w:r>
      <w:r>
        <w:rPr>
          <w:rFonts w:hint="eastAsia"/>
        </w:rPr>
        <w:t>个预测结果的平均</w:t>
      </w:r>
      <w:r>
        <w:rPr>
          <w:rFonts w:hint="eastAsia"/>
        </w:rPr>
        <w:t>R2</w:t>
      </w:r>
      <w:r>
        <w:rPr>
          <w:rFonts w:hint="eastAsia"/>
        </w:rPr>
        <w:t>值，选择值最高的模型。</w:t>
      </w:r>
    </w:p>
    <w:p w14:paraId="0B4F97A2" w14:textId="77777777" w:rsidR="00914421" w:rsidRDefault="00000000">
      <w:pPr>
        <w:spacing w:line="300" w:lineRule="auto"/>
      </w:pPr>
      <m:oMathPara>
        <m:oMath>
          <m:r>
            <m:rPr>
              <m:sty m:val="p"/>
            </m:rPr>
            <w:rPr>
              <w:rFonts w:ascii="Cambria Math" w:eastAsia="仿宋" w:hAnsi="Cambria Math"/>
            </w:rPr>
            <m:t xml:space="preserve">  </m:t>
          </m:r>
          <m:r>
            <m:rPr>
              <m:sty m:val="p"/>
            </m:rPr>
            <w:rPr>
              <w:rFonts w:ascii="Cambria Math" w:eastAsia="仿宋" w:hAnsi="Cambria Math" w:hint="eastAsia"/>
            </w:rPr>
            <m:t>PMSE</m:t>
          </m:r>
          <m:r>
            <m:rPr>
              <m:sty m:val="p"/>
            </m:rPr>
            <w:rPr>
              <w:rFonts w:ascii="Cambria Math" w:eastAsia="微软雅黑" w:hAnsi="Cambria Math" w:cs="微软雅黑" w:hint="eastAsia"/>
            </w:rPr>
            <m:t>=</m:t>
          </m:r>
          <m:f>
            <m:fPr>
              <m:ctrlPr>
                <w:rPr>
                  <w:rFonts w:ascii="Cambria Math" w:eastAsia="微软雅黑" w:hAnsi="Cambria Math" w:cs="微软雅黑"/>
                </w:rPr>
              </m:ctrlPr>
            </m:fPr>
            <m:num>
              <m:r>
                <w:rPr>
                  <w:rFonts w:ascii="Cambria Math" w:eastAsia="微软雅黑" w:hAnsi="Cambria Math" w:cs="微软雅黑"/>
                </w:rPr>
                <m:t>1</m:t>
              </m:r>
            </m:num>
            <m:den>
              <m:r>
                <w:rPr>
                  <w:rFonts w:ascii="Cambria Math" w:eastAsia="微软雅黑" w:hAnsi="Cambria Math" w:cs="微软雅黑" w:hint="eastAsia"/>
                </w:rPr>
                <m:t>N</m:t>
              </m:r>
            </m:den>
          </m:f>
          <m:r>
            <w:rPr>
              <w:rFonts w:ascii="Cambria Math" w:eastAsia="微软雅黑" w:hAnsi="Cambria Math" w:cs="微软雅黑"/>
            </w:rPr>
            <m:t>*</m:t>
          </m:r>
          <m:nary>
            <m:naryPr>
              <m:chr m:val="∑"/>
              <m:limLoc m:val="undOvr"/>
              <m:ctrlPr>
                <w:rPr>
                  <w:rFonts w:ascii="Cambria Math" w:eastAsia="微软雅黑" w:hAnsi="Cambria Math" w:cs="微软雅黑"/>
                  <w:i/>
                </w:rPr>
              </m:ctrlPr>
            </m:naryPr>
            <m:sub>
              <m:r>
                <w:rPr>
                  <w:rFonts w:ascii="Cambria Math" w:eastAsia="微软雅黑" w:hAnsi="Cambria Math" w:cs="微软雅黑" w:hint="eastAsia"/>
                </w:rPr>
                <m:t>i=</m:t>
              </m:r>
              <m:r>
                <w:rPr>
                  <w:rFonts w:ascii="Cambria Math" w:eastAsia="微软雅黑" w:hAnsi="Cambria Math" w:cs="微软雅黑"/>
                </w:rPr>
                <m:t>0</m:t>
              </m:r>
            </m:sub>
            <m:sup>
              <m:r>
                <w:rPr>
                  <w:rFonts w:ascii="Cambria Math" w:eastAsia="微软雅黑" w:hAnsi="Cambria Math" w:cs="微软雅黑" w:hint="eastAsia"/>
                </w:rPr>
                <m:t>N</m:t>
              </m:r>
              <m:r>
                <w:rPr>
                  <w:rFonts w:ascii="Cambria Math" w:eastAsia="微软雅黑" w:hAnsi="Cambria Math" w:cs="微软雅黑" w:hint="eastAsia"/>
                </w:rPr>
                <m:t>-</m:t>
              </m:r>
              <m:r>
                <w:rPr>
                  <w:rFonts w:ascii="Cambria Math" w:eastAsia="微软雅黑" w:hAnsi="Cambria Math" w:cs="微软雅黑" w:hint="eastAsia"/>
                </w:rPr>
                <m:t>1</m:t>
              </m:r>
            </m:sup>
            <m:e>
              <m:sSup>
                <m:sSupPr>
                  <m:ctrlPr>
                    <w:rPr>
                      <w:rFonts w:ascii="Cambria Math" w:eastAsia="微软雅黑" w:hAnsi="Cambria Math" w:cs="微软雅黑"/>
                      <w:i/>
                    </w:rPr>
                  </m:ctrlPr>
                </m:sSupPr>
                <m:e>
                  <m:d>
                    <m:dPr>
                      <m:begChr m:val="["/>
                      <m:endChr m:val="]"/>
                      <m:ctrlPr>
                        <w:rPr>
                          <w:rFonts w:ascii="Cambria Math" w:eastAsia="微软雅黑" w:hAnsi="Cambria Math" w:cs="微软雅黑"/>
                          <w:i/>
                        </w:rPr>
                      </m:ctrlPr>
                    </m:dPr>
                    <m:e>
                      <m:r>
                        <w:rPr>
                          <w:rFonts w:ascii="Cambria Math" w:eastAsia="微软雅黑" w:hAnsi="Cambria Math" w:cs="微软雅黑"/>
                        </w:rPr>
                        <m:t>S</m:t>
                      </m:r>
                      <m:d>
                        <m:dPr>
                          <m:ctrlPr>
                            <w:rPr>
                              <w:rFonts w:ascii="Cambria Math" w:eastAsia="微软雅黑" w:hAnsi="Cambria Math" w:cs="微软雅黑"/>
                              <w:i/>
                            </w:rPr>
                          </m:ctrlPr>
                        </m:dPr>
                        <m:e>
                          <m:r>
                            <w:rPr>
                              <w:rFonts w:ascii="Cambria Math" w:eastAsia="微软雅黑" w:hAnsi="Cambria Math" w:cs="微软雅黑"/>
                            </w:rPr>
                            <m:t>i</m:t>
                          </m:r>
                        </m:e>
                      </m:d>
                      <m:r>
                        <w:rPr>
                          <w:rFonts w:ascii="Cambria Math" w:eastAsia="微软雅黑" w:hAnsi="Cambria Math" w:cs="微软雅黑"/>
                        </w:rPr>
                        <m:t>-</m:t>
                      </m:r>
                      <m:acc>
                        <m:accPr>
                          <m:ctrlPr>
                            <w:rPr>
                              <w:rFonts w:ascii="Cambria Math" w:eastAsia="微软雅黑" w:hAnsi="Cambria Math" w:cs="微软雅黑"/>
                              <w:i/>
                            </w:rPr>
                          </m:ctrlPr>
                        </m:accPr>
                        <m:e>
                          <m:r>
                            <w:rPr>
                              <w:rFonts w:ascii="Cambria Math" w:eastAsia="微软雅黑" w:hAnsi="Cambria Math" w:cs="微软雅黑"/>
                            </w:rPr>
                            <m:t>S</m:t>
                          </m:r>
                        </m:e>
                      </m:acc>
                      <m:r>
                        <w:rPr>
                          <w:rFonts w:ascii="Cambria Math" w:eastAsia="微软雅黑" w:hAnsi="Cambria Math" w:cs="微软雅黑"/>
                        </w:rPr>
                        <m:t>(i)</m:t>
                      </m:r>
                    </m:e>
                  </m:d>
                </m:e>
                <m:sup>
                  <m:r>
                    <w:rPr>
                      <w:rFonts w:ascii="Cambria Math" w:eastAsia="微软雅黑" w:hAnsi="Cambria Math" w:cs="微软雅黑"/>
                    </w:rPr>
                    <m:t>2</m:t>
                  </m:r>
                </m:sup>
              </m:sSup>
              <m:r>
                <w:rPr>
                  <w:rFonts w:ascii="Cambria Math" w:eastAsia="微软雅黑" w:hAnsi="Cambria Math" w:cs="微软雅黑"/>
                </w:rPr>
                <m:t>=</m:t>
              </m:r>
              <m:f>
                <m:fPr>
                  <m:ctrlPr>
                    <w:rPr>
                      <w:rFonts w:ascii="Cambria Math" w:eastAsia="微软雅黑" w:hAnsi="Cambria Math" w:cs="微软雅黑"/>
                      <w:i/>
                    </w:rPr>
                  </m:ctrlPr>
                </m:fPr>
                <m:num>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2</m:t>
                      </m:r>
                    </m:sup>
                  </m:sSup>
                </m:num>
                <m:den>
                  <m:r>
                    <w:rPr>
                      <w:rFonts w:ascii="Cambria Math" w:eastAsia="微软雅黑" w:hAnsi="Cambria Math" w:cs="微软雅黑"/>
                    </w:rPr>
                    <m:t>N</m:t>
                  </m:r>
                </m:den>
              </m:f>
              <m:r>
                <w:rPr>
                  <w:rFonts w:ascii="Cambria Math" w:eastAsia="微软雅黑" w:hAnsi="Cambria Math" w:cs="微软雅黑"/>
                </w:rPr>
                <m:t>*</m:t>
              </m:r>
              <m:nary>
                <m:naryPr>
                  <m:chr m:val="∑"/>
                  <m:limLoc m:val="undOvr"/>
                  <m:ctrlPr>
                    <w:rPr>
                      <w:rFonts w:ascii="Cambria Math" w:eastAsia="微软雅黑" w:hAnsi="Cambria Math" w:cs="微软雅黑"/>
                      <w:i/>
                    </w:rPr>
                  </m:ctrlPr>
                </m:naryPr>
                <m:sub>
                  <m:r>
                    <w:rPr>
                      <w:rFonts w:ascii="Cambria Math" w:eastAsia="微软雅黑" w:hAnsi="Cambria Math" w:cs="微软雅黑"/>
                    </w:rPr>
                    <m:t>i=0</m:t>
                  </m:r>
                </m:sub>
                <m:sup>
                  <m:r>
                    <w:rPr>
                      <w:rFonts w:ascii="Cambria Math" w:eastAsia="微软雅黑" w:hAnsi="Cambria Math" w:cs="微软雅黑"/>
                    </w:rPr>
                    <m:t>N-1</m:t>
                  </m:r>
                </m:sup>
                <m:e>
                  <m:sSup>
                    <m:sSupPr>
                      <m:ctrlPr>
                        <w:rPr>
                          <w:rFonts w:ascii="Cambria Math" w:eastAsia="微软雅黑" w:hAnsi="Cambria Math" w:cs="微软雅黑"/>
                          <w:i/>
                        </w:rPr>
                      </m:ctrlPr>
                    </m:sSupPr>
                    <m:e>
                      <m:d>
                        <m:dPr>
                          <m:begChr m:val="["/>
                          <m:endChr m:val="]"/>
                          <m:ctrlPr>
                            <w:rPr>
                              <w:rFonts w:ascii="Cambria Math" w:eastAsia="微软雅黑" w:hAnsi="Cambria Math" w:cs="微软雅黑"/>
                              <w:i/>
                            </w:rPr>
                          </m:ctrlPr>
                        </m:dPr>
                        <m:e>
                          <m:r>
                            <w:rPr>
                              <w:rFonts w:ascii="Cambria Math" w:eastAsia="微软雅黑" w:hAnsi="Cambria Math" w:cs="微软雅黑"/>
                            </w:rPr>
                            <m:t>log</m:t>
                          </m:r>
                          <m:f>
                            <m:fPr>
                              <m:ctrlPr>
                                <w:rPr>
                                  <w:rFonts w:ascii="Cambria Math" w:eastAsia="微软雅黑" w:hAnsi="Cambria Math" w:cs="微软雅黑"/>
                                  <w:i/>
                                </w:rPr>
                              </m:ctrlPr>
                            </m:fPr>
                            <m:num>
                              <m:sSub>
                                <m:sSubPr>
                                  <m:ctrlPr>
                                    <w:rPr>
                                      <w:rFonts w:ascii="Cambria Math" w:eastAsia="微软雅黑" w:hAnsi="Cambria Math" w:cs="微软雅黑"/>
                                      <w:i/>
                                    </w:rPr>
                                  </m:ctrlPr>
                                </m:sSubPr>
                                <m:e>
                                  <m:r>
                                    <w:rPr>
                                      <w:rFonts w:ascii="Cambria Math" w:eastAsia="微软雅黑" w:hAnsi="Cambria Math" w:cs="微软雅黑"/>
                                    </w:rPr>
                                    <m:t>x</m:t>
                                  </m:r>
                                </m:e>
                                <m:sub>
                                  <m:r>
                                    <w:rPr>
                                      <w:rFonts w:ascii="Cambria Math" w:eastAsia="微软雅黑" w:hAnsi="Cambria Math" w:cs="微软雅黑"/>
                                    </w:rPr>
                                    <m:t>i</m:t>
                                  </m:r>
                                </m:sub>
                              </m:sSub>
                            </m:num>
                            <m:den>
                              <m:acc>
                                <m:accPr>
                                  <m:ctrlPr>
                                    <w:rPr>
                                      <w:rFonts w:ascii="Cambria Math" w:eastAsia="微软雅黑" w:hAnsi="Cambria Math" w:cs="微软雅黑"/>
                                      <w:i/>
                                    </w:rPr>
                                  </m:ctrlPr>
                                </m:accPr>
                                <m:e>
                                  <m:sSub>
                                    <m:sSubPr>
                                      <m:ctrlPr>
                                        <w:rPr>
                                          <w:rFonts w:ascii="Cambria Math" w:eastAsia="微软雅黑" w:hAnsi="Cambria Math" w:cs="微软雅黑"/>
                                          <w:i/>
                                        </w:rPr>
                                      </m:ctrlPr>
                                    </m:sSubPr>
                                    <m:e>
                                      <m:r>
                                        <w:rPr>
                                          <w:rFonts w:ascii="Cambria Math" w:eastAsia="微软雅黑" w:hAnsi="Cambria Math" w:cs="微软雅黑"/>
                                        </w:rPr>
                                        <m:t>x</m:t>
                                      </m:r>
                                    </m:e>
                                    <m:sub>
                                      <m:r>
                                        <w:rPr>
                                          <w:rFonts w:ascii="Cambria Math" w:eastAsia="微软雅黑" w:hAnsi="Cambria Math" w:cs="微软雅黑"/>
                                        </w:rPr>
                                        <m:t>i</m:t>
                                      </m:r>
                                    </m:sub>
                                  </m:sSub>
                                </m:e>
                              </m:acc>
                            </m:den>
                          </m:f>
                        </m:e>
                      </m:d>
                    </m:e>
                    <m:sup>
                      <m:r>
                        <w:rPr>
                          <w:rFonts w:ascii="Cambria Math" w:eastAsia="微软雅黑" w:hAnsi="Cambria Math" w:cs="微软雅黑"/>
                        </w:rPr>
                        <m:t>2</m:t>
                      </m:r>
                    </m:sup>
                  </m:sSup>
                </m:e>
              </m:nary>
            </m:e>
          </m:nary>
        </m:oMath>
      </m:oMathPara>
    </w:p>
    <w:p w14:paraId="0778E91D" w14:textId="77777777" w:rsidR="00914421" w:rsidRDefault="00000000">
      <w:pPr>
        <w:spacing w:line="300" w:lineRule="auto"/>
        <w:ind w:firstLine="420"/>
      </w:pPr>
      <w:r>
        <w:rPr>
          <w:rFonts w:hint="eastAsia"/>
        </w:rPr>
        <w:t>对于</w:t>
      </w:r>
      <w:r>
        <w:rPr>
          <w:rFonts w:hint="eastAsia"/>
        </w:rPr>
        <w:t>P-MSE</w:t>
      </w:r>
      <w:r>
        <w:rPr>
          <w:rFonts w:hint="eastAsia"/>
        </w:rPr>
        <w:t>，计算公式</w:t>
      </w:r>
      <w:r>
        <w:rPr>
          <w:rFonts w:hint="eastAsia"/>
        </w:rPr>
        <w:t>1</w:t>
      </w:r>
      <w:r>
        <w:rPr>
          <w:rFonts w:hint="eastAsia"/>
        </w:rPr>
        <w:t>所示，其中</w:t>
      </w:r>
      <m:oMath>
        <m:r>
          <w:rPr>
            <w:rFonts w:ascii="Cambria Math" w:eastAsia="微软雅黑" w:hAnsi="Cambria Math" w:cs="微软雅黑" w:hint="eastAsia"/>
          </w:rPr>
          <m:t>N</m:t>
        </m:r>
      </m:oMath>
      <w:r>
        <w:rPr>
          <w:rFonts w:hint="eastAsia"/>
        </w:rPr>
        <w:t>为</w:t>
      </w:r>
      <w:r>
        <w:rPr>
          <w:rFonts w:hint="eastAsia"/>
        </w:rPr>
        <w:t>4</w:t>
      </w:r>
      <w:r>
        <w:rPr>
          <w:rFonts w:hint="eastAsia"/>
        </w:rPr>
        <w:t>，</w:t>
      </w:r>
      <m:oMath>
        <m:sSub>
          <m:sSubPr>
            <m:ctrlPr>
              <w:rPr>
                <w:rFonts w:ascii="Cambria Math" w:eastAsia="微软雅黑" w:hAnsi="Cambria Math" w:cs="微软雅黑"/>
                <w:i/>
              </w:rPr>
            </m:ctrlPr>
          </m:sSubPr>
          <m:e>
            <m:r>
              <w:rPr>
                <w:rFonts w:ascii="Cambria Math" w:eastAsia="微软雅黑" w:hAnsi="Cambria Math" w:cs="微软雅黑"/>
              </w:rPr>
              <m:t>x</m:t>
            </m:r>
          </m:e>
          <m:sub>
            <m:r>
              <w:rPr>
                <w:rFonts w:ascii="Cambria Math" w:eastAsia="微软雅黑" w:hAnsi="Cambria Math" w:cs="微软雅黑"/>
              </w:rPr>
              <m:t>i</m:t>
            </m:r>
          </m:sub>
        </m:sSub>
      </m:oMath>
      <w:r>
        <w:rPr>
          <w:rFonts w:hint="eastAsia"/>
        </w:rPr>
        <w:t>表示</w:t>
      </w:r>
      <w:proofErr w:type="spellStart"/>
      <w:r>
        <w:rPr>
          <w:rFonts w:hint="eastAsia"/>
        </w:rPr>
        <w:t>i-th</w:t>
      </w:r>
      <w:proofErr w:type="spellEnd"/>
      <w:r>
        <w:rPr>
          <w:rFonts w:hint="eastAsia"/>
        </w:rPr>
        <w:t>变量原始值，</w:t>
      </w:r>
      <m:oMath>
        <m:sSub>
          <m:sSubPr>
            <m:ctrlPr>
              <w:rPr>
                <w:rFonts w:ascii="Cambria Math" w:eastAsia="微软雅黑" w:hAnsi="Cambria Math" w:cs="微软雅黑"/>
                <w:i/>
              </w:rPr>
            </m:ctrlPr>
          </m:sSubPr>
          <m:e>
            <m:r>
              <w:rPr>
                <w:rFonts w:ascii="Cambria Math" w:eastAsia="微软雅黑" w:hAnsi="Cambria Math" w:cs="微软雅黑"/>
              </w:rPr>
              <m:t>x</m:t>
            </m:r>
          </m:e>
          <m:sub>
            <m:r>
              <w:rPr>
                <w:rFonts w:ascii="Cambria Math" w:eastAsia="微软雅黑" w:hAnsi="Cambria Math" w:cs="微软雅黑"/>
              </w:rPr>
              <m:t>i</m:t>
            </m:r>
          </m:sub>
        </m:sSub>
      </m:oMath>
      <w:r>
        <w:rPr>
          <w:rFonts w:hint="eastAsia"/>
        </w:rPr>
        <w:t>表示</w:t>
      </w:r>
      <w:proofErr w:type="spellStart"/>
      <w:r>
        <w:rPr>
          <w:rFonts w:hint="eastAsia"/>
        </w:rPr>
        <w:t>i-th</w:t>
      </w:r>
      <w:proofErr w:type="spellEnd"/>
      <w:r>
        <w:rPr>
          <w:rFonts w:hint="eastAsia"/>
        </w:rPr>
        <w:t>变量的实际值，</w:t>
      </w:r>
      <w:r>
        <w:rPr>
          <w:rFonts w:hint="eastAsia"/>
        </w:rPr>
        <w:t>c</w:t>
      </w:r>
      <w:r>
        <w:rPr>
          <w:rFonts w:hint="eastAsia"/>
        </w:rPr>
        <w:t>表示每个变量的权重。由于</w:t>
      </w:r>
      <w:r>
        <w:rPr>
          <w:rFonts w:hint="eastAsia"/>
        </w:rPr>
        <w:t>P-MSE</w:t>
      </w:r>
      <w:r>
        <w:rPr>
          <w:rFonts w:hint="eastAsia"/>
        </w:rPr>
        <w:t>的最优值为</w:t>
      </w:r>
      <w:r>
        <w:rPr>
          <w:rFonts w:hint="eastAsia"/>
        </w:rPr>
        <w:t>0</w:t>
      </w:r>
      <w:r>
        <w:rPr>
          <w:rFonts w:hint="eastAsia"/>
        </w:rPr>
        <w:t>，为了便于比较，我们对其进行了映射。其预测值为</w:t>
      </w:r>
      <w:r>
        <w:rPr>
          <w:rFonts w:hint="eastAsia"/>
        </w:rPr>
        <w:t>100-P-MSE</w:t>
      </w:r>
      <w:r>
        <w:rPr>
          <w:rFonts w:hint="eastAsia"/>
        </w:rPr>
        <w:t>。我们通过梯度下降算法得到了</w:t>
      </w:r>
      <w:r>
        <w:rPr>
          <w:rFonts w:hint="eastAsia"/>
        </w:rPr>
        <w:t>c</w:t>
      </w:r>
      <w:r>
        <w:rPr>
          <w:rFonts w:hint="eastAsia"/>
        </w:rPr>
        <w:t>。首先，我们通过遍历得到</w:t>
      </w:r>
      <w:r>
        <w:rPr>
          <w:rFonts w:hint="eastAsia"/>
        </w:rPr>
        <w:t>RMSE</w:t>
      </w:r>
      <w:r>
        <w:rPr>
          <w:rFonts w:hint="eastAsia"/>
        </w:rPr>
        <w:t>较小的点，然后将该点作为梯度下降的起点。最后的表达式是：</w:t>
      </w:r>
    </w:p>
    <w:p w14:paraId="4493A70C" w14:textId="77777777" w:rsidR="00914421" w:rsidRDefault="00000000">
      <w:pPr>
        <w:spacing w:line="300" w:lineRule="auto"/>
        <w:jc w:val="center"/>
      </w:pPr>
      <m:oMathPara>
        <m:oMath>
          <m:acc>
            <m:accPr>
              <m:ctrlPr>
                <w:rPr>
                  <w:rFonts w:ascii="Cambria Math" w:eastAsia="仿宋" w:hAnsi="Cambria Math"/>
                  <w:szCs w:val="24"/>
                </w:rPr>
              </m:ctrlPr>
            </m:accPr>
            <m:e>
              <m:r>
                <w:rPr>
                  <w:rFonts w:ascii="Cambria Math" w:eastAsia="仿宋" w:hAnsi="Cambria Math"/>
                  <w:szCs w:val="24"/>
                </w:rPr>
                <m:t>y</m:t>
              </m:r>
            </m:e>
          </m:acc>
          <m:r>
            <w:rPr>
              <w:rFonts w:ascii="Cambria Math" w:eastAsia="仿宋" w:hAnsi="Cambria Math"/>
              <w:szCs w:val="24"/>
            </w:rPr>
            <m:t>=100-(De*</m:t>
          </m:r>
          <m:sSup>
            <m:sSupPr>
              <m:ctrlPr>
                <w:rPr>
                  <w:rFonts w:ascii="Cambria Math" w:eastAsia="仿宋" w:hAnsi="Cambria Math"/>
                  <w:i/>
                  <w:szCs w:val="24"/>
                </w:rPr>
              </m:ctrlPr>
            </m:sSupPr>
            <m:e>
              <m:r>
                <w:rPr>
                  <w:rFonts w:ascii="Cambria Math" w:eastAsia="仿宋" w:hAnsi="Cambria Math"/>
                  <w:szCs w:val="24"/>
                </w:rPr>
                <m:t>a</m:t>
              </m:r>
            </m:e>
            <m:sup>
              <m:r>
                <w:rPr>
                  <w:rFonts w:ascii="Cambria Math" w:eastAsia="仿宋" w:hAnsi="Cambria Math"/>
                  <w:szCs w:val="24"/>
                </w:rPr>
                <m:t>2</m:t>
              </m:r>
            </m:sup>
          </m:sSup>
          <m:r>
            <w:rPr>
              <w:rFonts w:ascii="Cambria Math" w:eastAsia="仿宋" w:hAnsi="Cambria Math"/>
              <w:szCs w:val="24"/>
            </w:rPr>
            <m:t>+</m:t>
          </m:r>
          <m:sSup>
            <m:sSupPr>
              <m:ctrlPr>
                <w:rPr>
                  <w:rFonts w:ascii="Cambria Math" w:eastAsia="仿宋" w:hAnsi="Cambria Math"/>
                  <w:i/>
                  <w:szCs w:val="24"/>
                </w:rPr>
              </m:ctrlPr>
            </m:sSupPr>
            <m:e>
              <m:r>
                <w:rPr>
                  <w:rFonts w:ascii="Cambria Math" w:eastAsia="仿宋" w:hAnsi="Cambria Math"/>
                  <w:szCs w:val="24"/>
                </w:rPr>
                <m:t>F*b</m:t>
              </m:r>
            </m:e>
            <m:sup>
              <m:r>
                <w:rPr>
                  <w:rFonts w:ascii="Cambria Math" w:eastAsia="仿宋" w:hAnsi="Cambria Math"/>
                  <w:szCs w:val="24"/>
                </w:rPr>
                <m:t>2</m:t>
              </m:r>
            </m:sup>
          </m:sSup>
          <m:r>
            <w:rPr>
              <w:rFonts w:ascii="Cambria Math" w:eastAsia="仿宋" w:hAnsi="Cambria Math"/>
              <w:szCs w:val="24"/>
            </w:rPr>
            <m:t>+Dur*</m:t>
          </m:r>
          <m:sSup>
            <m:sSupPr>
              <m:ctrlPr>
                <w:rPr>
                  <w:rFonts w:ascii="Cambria Math" w:eastAsia="仿宋" w:hAnsi="Cambria Math"/>
                  <w:i/>
                  <w:szCs w:val="24"/>
                </w:rPr>
              </m:ctrlPr>
            </m:sSupPr>
            <m:e>
              <m:r>
                <w:rPr>
                  <w:rFonts w:ascii="Cambria Math" w:eastAsia="仿宋" w:hAnsi="Cambria Math"/>
                  <w:szCs w:val="24"/>
                </w:rPr>
                <m:t>c</m:t>
              </m:r>
            </m:e>
            <m:sup>
              <m:r>
                <w:rPr>
                  <w:rFonts w:ascii="Cambria Math" w:eastAsia="仿宋" w:hAnsi="Cambria Math"/>
                  <w:szCs w:val="24"/>
                </w:rPr>
                <m:t>2</m:t>
              </m:r>
            </m:sup>
          </m:sSup>
          <m:r>
            <w:rPr>
              <w:rFonts w:ascii="Cambria Math" w:eastAsia="仿宋" w:hAnsi="Cambria Math"/>
              <w:szCs w:val="24"/>
            </w:rPr>
            <m:t>+V*</m:t>
          </m:r>
          <m:sSup>
            <m:sSupPr>
              <m:ctrlPr>
                <w:rPr>
                  <w:rFonts w:ascii="Cambria Math" w:eastAsia="仿宋" w:hAnsi="Cambria Math"/>
                  <w:i/>
                  <w:szCs w:val="24"/>
                </w:rPr>
              </m:ctrlPr>
            </m:sSupPr>
            <m:e>
              <m:r>
                <w:rPr>
                  <w:rFonts w:ascii="Cambria Math" w:eastAsia="仿宋" w:hAnsi="Cambria Math"/>
                  <w:szCs w:val="24"/>
                </w:rPr>
                <m:t>d</m:t>
              </m:r>
            </m:e>
            <m:sup>
              <m:r>
                <w:rPr>
                  <w:rFonts w:ascii="Cambria Math" w:eastAsia="仿宋" w:hAnsi="Cambria Math"/>
                  <w:szCs w:val="24"/>
                </w:rPr>
                <m:t>2</m:t>
              </m:r>
            </m:sup>
          </m:sSup>
          <m:r>
            <w:rPr>
              <w:rFonts w:ascii="Cambria Math" w:eastAsia="仿宋" w:hAnsi="Cambria Math"/>
              <w:szCs w:val="24"/>
            </w:rPr>
            <m:t>)/4</m:t>
          </m:r>
        </m:oMath>
      </m:oMathPara>
    </w:p>
    <w:p w14:paraId="6F7C42F6" w14:textId="77777777" w:rsidR="00914421" w:rsidRDefault="00000000">
      <w:pPr>
        <w:spacing w:line="300" w:lineRule="auto"/>
        <w:ind w:firstLine="420"/>
      </w:pPr>
      <w:r>
        <w:rPr>
          <w:rFonts w:hint="eastAsia"/>
        </w:rPr>
        <w:t>其中，</w:t>
      </w:r>
      <w:r>
        <w:rPr>
          <w:rFonts w:hint="eastAsia"/>
        </w:rPr>
        <w:t>a</w:t>
      </w:r>
      <w:r>
        <w:rPr>
          <w:rFonts w:hint="eastAsia"/>
        </w:rPr>
        <w:t>为</w:t>
      </w:r>
      <w:r>
        <w:rPr>
          <w:rFonts w:hint="eastAsia"/>
        </w:rPr>
        <w:t>16.5721</w:t>
      </w:r>
      <w:r>
        <w:rPr>
          <w:rFonts w:hint="eastAsia"/>
        </w:rPr>
        <w:t>，</w:t>
      </w:r>
      <w:r>
        <w:rPr>
          <w:rFonts w:hint="eastAsia"/>
        </w:rPr>
        <w:t>b</w:t>
      </w:r>
      <w:r>
        <w:rPr>
          <w:rFonts w:hint="eastAsia"/>
        </w:rPr>
        <w:t>为</w:t>
      </w:r>
      <w:r>
        <w:rPr>
          <w:rFonts w:hint="eastAsia"/>
        </w:rPr>
        <w:t>14.6151</w:t>
      </w:r>
      <w:r>
        <w:rPr>
          <w:rFonts w:hint="eastAsia"/>
        </w:rPr>
        <w:t>，</w:t>
      </w:r>
      <w:r>
        <w:rPr>
          <w:rFonts w:hint="eastAsia"/>
        </w:rPr>
        <w:t>c</w:t>
      </w:r>
      <w:r>
        <w:rPr>
          <w:rFonts w:hint="eastAsia"/>
        </w:rPr>
        <w:t>为</w:t>
      </w:r>
      <w:r>
        <w:rPr>
          <w:rFonts w:hint="eastAsia"/>
        </w:rPr>
        <w:t>23.7967</w:t>
      </w:r>
      <w:r>
        <w:rPr>
          <w:rFonts w:hint="eastAsia"/>
        </w:rPr>
        <w:t>，</w:t>
      </w:r>
      <w:r>
        <w:rPr>
          <w:rFonts w:hint="eastAsia"/>
        </w:rPr>
        <w:t>d</w:t>
      </w:r>
      <w:r>
        <w:rPr>
          <w:rFonts w:hint="eastAsia"/>
        </w:rPr>
        <w:t>为</w:t>
      </w:r>
      <w:r>
        <w:rPr>
          <w:rFonts w:hint="eastAsia"/>
        </w:rPr>
        <w:t>0.2175</w:t>
      </w:r>
      <w:r>
        <w:rPr>
          <w:rFonts w:hint="eastAsia"/>
        </w:rPr>
        <w:t>，</w:t>
      </w:r>
      <w:r>
        <w:rPr>
          <w:rFonts w:hint="eastAsia"/>
        </w:rPr>
        <w:t>D</w:t>
      </w:r>
      <w:r>
        <w:rPr>
          <w:rFonts w:hint="eastAsia"/>
        </w:rPr>
        <w:t>为延迟，</w:t>
      </w:r>
      <w:r>
        <w:rPr>
          <w:rFonts w:hint="eastAsia"/>
        </w:rPr>
        <w:t>F</w:t>
      </w:r>
      <w:r>
        <w:rPr>
          <w:rFonts w:hint="eastAsia"/>
        </w:rPr>
        <w:t>为力反馈，</w:t>
      </w:r>
      <w:r>
        <w:rPr>
          <w:rFonts w:hint="eastAsia"/>
        </w:rPr>
        <w:t>Dur</w:t>
      </w:r>
      <w:r>
        <w:rPr>
          <w:rFonts w:hint="eastAsia"/>
        </w:rPr>
        <w:t>为持续时间，</w:t>
      </w:r>
      <w:r>
        <w:rPr>
          <w:rFonts w:hint="eastAsia"/>
        </w:rPr>
        <w:t>V</w:t>
      </w:r>
      <w:r>
        <w:rPr>
          <w:rFonts w:hint="eastAsia"/>
        </w:rPr>
        <w:t>为振动。当预测值小于</w:t>
      </w:r>
      <w:r>
        <w:rPr>
          <w:rFonts w:hint="eastAsia"/>
        </w:rPr>
        <w:t>0</w:t>
      </w:r>
      <w:r>
        <w:rPr>
          <w:rFonts w:hint="eastAsia"/>
        </w:rPr>
        <w:t>时，将预测值设置为</w:t>
      </w:r>
      <w:r>
        <w:rPr>
          <w:rFonts w:hint="eastAsia"/>
        </w:rPr>
        <w:t>0</w:t>
      </w:r>
      <w:r>
        <w:rPr>
          <w:rFonts w:hint="eastAsia"/>
        </w:rPr>
        <w:t>。</w:t>
      </w:r>
    </w:p>
    <w:p w14:paraId="0D21BBC6" w14:textId="77777777" w:rsidR="00914421" w:rsidRDefault="00000000">
      <w:pPr>
        <w:spacing w:line="300" w:lineRule="auto"/>
        <w:rPr>
          <w:b/>
          <w:bCs/>
          <w:i/>
          <w:iCs/>
        </w:rPr>
      </w:pPr>
      <w:r>
        <w:rPr>
          <w:rFonts w:hint="eastAsia"/>
          <w:b/>
          <w:bCs/>
          <w:i/>
          <w:iCs/>
        </w:rPr>
        <w:t>4.1.3</w:t>
      </w:r>
      <w:r>
        <w:rPr>
          <w:b/>
          <w:bCs/>
          <w:i/>
          <w:iCs/>
        </w:rPr>
        <w:t xml:space="preserve"> </w:t>
      </w:r>
      <w:proofErr w:type="gramStart"/>
      <w:r>
        <w:rPr>
          <w:rFonts w:hint="eastAsia"/>
          <w:b/>
          <w:bCs/>
          <w:i/>
          <w:iCs/>
        </w:rPr>
        <w:t>应用侧双变量</w:t>
      </w:r>
      <w:proofErr w:type="gramEnd"/>
      <w:r>
        <w:rPr>
          <w:rFonts w:hint="eastAsia"/>
          <w:b/>
          <w:bCs/>
          <w:i/>
          <w:iCs/>
        </w:rPr>
        <w:t>结果</w:t>
      </w:r>
    </w:p>
    <w:p w14:paraId="622D5DB0" w14:textId="77777777" w:rsidR="00914421" w:rsidRDefault="00000000">
      <w:pPr>
        <w:spacing w:line="300" w:lineRule="auto"/>
        <w:ind w:firstLine="420"/>
      </w:pPr>
      <w:r>
        <w:rPr>
          <w:rFonts w:hint="eastAsia"/>
        </w:rPr>
        <w:t>对于双变量主观测试数据，分别使用</w:t>
      </w:r>
      <w:r>
        <w:rPr>
          <w:rFonts w:hint="eastAsia"/>
        </w:rPr>
        <w:t>HMAF</w:t>
      </w:r>
      <w:r>
        <w:rPr>
          <w:rFonts w:hint="eastAsia"/>
        </w:rPr>
        <w:t>和</w:t>
      </w:r>
      <w:r>
        <w:rPr>
          <w:rFonts w:hint="eastAsia"/>
        </w:rPr>
        <w:t>P-MSE</w:t>
      </w:r>
      <w:r>
        <w:rPr>
          <w:rFonts w:hint="eastAsia"/>
        </w:rPr>
        <w:t>进行预测，分别计算</w:t>
      </w:r>
      <w:r>
        <w:rPr>
          <w:rFonts w:hint="eastAsia"/>
        </w:rPr>
        <w:t>RMSE</w:t>
      </w:r>
      <w:r>
        <w:rPr>
          <w:rFonts w:hint="eastAsia"/>
        </w:rPr>
        <w:t>和</w:t>
      </w:r>
      <w:r>
        <w:rPr>
          <w:rFonts w:hint="eastAsia"/>
        </w:rPr>
        <w:t>PLCC</w:t>
      </w:r>
      <w:r>
        <w:rPr>
          <w:rFonts w:hint="eastAsia"/>
        </w:rPr>
        <w:t>，计算结果如表</w:t>
      </w:r>
      <w:r>
        <w:rPr>
          <w:rFonts w:hint="eastAsia"/>
        </w:rPr>
        <w:t>1</w:t>
      </w:r>
      <w:r>
        <w:rPr>
          <w:rFonts w:hint="eastAsia"/>
        </w:rPr>
        <w:t>所示。</w:t>
      </w:r>
    </w:p>
    <w:tbl>
      <w:tblPr>
        <w:tblStyle w:val="a7"/>
        <w:tblW w:w="4957" w:type="dxa"/>
        <w:jc w:val="center"/>
        <w:tblLook w:val="04A0" w:firstRow="1" w:lastRow="0" w:firstColumn="1" w:lastColumn="0" w:noHBand="0" w:noVBand="1"/>
      </w:tblPr>
      <w:tblGrid>
        <w:gridCol w:w="1271"/>
        <w:gridCol w:w="1843"/>
        <w:gridCol w:w="1843"/>
      </w:tblGrid>
      <w:tr w:rsidR="00914421" w14:paraId="0B08D459" w14:textId="77777777">
        <w:trPr>
          <w:jc w:val="center"/>
        </w:trPr>
        <w:tc>
          <w:tcPr>
            <w:tcW w:w="1271" w:type="dxa"/>
          </w:tcPr>
          <w:p w14:paraId="01702313" w14:textId="77777777" w:rsidR="00914421" w:rsidRDefault="00914421">
            <w:pPr>
              <w:snapToGrid w:val="0"/>
              <w:spacing w:line="300" w:lineRule="auto"/>
              <w:jc w:val="center"/>
              <w:rPr>
                <w:rFonts w:eastAsia="仿宋"/>
                <w:szCs w:val="24"/>
              </w:rPr>
            </w:pPr>
          </w:p>
        </w:tc>
        <w:tc>
          <w:tcPr>
            <w:tcW w:w="1843" w:type="dxa"/>
          </w:tcPr>
          <w:p w14:paraId="45FE463A" w14:textId="77777777" w:rsidR="00914421" w:rsidRDefault="00000000">
            <w:pPr>
              <w:snapToGrid w:val="0"/>
              <w:spacing w:line="300" w:lineRule="auto"/>
              <w:jc w:val="center"/>
              <w:rPr>
                <w:rFonts w:eastAsia="仿宋"/>
                <w:szCs w:val="24"/>
              </w:rPr>
            </w:pPr>
            <w:r>
              <w:rPr>
                <w:rFonts w:eastAsia="仿宋"/>
                <w:szCs w:val="24"/>
              </w:rPr>
              <w:t>Proposed model</w:t>
            </w:r>
          </w:p>
        </w:tc>
        <w:tc>
          <w:tcPr>
            <w:tcW w:w="1843" w:type="dxa"/>
          </w:tcPr>
          <w:p w14:paraId="46D8ECFF" w14:textId="77777777" w:rsidR="00914421" w:rsidRDefault="00000000">
            <w:pPr>
              <w:snapToGrid w:val="0"/>
              <w:spacing w:line="300" w:lineRule="auto"/>
              <w:jc w:val="center"/>
              <w:rPr>
                <w:rFonts w:eastAsia="仿宋"/>
                <w:szCs w:val="24"/>
              </w:rPr>
            </w:pPr>
            <w:r>
              <w:rPr>
                <w:rFonts w:eastAsia="仿宋" w:hint="eastAsia"/>
                <w:szCs w:val="24"/>
              </w:rPr>
              <w:t>P-MSE</w:t>
            </w:r>
          </w:p>
        </w:tc>
      </w:tr>
      <w:tr w:rsidR="00914421" w14:paraId="210669CA" w14:textId="77777777">
        <w:trPr>
          <w:jc w:val="center"/>
        </w:trPr>
        <w:tc>
          <w:tcPr>
            <w:tcW w:w="1271" w:type="dxa"/>
          </w:tcPr>
          <w:p w14:paraId="6CC70869" w14:textId="77777777" w:rsidR="00914421" w:rsidRDefault="00000000">
            <w:pPr>
              <w:snapToGrid w:val="0"/>
              <w:spacing w:line="300" w:lineRule="auto"/>
              <w:jc w:val="center"/>
              <w:rPr>
                <w:rFonts w:eastAsia="仿宋"/>
                <w:szCs w:val="24"/>
              </w:rPr>
            </w:pPr>
            <m:oMathPara>
              <m:oMath>
                <m:sSup>
                  <m:sSupPr>
                    <m:ctrlPr>
                      <w:rPr>
                        <w:rFonts w:ascii="Cambria Math" w:hAnsi="Cambria Math"/>
                        <w:color w:val="000000"/>
                      </w:rPr>
                    </m:ctrlPr>
                  </m:sSupPr>
                  <m:e>
                    <m:r>
                      <m:rPr>
                        <m:sty m:val="p"/>
                      </m:rPr>
                      <w:rPr>
                        <w:rFonts w:ascii="Cambria Math" w:hAnsi="Cambria Math"/>
                        <w:color w:val="000000"/>
                      </w:rPr>
                      <m:t>R</m:t>
                    </m:r>
                  </m:e>
                  <m:sup>
                    <m:r>
                      <w:rPr>
                        <w:rFonts w:ascii="Cambria Math" w:hAnsi="Cambria Math"/>
                        <w:color w:val="000000"/>
                      </w:rPr>
                      <m:t xml:space="preserve">2 </m:t>
                    </m:r>
                  </m:sup>
                </m:sSup>
              </m:oMath>
            </m:oMathPara>
          </w:p>
        </w:tc>
        <w:tc>
          <w:tcPr>
            <w:tcW w:w="1843" w:type="dxa"/>
          </w:tcPr>
          <w:p w14:paraId="2A9A992F" w14:textId="77777777" w:rsidR="00914421" w:rsidRDefault="00000000">
            <w:pPr>
              <w:snapToGrid w:val="0"/>
              <w:spacing w:line="300" w:lineRule="auto"/>
              <w:jc w:val="center"/>
              <w:rPr>
                <w:rFonts w:eastAsia="仿宋"/>
                <w:szCs w:val="24"/>
              </w:rPr>
            </w:pPr>
            <w:r>
              <w:rPr>
                <w:rFonts w:eastAsia="仿宋" w:hint="eastAsia"/>
                <w:szCs w:val="24"/>
              </w:rPr>
              <w:t>0</w:t>
            </w:r>
            <w:r>
              <w:rPr>
                <w:rFonts w:eastAsia="仿宋"/>
                <w:szCs w:val="24"/>
              </w:rPr>
              <w:t>.9769</w:t>
            </w:r>
          </w:p>
        </w:tc>
        <w:tc>
          <w:tcPr>
            <w:tcW w:w="1843" w:type="dxa"/>
          </w:tcPr>
          <w:p w14:paraId="07F36F6D" w14:textId="77777777" w:rsidR="00914421" w:rsidRDefault="00000000">
            <w:pPr>
              <w:snapToGrid w:val="0"/>
              <w:spacing w:line="300" w:lineRule="auto"/>
              <w:jc w:val="center"/>
              <w:rPr>
                <w:rFonts w:eastAsia="仿宋"/>
                <w:szCs w:val="24"/>
              </w:rPr>
            </w:pPr>
            <w:r>
              <w:rPr>
                <w:rFonts w:eastAsia="仿宋" w:hint="eastAsia"/>
                <w:szCs w:val="24"/>
              </w:rPr>
              <w:t>-</w:t>
            </w:r>
            <w:r>
              <w:rPr>
                <w:rFonts w:eastAsia="仿宋"/>
                <w:szCs w:val="24"/>
              </w:rPr>
              <w:t>0.3200</w:t>
            </w:r>
          </w:p>
        </w:tc>
      </w:tr>
      <w:tr w:rsidR="00914421" w14:paraId="366B13BD" w14:textId="77777777">
        <w:trPr>
          <w:jc w:val="center"/>
        </w:trPr>
        <w:tc>
          <w:tcPr>
            <w:tcW w:w="1271" w:type="dxa"/>
          </w:tcPr>
          <w:p w14:paraId="0E151EE9" w14:textId="77777777" w:rsidR="00914421" w:rsidRDefault="00000000">
            <w:pPr>
              <w:snapToGrid w:val="0"/>
              <w:spacing w:line="300" w:lineRule="auto"/>
              <w:jc w:val="center"/>
              <w:rPr>
                <w:rFonts w:eastAsia="仿宋"/>
                <w:szCs w:val="24"/>
              </w:rPr>
            </w:pPr>
            <w:r>
              <w:rPr>
                <w:rFonts w:eastAsia="仿宋" w:hint="eastAsia"/>
                <w:szCs w:val="24"/>
              </w:rPr>
              <w:t>RMSE</w:t>
            </w:r>
          </w:p>
        </w:tc>
        <w:tc>
          <w:tcPr>
            <w:tcW w:w="1843" w:type="dxa"/>
          </w:tcPr>
          <w:p w14:paraId="5B4F90C8" w14:textId="77777777" w:rsidR="00914421" w:rsidRDefault="00000000">
            <w:pPr>
              <w:snapToGrid w:val="0"/>
              <w:spacing w:line="300" w:lineRule="auto"/>
              <w:jc w:val="center"/>
              <w:rPr>
                <w:rFonts w:eastAsia="仿宋"/>
                <w:szCs w:val="24"/>
              </w:rPr>
            </w:pPr>
            <w:r>
              <w:rPr>
                <w:rFonts w:eastAsia="仿宋" w:hint="eastAsia"/>
                <w:szCs w:val="24"/>
              </w:rPr>
              <w:t>6</w:t>
            </w:r>
            <w:r>
              <w:rPr>
                <w:rFonts w:eastAsia="仿宋"/>
                <w:szCs w:val="24"/>
              </w:rPr>
              <w:t>.6705</w:t>
            </w:r>
          </w:p>
        </w:tc>
        <w:tc>
          <w:tcPr>
            <w:tcW w:w="1843" w:type="dxa"/>
          </w:tcPr>
          <w:p w14:paraId="16723515" w14:textId="77777777" w:rsidR="00914421" w:rsidRDefault="00000000">
            <w:pPr>
              <w:snapToGrid w:val="0"/>
              <w:spacing w:line="300" w:lineRule="auto"/>
              <w:jc w:val="center"/>
              <w:rPr>
                <w:rFonts w:eastAsia="仿宋"/>
                <w:szCs w:val="24"/>
              </w:rPr>
            </w:pPr>
            <w:r>
              <w:rPr>
                <w:rFonts w:eastAsia="仿宋" w:hint="eastAsia"/>
                <w:szCs w:val="24"/>
              </w:rPr>
              <w:t>4</w:t>
            </w:r>
            <w:r>
              <w:rPr>
                <w:rFonts w:eastAsia="仿宋"/>
                <w:szCs w:val="24"/>
              </w:rPr>
              <w:t>2.8718</w:t>
            </w:r>
          </w:p>
        </w:tc>
      </w:tr>
      <w:tr w:rsidR="00914421" w14:paraId="4ABDF960" w14:textId="77777777">
        <w:trPr>
          <w:jc w:val="center"/>
        </w:trPr>
        <w:tc>
          <w:tcPr>
            <w:tcW w:w="1271" w:type="dxa"/>
          </w:tcPr>
          <w:p w14:paraId="44E0FA79" w14:textId="77777777" w:rsidR="00914421" w:rsidRDefault="00000000">
            <w:pPr>
              <w:snapToGrid w:val="0"/>
              <w:spacing w:line="300" w:lineRule="auto"/>
              <w:jc w:val="center"/>
              <w:rPr>
                <w:rFonts w:eastAsia="仿宋"/>
                <w:szCs w:val="24"/>
              </w:rPr>
            </w:pPr>
            <w:r>
              <w:rPr>
                <w:rFonts w:eastAsia="仿宋" w:hint="eastAsia"/>
                <w:szCs w:val="24"/>
              </w:rPr>
              <w:t>PLCC</w:t>
            </w:r>
          </w:p>
        </w:tc>
        <w:tc>
          <w:tcPr>
            <w:tcW w:w="1843" w:type="dxa"/>
          </w:tcPr>
          <w:p w14:paraId="05F5D25F" w14:textId="77777777" w:rsidR="00914421" w:rsidRDefault="00000000">
            <w:pPr>
              <w:snapToGrid w:val="0"/>
              <w:spacing w:line="300" w:lineRule="auto"/>
              <w:jc w:val="center"/>
              <w:rPr>
                <w:rFonts w:eastAsia="仿宋"/>
                <w:szCs w:val="24"/>
              </w:rPr>
            </w:pPr>
            <w:r>
              <w:rPr>
                <w:rFonts w:eastAsia="仿宋" w:hint="eastAsia"/>
                <w:szCs w:val="24"/>
              </w:rPr>
              <w:t>0</w:t>
            </w:r>
            <w:r>
              <w:rPr>
                <w:rFonts w:eastAsia="仿宋"/>
                <w:szCs w:val="24"/>
              </w:rPr>
              <w:t>.9895</w:t>
            </w:r>
          </w:p>
        </w:tc>
        <w:tc>
          <w:tcPr>
            <w:tcW w:w="1843" w:type="dxa"/>
          </w:tcPr>
          <w:p w14:paraId="429434E4" w14:textId="77777777" w:rsidR="00914421" w:rsidRDefault="00000000">
            <w:pPr>
              <w:snapToGrid w:val="0"/>
              <w:spacing w:line="300" w:lineRule="auto"/>
              <w:jc w:val="center"/>
              <w:rPr>
                <w:rFonts w:eastAsia="仿宋"/>
                <w:szCs w:val="24"/>
              </w:rPr>
            </w:pPr>
            <w:r>
              <w:rPr>
                <w:rFonts w:eastAsia="仿宋" w:hint="eastAsia"/>
                <w:szCs w:val="24"/>
              </w:rPr>
              <w:t>0</w:t>
            </w:r>
            <w:r>
              <w:rPr>
                <w:rFonts w:eastAsia="仿宋"/>
                <w:szCs w:val="24"/>
              </w:rPr>
              <w:t>.5709</w:t>
            </w:r>
          </w:p>
        </w:tc>
      </w:tr>
    </w:tbl>
    <w:p w14:paraId="7514BCF3" w14:textId="77777777" w:rsidR="00914421" w:rsidRDefault="00914421">
      <w:pPr>
        <w:spacing w:line="300" w:lineRule="auto"/>
      </w:pPr>
    </w:p>
    <w:p w14:paraId="37A1B7C1" w14:textId="77777777" w:rsidR="00914421" w:rsidRDefault="00000000">
      <w:pPr>
        <w:spacing w:line="300" w:lineRule="auto"/>
        <w:ind w:firstLine="420"/>
      </w:pPr>
      <w:r>
        <w:rPr>
          <w:rFonts w:hint="eastAsia"/>
        </w:rPr>
        <w:t>在验证了性能指标后，</w:t>
      </w:r>
      <w:r>
        <w:rPr>
          <w:rFonts w:hint="eastAsia"/>
        </w:rPr>
        <w:t>HMAF</w:t>
      </w:r>
      <w:r>
        <w:rPr>
          <w:rFonts w:hint="eastAsia"/>
        </w:rPr>
        <w:t>的</w:t>
      </w:r>
      <w:r>
        <w:rPr>
          <w:rFonts w:hint="eastAsia"/>
        </w:rPr>
        <w:t>PLCC</w:t>
      </w:r>
      <w:r>
        <w:rPr>
          <w:rFonts w:hint="eastAsia"/>
        </w:rPr>
        <w:t>大于</w:t>
      </w:r>
      <w:r>
        <w:rPr>
          <w:rFonts w:hint="eastAsia"/>
        </w:rPr>
        <w:t>0.95</w:t>
      </w:r>
      <w:r>
        <w:rPr>
          <w:rFonts w:hint="eastAsia"/>
        </w:rPr>
        <w:t>，</w:t>
      </w:r>
      <w:r>
        <w:rPr>
          <w:rFonts w:hint="eastAsia"/>
        </w:rPr>
        <w:t>RMSE</w:t>
      </w:r>
      <w:r>
        <w:rPr>
          <w:rFonts w:hint="eastAsia"/>
        </w:rPr>
        <w:t>小于</w:t>
      </w:r>
      <w:r>
        <w:rPr>
          <w:rFonts w:hint="eastAsia"/>
        </w:rPr>
        <w:t>10</w:t>
      </w:r>
      <w:r>
        <w:rPr>
          <w:rFonts w:hint="eastAsia"/>
        </w:rPr>
        <w:t>。与</w:t>
      </w:r>
      <w:r>
        <w:rPr>
          <w:rFonts w:hint="eastAsia"/>
        </w:rPr>
        <w:t>P-MSE</w:t>
      </w:r>
      <w:r>
        <w:rPr>
          <w:rFonts w:hint="eastAsia"/>
        </w:rPr>
        <w:t>相比，提出的指标具有可信度和优越性。通过对预测的分数进行反向映射，即将分数重新映射到</w:t>
      </w:r>
      <w:r>
        <w:rPr>
          <w:rFonts w:hint="eastAsia"/>
        </w:rPr>
        <w:t>1-5</w:t>
      </w:r>
      <w:r>
        <w:rPr>
          <w:rFonts w:hint="eastAsia"/>
        </w:rPr>
        <w:t>分，绘制了以下混淆矩阵和分类图。从图</w:t>
      </w:r>
      <w:r>
        <w:rPr>
          <w:rFonts w:hint="eastAsia"/>
        </w:rPr>
        <w:t>1</w:t>
      </w:r>
      <w:r>
        <w:t>1</w:t>
      </w:r>
      <w:r>
        <w:rPr>
          <w:rFonts w:hint="eastAsia"/>
        </w:rPr>
        <w:t>中可以看出，</w:t>
      </w:r>
      <w:r>
        <w:rPr>
          <w:rFonts w:hint="eastAsia"/>
        </w:rPr>
        <w:t>HMAF</w:t>
      </w:r>
      <w:r>
        <w:rPr>
          <w:rFonts w:hint="eastAsia"/>
        </w:rPr>
        <w:t>远远优于</w:t>
      </w:r>
      <w:r>
        <w:rPr>
          <w:rFonts w:hint="eastAsia"/>
        </w:rPr>
        <w:t>PMSE</w:t>
      </w:r>
      <w:r>
        <w:rPr>
          <w:rFonts w:hint="eastAsia"/>
        </w:rPr>
        <w:t>模型。</w:t>
      </w:r>
    </w:p>
    <w:p w14:paraId="52133C28" w14:textId="77777777" w:rsidR="00914421" w:rsidRDefault="00000000">
      <w:pPr>
        <w:spacing w:line="300" w:lineRule="auto"/>
        <w:ind w:firstLine="420"/>
      </w:pPr>
      <w:r>
        <w:rPr>
          <w:rFonts w:hint="eastAsia"/>
        </w:rPr>
        <w:lastRenderedPageBreak/>
        <w:t>图</w:t>
      </w:r>
      <w:r>
        <w:rPr>
          <w:rFonts w:hint="eastAsia"/>
        </w:rPr>
        <w:t>12</w:t>
      </w:r>
      <w:r>
        <w:rPr>
          <w:rFonts w:hint="eastAsia"/>
        </w:rPr>
        <w:t>显示了双变量模型的对应预测错误标记。左侧为</w:t>
      </w:r>
      <w:r>
        <w:rPr>
          <w:rFonts w:hint="eastAsia"/>
        </w:rPr>
        <w:t>HMAF</w:t>
      </w:r>
      <w:r>
        <w:rPr>
          <w:rFonts w:hint="eastAsia"/>
        </w:rPr>
        <w:t>模型，右侧为</w:t>
      </w:r>
      <w:r>
        <w:rPr>
          <w:rFonts w:hint="eastAsia"/>
        </w:rPr>
        <w:t>P-MSE</w:t>
      </w:r>
      <w:r>
        <w:rPr>
          <w:rFonts w:hint="eastAsia"/>
        </w:rPr>
        <w:t>模型。蓝色表示正确的分类，橙色表示错误的分类。可以看出，</w:t>
      </w:r>
      <w:r>
        <w:rPr>
          <w:rFonts w:hint="eastAsia"/>
        </w:rPr>
        <w:t>HMAF</w:t>
      </w:r>
      <w:r>
        <w:rPr>
          <w:rFonts w:hint="eastAsia"/>
        </w:rPr>
        <w:t>预测结果没有分类误差，远远优于</w:t>
      </w:r>
      <w:r>
        <w:rPr>
          <w:rFonts w:hint="eastAsia"/>
        </w:rPr>
        <w:t>P-MSE</w:t>
      </w:r>
      <w:r>
        <w:rPr>
          <w:rFonts w:hint="eastAsia"/>
        </w:rPr>
        <w:t>模型。</w:t>
      </w:r>
    </w:p>
    <w:p w14:paraId="46F7AA97" w14:textId="77777777" w:rsidR="00914421" w:rsidRDefault="00000000">
      <w:pPr>
        <w:spacing w:line="300" w:lineRule="auto"/>
        <w:jc w:val="center"/>
      </w:pPr>
      <w:r>
        <w:rPr>
          <w:noProof/>
        </w:rPr>
        <w:drawing>
          <wp:inline distT="0" distB="0" distL="0" distR="0" wp14:anchorId="4108DA02" wp14:editId="0BA0581F">
            <wp:extent cx="3060065" cy="1532255"/>
            <wp:effectExtent l="0" t="0" r="6985" b="1079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5"/>
                    <a:srcRect l="6040" t="1929" r="5479" b="2288"/>
                    <a:stretch>
                      <a:fillRect/>
                    </a:stretch>
                  </pic:blipFill>
                  <pic:spPr>
                    <a:xfrm>
                      <a:off x="0" y="0"/>
                      <a:ext cx="3060065" cy="1532255"/>
                    </a:xfrm>
                    <a:prstGeom prst="rect">
                      <a:avLst/>
                    </a:prstGeom>
                    <a:ln>
                      <a:noFill/>
                    </a:ln>
                  </pic:spPr>
                </pic:pic>
              </a:graphicData>
            </a:graphic>
          </wp:inline>
        </w:drawing>
      </w:r>
    </w:p>
    <w:p w14:paraId="26583774" w14:textId="77777777" w:rsidR="00914421" w:rsidRDefault="00000000">
      <w:pPr>
        <w:spacing w:line="300" w:lineRule="auto"/>
        <w:jc w:val="center"/>
      </w:pPr>
      <w:r>
        <w:rPr>
          <w:rFonts w:hint="eastAsia"/>
        </w:rPr>
        <w:t>图</w:t>
      </w:r>
      <w:r>
        <w:rPr>
          <w:rFonts w:hint="eastAsia"/>
        </w:rPr>
        <w:t>1</w:t>
      </w:r>
      <w:r>
        <w:t xml:space="preserve">1. </w:t>
      </w:r>
      <w:proofErr w:type="gramStart"/>
      <w:r>
        <w:rPr>
          <w:rFonts w:hint="eastAsia"/>
        </w:rPr>
        <w:t>应用测双变量</w:t>
      </w:r>
      <w:proofErr w:type="gramEnd"/>
      <w:r>
        <w:rPr>
          <w:rFonts w:hint="eastAsia"/>
        </w:rPr>
        <w:t>预测结果混淆矩阵对比</w:t>
      </w:r>
    </w:p>
    <w:p w14:paraId="21541364" w14:textId="77777777" w:rsidR="00914421" w:rsidRDefault="00000000">
      <w:pPr>
        <w:spacing w:line="300" w:lineRule="auto"/>
        <w:jc w:val="center"/>
      </w:pPr>
      <w:r>
        <w:rPr>
          <w:noProof/>
        </w:rPr>
        <w:drawing>
          <wp:inline distT="0" distB="0" distL="0" distR="0" wp14:anchorId="21614520" wp14:editId="2BA5A861">
            <wp:extent cx="3059430" cy="1376045"/>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6"/>
                    <a:stretch>
                      <a:fillRect/>
                    </a:stretch>
                  </pic:blipFill>
                  <pic:spPr>
                    <a:xfrm>
                      <a:off x="0" y="0"/>
                      <a:ext cx="3060000" cy="1376375"/>
                    </a:xfrm>
                    <a:prstGeom prst="rect">
                      <a:avLst/>
                    </a:prstGeom>
                    <a:ln>
                      <a:noFill/>
                    </a:ln>
                  </pic:spPr>
                </pic:pic>
              </a:graphicData>
            </a:graphic>
          </wp:inline>
        </w:drawing>
      </w:r>
    </w:p>
    <w:p w14:paraId="3178AA49" w14:textId="77777777" w:rsidR="00914421" w:rsidRDefault="00000000">
      <w:pPr>
        <w:spacing w:line="300" w:lineRule="auto"/>
        <w:jc w:val="center"/>
      </w:pPr>
      <w:r>
        <w:rPr>
          <w:rFonts w:hint="eastAsia"/>
        </w:rPr>
        <w:t>图</w:t>
      </w:r>
      <w:r>
        <w:rPr>
          <w:rFonts w:hint="eastAsia"/>
        </w:rPr>
        <w:t>1</w:t>
      </w:r>
      <w:r>
        <w:t xml:space="preserve">2. </w:t>
      </w:r>
      <w:proofErr w:type="gramStart"/>
      <w:r>
        <w:rPr>
          <w:rFonts w:hint="eastAsia"/>
        </w:rPr>
        <w:t>应用测双变量</w:t>
      </w:r>
      <w:proofErr w:type="gramEnd"/>
      <w:r>
        <w:rPr>
          <w:rFonts w:hint="eastAsia"/>
        </w:rPr>
        <w:t>预测结果错误分类图对比</w:t>
      </w:r>
    </w:p>
    <w:p w14:paraId="7D298CE1" w14:textId="77777777" w:rsidR="00914421" w:rsidRDefault="00000000">
      <w:pPr>
        <w:spacing w:line="300" w:lineRule="auto"/>
        <w:rPr>
          <w:b/>
          <w:bCs/>
          <w:i/>
          <w:iCs/>
        </w:rPr>
      </w:pPr>
      <w:r>
        <w:rPr>
          <w:rFonts w:hint="eastAsia"/>
          <w:b/>
          <w:bCs/>
          <w:i/>
          <w:iCs/>
        </w:rPr>
        <w:t>4.1.4</w:t>
      </w:r>
      <w:r>
        <w:rPr>
          <w:b/>
          <w:bCs/>
          <w:i/>
          <w:iCs/>
        </w:rPr>
        <w:t xml:space="preserve"> </w:t>
      </w:r>
      <w:proofErr w:type="gramStart"/>
      <w:r>
        <w:rPr>
          <w:rFonts w:hint="eastAsia"/>
          <w:b/>
          <w:bCs/>
          <w:i/>
          <w:iCs/>
        </w:rPr>
        <w:t>应用侧四变量</w:t>
      </w:r>
      <w:proofErr w:type="gramEnd"/>
      <w:r>
        <w:rPr>
          <w:rFonts w:hint="eastAsia"/>
          <w:b/>
          <w:bCs/>
          <w:i/>
          <w:iCs/>
        </w:rPr>
        <w:t>结果</w:t>
      </w:r>
    </w:p>
    <w:p w14:paraId="3E0E9630" w14:textId="77777777" w:rsidR="00914421" w:rsidRDefault="00000000">
      <w:pPr>
        <w:spacing w:line="300" w:lineRule="auto"/>
        <w:ind w:firstLine="420"/>
      </w:pPr>
      <w:r>
        <w:rPr>
          <w:rFonts w:hint="eastAsia"/>
        </w:rPr>
        <w:t>对于四变量主观测试数据，分别使用</w:t>
      </w:r>
      <w:r>
        <w:rPr>
          <w:rFonts w:hint="eastAsia"/>
        </w:rPr>
        <w:t>HMAF</w:t>
      </w:r>
      <w:r>
        <w:rPr>
          <w:rFonts w:hint="eastAsia"/>
        </w:rPr>
        <w:t>和</w:t>
      </w:r>
      <w:r>
        <w:rPr>
          <w:rFonts w:hint="eastAsia"/>
        </w:rPr>
        <w:t>P-MSE</w:t>
      </w:r>
      <w:r>
        <w:rPr>
          <w:rFonts w:hint="eastAsia"/>
        </w:rPr>
        <w:t>进行预测，分别计算</w:t>
      </w:r>
      <w:r>
        <w:rPr>
          <w:rFonts w:hint="eastAsia"/>
        </w:rPr>
        <w:t>RMSE</w:t>
      </w:r>
      <w:r>
        <w:rPr>
          <w:rFonts w:hint="eastAsia"/>
        </w:rPr>
        <w:t>和</w:t>
      </w:r>
      <w:r>
        <w:rPr>
          <w:rFonts w:hint="eastAsia"/>
        </w:rPr>
        <w:t>PLCC</w:t>
      </w:r>
      <w:r>
        <w:rPr>
          <w:rFonts w:hint="eastAsia"/>
        </w:rPr>
        <w:t>，计算结果如表</w:t>
      </w:r>
      <w:r>
        <w:rPr>
          <w:rFonts w:hint="eastAsia"/>
        </w:rPr>
        <w:t>2</w:t>
      </w:r>
      <w:r>
        <w:rPr>
          <w:rFonts w:hint="eastAsia"/>
        </w:rPr>
        <w:t>所示。同样，</w:t>
      </w:r>
      <w:r>
        <w:rPr>
          <w:rFonts w:hint="eastAsia"/>
        </w:rPr>
        <w:t>HMAF</w:t>
      </w:r>
      <w:r>
        <w:rPr>
          <w:rFonts w:hint="eastAsia"/>
        </w:rPr>
        <w:t>远优于</w:t>
      </w:r>
      <w:r>
        <w:rPr>
          <w:rFonts w:hint="eastAsia"/>
        </w:rPr>
        <w:t>P-MSE</w:t>
      </w:r>
      <w:r>
        <w:rPr>
          <w:rFonts w:hint="eastAsia"/>
        </w:rPr>
        <w:t>。同样，通过将预测的分数进行反向映射，即将分数重新映射到</w:t>
      </w:r>
      <w:r>
        <w:rPr>
          <w:rFonts w:hint="eastAsia"/>
        </w:rPr>
        <w:t>1-5</w:t>
      </w:r>
      <w:r>
        <w:rPr>
          <w:rFonts w:hint="eastAsia"/>
        </w:rPr>
        <w:t>分，绘制了以下混淆矩阵和分类图。从图</w:t>
      </w:r>
      <w:r>
        <w:rPr>
          <w:rFonts w:hint="eastAsia"/>
        </w:rPr>
        <w:t>1</w:t>
      </w:r>
      <w:r>
        <w:t>3</w:t>
      </w:r>
      <w:r>
        <w:rPr>
          <w:rFonts w:hint="eastAsia"/>
        </w:rPr>
        <w:t>中可以看出，</w:t>
      </w:r>
      <w:r>
        <w:rPr>
          <w:rFonts w:hint="eastAsia"/>
        </w:rPr>
        <w:t>HMAF</w:t>
      </w:r>
      <w:r>
        <w:rPr>
          <w:rFonts w:hint="eastAsia"/>
        </w:rPr>
        <w:t>四变量模型也远远优于</w:t>
      </w:r>
      <w:r>
        <w:rPr>
          <w:rFonts w:hint="eastAsia"/>
        </w:rPr>
        <w:t>PMSE</w:t>
      </w:r>
      <w:r>
        <w:rPr>
          <w:rFonts w:hint="eastAsia"/>
        </w:rPr>
        <w:t>模型。</w:t>
      </w:r>
    </w:p>
    <w:tbl>
      <w:tblPr>
        <w:tblStyle w:val="a7"/>
        <w:tblW w:w="4957" w:type="dxa"/>
        <w:jc w:val="center"/>
        <w:tblLook w:val="04A0" w:firstRow="1" w:lastRow="0" w:firstColumn="1" w:lastColumn="0" w:noHBand="0" w:noVBand="1"/>
      </w:tblPr>
      <w:tblGrid>
        <w:gridCol w:w="1271"/>
        <w:gridCol w:w="1843"/>
        <w:gridCol w:w="1843"/>
      </w:tblGrid>
      <w:tr w:rsidR="00914421" w14:paraId="00869ABB" w14:textId="77777777">
        <w:trPr>
          <w:jc w:val="center"/>
        </w:trPr>
        <w:tc>
          <w:tcPr>
            <w:tcW w:w="1271" w:type="dxa"/>
          </w:tcPr>
          <w:p w14:paraId="50A4926B" w14:textId="77777777" w:rsidR="00914421" w:rsidRDefault="00914421">
            <w:pPr>
              <w:snapToGrid w:val="0"/>
              <w:spacing w:line="300" w:lineRule="auto"/>
              <w:jc w:val="center"/>
              <w:rPr>
                <w:rFonts w:eastAsia="仿宋"/>
                <w:szCs w:val="24"/>
              </w:rPr>
            </w:pPr>
          </w:p>
        </w:tc>
        <w:tc>
          <w:tcPr>
            <w:tcW w:w="1843" w:type="dxa"/>
          </w:tcPr>
          <w:p w14:paraId="5491EAB0" w14:textId="77777777" w:rsidR="00914421" w:rsidRDefault="00000000">
            <w:pPr>
              <w:snapToGrid w:val="0"/>
              <w:spacing w:line="300" w:lineRule="auto"/>
              <w:jc w:val="center"/>
              <w:rPr>
                <w:rFonts w:eastAsia="仿宋"/>
                <w:szCs w:val="24"/>
              </w:rPr>
            </w:pPr>
            <w:r>
              <w:rPr>
                <w:rFonts w:eastAsia="仿宋"/>
                <w:szCs w:val="24"/>
              </w:rPr>
              <w:t>Proposed model</w:t>
            </w:r>
          </w:p>
        </w:tc>
        <w:tc>
          <w:tcPr>
            <w:tcW w:w="1843" w:type="dxa"/>
          </w:tcPr>
          <w:p w14:paraId="7CE53747" w14:textId="77777777" w:rsidR="00914421" w:rsidRDefault="00000000">
            <w:pPr>
              <w:snapToGrid w:val="0"/>
              <w:spacing w:line="300" w:lineRule="auto"/>
              <w:jc w:val="center"/>
              <w:rPr>
                <w:rFonts w:eastAsia="仿宋"/>
                <w:szCs w:val="24"/>
              </w:rPr>
            </w:pPr>
            <w:r>
              <w:rPr>
                <w:rFonts w:eastAsia="仿宋" w:hint="eastAsia"/>
                <w:szCs w:val="24"/>
              </w:rPr>
              <w:t>P-MSE</w:t>
            </w:r>
          </w:p>
        </w:tc>
      </w:tr>
      <w:tr w:rsidR="00914421" w14:paraId="0E152E79" w14:textId="77777777">
        <w:trPr>
          <w:jc w:val="center"/>
        </w:trPr>
        <w:tc>
          <w:tcPr>
            <w:tcW w:w="1271" w:type="dxa"/>
          </w:tcPr>
          <w:p w14:paraId="46EA95D4" w14:textId="77777777" w:rsidR="00914421" w:rsidRDefault="00000000">
            <w:pPr>
              <w:snapToGrid w:val="0"/>
              <w:spacing w:line="300" w:lineRule="auto"/>
              <w:jc w:val="center"/>
              <w:rPr>
                <w:rFonts w:eastAsia="仿宋"/>
                <w:szCs w:val="24"/>
              </w:rPr>
            </w:pPr>
            <m:oMathPara>
              <m:oMath>
                <m:sSup>
                  <m:sSupPr>
                    <m:ctrlPr>
                      <w:rPr>
                        <w:rFonts w:ascii="Cambria Math" w:hAnsi="Cambria Math"/>
                        <w:color w:val="000000"/>
                      </w:rPr>
                    </m:ctrlPr>
                  </m:sSupPr>
                  <m:e>
                    <m:r>
                      <m:rPr>
                        <m:sty m:val="p"/>
                      </m:rPr>
                      <w:rPr>
                        <w:rFonts w:ascii="Cambria Math" w:hAnsi="Cambria Math"/>
                        <w:color w:val="000000"/>
                      </w:rPr>
                      <m:t>R</m:t>
                    </m:r>
                  </m:e>
                  <m:sup>
                    <m:r>
                      <w:rPr>
                        <w:rFonts w:ascii="Cambria Math" w:hAnsi="Cambria Math"/>
                        <w:color w:val="000000"/>
                      </w:rPr>
                      <m:t xml:space="preserve">2 </m:t>
                    </m:r>
                  </m:sup>
                </m:sSup>
              </m:oMath>
            </m:oMathPara>
          </w:p>
        </w:tc>
        <w:tc>
          <w:tcPr>
            <w:tcW w:w="1843" w:type="dxa"/>
          </w:tcPr>
          <w:p w14:paraId="3082D211" w14:textId="77777777" w:rsidR="00914421" w:rsidRDefault="00000000">
            <w:pPr>
              <w:snapToGrid w:val="0"/>
              <w:spacing w:line="300" w:lineRule="auto"/>
              <w:jc w:val="center"/>
              <w:rPr>
                <w:rFonts w:eastAsia="仿宋"/>
                <w:szCs w:val="24"/>
              </w:rPr>
            </w:pPr>
            <w:r>
              <w:rPr>
                <w:rFonts w:eastAsia="仿宋" w:hint="eastAsia"/>
                <w:szCs w:val="24"/>
              </w:rPr>
              <w:t>0</w:t>
            </w:r>
            <w:r>
              <w:rPr>
                <w:rFonts w:eastAsia="仿宋"/>
                <w:szCs w:val="24"/>
              </w:rPr>
              <w:t>.9436</w:t>
            </w:r>
          </w:p>
        </w:tc>
        <w:tc>
          <w:tcPr>
            <w:tcW w:w="1843" w:type="dxa"/>
          </w:tcPr>
          <w:p w14:paraId="25C19245" w14:textId="77777777" w:rsidR="00914421" w:rsidRDefault="00000000">
            <w:pPr>
              <w:snapToGrid w:val="0"/>
              <w:spacing w:line="300" w:lineRule="auto"/>
              <w:jc w:val="center"/>
              <w:rPr>
                <w:rFonts w:eastAsia="仿宋"/>
                <w:szCs w:val="24"/>
              </w:rPr>
            </w:pPr>
            <w:r>
              <w:rPr>
                <w:rFonts w:eastAsia="仿宋" w:hint="eastAsia"/>
                <w:szCs w:val="24"/>
              </w:rPr>
              <w:t>0</w:t>
            </w:r>
            <w:r>
              <w:rPr>
                <w:rFonts w:eastAsia="仿宋"/>
                <w:szCs w:val="24"/>
              </w:rPr>
              <w:t>.2112</w:t>
            </w:r>
          </w:p>
        </w:tc>
      </w:tr>
      <w:tr w:rsidR="00914421" w14:paraId="6F1116D9" w14:textId="77777777">
        <w:trPr>
          <w:jc w:val="center"/>
        </w:trPr>
        <w:tc>
          <w:tcPr>
            <w:tcW w:w="1271" w:type="dxa"/>
          </w:tcPr>
          <w:p w14:paraId="5DA47D6B" w14:textId="77777777" w:rsidR="00914421" w:rsidRDefault="00000000">
            <w:pPr>
              <w:snapToGrid w:val="0"/>
              <w:spacing w:line="300" w:lineRule="auto"/>
              <w:jc w:val="center"/>
              <w:rPr>
                <w:rFonts w:eastAsia="仿宋"/>
                <w:szCs w:val="24"/>
              </w:rPr>
            </w:pPr>
            <w:r>
              <w:rPr>
                <w:rFonts w:eastAsia="仿宋" w:hint="eastAsia"/>
                <w:szCs w:val="24"/>
              </w:rPr>
              <w:t>RMSE</w:t>
            </w:r>
          </w:p>
        </w:tc>
        <w:tc>
          <w:tcPr>
            <w:tcW w:w="1843" w:type="dxa"/>
          </w:tcPr>
          <w:p w14:paraId="0A6C6B2F" w14:textId="77777777" w:rsidR="00914421" w:rsidRDefault="00000000">
            <w:pPr>
              <w:snapToGrid w:val="0"/>
              <w:spacing w:line="300" w:lineRule="auto"/>
              <w:jc w:val="center"/>
              <w:rPr>
                <w:rFonts w:eastAsia="仿宋"/>
                <w:szCs w:val="24"/>
              </w:rPr>
            </w:pPr>
            <w:r>
              <w:rPr>
                <w:rFonts w:eastAsia="仿宋" w:hint="eastAsia"/>
                <w:szCs w:val="24"/>
              </w:rPr>
              <w:t>8</w:t>
            </w:r>
            <w:r>
              <w:rPr>
                <w:rFonts w:eastAsia="仿宋"/>
                <w:szCs w:val="24"/>
              </w:rPr>
              <w:t>.6801</w:t>
            </w:r>
          </w:p>
        </w:tc>
        <w:tc>
          <w:tcPr>
            <w:tcW w:w="1843" w:type="dxa"/>
          </w:tcPr>
          <w:p w14:paraId="7C58A078" w14:textId="77777777" w:rsidR="00914421" w:rsidRDefault="00000000">
            <w:pPr>
              <w:snapToGrid w:val="0"/>
              <w:spacing w:line="300" w:lineRule="auto"/>
              <w:jc w:val="center"/>
              <w:rPr>
                <w:rFonts w:eastAsia="仿宋"/>
                <w:szCs w:val="24"/>
              </w:rPr>
            </w:pPr>
            <w:r>
              <w:rPr>
                <w:rFonts w:eastAsia="仿宋" w:hint="eastAsia"/>
                <w:szCs w:val="24"/>
              </w:rPr>
              <w:t>3</w:t>
            </w:r>
            <w:r>
              <w:rPr>
                <w:rFonts w:eastAsia="仿宋"/>
                <w:szCs w:val="24"/>
              </w:rPr>
              <w:t>5.6491</w:t>
            </w:r>
          </w:p>
        </w:tc>
      </w:tr>
      <w:tr w:rsidR="00914421" w14:paraId="6B1927ED" w14:textId="77777777">
        <w:trPr>
          <w:jc w:val="center"/>
        </w:trPr>
        <w:tc>
          <w:tcPr>
            <w:tcW w:w="1271" w:type="dxa"/>
          </w:tcPr>
          <w:p w14:paraId="7DA67B63" w14:textId="77777777" w:rsidR="00914421" w:rsidRDefault="00000000">
            <w:pPr>
              <w:snapToGrid w:val="0"/>
              <w:spacing w:line="300" w:lineRule="auto"/>
              <w:jc w:val="center"/>
              <w:rPr>
                <w:rFonts w:eastAsia="仿宋"/>
                <w:szCs w:val="24"/>
              </w:rPr>
            </w:pPr>
            <w:r>
              <w:rPr>
                <w:rFonts w:eastAsia="仿宋" w:hint="eastAsia"/>
                <w:szCs w:val="24"/>
              </w:rPr>
              <w:t>PLCC</w:t>
            </w:r>
          </w:p>
        </w:tc>
        <w:tc>
          <w:tcPr>
            <w:tcW w:w="1843" w:type="dxa"/>
          </w:tcPr>
          <w:p w14:paraId="76D88F34" w14:textId="77777777" w:rsidR="00914421" w:rsidRDefault="00000000">
            <w:pPr>
              <w:snapToGrid w:val="0"/>
              <w:spacing w:line="300" w:lineRule="auto"/>
              <w:jc w:val="center"/>
              <w:rPr>
                <w:rFonts w:eastAsia="仿宋"/>
                <w:szCs w:val="24"/>
              </w:rPr>
            </w:pPr>
            <w:r>
              <w:rPr>
                <w:rFonts w:eastAsia="仿宋" w:hint="eastAsia"/>
                <w:szCs w:val="24"/>
              </w:rPr>
              <w:t>0</w:t>
            </w:r>
            <w:r>
              <w:rPr>
                <w:rFonts w:eastAsia="仿宋"/>
                <w:szCs w:val="24"/>
              </w:rPr>
              <w:t>.9757</w:t>
            </w:r>
          </w:p>
        </w:tc>
        <w:tc>
          <w:tcPr>
            <w:tcW w:w="1843" w:type="dxa"/>
          </w:tcPr>
          <w:p w14:paraId="6CFAC309" w14:textId="77777777" w:rsidR="00914421" w:rsidRDefault="00000000">
            <w:pPr>
              <w:snapToGrid w:val="0"/>
              <w:spacing w:line="300" w:lineRule="auto"/>
              <w:jc w:val="center"/>
              <w:rPr>
                <w:rFonts w:eastAsia="仿宋"/>
                <w:szCs w:val="24"/>
              </w:rPr>
            </w:pPr>
            <w:r>
              <w:rPr>
                <w:rFonts w:eastAsia="仿宋" w:hint="eastAsia"/>
                <w:szCs w:val="24"/>
              </w:rPr>
              <w:t>0</w:t>
            </w:r>
            <w:r>
              <w:rPr>
                <w:rFonts w:eastAsia="仿宋"/>
                <w:szCs w:val="24"/>
              </w:rPr>
              <w:t>.7352</w:t>
            </w:r>
          </w:p>
        </w:tc>
      </w:tr>
    </w:tbl>
    <w:p w14:paraId="3F1DB273" w14:textId="77777777" w:rsidR="00914421" w:rsidRDefault="00914421">
      <w:pPr>
        <w:spacing w:line="300" w:lineRule="auto"/>
        <w:jc w:val="center"/>
      </w:pPr>
    </w:p>
    <w:p w14:paraId="7153A949" w14:textId="77777777" w:rsidR="00914421" w:rsidRDefault="00000000">
      <w:pPr>
        <w:spacing w:line="300" w:lineRule="auto"/>
        <w:jc w:val="center"/>
      </w:pPr>
      <w:r>
        <w:rPr>
          <w:noProof/>
        </w:rPr>
        <w:drawing>
          <wp:inline distT="0" distB="0" distL="0" distR="0" wp14:anchorId="0D395D38" wp14:editId="6CB9E7DC">
            <wp:extent cx="3060065" cy="1454150"/>
            <wp:effectExtent l="0" t="0" r="6985"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rcRect l="5438" t="163" r="5687" b="3523"/>
                    <a:stretch>
                      <a:fillRect/>
                    </a:stretch>
                  </pic:blipFill>
                  <pic:spPr>
                    <a:xfrm>
                      <a:off x="0" y="0"/>
                      <a:ext cx="3060065" cy="1454150"/>
                    </a:xfrm>
                    <a:prstGeom prst="rect">
                      <a:avLst/>
                    </a:prstGeom>
                    <a:ln>
                      <a:noFill/>
                    </a:ln>
                  </pic:spPr>
                </pic:pic>
              </a:graphicData>
            </a:graphic>
          </wp:inline>
        </w:drawing>
      </w:r>
    </w:p>
    <w:p w14:paraId="3192489C" w14:textId="77777777" w:rsidR="00914421" w:rsidRDefault="00000000">
      <w:pPr>
        <w:spacing w:line="300" w:lineRule="auto"/>
        <w:jc w:val="center"/>
      </w:pPr>
      <w:r>
        <w:rPr>
          <w:rFonts w:hint="eastAsia"/>
        </w:rPr>
        <w:t>图</w:t>
      </w:r>
      <w:r>
        <w:rPr>
          <w:rFonts w:hint="eastAsia"/>
        </w:rPr>
        <w:t>1</w:t>
      </w:r>
      <w:r>
        <w:t xml:space="preserve">3. </w:t>
      </w:r>
      <w:proofErr w:type="gramStart"/>
      <w:r>
        <w:rPr>
          <w:rFonts w:hint="eastAsia"/>
        </w:rPr>
        <w:t>应用测四变量</w:t>
      </w:r>
      <w:proofErr w:type="gramEnd"/>
      <w:r>
        <w:rPr>
          <w:rFonts w:hint="eastAsia"/>
        </w:rPr>
        <w:t>预测结果混淆矩阵对比</w:t>
      </w:r>
    </w:p>
    <w:p w14:paraId="53F86283" w14:textId="77777777" w:rsidR="00914421" w:rsidRDefault="00000000">
      <w:pPr>
        <w:spacing w:line="300" w:lineRule="auto"/>
        <w:rPr>
          <w:b/>
          <w:bCs/>
          <w:i/>
          <w:iCs/>
        </w:rPr>
      </w:pPr>
      <w:r>
        <w:rPr>
          <w:rFonts w:hint="eastAsia"/>
          <w:b/>
          <w:bCs/>
          <w:sz w:val="22"/>
          <w:szCs w:val="21"/>
        </w:rPr>
        <w:t>4.2</w:t>
      </w:r>
      <w:r>
        <w:rPr>
          <w:b/>
          <w:bCs/>
          <w:sz w:val="22"/>
          <w:szCs w:val="21"/>
        </w:rPr>
        <w:t xml:space="preserve"> </w:t>
      </w:r>
      <w:r>
        <w:rPr>
          <w:rFonts w:hint="eastAsia"/>
          <w:b/>
          <w:bCs/>
          <w:sz w:val="22"/>
          <w:szCs w:val="21"/>
        </w:rPr>
        <w:t>网络侧</w:t>
      </w:r>
    </w:p>
    <w:p w14:paraId="7AE80D42" w14:textId="77777777" w:rsidR="00914421" w:rsidRDefault="00000000">
      <w:pPr>
        <w:spacing w:line="300" w:lineRule="auto"/>
        <w:jc w:val="center"/>
      </w:pPr>
      <w:r>
        <w:rPr>
          <w:rFonts w:hint="eastAsia"/>
          <w:noProof/>
        </w:rPr>
        <w:lastRenderedPageBreak/>
        <w:drawing>
          <wp:inline distT="0" distB="0" distL="0" distR="0" wp14:anchorId="3300DDCE" wp14:editId="4349FD7B">
            <wp:extent cx="2673350" cy="1327785"/>
            <wp:effectExtent l="0" t="0" r="1270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3509" cy="1328399"/>
                    </a:xfrm>
                    <a:prstGeom prst="rect">
                      <a:avLst/>
                    </a:prstGeom>
                  </pic:spPr>
                </pic:pic>
              </a:graphicData>
            </a:graphic>
          </wp:inline>
        </w:drawing>
      </w:r>
    </w:p>
    <w:p w14:paraId="33519CBB" w14:textId="77777777" w:rsidR="00914421" w:rsidRDefault="00000000">
      <w:pPr>
        <w:spacing w:line="300" w:lineRule="auto"/>
        <w:jc w:val="center"/>
      </w:pPr>
      <w:r>
        <w:rPr>
          <w:rFonts w:hint="eastAsia"/>
        </w:rPr>
        <w:t>图</w:t>
      </w:r>
      <w:r>
        <w:rPr>
          <w:rFonts w:hint="eastAsia"/>
        </w:rPr>
        <w:t>1</w:t>
      </w:r>
      <w:r>
        <w:t xml:space="preserve">4. </w:t>
      </w:r>
      <w:r>
        <w:rPr>
          <w:rFonts w:hint="eastAsia"/>
        </w:rPr>
        <w:t>网络侧</w:t>
      </w:r>
      <w:r>
        <w:rPr>
          <w:rFonts w:hint="eastAsia"/>
        </w:rPr>
        <w:t>HMAF</w:t>
      </w:r>
      <w:r>
        <w:rPr>
          <w:rFonts w:hint="eastAsia"/>
        </w:rPr>
        <w:t>原理图</w:t>
      </w:r>
    </w:p>
    <w:p w14:paraId="5CF6803B" w14:textId="77777777" w:rsidR="00914421" w:rsidRDefault="00000000">
      <w:pPr>
        <w:spacing w:line="300" w:lineRule="auto"/>
        <w:ind w:firstLine="420"/>
      </w:pPr>
      <w:r>
        <w:rPr>
          <w:rFonts w:hint="eastAsia"/>
        </w:rPr>
        <w:t>上图</w:t>
      </w:r>
      <w:r>
        <w:rPr>
          <w:rFonts w:hint="eastAsia"/>
        </w:rPr>
        <w:t>1</w:t>
      </w:r>
      <w:r>
        <w:t>4</w:t>
      </w:r>
      <w:r>
        <w:rPr>
          <w:rFonts w:hint="eastAsia"/>
        </w:rPr>
        <w:t>为变化为网络侧的</w:t>
      </w:r>
      <w:r>
        <w:rPr>
          <w:rFonts w:hint="eastAsia"/>
        </w:rPr>
        <w:t>HMA</w:t>
      </w:r>
      <w:r>
        <w:t>F</w:t>
      </w:r>
      <w:r>
        <w:rPr>
          <w:rFonts w:hint="eastAsia"/>
        </w:rPr>
        <w:t>思想原理图。网络</w:t>
      </w:r>
      <w:proofErr w:type="gramStart"/>
      <w:r>
        <w:rPr>
          <w:rFonts w:hint="eastAsia"/>
        </w:rPr>
        <w:t>侧专门</w:t>
      </w:r>
      <w:proofErr w:type="gramEnd"/>
      <w:r>
        <w:rPr>
          <w:rFonts w:hint="eastAsia"/>
        </w:rPr>
        <w:t>设计用于探索网络性能对触觉交互的影响，同时也用于</w:t>
      </w:r>
      <w:r>
        <w:rPr>
          <w:rFonts w:hint="eastAsia"/>
        </w:rPr>
        <w:t>HMAF</w:t>
      </w:r>
      <w:r>
        <w:rPr>
          <w:rFonts w:hint="eastAsia"/>
        </w:rPr>
        <w:t>思想模型的时域特性的验证，网络侧主观测试专门收集了网络性能相关的主观测试数据，包括两个双变量模型：</w:t>
      </w:r>
      <w:proofErr w:type="spellStart"/>
      <w:r>
        <w:rPr>
          <w:rFonts w:hint="eastAsia"/>
        </w:rPr>
        <w:t>QoE</w:t>
      </w:r>
      <w:proofErr w:type="spellEnd"/>
      <w:r>
        <w:rPr>
          <w:rFonts w:hint="eastAsia"/>
        </w:rPr>
        <w:t>与</w:t>
      </w:r>
      <w:r>
        <w:rPr>
          <w:rFonts w:hint="eastAsia"/>
        </w:rPr>
        <w:t>Delay</w:t>
      </w:r>
      <w:r>
        <w:rPr>
          <w:rFonts w:hint="eastAsia"/>
        </w:rPr>
        <w:t>和</w:t>
      </w:r>
      <w:r>
        <w:rPr>
          <w:rFonts w:hint="eastAsia"/>
        </w:rPr>
        <w:t>PLR</w:t>
      </w:r>
      <w:r>
        <w:rPr>
          <w:rFonts w:hint="eastAsia"/>
        </w:rPr>
        <w:t>之间，</w:t>
      </w:r>
      <w:proofErr w:type="spellStart"/>
      <w:r>
        <w:rPr>
          <w:rFonts w:hint="eastAsia"/>
        </w:rPr>
        <w:t>QoE</w:t>
      </w:r>
      <w:proofErr w:type="spellEnd"/>
      <w:r>
        <w:rPr>
          <w:rFonts w:hint="eastAsia"/>
        </w:rPr>
        <w:t>与</w:t>
      </w:r>
      <w:r>
        <w:rPr>
          <w:rFonts w:hint="eastAsia"/>
        </w:rPr>
        <w:t>PLR</w:t>
      </w:r>
      <w:r>
        <w:rPr>
          <w:rFonts w:hint="eastAsia"/>
        </w:rPr>
        <w:t>和</w:t>
      </w:r>
      <w:r>
        <w:rPr>
          <w:rFonts w:hint="eastAsia"/>
        </w:rPr>
        <w:t>Jitter</w:t>
      </w:r>
      <w:r>
        <w:rPr>
          <w:rFonts w:hint="eastAsia"/>
        </w:rPr>
        <w:t>之间的关系。</w:t>
      </w:r>
    </w:p>
    <w:p w14:paraId="77A25084" w14:textId="77777777" w:rsidR="00914421" w:rsidRDefault="00000000">
      <w:pPr>
        <w:spacing w:line="300" w:lineRule="auto"/>
        <w:ind w:firstLine="420"/>
      </w:pPr>
      <w:r>
        <w:rPr>
          <w:rFonts w:hint="eastAsia"/>
        </w:rPr>
        <w:t>为了后续的结果显示，并与传统的触觉评价指标</w:t>
      </w:r>
      <w:r>
        <w:rPr>
          <w:rFonts w:hint="eastAsia"/>
        </w:rPr>
        <w:t>P-MSE</w:t>
      </w:r>
      <w:r>
        <w:rPr>
          <w:rFonts w:hint="eastAsia"/>
        </w:rPr>
        <w:t>模型构建进行比较，网络侧也将</w:t>
      </w:r>
      <w:r>
        <w:rPr>
          <w:rFonts w:hint="eastAsia"/>
        </w:rPr>
        <w:t>1-5</w:t>
      </w:r>
      <w:r>
        <w:rPr>
          <w:rFonts w:hint="eastAsia"/>
        </w:rPr>
        <w:t>分归一化为</w:t>
      </w:r>
      <w:r>
        <w:rPr>
          <w:rFonts w:hint="eastAsia"/>
        </w:rPr>
        <w:t>0-100</w:t>
      </w:r>
      <w:r>
        <w:rPr>
          <w:rFonts w:hint="eastAsia"/>
        </w:rPr>
        <w:t>分。对于异常值，仍使用箱形图来清除。网络</w:t>
      </w:r>
      <w:proofErr w:type="gramStart"/>
      <w:r>
        <w:rPr>
          <w:rFonts w:hint="eastAsia"/>
        </w:rPr>
        <w:t>侧同样</w:t>
      </w:r>
      <w:proofErr w:type="gramEnd"/>
      <w:r>
        <w:rPr>
          <w:rFonts w:hint="eastAsia"/>
        </w:rPr>
        <w:t>使用机器学习中</w:t>
      </w:r>
      <w:r>
        <w:rPr>
          <w:rFonts w:hint="eastAsia"/>
        </w:rPr>
        <w:t>9</w:t>
      </w:r>
      <w:r>
        <w:rPr>
          <w:rFonts w:hint="eastAsia"/>
        </w:rPr>
        <w:t>种回归算法。通过实验比较，选择了拟合效果最好的决策树回归算法作为模型。具体的选择方法与应用侧的方法相同。</w:t>
      </w:r>
    </w:p>
    <w:p w14:paraId="28F7C62D" w14:textId="77777777" w:rsidR="00914421" w:rsidRDefault="00000000">
      <w:pPr>
        <w:spacing w:line="300" w:lineRule="auto"/>
        <w:ind w:firstLine="420"/>
      </w:pPr>
      <w:r>
        <w:rPr>
          <w:rFonts w:hint="eastAsia"/>
        </w:rPr>
        <w:t>网络侧</w:t>
      </w:r>
      <w:r>
        <w:rPr>
          <w:rFonts w:hint="eastAsia"/>
        </w:rPr>
        <w:t>HMAF</w:t>
      </w:r>
      <w:r>
        <w:rPr>
          <w:rFonts w:hint="eastAsia"/>
        </w:rPr>
        <w:t>和</w:t>
      </w:r>
      <w:r>
        <w:rPr>
          <w:rFonts w:hint="eastAsia"/>
        </w:rPr>
        <w:t>P-MSE</w:t>
      </w:r>
      <w:r>
        <w:rPr>
          <w:rFonts w:hint="eastAsia"/>
        </w:rPr>
        <w:t>预测结果如下图</w:t>
      </w:r>
      <w:r>
        <w:rPr>
          <w:rFonts w:hint="eastAsia"/>
        </w:rPr>
        <w:t>1</w:t>
      </w:r>
      <w:r>
        <w:t>5</w:t>
      </w:r>
      <w:r>
        <w:rPr>
          <w:rFonts w:hint="eastAsia"/>
        </w:rPr>
        <w:t>和图</w:t>
      </w:r>
      <w:r>
        <w:rPr>
          <w:rFonts w:hint="eastAsia"/>
        </w:rPr>
        <w:t>1</w:t>
      </w:r>
      <w:r>
        <w:t>6</w:t>
      </w:r>
      <w:r>
        <w:rPr>
          <w:rFonts w:hint="eastAsia"/>
        </w:rPr>
        <w:t>，分别计算</w:t>
      </w:r>
      <w:r>
        <w:rPr>
          <w:rFonts w:hint="eastAsia"/>
        </w:rPr>
        <w:t>RMSE</w:t>
      </w:r>
      <w:r>
        <w:rPr>
          <w:rFonts w:hint="eastAsia"/>
        </w:rPr>
        <w:t>和</w:t>
      </w:r>
      <w:r>
        <w:rPr>
          <w:rFonts w:hint="eastAsia"/>
        </w:rPr>
        <w:t>PLCC</w:t>
      </w:r>
      <w:r>
        <w:rPr>
          <w:rFonts w:hint="eastAsia"/>
        </w:rPr>
        <w:t>，计算结果如表</w:t>
      </w:r>
      <w:r>
        <w:rPr>
          <w:rFonts w:hint="eastAsia"/>
        </w:rPr>
        <w:t>3</w:t>
      </w:r>
      <w:r>
        <w:rPr>
          <w:rFonts w:hint="eastAsia"/>
        </w:rPr>
        <w:t>所示。同样逆映射得到的混淆矩阵分类图，如图</w:t>
      </w:r>
      <w:r>
        <w:rPr>
          <w:rFonts w:hint="eastAsia"/>
        </w:rPr>
        <w:t>15</w:t>
      </w:r>
      <w:r>
        <w:rPr>
          <w:rFonts w:hint="eastAsia"/>
        </w:rPr>
        <w:t>和</w:t>
      </w:r>
      <w:r>
        <w:rPr>
          <w:rFonts w:hint="eastAsia"/>
        </w:rPr>
        <w:t>16</w:t>
      </w:r>
      <w:r>
        <w:rPr>
          <w:rFonts w:hint="eastAsia"/>
        </w:rPr>
        <w:t>所示。</w:t>
      </w:r>
    </w:p>
    <w:tbl>
      <w:tblPr>
        <w:tblStyle w:val="a7"/>
        <w:tblW w:w="4957" w:type="dxa"/>
        <w:jc w:val="center"/>
        <w:tblLook w:val="04A0" w:firstRow="1" w:lastRow="0" w:firstColumn="1" w:lastColumn="0" w:noHBand="0" w:noVBand="1"/>
      </w:tblPr>
      <w:tblGrid>
        <w:gridCol w:w="1271"/>
        <w:gridCol w:w="1843"/>
        <w:gridCol w:w="1843"/>
      </w:tblGrid>
      <w:tr w:rsidR="00914421" w14:paraId="702646FF" w14:textId="77777777">
        <w:trPr>
          <w:jc w:val="center"/>
        </w:trPr>
        <w:tc>
          <w:tcPr>
            <w:tcW w:w="1271" w:type="dxa"/>
          </w:tcPr>
          <w:p w14:paraId="447A6751" w14:textId="77777777" w:rsidR="00914421" w:rsidRDefault="00914421">
            <w:pPr>
              <w:snapToGrid w:val="0"/>
              <w:spacing w:line="300" w:lineRule="auto"/>
              <w:jc w:val="center"/>
              <w:rPr>
                <w:rFonts w:eastAsia="仿宋"/>
                <w:szCs w:val="24"/>
              </w:rPr>
            </w:pPr>
          </w:p>
        </w:tc>
        <w:tc>
          <w:tcPr>
            <w:tcW w:w="1843" w:type="dxa"/>
          </w:tcPr>
          <w:p w14:paraId="26DA6665" w14:textId="77777777" w:rsidR="00914421" w:rsidRDefault="00000000">
            <w:pPr>
              <w:snapToGrid w:val="0"/>
              <w:spacing w:line="300" w:lineRule="auto"/>
              <w:jc w:val="center"/>
              <w:rPr>
                <w:rFonts w:eastAsia="仿宋"/>
                <w:szCs w:val="24"/>
              </w:rPr>
            </w:pPr>
            <w:r>
              <w:rPr>
                <w:rFonts w:eastAsia="仿宋"/>
                <w:szCs w:val="24"/>
              </w:rPr>
              <w:t>Proposed model</w:t>
            </w:r>
          </w:p>
        </w:tc>
        <w:tc>
          <w:tcPr>
            <w:tcW w:w="1843" w:type="dxa"/>
          </w:tcPr>
          <w:p w14:paraId="2396ED9C" w14:textId="77777777" w:rsidR="00914421" w:rsidRDefault="00000000">
            <w:pPr>
              <w:snapToGrid w:val="0"/>
              <w:spacing w:line="300" w:lineRule="auto"/>
              <w:jc w:val="center"/>
              <w:rPr>
                <w:rFonts w:eastAsia="仿宋"/>
                <w:szCs w:val="24"/>
              </w:rPr>
            </w:pPr>
            <w:r>
              <w:rPr>
                <w:rFonts w:eastAsia="仿宋" w:hint="eastAsia"/>
                <w:szCs w:val="24"/>
              </w:rPr>
              <w:t>P-MSE</w:t>
            </w:r>
          </w:p>
        </w:tc>
      </w:tr>
      <w:tr w:rsidR="00914421" w14:paraId="30721CEB" w14:textId="77777777">
        <w:trPr>
          <w:jc w:val="center"/>
        </w:trPr>
        <w:tc>
          <w:tcPr>
            <w:tcW w:w="1271" w:type="dxa"/>
          </w:tcPr>
          <w:p w14:paraId="077E8FDD" w14:textId="77777777" w:rsidR="00914421" w:rsidRDefault="00000000">
            <w:pPr>
              <w:snapToGrid w:val="0"/>
              <w:spacing w:line="300" w:lineRule="auto"/>
              <w:jc w:val="center"/>
              <w:rPr>
                <w:rFonts w:eastAsia="仿宋"/>
                <w:szCs w:val="24"/>
              </w:rPr>
            </w:pPr>
            <m:oMathPara>
              <m:oMath>
                <m:sSup>
                  <m:sSupPr>
                    <m:ctrlPr>
                      <w:rPr>
                        <w:rFonts w:ascii="Cambria Math" w:hAnsi="Cambria Math"/>
                        <w:color w:val="000000"/>
                      </w:rPr>
                    </m:ctrlPr>
                  </m:sSupPr>
                  <m:e>
                    <m:r>
                      <m:rPr>
                        <m:sty m:val="p"/>
                      </m:rPr>
                      <w:rPr>
                        <w:rFonts w:ascii="Cambria Math" w:hAnsi="Cambria Math"/>
                        <w:color w:val="000000"/>
                      </w:rPr>
                      <m:t>R</m:t>
                    </m:r>
                  </m:e>
                  <m:sup>
                    <m:r>
                      <w:rPr>
                        <w:rFonts w:ascii="Cambria Math" w:hAnsi="Cambria Math"/>
                        <w:color w:val="000000"/>
                      </w:rPr>
                      <m:t xml:space="preserve">2 </m:t>
                    </m:r>
                  </m:sup>
                </m:sSup>
              </m:oMath>
            </m:oMathPara>
          </w:p>
        </w:tc>
        <w:tc>
          <w:tcPr>
            <w:tcW w:w="1843" w:type="dxa"/>
          </w:tcPr>
          <w:p w14:paraId="1D61C211" w14:textId="77777777" w:rsidR="00914421" w:rsidRDefault="00000000">
            <w:pPr>
              <w:snapToGrid w:val="0"/>
              <w:spacing w:line="300" w:lineRule="auto"/>
              <w:jc w:val="center"/>
              <w:rPr>
                <w:rFonts w:eastAsia="仿宋"/>
                <w:szCs w:val="24"/>
              </w:rPr>
            </w:pPr>
            <w:r>
              <w:rPr>
                <w:rFonts w:eastAsia="仿宋" w:hint="eastAsia"/>
                <w:szCs w:val="24"/>
              </w:rPr>
              <w:t>0</w:t>
            </w:r>
            <w:r>
              <w:rPr>
                <w:rFonts w:eastAsia="仿宋"/>
                <w:szCs w:val="24"/>
              </w:rPr>
              <w:t>.9919</w:t>
            </w:r>
          </w:p>
        </w:tc>
        <w:tc>
          <w:tcPr>
            <w:tcW w:w="1843" w:type="dxa"/>
          </w:tcPr>
          <w:p w14:paraId="4A5EC32B" w14:textId="77777777" w:rsidR="00914421" w:rsidRDefault="00000000">
            <w:pPr>
              <w:snapToGrid w:val="0"/>
              <w:spacing w:line="300" w:lineRule="auto"/>
              <w:jc w:val="center"/>
              <w:rPr>
                <w:rFonts w:eastAsia="仿宋"/>
                <w:szCs w:val="24"/>
              </w:rPr>
            </w:pPr>
            <w:r>
              <w:rPr>
                <w:rFonts w:eastAsia="仿宋" w:hint="eastAsia"/>
                <w:szCs w:val="24"/>
              </w:rPr>
              <w:t>0</w:t>
            </w:r>
            <w:r>
              <w:rPr>
                <w:rFonts w:eastAsia="仿宋"/>
                <w:szCs w:val="24"/>
              </w:rPr>
              <w:t>.6264</w:t>
            </w:r>
          </w:p>
        </w:tc>
      </w:tr>
      <w:tr w:rsidR="00914421" w14:paraId="48A1A9BA" w14:textId="77777777">
        <w:trPr>
          <w:jc w:val="center"/>
        </w:trPr>
        <w:tc>
          <w:tcPr>
            <w:tcW w:w="1271" w:type="dxa"/>
          </w:tcPr>
          <w:p w14:paraId="24CC241C" w14:textId="77777777" w:rsidR="00914421" w:rsidRDefault="00000000">
            <w:pPr>
              <w:snapToGrid w:val="0"/>
              <w:spacing w:line="300" w:lineRule="auto"/>
              <w:jc w:val="center"/>
              <w:rPr>
                <w:rFonts w:eastAsia="仿宋"/>
                <w:szCs w:val="24"/>
              </w:rPr>
            </w:pPr>
            <w:r>
              <w:rPr>
                <w:rFonts w:eastAsia="仿宋" w:hint="eastAsia"/>
                <w:szCs w:val="24"/>
              </w:rPr>
              <w:t>RMSE</w:t>
            </w:r>
          </w:p>
        </w:tc>
        <w:tc>
          <w:tcPr>
            <w:tcW w:w="1843" w:type="dxa"/>
          </w:tcPr>
          <w:p w14:paraId="46921D9D" w14:textId="77777777" w:rsidR="00914421" w:rsidRDefault="00000000">
            <w:pPr>
              <w:snapToGrid w:val="0"/>
              <w:spacing w:line="300" w:lineRule="auto"/>
              <w:jc w:val="center"/>
              <w:rPr>
                <w:rFonts w:eastAsia="仿宋"/>
                <w:szCs w:val="24"/>
              </w:rPr>
            </w:pPr>
            <w:r>
              <w:rPr>
                <w:rFonts w:eastAsia="仿宋" w:hint="eastAsia"/>
                <w:szCs w:val="24"/>
              </w:rPr>
              <w:t>6</w:t>
            </w:r>
            <w:r>
              <w:rPr>
                <w:rFonts w:eastAsia="仿宋"/>
                <w:szCs w:val="24"/>
              </w:rPr>
              <w:t>.3066</w:t>
            </w:r>
          </w:p>
        </w:tc>
        <w:tc>
          <w:tcPr>
            <w:tcW w:w="1843" w:type="dxa"/>
          </w:tcPr>
          <w:p w14:paraId="6E86E8E6" w14:textId="77777777" w:rsidR="00914421" w:rsidRDefault="00000000">
            <w:pPr>
              <w:snapToGrid w:val="0"/>
              <w:spacing w:line="300" w:lineRule="auto"/>
              <w:jc w:val="center"/>
              <w:rPr>
                <w:rFonts w:eastAsia="仿宋"/>
                <w:szCs w:val="24"/>
              </w:rPr>
            </w:pPr>
            <w:r>
              <w:rPr>
                <w:rFonts w:eastAsia="仿宋" w:hint="eastAsia"/>
                <w:szCs w:val="24"/>
              </w:rPr>
              <w:t>2</w:t>
            </w:r>
            <w:r>
              <w:rPr>
                <w:rFonts w:eastAsia="仿宋"/>
                <w:szCs w:val="24"/>
              </w:rPr>
              <w:t>1.4702</w:t>
            </w:r>
          </w:p>
        </w:tc>
      </w:tr>
      <w:tr w:rsidR="00914421" w14:paraId="705DE3DF" w14:textId="77777777">
        <w:trPr>
          <w:jc w:val="center"/>
        </w:trPr>
        <w:tc>
          <w:tcPr>
            <w:tcW w:w="1271" w:type="dxa"/>
          </w:tcPr>
          <w:p w14:paraId="7CF92D3E" w14:textId="77777777" w:rsidR="00914421" w:rsidRDefault="00000000">
            <w:pPr>
              <w:snapToGrid w:val="0"/>
              <w:spacing w:line="300" w:lineRule="auto"/>
              <w:jc w:val="center"/>
              <w:rPr>
                <w:rFonts w:eastAsia="仿宋"/>
                <w:szCs w:val="24"/>
              </w:rPr>
            </w:pPr>
            <w:r>
              <w:rPr>
                <w:rFonts w:eastAsia="仿宋" w:hint="eastAsia"/>
                <w:szCs w:val="24"/>
              </w:rPr>
              <w:t>PLCC</w:t>
            </w:r>
          </w:p>
        </w:tc>
        <w:tc>
          <w:tcPr>
            <w:tcW w:w="1843" w:type="dxa"/>
          </w:tcPr>
          <w:p w14:paraId="7E499A35" w14:textId="77777777" w:rsidR="00914421" w:rsidRDefault="00000000">
            <w:pPr>
              <w:snapToGrid w:val="0"/>
              <w:spacing w:line="300" w:lineRule="auto"/>
              <w:jc w:val="center"/>
              <w:rPr>
                <w:rFonts w:eastAsia="仿宋"/>
                <w:szCs w:val="24"/>
              </w:rPr>
            </w:pPr>
            <w:r>
              <w:rPr>
                <w:rFonts w:eastAsia="仿宋" w:hint="eastAsia"/>
                <w:szCs w:val="24"/>
              </w:rPr>
              <w:t>0</w:t>
            </w:r>
            <w:r>
              <w:rPr>
                <w:rFonts w:eastAsia="仿宋"/>
                <w:szCs w:val="24"/>
              </w:rPr>
              <w:t>.9961</w:t>
            </w:r>
          </w:p>
        </w:tc>
        <w:tc>
          <w:tcPr>
            <w:tcW w:w="1843" w:type="dxa"/>
          </w:tcPr>
          <w:p w14:paraId="68ADD8AA" w14:textId="77777777" w:rsidR="00914421" w:rsidRDefault="00000000">
            <w:pPr>
              <w:snapToGrid w:val="0"/>
              <w:spacing w:line="300" w:lineRule="auto"/>
              <w:jc w:val="center"/>
              <w:rPr>
                <w:rFonts w:eastAsia="仿宋"/>
                <w:szCs w:val="24"/>
              </w:rPr>
            </w:pPr>
            <w:r>
              <w:rPr>
                <w:rFonts w:eastAsia="仿宋" w:hint="eastAsia"/>
                <w:szCs w:val="24"/>
              </w:rPr>
              <w:t>0</w:t>
            </w:r>
            <w:r>
              <w:rPr>
                <w:rFonts w:eastAsia="仿宋"/>
                <w:szCs w:val="24"/>
              </w:rPr>
              <w:t>.9077</w:t>
            </w:r>
          </w:p>
        </w:tc>
      </w:tr>
    </w:tbl>
    <w:p w14:paraId="5CFBD45A" w14:textId="77777777" w:rsidR="00914421" w:rsidRDefault="00914421">
      <w:pPr>
        <w:spacing w:line="300" w:lineRule="auto"/>
      </w:pPr>
    </w:p>
    <w:p w14:paraId="440E61BA" w14:textId="77777777" w:rsidR="00914421" w:rsidRDefault="00000000">
      <w:pPr>
        <w:spacing w:line="300" w:lineRule="auto"/>
        <w:jc w:val="center"/>
      </w:pPr>
      <w:r>
        <w:rPr>
          <w:noProof/>
        </w:rPr>
        <w:drawing>
          <wp:inline distT="0" distB="0" distL="0" distR="0" wp14:anchorId="088E22C4" wp14:editId="4FD86CD4">
            <wp:extent cx="3060065" cy="1483360"/>
            <wp:effectExtent l="0" t="0" r="698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rcRect l="5085" t="9589" r="5251" b="3487"/>
                    <a:stretch>
                      <a:fillRect/>
                    </a:stretch>
                  </pic:blipFill>
                  <pic:spPr>
                    <a:xfrm>
                      <a:off x="0" y="0"/>
                      <a:ext cx="3060065" cy="1483360"/>
                    </a:xfrm>
                    <a:prstGeom prst="rect">
                      <a:avLst/>
                    </a:prstGeom>
                  </pic:spPr>
                </pic:pic>
              </a:graphicData>
            </a:graphic>
          </wp:inline>
        </w:drawing>
      </w:r>
    </w:p>
    <w:p w14:paraId="76C7FF06" w14:textId="77777777" w:rsidR="00914421" w:rsidRDefault="00000000">
      <w:pPr>
        <w:spacing w:line="300" w:lineRule="auto"/>
        <w:jc w:val="center"/>
      </w:pPr>
      <w:r>
        <w:rPr>
          <w:rFonts w:hint="eastAsia"/>
        </w:rPr>
        <w:t>图</w:t>
      </w:r>
      <w:r>
        <w:rPr>
          <w:rFonts w:hint="eastAsia"/>
        </w:rPr>
        <w:t>1</w:t>
      </w:r>
      <w:r>
        <w:t xml:space="preserve">5. </w:t>
      </w:r>
      <w:proofErr w:type="gramStart"/>
      <w:r>
        <w:rPr>
          <w:rFonts w:hint="eastAsia"/>
        </w:rPr>
        <w:t>网络侧双变量</w:t>
      </w:r>
      <w:proofErr w:type="gramEnd"/>
      <w:r>
        <w:rPr>
          <w:rFonts w:hint="eastAsia"/>
        </w:rPr>
        <w:t>预测结果混淆矩阵对比</w:t>
      </w:r>
    </w:p>
    <w:p w14:paraId="718F7CF1" w14:textId="77777777" w:rsidR="00914421" w:rsidRDefault="00000000">
      <w:pPr>
        <w:spacing w:line="300" w:lineRule="auto"/>
        <w:jc w:val="center"/>
      </w:pPr>
      <w:r>
        <w:rPr>
          <w:noProof/>
        </w:rPr>
        <w:drawing>
          <wp:inline distT="0" distB="0" distL="0" distR="0" wp14:anchorId="3CD3E0A0" wp14:editId="275D2B46">
            <wp:extent cx="3060065" cy="1260475"/>
            <wp:effectExtent l="0" t="0" r="6985" b="1587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0"/>
                    <a:srcRect l="5085" t="-2397" r="1889" b="4049"/>
                    <a:stretch>
                      <a:fillRect/>
                    </a:stretch>
                  </pic:blipFill>
                  <pic:spPr>
                    <a:xfrm>
                      <a:off x="0" y="0"/>
                      <a:ext cx="3060065" cy="1260475"/>
                    </a:xfrm>
                    <a:prstGeom prst="rect">
                      <a:avLst/>
                    </a:prstGeom>
                  </pic:spPr>
                </pic:pic>
              </a:graphicData>
            </a:graphic>
          </wp:inline>
        </w:drawing>
      </w:r>
    </w:p>
    <w:p w14:paraId="28B91BD1" w14:textId="77777777" w:rsidR="00914421" w:rsidRDefault="00000000">
      <w:pPr>
        <w:spacing w:line="300" w:lineRule="auto"/>
        <w:jc w:val="center"/>
      </w:pPr>
      <w:r>
        <w:rPr>
          <w:rFonts w:hint="eastAsia"/>
        </w:rPr>
        <w:t>图</w:t>
      </w:r>
      <w:r>
        <w:rPr>
          <w:rFonts w:hint="eastAsia"/>
        </w:rPr>
        <w:t>1</w:t>
      </w:r>
      <w:r>
        <w:t xml:space="preserve">6. </w:t>
      </w:r>
      <w:proofErr w:type="gramStart"/>
      <w:r>
        <w:rPr>
          <w:rFonts w:hint="eastAsia"/>
        </w:rPr>
        <w:t>网络侧双变量</w:t>
      </w:r>
      <w:proofErr w:type="gramEnd"/>
      <w:r>
        <w:rPr>
          <w:rFonts w:hint="eastAsia"/>
        </w:rPr>
        <w:t>预测结果错误分类图</w:t>
      </w:r>
    </w:p>
    <w:p w14:paraId="606CFAEA" w14:textId="77777777" w:rsidR="00914421" w:rsidRDefault="00000000">
      <w:pPr>
        <w:spacing w:line="300" w:lineRule="auto"/>
        <w:ind w:firstLine="420"/>
      </w:pPr>
      <w:r>
        <w:rPr>
          <w:rFonts w:hint="eastAsia"/>
        </w:rPr>
        <w:lastRenderedPageBreak/>
        <w:t>通过结果比较，可以发现在网络侧使用</w:t>
      </w:r>
      <w:r>
        <w:rPr>
          <w:rFonts w:hint="eastAsia"/>
        </w:rPr>
        <w:t>HMAF</w:t>
      </w:r>
      <w:r>
        <w:rPr>
          <w:rFonts w:hint="eastAsia"/>
        </w:rPr>
        <w:t>思想也可以很好地对双变量模型进行预测，与传统的</w:t>
      </w:r>
      <w:r>
        <w:rPr>
          <w:rFonts w:hint="eastAsia"/>
        </w:rPr>
        <w:t>P-MSE</w:t>
      </w:r>
      <w:r>
        <w:rPr>
          <w:rFonts w:hint="eastAsia"/>
        </w:rPr>
        <w:t>相比有了显著的改进。验证了在仅具有时域特征的网络</w:t>
      </w:r>
      <w:proofErr w:type="gramStart"/>
      <w:r>
        <w:rPr>
          <w:rFonts w:hint="eastAsia"/>
        </w:rPr>
        <w:t>侧应用</w:t>
      </w:r>
      <w:proofErr w:type="gramEnd"/>
      <w:r>
        <w:rPr>
          <w:rFonts w:hint="eastAsia"/>
        </w:rPr>
        <w:t>HMAF</w:t>
      </w:r>
      <w:r>
        <w:rPr>
          <w:rFonts w:hint="eastAsia"/>
        </w:rPr>
        <w:t>思想是完全可行的，验证了该思想的正确性。</w:t>
      </w:r>
    </w:p>
    <w:p w14:paraId="4FE2C29E" w14:textId="77777777" w:rsidR="00914421" w:rsidRDefault="00000000">
      <w:pPr>
        <w:spacing w:beforeLines="50" w:before="156" w:afterLines="50" w:after="156"/>
        <w:rPr>
          <w:b/>
          <w:bCs/>
          <w:sz w:val="22"/>
          <w:szCs w:val="21"/>
        </w:rPr>
      </w:pPr>
      <w:r>
        <w:rPr>
          <w:b/>
          <w:bCs/>
          <w:sz w:val="22"/>
          <w:szCs w:val="21"/>
        </w:rPr>
        <w:br w:type="page"/>
      </w:r>
    </w:p>
    <w:p w14:paraId="4950F88C" w14:textId="77777777" w:rsidR="00914421" w:rsidRDefault="00000000">
      <w:pPr>
        <w:spacing w:beforeLines="50" w:before="156" w:afterLines="50" w:after="156"/>
        <w:rPr>
          <w:b/>
          <w:bCs/>
          <w:sz w:val="22"/>
          <w:szCs w:val="21"/>
        </w:rPr>
      </w:pPr>
      <w:r>
        <w:rPr>
          <w:rFonts w:hint="eastAsia"/>
          <w:b/>
          <w:bCs/>
          <w:sz w:val="22"/>
          <w:szCs w:val="21"/>
        </w:rPr>
        <w:lastRenderedPageBreak/>
        <w:t>五、总结和未来工作</w:t>
      </w:r>
    </w:p>
    <w:p w14:paraId="425BE1D5" w14:textId="77777777" w:rsidR="00914421" w:rsidRDefault="00000000">
      <w:pPr>
        <w:spacing w:line="300" w:lineRule="auto"/>
        <w:ind w:firstLine="420"/>
      </w:pPr>
      <w:r>
        <w:rPr>
          <w:rFonts w:hint="eastAsia"/>
        </w:rPr>
        <w:t>本文创新性地提出了一种利用机器学习方法将主观触觉评价与客观参数相结合的训练思想。采用创新的主观测试方法，获得更接近现实的主观数据。本文设计并实现了人机虚拟现实交互的场景，并通过调整时空特征影响因子，探索了各种影响因子与</w:t>
      </w:r>
      <w:proofErr w:type="spellStart"/>
      <w:r>
        <w:rPr>
          <w:rFonts w:hint="eastAsia"/>
        </w:rPr>
        <w:t>QoE</w:t>
      </w:r>
      <w:proofErr w:type="spellEnd"/>
      <w:r>
        <w:rPr>
          <w:rFonts w:hint="eastAsia"/>
        </w:rPr>
        <w:t>之间的关系。通过将</w:t>
      </w:r>
      <w:r>
        <w:rPr>
          <w:rFonts w:hint="eastAsia"/>
        </w:rPr>
        <w:t>HMAF</w:t>
      </w:r>
      <w:r>
        <w:rPr>
          <w:rFonts w:hint="eastAsia"/>
        </w:rPr>
        <w:t>与传统的触觉指标进行比较，我发现</w:t>
      </w:r>
      <w:r>
        <w:rPr>
          <w:rFonts w:hint="eastAsia"/>
        </w:rPr>
        <w:t>HMAF</w:t>
      </w:r>
      <w:r>
        <w:rPr>
          <w:rFonts w:hint="eastAsia"/>
        </w:rPr>
        <w:t>优于现有的传统评价指标，更接近受试者的主观评价，这也为后续的触觉评价指标的开发提供了创新的思路。同样，本文也在网络侧进行了研究，我们的模型思想在网络侧也同样得到了验证，这表明了</w:t>
      </w:r>
      <w:r>
        <w:rPr>
          <w:rFonts w:hint="eastAsia"/>
        </w:rPr>
        <w:t>HMAF</w:t>
      </w:r>
      <w:r>
        <w:rPr>
          <w:rFonts w:hint="eastAsia"/>
        </w:rPr>
        <w:t>思想的普适性。未来的工作将把应用侧和网络</w:t>
      </w:r>
      <w:proofErr w:type="gramStart"/>
      <w:r>
        <w:rPr>
          <w:rFonts w:hint="eastAsia"/>
        </w:rPr>
        <w:t>侧结合</w:t>
      </w:r>
      <w:proofErr w:type="gramEnd"/>
      <w:r>
        <w:rPr>
          <w:rFonts w:hint="eastAsia"/>
        </w:rPr>
        <w:t>起来，将更多的时空信息集成到一个模型中。</w:t>
      </w:r>
    </w:p>
    <w:p w14:paraId="59F39373" w14:textId="77777777" w:rsidR="00914421" w:rsidRDefault="00914421"/>
    <w:sectPr w:rsidR="009144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A8B416"/>
    <w:multiLevelType w:val="singleLevel"/>
    <w:tmpl w:val="7DA8B416"/>
    <w:lvl w:ilvl="0">
      <w:start w:val="1"/>
      <w:numFmt w:val="bullet"/>
      <w:lvlText w:val=""/>
      <w:lvlJc w:val="left"/>
      <w:pPr>
        <w:ind w:left="420" w:hanging="420"/>
      </w:pPr>
      <w:rPr>
        <w:rFonts w:ascii="Wingdings" w:hAnsi="Wingdings" w:hint="default"/>
      </w:rPr>
    </w:lvl>
  </w:abstractNum>
  <w:num w:numId="1" w16cid:durableId="574584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hmMWU2Mjc1NDNmZGY0NjkwZDQ1MDQwZDVhZWM0MmEifQ=="/>
  </w:docVars>
  <w:rsids>
    <w:rsidRoot w:val="00172A27"/>
    <w:rsid w:val="00007119"/>
    <w:rsid w:val="00011450"/>
    <w:rsid w:val="000530DF"/>
    <w:rsid w:val="00077DA2"/>
    <w:rsid w:val="00096462"/>
    <w:rsid w:val="000B3637"/>
    <w:rsid w:val="000C364C"/>
    <w:rsid w:val="000C598B"/>
    <w:rsid w:val="000E1F6F"/>
    <w:rsid w:val="000E215A"/>
    <w:rsid w:val="000F61A7"/>
    <w:rsid w:val="00102D66"/>
    <w:rsid w:val="001057B5"/>
    <w:rsid w:val="00120EB9"/>
    <w:rsid w:val="00124975"/>
    <w:rsid w:val="001268AF"/>
    <w:rsid w:val="00130DB4"/>
    <w:rsid w:val="00137594"/>
    <w:rsid w:val="00144E67"/>
    <w:rsid w:val="001460B3"/>
    <w:rsid w:val="00154805"/>
    <w:rsid w:val="00172A27"/>
    <w:rsid w:val="00173E02"/>
    <w:rsid w:val="001B1C2A"/>
    <w:rsid w:val="001D0303"/>
    <w:rsid w:val="001F46FE"/>
    <w:rsid w:val="001F5A09"/>
    <w:rsid w:val="00201545"/>
    <w:rsid w:val="00206FAF"/>
    <w:rsid w:val="00207FA6"/>
    <w:rsid w:val="00212FBA"/>
    <w:rsid w:val="00213712"/>
    <w:rsid w:val="00222265"/>
    <w:rsid w:val="00226A84"/>
    <w:rsid w:val="002346FA"/>
    <w:rsid w:val="00235D21"/>
    <w:rsid w:val="002367AB"/>
    <w:rsid w:val="002435C6"/>
    <w:rsid w:val="00262991"/>
    <w:rsid w:val="00273D1D"/>
    <w:rsid w:val="00287B99"/>
    <w:rsid w:val="00291CCD"/>
    <w:rsid w:val="002B15F7"/>
    <w:rsid w:val="002C2B96"/>
    <w:rsid w:val="002D5526"/>
    <w:rsid w:val="002E6951"/>
    <w:rsid w:val="002F621C"/>
    <w:rsid w:val="00321590"/>
    <w:rsid w:val="003535F9"/>
    <w:rsid w:val="00375EA6"/>
    <w:rsid w:val="0038402C"/>
    <w:rsid w:val="00386D63"/>
    <w:rsid w:val="00392797"/>
    <w:rsid w:val="00393647"/>
    <w:rsid w:val="00393FA6"/>
    <w:rsid w:val="003949DB"/>
    <w:rsid w:val="00394ABC"/>
    <w:rsid w:val="003A3AA4"/>
    <w:rsid w:val="003A566B"/>
    <w:rsid w:val="003C5D71"/>
    <w:rsid w:val="003E7478"/>
    <w:rsid w:val="0040306B"/>
    <w:rsid w:val="00411250"/>
    <w:rsid w:val="0041570D"/>
    <w:rsid w:val="004402B4"/>
    <w:rsid w:val="00450F7A"/>
    <w:rsid w:val="0045740F"/>
    <w:rsid w:val="0047763D"/>
    <w:rsid w:val="00480FA4"/>
    <w:rsid w:val="00491EB4"/>
    <w:rsid w:val="004C53FE"/>
    <w:rsid w:val="004C7272"/>
    <w:rsid w:val="004C7ACA"/>
    <w:rsid w:val="004E3142"/>
    <w:rsid w:val="005063F9"/>
    <w:rsid w:val="00521B6E"/>
    <w:rsid w:val="0053186C"/>
    <w:rsid w:val="005340D8"/>
    <w:rsid w:val="00546169"/>
    <w:rsid w:val="00546C95"/>
    <w:rsid w:val="00547A31"/>
    <w:rsid w:val="005650B6"/>
    <w:rsid w:val="00570B44"/>
    <w:rsid w:val="0057112E"/>
    <w:rsid w:val="005A14C0"/>
    <w:rsid w:val="005A62DD"/>
    <w:rsid w:val="005C0FBA"/>
    <w:rsid w:val="005D4989"/>
    <w:rsid w:val="005D6992"/>
    <w:rsid w:val="005F713B"/>
    <w:rsid w:val="006312F0"/>
    <w:rsid w:val="00657DDB"/>
    <w:rsid w:val="00663E62"/>
    <w:rsid w:val="006853DC"/>
    <w:rsid w:val="006865A0"/>
    <w:rsid w:val="00694230"/>
    <w:rsid w:val="006A5543"/>
    <w:rsid w:val="006B3353"/>
    <w:rsid w:val="006C0767"/>
    <w:rsid w:val="006C7D6F"/>
    <w:rsid w:val="006F07A7"/>
    <w:rsid w:val="006F41E8"/>
    <w:rsid w:val="00704AA0"/>
    <w:rsid w:val="00713654"/>
    <w:rsid w:val="007170DC"/>
    <w:rsid w:val="007357C9"/>
    <w:rsid w:val="00750AB6"/>
    <w:rsid w:val="00757ACB"/>
    <w:rsid w:val="007614BE"/>
    <w:rsid w:val="00784B67"/>
    <w:rsid w:val="007C1979"/>
    <w:rsid w:val="007D573B"/>
    <w:rsid w:val="007E02D2"/>
    <w:rsid w:val="007E213D"/>
    <w:rsid w:val="007F20E5"/>
    <w:rsid w:val="00812180"/>
    <w:rsid w:val="00820C20"/>
    <w:rsid w:val="008242F9"/>
    <w:rsid w:val="008339C9"/>
    <w:rsid w:val="008371A9"/>
    <w:rsid w:val="00842345"/>
    <w:rsid w:val="00853F63"/>
    <w:rsid w:val="00855C27"/>
    <w:rsid w:val="008600B7"/>
    <w:rsid w:val="00860C1E"/>
    <w:rsid w:val="008630A0"/>
    <w:rsid w:val="00863ECB"/>
    <w:rsid w:val="00874D1D"/>
    <w:rsid w:val="00892ED3"/>
    <w:rsid w:val="008A4E24"/>
    <w:rsid w:val="008A74C4"/>
    <w:rsid w:val="008B2125"/>
    <w:rsid w:val="008D40BF"/>
    <w:rsid w:val="008E2134"/>
    <w:rsid w:val="008F58EC"/>
    <w:rsid w:val="00912C39"/>
    <w:rsid w:val="00914421"/>
    <w:rsid w:val="00927318"/>
    <w:rsid w:val="00962FFA"/>
    <w:rsid w:val="00972EF1"/>
    <w:rsid w:val="00984FD1"/>
    <w:rsid w:val="00994E86"/>
    <w:rsid w:val="009A00C7"/>
    <w:rsid w:val="009A74BB"/>
    <w:rsid w:val="009B44A1"/>
    <w:rsid w:val="009E4917"/>
    <w:rsid w:val="009E5229"/>
    <w:rsid w:val="00A01F73"/>
    <w:rsid w:val="00A02007"/>
    <w:rsid w:val="00A24DF2"/>
    <w:rsid w:val="00A3655B"/>
    <w:rsid w:val="00A460B8"/>
    <w:rsid w:val="00A52779"/>
    <w:rsid w:val="00A56652"/>
    <w:rsid w:val="00A65472"/>
    <w:rsid w:val="00A82CD7"/>
    <w:rsid w:val="00AA123D"/>
    <w:rsid w:val="00AA3446"/>
    <w:rsid w:val="00AA6A2C"/>
    <w:rsid w:val="00AC32AD"/>
    <w:rsid w:val="00AD0757"/>
    <w:rsid w:val="00AD7709"/>
    <w:rsid w:val="00AF0D7B"/>
    <w:rsid w:val="00B03608"/>
    <w:rsid w:val="00B15286"/>
    <w:rsid w:val="00B2696C"/>
    <w:rsid w:val="00B30D1E"/>
    <w:rsid w:val="00B32F19"/>
    <w:rsid w:val="00B35009"/>
    <w:rsid w:val="00B35A73"/>
    <w:rsid w:val="00B37201"/>
    <w:rsid w:val="00B40617"/>
    <w:rsid w:val="00B61FD4"/>
    <w:rsid w:val="00B6445E"/>
    <w:rsid w:val="00B73B38"/>
    <w:rsid w:val="00B83CC7"/>
    <w:rsid w:val="00B86964"/>
    <w:rsid w:val="00B9106D"/>
    <w:rsid w:val="00BA014C"/>
    <w:rsid w:val="00BC2AC1"/>
    <w:rsid w:val="00BC54F7"/>
    <w:rsid w:val="00BC6635"/>
    <w:rsid w:val="00BD0FC4"/>
    <w:rsid w:val="00BF10B4"/>
    <w:rsid w:val="00C07F26"/>
    <w:rsid w:val="00C20AB4"/>
    <w:rsid w:val="00C37C0B"/>
    <w:rsid w:val="00C4316F"/>
    <w:rsid w:val="00C47611"/>
    <w:rsid w:val="00C50C75"/>
    <w:rsid w:val="00C65BAF"/>
    <w:rsid w:val="00C76B32"/>
    <w:rsid w:val="00C80444"/>
    <w:rsid w:val="00C8473D"/>
    <w:rsid w:val="00C90147"/>
    <w:rsid w:val="00CA05AF"/>
    <w:rsid w:val="00CD4253"/>
    <w:rsid w:val="00CE6EDC"/>
    <w:rsid w:val="00CE6EFC"/>
    <w:rsid w:val="00CF39A5"/>
    <w:rsid w:val="00D055CE"/>
    <w:rsid w:val="00D0737D"/>
    <w:rsid w:val="00D154EA"/>
    <w:rsid w:val="00D203B8"/>
    <w:rsid w:val="00D33790"/>
    <w:rsid w:val="00D617ED"/>
    <w:rsid w:val="00D76018"/>
    <w:rsid w:val="00DA3210"/>
    <w:rsid w:val="00DC68D2"/>
    <w:rsid w:val="00DD22FD"/>
    <w:rsid w:val="00DD6D1E"/>
    <w:rsid w:val="00DE388B"/>
    <w:rsid w:val="00E2398B"/>
    <w:rsid w:val="00E51E4C"/>
    <w:rsid w:val="00E5781A"/>
    <w:rsid w:val="00E61653"/>
    <w:rsid w:val="00E8125B"/>
    <w:rsid w:val="00EE0BAE"/>
    <w:rsid w:val="00F10763"/>
    <w:rsid w:val="00F11220"/>
    <w:rsid w:val="00F1541D"/>
    <w:rsid w:val="00F35A49"/>
    <w:rsid w:val="00F44134"/>
    <w:rsid w:val="00F47C62"/>
    <w:rsid w:val="00F56378"/>
    <w:rsid w:val="00F64E56"/>
    <w:rsid w:val="00F8570B"/>
    <w:rsid w:val="00F93976"/>
    <w:rsid w:val="00F97A81"/>
    <w:rsid w:val="00FA0BC7"/>
    <w:rsid w:val="00FA4A57"/>
    <w:rsid w:val="00FC2DE7"/>
    <w:rsid w:val="00FD1AE6"/>
    <w:rsid w:val="00FD2334"/>
    <w:rsid w:val="00FD415C"/>
    <w:rsid w:val="00FE0BF4"/>
    <w:rsid w:val="00FF6D49"/>
    <w:rsid w:val="01301A71"/>
    <w:rsid w:val="014A7957"/>
    <w:rsid w:val="02063366"/>
    <w:rsid w:val="024E06A7"/>
    <w:rsid w:val="029304F8"/>
    <w:rsid w:val="02BC1AB4"/>
    <w:rsid w:val="03C54999"/>
    <w:rsid w:val="044F07A2"/>
    <w:rsid w:val="045D2B50"/>
    <w:rsid w:val="06DE56BF"/>
    <w:rsid w:val="092A0528"/>
    <w:rsid w:val="0AD92CA4"/>
    <w:rsid w:val="0AE162CD"/>
    <w:rsid w:val="0B1F2891"/>
    <w:rsid w:val="0C392351"/>
    <w:rsid w:val="0D241830"/>
    <w:rsid w:val="0D827B6E"/>
    <w:rsid w:val="0D8E23C0"/>
    <w:rsid w:val="0D9755F8"/>
    <w:rsid w:val="0DA44D17"/>
    <w:rsid w:val="0E835315"/>
    <w:rsid w:val="0F130CAE"/>
    <w:rsid w:val="0F73596E"/>
    <w:rsid w:val="10196798"/>
    <w:rsid w:val="10710382"/>
    <w:rsid w:val="10EF574B"/>
    <w:rsid w:val="113F2588"/>
    <w:rsid w:val="11FF551A"/>
    <w:rsid w:val="12266C78"/>
    <w:rsid w:val="12303925"/>
    <w:rsid w:val="12B02A1D"/>
    <w:rsid w:val="131C68D0"/>
    <w:rsid w:val="13531FC1"/>
    <w:rsid w:val="148461AA"/>
    <w:rsid w:val="14AB7BDB"/>
    <w:rsid w:val="152606E2"/>
    <w:rsid w:val="16363AC0"/>
    <w:rsid w:val="17123F41"/>
    <w:rsid w:val="175D5180"/>
    <w:rsid w:val="182F17B2"/>
    <w:rsid w:val="188F388F"/>
    <w:rsid w:val="1B1A1616"/>
    <w:rsid w:val="1B736625"/>
    <w:rsid w:val="1B9E2247"/>
    <w:rsid w:val="1C784B1E"/>
    <w:rsid w:val="1D8111F1"/>
    <w:rsid w:val="1DCD3A95"/>
    <w:rsid w:val="1E2D340E"/>
    <w:rsid w:val="1E323BD8"/>
    <w:rsid w:val="1EA27958"/>
    <w:rsid w:val="1EAB4489"/>
    <w:rsid w:val="1EC40511"/>
    <w:rsid w:val="1F1516E3"/>
    <w:rsid w:val="1FE66780"/>
    <w:rsid w:val="21577120"/>
    <w:rsid w:val="218E0668"/>
    <w:rsid w:val="21EB3C02"/>
    <w:rsid w:val="2228286B"/>
    <w:rsid w:val="22784E0F"/>
    <w:rsid w:val="228B54BC"/>
    <w:rsid w:val="22FA537B"/>
    <w:rsid w:val="237E5E7C"/>
    <w:rsid w:val="23D32912"/>
    <w:rsid w:val="241E2177"/>
    <w:rsid w:val="24CF32FF"/>
    <w:rsid w:val="25080735"/>
    <w:rsid w:val="250A26FB"/>
    <w:rsid w:val="26F45411"/>
    <w:rsid w:val="277E1027"/>
    <w:rsid w:val="28447CD2"/>
    <w:rsid w:val="28854BAB"/>
    <w:rsid w:val="29060B37"/>
    <w:rsid w:val="2A3F0751"/>
    <w:rsid w:val="2A92150F"/>
    <w:rsid w:val="2AC12217"/>
    <w:rsid w:val="2AF12101"/>
    <w:rsid w:val="2BE42462"/>
    <w:rsid w:val="2C167BD8"/>
    <w:rsid w:val="2C772F61"/>
    <w:rsid w:val="2C8D7E9A"/>
    <w:rsid w:val="2CCF13B2"/>
    <w:rsid w:val="2D9C5EBB"/>
    <w:rsid w:val="2E20089A"/>
    <w:rsid w:val="2E3177EF"/>
    <w:rsid w:val="2E385BE3"/>
    <w:rsid w:val="2F0F586E"/>
    <w:rsid w:val="2F391C13"/>
    <w:rsid w:val="2F6A001E"/>
    <w:rsid w:val="30D342E9"/>
    <w:rsid w:val="3102072B"/>
    <w:rsid w:val="319E4598"/>
    <w:rsid w:val="32312E0B"/>
    <w:rsid w:val="32AE0B6A"/>
    <w:rsid w:val="3373184E"/>
    <w:rsid w:val="33865643"/>
    <w:rsid w:val="338F44F8"/>
    <w:rsid w:val="34C00AE6"/>
    <w:rsid w:val="35337105"/>
    <w:rsid w:val="36E52409"/>
    <w:rsid w:val="383A69FC"/>
    <w:rsid w:val="39C85C82"/>
    <w:rsid w:val="3A5F274A"/>
    <w:rsid w:val="3B1944DC"/>
    <w:rsid w:val="3B2066A6"/>
    <w:rsid w:val="3B3713BF"/>
    <w:rsid w:val="3B411DCF"/>
    <w:rsid w:val="3B491DD3"/>
    <w:rsid w:val="3BB674A4"/>
    <w:rsid w:val="3D597924"/>
    <w:rsid w:val="3D750770"/>
    <w:rsid w:val="3E485D72"/>
    <w:rsid w:val="3E86719B"/>
    <w:rsid w:val="40C02128"/>
    <w:rsid w:val="40C15F0C"/>
    <w:rsid w:val="418F6B10"/>
    <w:rsid w:val="41B45A71"/>
    <w:rsid w:val="41EF00E9"/>
    <w:rsid w:val="42A45AE6"/>
    <w:rsid w:val="43023801"/>
    <w:rsid w:val="43923B90"/>
    <w:rsid w:val="43EC32A0"/>
    <w:rsid w:val="441D5536"/>
    <w:rsid w:val="44E95A32"/>
    <w:rsid w:val="44F36A7A"/>
    <w:rsid w:val="45B9436B"/>
    <w:rsid w:val="45F85CE9"/>
    <w:rsid w:val="48652651"/>
    <w:rsid w:val="494868C7"/>
    <w:rsid w:val="49AB775A"/>
    <w:rsid w:val="4A7A2848"/>
    <w:rsid w:val="4AE35FF8"/>
    <w:rsid w:val="4B2D52E4"/>
    <w:rsid w:val="4C742085"/>
    <w:rsid w:val="4C883D82"/>
    <w:rsid w:val="4CE865CF"/>
    <w:rsid w:val="4D113D78"/>
    <w:rsid w:val="4DFB089B"/>
    <w:rsid w:val="4F0B0137"/>
    <w:rsid w:val="4FCC3F86"/>
    <w:rsid w:val="506D21A1"/>
    <w:rsid w:val="50BE3016"/>
    <w:rsid w:val="51071719"/>
    <w:rsid w:val="51750ACC"/>
    <w:rsid w:val="517D3175"/>
    <w:rsid w:val="51F658BB"/>
    <w:rsid w:val="527E4DA2"/>
    <w:rsid w:val="52A16180"/>
    <w:rsid w:val="54754BEC"/>
    <w:rsid w:val="54B2333F"/>
    <w:rsid w:val="54CD67D6"/>
    <w:rsid w:val="55410F72"/>
    <w:rsid w:val="55627866"/>
    <w:rsid w:val="569C46A1"/>
    <w:rsid w:val="56C51DE1"/>
    <w:rsid w:val="57DE5938"/>
    <w:rsid w:val="57FF6F11"/>
    <w:rsid w:val="58047FBA"/>
    <w:rsid w:val="5898534D"/>
    <w:rsid w:val="59412D22"/>
    <w:rsid w:val="59CA59DA"/>
    <w:rsid w:val="5AB50438"/>
    <w:rsid w:val="5B242D4E"/>
    <w:rsid w:val="5B4D241F"/>
    <w:rsid w:val="5BFC5BF3"/>
    <w:rsid w:val="5C46074B"/>
    <w:rsid w:val="5CF22151"/>
    <w:rsid w:val="5E1E7D41"/>
    <w:rsid w:val="5FA12D39"/>
    <w:rsid w:val="5FA31397"/>
    <w:rsid w:val="613C540F"/>
    <w:rsid w:val="61E635CD"/>
    <w:rsid w:val="61FE298C"/>
    <w:rsid w:val="62516C98"/>
    <w:rsid w:val="62662018"/>
    <w:rsid w:val="62CA25A7"/>
    <w:rsid w:val="630D3367"/>
    <w:rsid w:val="630F445E"/>
    <w:rsid w:val="63367C3C"/>
    <w:rsid w:val="63D02E06"/>
    <w:rsid w:val="63F24D93"/>
    <w:rsid w:val="64682077"/>
    <w:rsid w:val="647B3F47"/>
    <w:rsid w:val="64D23995"/>
    <w:rsid w:val="65943646"/>
    <w:rsid w:val="65F90246"/>
    <w:rsid w:val="66FD6BFE"/>
    <w:rsid w:val="67A55390"/>
    <w:rsid w:val="68247009"/>
    <w:rsid w:val="68592132"/>
    <w:rsid w:val="69013DD5"/>
    <w:rsid w:val="69BA3375"/>
    <w:rsid w:val="6A681023"/>
    <w:rsid w:val="6A8C102D"/>
    <w:rsid w:val="6BAC4F3F"/>
    <w:rsid w:val="6BD065D4"/>
    <w:rsid w:val="6CD52274"/>
    <w:rsid w:val="6E0A23F1"/>
    <w:rsid w:val="6E71421E"/>
    <w:rsid w:val="702948C2"/>
    <w:rsid w:val="711E15D8"/>
    <w:rsid w:val="71482E19"/>
    <w:rsid w:val="718801FD"/>
    <w:rsid w:val="71A92155"/>
    <w:rsid w:val="722045E7"/>
    <w:rsid w:val="725E2D0C"/>
    <w:rsid w:val="72A2663E"/>
    <w:rsid w:val="733F0D8F"/>
    <w:rsid w:val="73C117A4"/>
    <w:rsid w:val="743E1047"/>
    <w:rsid w:val="745443C6"/>
    <w:rsid w:val="75083AE7"/>
    <w:rsid w:val="75CC3189"/>
    <w:rsid w:val="76EA2DC0"/>
    <w:rsid w:val="77976AA4"/>
    <w:rsid w:val="7B22313F"/>
    <w:rsid w:val="7B965AB3"/>
    <w:rsid w:val="7BF43118"/>
    <w:rsid w:val="7C26088D"/>
    <w:rsid w:val="7D6A4E7C"/>
    <w:rsid w:val="7E1F5E31"/>
    <w:rsid w:val="7F885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98DFE7"/>
  <w15:docId w15:val="{47D28AFB-AC7B-4312-84A8-559BB0319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jc w:val="both"/>
    </w:pPr>
    <w:rPr>
      <w:rFonts w:asciiTheme="minorHAnsi" w:hAnsiTheme="minorHAnsi" w:cstheme="minorBidi"/>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Date"/>
    <w:basedOn w:val="a"/>
    <w:next w:val="a"/>
    <w:link w:val="a6"/>
    <w:pPr>
      <w:ind w:leftChars="2500" w:left="100"/>
    </w:p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文字 字符"/>
    <w:basedOn w:val="a0"/>
    <w:link w:val="a3"/>
    <w:rPr>
      <w:rFonts w:eastAsia="宋体"/>
      <w:kern w:val="2"/>
      <w:sz w:val="21"/>
    </w:rPr>
  </w:style>
  <w:style w:type="paragraph" w:styleId="a8">
    <w:name w:val="List Paragraph"/>
    <w:basedOn w:val="a"/>
    <w:uiPriority w:val="99"/>
    <w:unhideWhenUsed/>
    <w:pPr>
      <w:ind w:firstLineChars="200" w:firstLine="420"/>
    </w:pPr>
  </w:style>
  <w:style w:type="character" w:customStyle="1" w:styleId="a6">
    <w:name w:val="日期 字符"/>
    <w:basedOn w:val="a0"/>
    <w:link w:val="a5"/>
    <w:qFormat/>
    <w:rPr>
      <w:rFonts w:eastAsia="宋体"/>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16</Pages>
  <Words>1477</Words>
  <Characters>8423</Characters>
  <Application>Microsoft Office Word</Application>
  <DocSecurity>0</DocSecurity>
  <Lines>70</Lines>
  <Paragraphs>19</Paragraphs>
  <ScaleCrop>false</ScaleCrop>
  <Company/>
  <LinksUpToDate>false</LinksUpToDate>
  <CharactersWithSpaces>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如 陈</cp:lastModifiedBy>
  <cp:revision>275</cp:revision>
  <dcterms:created xsi:type="dcterms:W3CDTF">2023-12-02T05:08:00Z</dcterms:created>
  <dcterms:modified xsi:type="dcterms:W3CDTF">2024-02-03T05:40:00Z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9477413CDB2442E9B3E3A3D39A2EDD93_12</vt:lpwstr>
  </property>
</Properties>
</file>