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C77B" w14:textId="539BB478" w:rsidR="00496242" w:rsidRDefault="00000000" w:rsidP="00EB5661">
      <w:pPr>
        <w:pStyle w:val="aa"/>
        <w:rPr>
          <w:szCs w:val="21"/>
        </w:rPr>
      </w:pPr>
      <w:r>
        <w:t>通信协议（</w:t>
      </w:r>
      <w:r>
        <w:rPr>
          <w:rFonts w:hint="eastAsia"/>
        </w:rPr>
        <w:t>耕整地控制器</w:t>
      </w:r>
      <w:r>
        <w:t xml:space="preserve"> &lt;=&gt;</w:t>
      </w:r>
      <w:r>
        <w:rPr>
          <w:rFonts w:hint="eastAsia"/>
        </w:rPr>
        <w:t xml:space="preserve"> </w:t>
      </w:r>
      <w:r>
        <w:rPr>
          <w:rFonts w:hint="eastAsia"/>
        </w:rPr>
        <w:t>拖拉机</w:t>
      </w:r>
      <w:r>
        <w:t>PDA</w:t>
      </w:r>
      <w:r>
        <w:t>）</w:t>
      </w:r>
    </w:p>
    <w:p w14:paraId="72E1AF6B" w14:textId="77777777" w:rsidR="00496242" w:rsidRPr="00EB5661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EB5661">
        <w:rPr>
          <w:rFonts w:ascii="Times New Roman" w:hAnsi="Times New Roman" w:cs="Times New Roman" w:hint="eastAsia"/>
          <w:b/>
          <w:bCs/>
          <w:sz w:val="28"/>
          <w:szCs w:val="28"/>
        </w:rPr>
        <w:t>传输格式</w:t>
      </w:r>
      <w:r w:rsidRPr="00EB56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33AABED" w14:textId="77777777" w:rsidR="00496242" w:rsidRDefault="00000000">
      <w:pPr>
        <w:pStyle w:val="1"/>
        <w:ind w:left="420"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标准</w:t>
      </w:r>
      <w:r>
        <w:rPr>
          <w:rFonts w:ascii="Times New Roman" w:hAnsi="Times New Roman" w:cs="Times New Roman"/>
          <w:szCs w:val="21"/>
        </w:rPr>
        <w:t>RS485</w:t>
      </w:r>
      <w:r>
        <w:rPr>
          <w:rFonts w:ascii="Times New Roman" w:hAnsi="Times New Roman" w:cs="Times New Roman" w:hint="eastAsia"/>
          <w:szCs w:val="21"/>
        </w:rPr>
        <w:t>协议，</w:t>
      </w:r>
      <w:r>
        <w:rPr>
          <w:rFonts w:ascii="Times New Roman" w:hAnsi="Times New Roman" w:cs="Times New Roman"/>
          <w:szCs w:val="21"/>
        </w:rPr>
        <w:t xml:space="preserve"> 9600 </w:t>
      </w:r>
      <w:r>
        <w:rPr>
          <w:rFonts w:ascii="Times New Roman" w:hAnsi="Times New Roman" w:cs="Times New Roman" w:hint="eastAsia"/>
          <w:szCs w:val="21"/>
        </w:rPr>
        <w:t>波特率。</w:t>
      </w:r>
    </w:p>
    <w:p w14:paraId="2A779F83" w14:textId="77777777" w:rsidR="00496242" w:rsidRDefault="00496242">
      <w:pPr>
        <w:pStyle w:val="1"/>
        <w:ind w:left="420" w:firstLineChars="0" w:firstLine="0"/>
        <w:rPr>
          <w:rFonts w:ascii="Times New Roman" w:hAnsi="Times New Roman" w:cs="Times New Roman"/>
          <w:szCs w:val="21"/>
        </w:rPr>
      </w:pPr>
    </w:p>
    <w:p w14:paraId="334BEB32" w14:textId="77777777" w:rsidR="00496242" w:rsidRPr="00EB5661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EB5661">
        <w:rPr>
          <w:rFonts w:ascii="Times New Roman" w:hAnsi="Times New Roman" w:cs="Times New Roman" w:hint="eastAsia"/>
          <w:b/>
          <w:bCs/>
          <w:sz w:val="28"/>
          <w:szCs w:val="28"/>
        </w:rPr>
        <w:t>数据包格式</w:t>
      </w:r>
    </w:p>
    <w:tbl>
      <w:tblPr>
        <w:tblStyle w:val="a4"/>
        <w:tblW w:w="1049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560"/>
        <w:gridCol w:w="2976"/>
        <w:gridCol w:w="1843"/>
        <w:gridCol w:w="1276"/>
        <w:gridCol w:w="1417"/>
        <w:gridCol w:w="1418"/>
      </w:tblGrid>
      <w:tr w:rsidR="00496242" w14:paraId="032107C7" w14:textId="77777777" w:rsidTr="0099662E">
        <w:tc>
          <w:tcPr>
            <w:tcW w:w="1560" w:type="dxa"/>
          </w:tcPr>
          <w:p w14:paraId="5796208C" w14:textId="2EBCBEF5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Start (1 Byte)</w:t>
            </w:r>
          </w:p>
          <w:p w14:paraId="47FA460E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0xA5</w:t>
            </w:r>
          </w:p>
          <w:p w14:paraId="535D5E1C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起始标志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976" w:type="dxa"/>
          </w:tcPr>
          <w:p w14:paraId="2637BAB7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Length (1 Byte)</w:t>
            </w:r>
          </w:p>
          <w:p w14:paraId="35635D9C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= Start + Length + CMD + Data + CS + End(</w:t>
            </w:r>
            <w:r>
              <w:rPr>
                <w:rFonts w:ascii="Times New Roman" w:hAnsi="Times New Roman" w:cs="Times New Roman"/>
                <w:szCs w:val="21"/>
              </w:rPr>
              <w:t>长度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43" w:type="dxa"/>
          </w:tcPr>
          <w:p w14:paraId="317794C9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CMD(1 Byte)</w:t>
            </w:r>
          </w:p>
          <w:p w14:paraId="2B238DC4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Command(</w:t>
            </w:r>
            <w:r>
              <w:rPr>
                <w:rFonts w:ascii="Times New Roman" w:hAnsi="Times New Roman" w:cs="Times New Roman"/>
                <w:szCs w:val="21"/>
              </w:rPr>
              <w:t>指令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276" w:type="dxa"/>
          </w:tcPr>
          <w:p w14:paraId="5D346EAC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Data(n Bytes)</w:t>
            </w:r>
          </w:p>
          <w:p w14:paraId="5345D63D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数据位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417" w:type="dxa"/>
          </w:tcPr>
          <w:p w14:paraId="27EDE8C3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CS(2 Byte)</w:t>
            </w:r>
          </w:p>
          <w:p w14:paraId="58CADDE4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Checksum</w:t>
            </w:r>
          </w:p>
          <w:p w14:paraId="5E8A6289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校验位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418" w:type="dxa"/>
          </w:tcPr>
          <w:p w14:paraId="32FED30C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End(1 Byte)</w:t>
            </w:r>
          </w:p>
          <w:p w14:paraId="25DE6C74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0xAA</w:t>
            </w:r>
          </w:p>
          <w:p w14:paraId="3A8DD3C3" w14:textId="77777777" w:rsidR="00496242" w:rsidRDefault="00000000">
            <w:pPr>
              <w:pStyle w:val="1"/>
              <w:ind w:firstLineChars="0" w:firstLine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结束标志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</w:tbl>
    <w:p w14:paraId="1440F858" w14:textId="77777777" w:rsidR="00496242" w:rsidRDefault="00496242">
      <w:pPr>
        <w:ind w:firstLine="480"/>
        <w:rPr>
          <w:rFonts w:ascii="Times New Roman" w:hAnsi="Times New Roman" w:cs="Times New Roman"/>
          <w:szCs w:val="21"/>
        </w:rPr>
      </w:pPr>
    </w:p>
    <w:p w14:paraId="7F5C1549" w14:textId="77777777" w:rsidR="00496242" w:rsidRPr="00EB5661" w:rsidRDefault="00000000">
      <w:pPr>
        <w:pStyle w:val="1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bCs/>
          <w:sz w:val="28"/>
          <w:szCs w:val="28"/>
        </w:rPr>
      </w:pPr>
      <w:r w:rsidRPr="00EB5661">
        <w:rPr>
          <w:rFonts w:ascii="Times New Roman" w:hAnsi="Times New Roman" w:cs="Times New Roman" w:hint="eastAsia"/>
          <w:b/>
          <w:bCs/>
          <w:sz w:val="28"/>
          <w:szCs w:val="28"/>
        </w:rPr>
        <w:t>校验方法</w:t>
      </w:r>
      <w:r w:rsidRPr="00EB5661">
        <w:rPr>
          <w:rFonts w:ascii="Times New Roman" w:hAnsi="Times New Roman" w:cs="Times New Roman"/>
          <w:b/>
          <w:bCs/>
          <w:sz w:val="28"/>
          <w:szCs w:val="28"/>
        </w:rPr>
        <w:t>(CS)</w:t>
      </w:r>
    </w:p>
    <w:p w14:paraId="3FE8910A" w14:textId="77777777" w:rsidR="00496242" w:rsidRDefault="00000000">
      <w:pPr>
        <w:pStyle w:val="1"/>
        <w:ind w:left="420"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CRC16</w:t>
      </w:r>
    </w:p>
    <w:p w14:paraId="2F0F4B86" w14:textId="77777777" w:rsidR="00496242" w:rsidRDefault="00496242">
      <w:pPr>
        <w:pStyle w:val="1"/>
        <w:ind w:left="420" w:firstLineChars="0" w:firstLine="0"/>
        <w:rPr>
          <w:rFonts w:ascii="Times New Roman" w:hAnsi="Times New Roman" w:cs="Times New Roman"/>
          <w:szCs w:val="21"/>
        </w:rPr>
      </w:pPr>
    </w:p>
    <w:p w14:paraId="794392CD" w14:textId="77777777" w:rsidR="008E6CD9" w:rsidRPr="00EB5661" w:rsidRDefault="008E6CD9" w:rsidP="008E6CD9">
      <w:pPr>
        <w:pStyle w:val="1"/>
        <w:numPr>
          <w:ilvl w:val="0"/>
          <w:numId w:val="1"/>
        </w:numPr>
        <w:ind w:firstLineChars="0"/>
        <w:rPr>
          <w:rFonts w:ascii="宋体" w:hAnsi="宋体" w:cs="Times New Roman" w:hint="eastAsia"/>
          <w:b/>
          <w:bCs/>
          <w:sz w:val="28"/>
          <w:szCs w:val="28"/>
        </w:rPr>
      </w:pPr>
      <w:r w:rsidRPr="00EB5661">
        <w:rPr>
          <w:rFonts w:ascii="宋体" w:hAnsi="宋体" w:cs="Times New Roman" w:hint="eastAsia"/>
          <w:b/>
          <w:bCs/>
          <w:sz w:val="28"/>
          <w:szCs w:val="28"/>
        </w:rPr>
        <w:t>指令集</w:t>
      </w:r>
      <w:r w:rsidRPr="00EB5661">
        <w:rPr>
          <w:rFonts w:ascii="宋体" w:hAnsi="宋体" w:cs="Times New Roman"/>
          <w:b/>
          <w:bCs/>
          <w:sz w:val="28"/>
          <w:szCs w:val="28"/>
        </w:rPr>
        <w:t>(CMD)</w:t>
      </w:r>
    </w:p>
    <w:p w14:paraId="3063ACF2" w14:textId="70FE8F4D" w:rsidR="008E6CD9" w:rsidRPr="00522B8F" w:rsidRDefault="008E6CD9" w:rsidP="008E6CD9">
      <w:pPr>
        <w:pStyle w:val="1"/>
        <w:ind w:firstLineChars="0" w:firstLine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耕整地控制器</w:t>
      </w:r>
      <w:r>
        <w:rPr>
          <w:rFonts w:hint="eastAsia"/>
          <w:color w:val="000000" w:themeColor="text1"/>
          <w:szCs w:val="21"/>
        </w:rPr>
        <w:t>-&gt;PDA</w:t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1560"/>
        <w:gridCol w:w="1134"/>
        <w:gridCol w:w="2551"/>
        <w:gridCol w:w="5245"/>
      </w:tblGrid>
      <w:tr w:rsidR="008E6CD9" w14:paraId="2E0D47D1" w14:textId="77777777" w:rsidTr="00C40C60">
        <w:trPr>
          <w:jc w:val="center"/>
        </w:trPr>
        <w:tc>
          <w:tcPr>
            <w:tcW w:w="1560" w:type="dxa"/>
          </w:tcPr>
          <w:p w14:paraId="7AEE9E18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CMD</w:t>
            </w:r>
          </w:p>
        </w:tc>
        <w:tc>
          <w:tcPr>
            <w:tcW w:w="1134" w:type="dxa"/>
          </w:tcPr>
          <w:p w14:paraId="2F340B49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DATA</w:t>
            </w:r>
          </w:p>
        </w:tc>
        <w:tc>
          <w:tcPr>
            <w:tcW w:w="2551" w:type="dxa"/>
          </w:tcPr>
          <w:p w14:paraId="7AA1C010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数据说明</w:t>
            </w:r>
          </w:p>
        </w:tc>
        <w:tc>
          <w:tcPr>
            <w:tcW w:w="5245" w:type="dxa"/>
          </w:tcPr>
          <w:p w14:paraId="2A523022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Remark</w:t>
            </w:r>
          </w:p>
        </w:tc>
      </w:tr>
      <w:tr w:rsidR="008E6CD9" w14:paraId="758DD94C" w14:textId="77777777" w:rsidTr="00C40C60">
        <w:trPr>
          <w:jc w:val="center"/>
        </w:trPr>
        <w:tc>
          <w:tcPr>
            <w:tcW w:w="1560" w:type="dxa"/>
          </w:tcPr>
          <w:p w14:paraId="4E88F0F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34" w:type="dxa"/>
          </w:tcPr>
          <w:p w14:paraId="769238D4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1字节</w:t>
            </w:r>
          </w:p>
        </w:tc>
        <w:tc>
          <w:tcPr>
            <w:tcW w:w="2551" w:type="dxa"/>
          </w:tcPr>
          <w:p w14:paraId="629B272E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机具类别</w:t>
            </w:r>
          </w:p>
        </w:tc>
        <w:tc>
          <w:tcPr>
            <w:tcW w:w="5245" w:type="dxa"/>
          </w:tcPr>
          <w:p w14:paraId="753B0DD0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上报当前挂接机具类别</w:t>
            </w:r>
          </w:p>
        </w:tc>
      </w:tr>
      <w:tr w:rsidR="008E6CD9" w14:paraId="72667074" w14:textId="77777777" w:rsidTr="00C40C60">
        <w:trPr>
          <w:jc w:val="center"/>
        </w:trPr>
        <w:tc>
          <w:tcPr>
            <w:tcW w:w="1560" w:type="dxa"/>
          </w:tcPr>
          <w:p w14:paraId="5DD638C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34" w:type="dxa"/>
          </w:tcPr>
          <w:p w14:paraId="7E4E554E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1字节</w:t>
            </w:r>
          </w:p>
        </w:tc>
        <w:tc>
          <w:tcPr>
            <w:tcW w:w="2551" w:type="dxa"/>
          </w:tcPr>
          <w:p w14:paraId="1E2B980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传感器状态</w:t>
            </w:r>
          </w:p>
        </w:tc>
        <w:tc>
          <w:tcPr>
            <w:tcW w:w="5245" w:type="dxa"/>
          </w:tcPr>
          <w:p w14:paraId="097541B5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上报当前传感器工作状态</w:t>
            </w:r>
          </w:p>
        </w:tc>
      </w:tr>
      <w:tr w:rsidR="008E6CD9" w14:paraId="2036488D" w14:textId="77777777" w:rsidTr="00C40C60">
        <w:trPr>
          <w:jc w:val="center"/>
        </w:trPr>
        <w:tc>
          <w:tcPr>
            <w:tcW w:w="1560" w:type="dxa"/>
          </w:tcPr>
          <w:p w14:paraId="5EF4F8B7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134" w:type="dxa"/>
          </w:tcPr>
          <w:p w14:paraId="76F677F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2字节</w:t>
            </w:r>
          </w:p>
        </w:tc>
        <w:tc>
          <w:tcPr>
            <w:tcW w:w="2551" w:type="dxa"/>
          </w:tcPr>
          <w:p w14:paraId="6864553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耕深，单位：mm</w:t>
            </w:r>
          </w:p>
        </w:tc>
        <w:tc>
          <w:tcPr>
            <w:tcW w:w="5245" w:type="dxa"/>
          </w:tcPr>
          <w:p w14:paraId="6C269BDC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上报当前耕深数据</w:t>
            </w:r>
          </w:p>
        </w:tc>
      </w:tr>
      <w:tr w:rsidR="008E6CD9" w14:paraId="706FF396" w14:textId="77777777" w:rsidTr="00C40C60">
        <w:trPr>
          <w:jc w:val="center"/>
        </w:trPr>
        <w:tc>
          <w:tcPr>
            <w:tcW w:w="1560" w:type="dxa"/>
          </w:tcPr>
          <w:p w14:paraId="5D8A05F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4</w:t>
            </w:r>
          </w:p>
        </w:tc>
        <w:tc>
          <w:tcPr>
            <w:tcW w:w="1134" w:type="dxa"/>
          </w:tcPr>
          <w:p w14:paraId="1314A0AA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3字节</w:t>
            </w:r>
          </w:p>
        </w:tc>
        <w:tc>
          <w:tcPr>
            <w:tcW w:w="2551" w:type="dxa"/>
          </w:tcPr>
          <w:p w14:paraId="196466D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当前耕深和深度稳定性</w:t>
            </w:r>
          </w:p>
        </w:tc>
        <w:tc>
          <w:tcPr>
            <w:tcW w:w="5245" w:type="dxa"/>
          </w:tcPr>
          <w:p w14:paraId="3BCADC3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上报当前耕深及耕深稳定性</w:t>
            </w:r>
          </w:p>
        </w:tc>
      </w:tr>
      <w:tr w:rsidR="008E6CD9" w14:paraId="6A8F6B40" w14:textId="77777777" w:rsidTr="00C40C60">
        <w:trPr>
          <w:jc w:val="center"/>
        </w:trPr>
        <w:tc>
          <w:tcPr>
            <w:tcW w:w="1560" w:type="dxa"/>
          </w:tcPr>
          <w:p w14:paraId="11E0C31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4469B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0x2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134" w:type="dxa"/>
          </w:tcPr>
          <w:p w14:paraId="76AA3907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2字节</w:t>
            </w:r>
          </w:p>
        </w:tc>
        <w:tc>
          <w:tcPr>
            <w:tcW w:w="2551" w:type="dxa"/>
          </w:tcPr>
          <w:p w14:paraId="7B5AA74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三点悬挂高度</w:t>
            </w:r>
          </w:p>
        </w:tc>
        <w:tc>
          <w:tcPr>
            <w:tcW w:w="5245" w:type="dxa"/>
          </w:tcPr>
          <w:p w14:paraId="5FD0DBDC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耕整地控制器向 PDA 上报模型预测或控制计算得到的三点悬挂高度</w:t>
            </w:r>
          </w:p>
        </w:tc>
      </w:tr>
    </w:tbl>
    <w:p w14:paraId="1B125869" w14:textId="77777777" w:rsidR="008E6CD9" w:rsidRDefault="008E6CD9" w:rsidP="008E6CD9">
      <w:pPr>
        <w:pStyle w:val="1"/>
        <w:ind w:firstLineChars="0" w:firstLine="0"/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29D665AC" w14:textId="22C056E4" w:rsidR="008E6CD9" w:rsidRDefault="008E6CD9" w:rsidP="008E6CD9">
      <w:pPr>
        <w:pStyle w:val="1"/>
        <w:ind w:firstLineChars="0" w:firstLine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PDA-&gt;</w:t>
      </w:r>
      <w:r>
        <w:rPr>
          <w:rFonts w:hint="eastAsia"/>
          <w:color w:val="000000" w:themeColor="text1"/>
          <w:szCs w:val="21"/>
        </w:rPr>
        <w:t>耕整地控制器</w:t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1560"/>
        <w:gridCol w:w="1129"/>
        <w:gridCol w:w="2693"/>
        <w:gridCol w:w="5108"/>
      </w:tblGrid>
      <w:tr w:rsidR="008E6CD9" w14:paraId="7FA1DBA2" w14:textId="77777777" w:rsidTr="004B3C12">
        <w:trPr>
          <w:jc w:val="center"/>
        </w:trPr>
        <w:tc>
          <w:tcPr>
            <w:tcW w:w="1560" w:type="dxa"/>
          </w:tcPr>
          <w:p w14:paraId="210753CC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CMD</w:t>
            </w:r>
          </w:p>
        </w:tc>
        <w:tc>
          <w:tcPr>
            <w:tcW w:w="1129" w:type="dxa"/>
          </w:tcPr>
          <w:p w14:paraId="31268A8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DATA</w:t>
            </w:r>
          </w:p>
        </w:tc>
        <w:tc>
          <w:tcPr>
            <w:tcW w:w="2693" w:type="dxa"/>
          </w:tcPr>
          <w:p w14:paraId="2E9E546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数据说明</w:t>
            </w:r>
          </w:p>
        </w:tc>
        <w:tc>
          <w:tcPr>
            <w:tcW w:w="5108" w:type="dxa"/>
          </w:tcPr>
          <w:p w14:paraId="0B1A00E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Remark</w:t>
            </w:r>
          </w:p>
        </w:tc>
      </w:tr>
      <w:tr w:rsidR="008E6CD9" w14:paraId="2FB36823" w14:textId="77777777" w:rsidTr="004B3C12">
        <w:trPr>
          <w:jc w:val="center"/>
        </w:trPr>
        <w:tc>
          <w:tcPr>
            <w:tcW w:w="1560" w:type="dxa"/>
          </w:tcPr>
          <w:p w14:paraId="7F73D2C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0x10</w:t>
            </w:r>
          </w:p>
        </w:tc>
        <w:tc>
          <w:tcPr>
            <w:tcW w:w="1129" w:type="dxa"/>
          </w:tcPr>
          <w:p w14:paraId="19692E87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</w:p>
        </w:tc>
        <w:tc>
          <w:tcPr>
            <w:tcW w:w="2693" w:type="dxa"/>
          </w:tcPr>
          <w:p w14:paraId="732AA09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请求单次耕深数据</w:t>
            </w:r>
          </w:p>
        </w:tc>
        <w:tc>
          <w:tcPr>
            <w:tcW w:w="5108" w:type="dxa"/>
          </w:tcPr>
          <w:p w14:paraId="4560DAB7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向耕整地控制器请求一次耕深数据，控制器响应一次当前耕深及稳定性。</w:t>
            </w:r>
          </w:p>
        </w:tc>
      </w:tr>
      <w:tr w:rsidR="008E6CD9" w14:paraId="56521D20" w14:textId="77777777" w:rsidTr="004B3C12">
        <w:trPr>
          <w:jc w:val="center"/>
        </w:trPr>
        <w:tc>
          <w:tcPr>
            <w:tcW w:w="1560" w:type="dxa"/>
          </w:tcPr>
          <w:p w14:paraId="10AECF66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0x1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29" w:type="dxa"/>
          </w:tcPr>
          <w:p w14:paraId="1D5736E0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可选1字节</w:t>
            </w:r>
          </w:p>
        </w:tc>
        <w:tc>
          <w:tcPr>
            <w:tcW w:w="2693" w:type="dxa"/>
          </w:tcPr>
          <w:p w14:paraId="35E0F968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连续上报间隔，单位：0.1 s</w:t>
            </w:r>
          </w:p>
        </w:tc>
        <w:tc>
          <w:tcPr>
            <w:tcW w:w="5108" w:type="dxa"/>
          </w:tcPr>
          <w:p w14:paraId="12CCCFF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向耕整地控制器发送开始连续上报指令。若未携带 DATA，则默认上报间隔为 1 s；若携带 1 字节数据，则取值范围建议为 1～100，对应 0.1～10 s。</w:t>
            </w:r>
          </w:p>
        </w:tc>
      </w:tr>
      <w:tr w:rsidR="008E6CD9" w14:paraId="43D26125" w14:textId="77777777" w:rsidTr="004B3C12">
        <w:trPr>
          <w:jc w:val="center"/>
        </w:trPr>
        <w:tc>
          <w:tcPr>
            <w:tcW w:w="1560" w:type="dxa"/>
          </w:tcPr>
          <w:p w14:paraId="273446E4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0x1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29" w:type="dxa"/>
          </w:tcPr>
          <w:p w14:paraId="1B9072B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</w:p>
        </w:tc>
        <w:tc>
          <w:tcPr>
            <w:tcW w:w="2693" w:type="dxa"/>
          </w:tcPr>
          <w:p w14:paraId="0F8EBBA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停止连续上报</w:t>
            </w:r>
          </w:p>
        </w:tc>
        <w:tc>
          <w:tcPr>
            <w:tcW w:w="5108" w:type="dxa"/>
          </w:tcPr>
          <w:p w14:paraId="71C23E06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向耕整地控制器发送停止连续上报指令。</w:t>
            </w:r>
          </w:p>
        </w:tc>
      </w:tr>
      <w:tr w:rsidR="008E6CD9" w14:paraId="5613E748" w14:textId="77777777" w:rsidTr="004B3C12">
        <w:trPr>
          <w:jc w:val="center"/>
        </w:trPr>
        <w:tc>
          <w:tcPr>
            <w:tcW w:w="1560" w:type="dxa"/>
          </w:tcPr>
          <w:p w14:paraId="78E590BE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0x1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3</w:t>
            </w:r>
          </w:p>
        </w:tc>
        <w:tc>
          <w:tcPr>
            <w:tcW w:w="1129" w:type="dxa"/>
          </w:tcPr>
          <w:p w14:paraId="19EED418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</w:p>
        </w:tc>
        <w:tc>
          <w:tcPr>
            <w:tcW w:w="2693" w:type="dxa"/>
          </w:tcPr>
          <w:p w14:paraId="7A4B54F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零点校准</w:t>
            </w:r>
          </w:p>
        </w:tc>
        <w:tc>
          <w:tcPr>
            <w:tcW w:w="5108" w:type="dxa"/>
          </w:tcPr>
          <w:p w14:paraId="3708578F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在铲尖刚好触地时向耕整地控制器发送零点校准指令，用于建立耕深计算基准。</w:t>
            </w:r>
          </w:p>
        </w:tc>
      </w:tr>
      <w:tr w:rsidR="008E6CD9" w14:paraId="0F94F067" w14:textId="77777777" w:rsidTr="004B3C12">
        <w:trPr>
          <w:jc w:val="center"/>
        </w:trPr>
        <w:tc>
          <w:tcPr>
            <w:tcW w:w="1560" w:type="dxa"/>
          </w:tcPr>
          <w:p w14:paraId="549CA94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0x3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1129" w:type="dxa"/>
          </w:tcPr>
          <w:p w14:paraId="191790E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3字节</w:t>
            </w:r>
          </w:p>
        </w:tc>
        <w:tc>
          <w:tcPr>
            <w:tcW w:w="2693" w:type="dxa"/>
          </w:tcPr>
          <w:p w14:paraId="381F45B6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目标耕深，单位：mm</w:t>
            </w:r>
          </w:p>
        </w:tc>
        <w:tc>
          <w:tcPr>
            <w:tcW w:w="5108" w:type="dxa"/>
          </w:tcPr>
          <w:p w14:paraId="22C235C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向耕整地控制器下发目标耕深，并启用耕深控制逻辑。</w:t>
            </w:r>
          </w:p>
        </w:tc>
      </w:tr>
      <w:tr w:rsidR="008E6CD9" w14:paraId="4909EA0E" w14:textId="77777777" w:rsidTr="004B3C12">
        <w:trPr>
          <w:jc w:val="center"/>
        </w:trPr>
        <w:tc>
          <w:tcPr>
            <w:tcW w:w="1560" w:type="dxa"/>
          </w:tcPr>
          <w:p w14:paraId="5FD7573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0x3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1</w:t>
            </w:r>
          </w:p>
        </w:tc>
        <w:tc>
          <w:tcPr>
            <w:tcW w:w="1129" w:type="dxa"/>
          </w:tcPr>
          <w:p w14:paraId="633AA55C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2字节</w:t>
            </w:r>
          </w:p>
        </w:tc>
        <w:tc>
          <w:tcPr>
            <w:tcW w:w="2693" w:type="dxa"/>
          </w:tcPr>
          <w:p w14:paraId="5BE6B155" w14:textId="73811A11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实际三点悬挂高度，单</w:t>
            </w: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lastRenderedPageBreak/>
              <w:t>位：</w:t>
            </w:r>
            <w:r w:rsidR="00FB10F8"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%</w:t>
            </w:r>
          </w:p>
        </w:tc>
        <w:tc>
          <w:tcPr>
            <w:tcW w:w="5108" w:type="dxa"/>
          </w:tcPr>
          <w:p w14:paraId="3C2DEDD5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lastRenderedPageBreak/>
              <w:t>PDA 向耕整地控制器下发当前实际三点悬挂高</w:t>
            </w: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lastRenderedPageBreak/>
              <w:t>度，用于模型训练、状态更新或控制反馈。</w:t>
            </w:r>
          </w:p>
        </w:tc>
      </w:tr>
      <w:tr w:rsidR="008E6CD9" w14:paraId="2BE2D9CF" w14:textId="77777777" w:rsidTr="004B3C12">
        <w:trPr>
          <w:jc w:val="center"/>
        </w:trPr>
        <w:tc>
          <w:tcPr>
            <w:tcW w:w="1560" w:type="dxa"/>
          </w:tcPr>
          <w:p w14:paraId="1C650796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lastRenderedPageBreak/>
              <w:t>0x3</w:t>
            </w: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</w:t>
            </w:r>
          </w:p>
        </w:tc>
        <w:tc>
          <w:tcPr>
            <w:tcW w:w="1129" w:type="dxa"/>
          </w:tcPr>
          <w:p w14:paraId="6AE0B991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  <w:t>2字节</w:t>
            </w:r>
          </w:p>
        </w:tc>
        <w:tc>
          <w:tcPr>
            <w:tcW w:w="2693" w:type="dxa"/>
          </w:tcPr>
          <w:p w14:paraId="4A3BD2BB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车辆作业速度，单位：0.01 km/h</w:t>
            </w:r>
          </w:p>
        </w:tc>
        <w:tc>
          <w:tcPr>
            <w:tcW w:w="5108" w:type="dxa"/>
          </w:tcPr>
          <w:p w14:paraId="74102EDD" w14:textId="77777777" w:rsidR="008E6CD9" w:rsidRDefault="008E6CD9" w:rsidP="00C40C60">
            <w:pPr>
              <w:pStyle w:val="1"/>
              <w:ind w:firstLineChars="0" w:firstLine="0"/>
              <w:jc w:val="center"/>
              <w:rPr>
                <w:rFonts w:asciiTheme="minorEastAsia" w:hAnsiTheme="minorEastAsia" w:cstheme="minorEastAsia" w:hint="eastAsia"/>
                <w:color w:val="000000" w:themeColor="text1"/>
                <w:szCs w:val="21"/>
              </w:rPr>
            </w:pPr>
            <w:r w:rsidRPr="007B1575">
              <w:rPr>
                <w:rFonts w:asciiTheme="minorEastAsia" w:hAnsiTheme="minorEastAsia" w:cstheme="minorEastAsia"/>
                <w:color w:val="000000" w:themeColor="text1"/>
                <w:szCs w:val="21"/>
              </w:rPr>
              <w:t>PDA 向耕整地控制器下发车辆作业速度，数据按实际速度放大 100 倍。例如 5.25 km/h 对应发送数值 525。</w:t>
            </w:r>
          </w:p>
        </w:tc>
      </w:tr>
    </w:tbl>
    <w:p w14:paraId="1D5DD938" w14:textId="77777777" w:rsidR="004B3C12" w:rsidRDefault="004B3C12" w:rsidP="008E6CD9">
      <w:pPr>
        <w:pStyle w:val="1"/>
        <w:ind w:firstLineChars="0" w:firstLine="0"/>
        <w:rPr>
          <w:color w:val="000000" w:themeColor="text1"/>
          <w:szCs w:val="21"/>
        </w:rPr>
      </w:pPr>
    </w:p>
    <w:p w14:paraId="38CAA80D" w14:textId="6D1E4A68" w:rsidR="008E6CD9" w:rsidRPr="008E6CD9" w:rsidRDefault="008E6CD9" w:rsidP="008E6CD9">
      <w:pPr>
        <w:pStyle w:val="1"/>
        <w:ind w:firstLineChars="0" w:firstLine="0"/>
        <w:rPr>
          <w:color w:val="000000" w:themeColor="text1"/>
          <w:szCs w:val="21"/>
        </w:rPr>
      </w:pPr>
      <w:r w:rsidRPr="008E6CD9">
        <w:rPr>
          <w:rFonts w:hint="eastAsia"/>
          <w:color w:val="000000" w:themeColor="text1"/>
          <w:szCs w:val="21"/>
        </w:rPr>
        <w:t>机具类型定义</w:t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4720"/>
        <w:gridCol w:w="5770"/>
      </w:tblGrid>
      <w:tr w:rsidR="008E6CD9" w14:paraId="1B566F5B" w14:textId="77777777" w:rsidTr="00C40C60">
        <w:trPr>
          <w:jc w:val="center"/>
        </w:trPr>
        <w:tc>
          <w:tcPr>
            <w:tcW w:w="4720" w:type="dxa"/>
          </w:tcPr>
          <w:p w14:paraId="519DC9FF" w14:textId="77777777" w:rsidR="008E6CD9" w:rsidRPr="007B1575" w:rsidRDefault="008E6CD9" w:rsidP="00C40C60">
            <w:pPr>
              <w:jc w:val="center"/>
            </w:pPr>
            <w:r>
              <w:rPr>
                <w:rFonts w:hint="eastAsia"/>
              </w:rPr>
              <w:t>类型值</w:t>
            </w:r>
          </w:p>
        </w:tc>
        <w:tc>
          <w:tcPr>
            <w:tcW w:w="5770" w:type="dxa"/>
          </w:tcPr>
          <w:p w14:paraId="2D5B1C39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机具类型</w:t>
            </w:r>
          </w:p>
        </w:tc>
      </w:tr>
      <w:tr w:rsidR="008E6CD9" w14:paraId="7E20A481" w14:textId="77777777" w:rsidTr="00C40C60">
        <w:trPr>
          <w:jc w:val="center"/>
        </w:trPr>
        <w:tc>
          <w:tcPr>
            <w:tcW w:w="4720" w:type="dxa"/>
          </w:tcPr>
          <w:p w14:paraId="5DFAB5D2" w14:textId="77777777" w:rsidR="008E6CD9" w:rsidRDefault="008E6CD9" w:rsidP="00C40C60">
            <w:pPr>
              <w:jc w:val="center"/>
            </w:pPr>
            <w:r w:rsidRPr="007B1575">
              <w:t>0x0</w:t>
            </w:r>
            <w:r>
              <w:rPr>
                <w:rFonts w:hint="eastAsia"/>
              </w:rPr>
              <w:t>1</w:t>
            </w:r>
          </w:p>
        </w:tc>
        <w:tc>
          <w:tcPr>
            <w:tcW w:w="5770" w:type="dxa"/>
          </w:tcPr>
          <w:p w14:paraId="761E293B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旋耕机</w:t>
            </w:r>
          </w:p>
        </w:tc>
      </w:tr>
      <w:tr w:rsidR="008E6CD9" w14:paraId="46D5AB41" w14:textId="77777777" w:rsidTr="00C40C60">
        <w:trPr>
          <w:jc w:val="center"/>
        </w:trPr>
        <w:tc>
          <w:tcPr>
            <w:tcW w:w="4720" w:type="dxa"/>
          </w:tcPr>
          <w:p w14:paraId="4553F49B" w14:textId="77777777" w:rsidR="008E6CD9" w:rsidRDefault="008E6CD9" w:rsidP="00C40C60">
            <w:pPr>
              <w:jc w:val="center"/>
            </w:pPr>
            <w:r w:rsidRPr="007B1575">
              <w:t>0x02</w:t>
            </w:r>
          </w:p>
        </w:tc>
        <w:tc>
          <w:tcPr>
            <w:tcW w:w="5770" w:type="dxa"/>
          </w:tcPr>
          <w:p w14:paraId="40DBAF02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深松机</w:t>
            </w:r>
          </w:p>
        </w:tc>
      </w:tr>
      <w:tr w:rsidR="008E6CD9" w14:paraId="79E64CB3" w14:textId="77777777" w:rsidTr="00C40C60">
        <w:trPr>
          <w:jc w:val="center"/>
        </w:trPr>
        <w:tc>
          <w:tcPr>
            <w:tcW w:w="4720" w:type="dxa"/>
          </w:tcPr>
          <w:p w14:paraId="0E17BA0D" w14:textId="77777777" w:rsidR="008E6CD9" w:rsidRDefault="008E6CD9" w:rsidP="00C40C60">
            <w:pPr>
              <w:jc w:val="center"/>
            </w:pPr>
            <w:r w:rsidRPr="007B1575">
              <w:t>0x0</w:t>
            </w:r>
            <w:r>
              <w:rPr>
                <w:rFonts w:hint="eastAsia"/>
              </w:rPr>
              <w:t>3</w:t>
            </w:r>
          </w:p>
        </w:tc>
        <w:tc>
          <w:tcPr>
            <w:tcW w:w="5770" w:type="dxa"/>
          </w:tcPr>
          <w:p w14:paraId="3F494B9B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翻转犁</w:t>
            </w:r>
          </w:p>
        </w:tc>
      </w:tr>
    </w:tbl>
    <w:p w14:paraId="1319759A" w14:textId="25ED3B8B" w:rsidR="008E6CD9" w:rsidRPr="008E6CD9" w:rsidRDefault="008E6CD9" w:rsidP="008E6CD9">
      <w:pPr>
        <w:pStyle w:val="1"/>
        <w:ind w:firstLineChars="0" w:firstLine="0"/>
        <w:rPr>
          <w:color w:val="000000" w:themeColor="text1"/>
          <w:szCs w:val="21"/>
        </w:rPr>
      </w:pPr>
      <w:r w:rsidRPr="008E6CD9">
        <w:rPr>
          <w:rFonts w:hint="eastAsia"/>
          <w:color w:val="000000" w:themeColor="text1"/>
          <w:szCs w:val="21"/>
        </w:rPr>
        <w:t>传感器状态定义</w:t>
      </w:r>
    </w:p>
    <w:tbl>
      <w:tblPr>
        <w:tblStyle w:val="a4"/>
        <w:tblW w:w="10490" w:type="dxa"/>
        <w:jc w:val="center"/>
        <w:tblLook w:val="04A0" w:firstRow="1" w:lastRow="0" w:firstColumn="1" w:lastColumn="0" w:noHBand="0" w:noVBand="1"/>
      </w:tblPr>
      <w:tblGrid>
        <w:gridCol w:w="4720"/>
        <w:gridCol w:w="5770"/>
      </w:tblGrid>
      <w:tr w:rsidR="008E6CD9" w14:paraId="1E8A20FD" w14:textId="77777777" w:rsidTr="00C40C60">
        <w:trPr>
          <w:jc w:val="center"/>
        </w:trPr>
        <w:tc>
          <w:tcPr>
            <w:tcW w:w="4720" w:type="dxa"/>
          </w:tcPr>
          <w:p w14:paraId="52C1511D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状态值</w:t>
            </w:r>
          </w:p>
        </w:tc>
        <w:tc>
          <w:tcPr>
            <w:tcW w:w="5770" w:type="dxa"/>
          </w:tcPr>
          <w:p w14:paraId="5D5199E7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状态说明</w:t>
            </w:r>
          </w:p>
        </w:tc>
      </w:tr>
      <w:tr w:rsidR="008E6CD9" w14:paraId="5F39A222" w14:textId="77777777" w:rsidTr="00C40C60">
        <w:trPr>
          <w:jc w:val="center"/>
        </w:trPr>
        <w:tc>
          <w:tcPr>
            <w:tcW w:w="4720" w:type="dxa"/>
          </w:tcPr>
          <w:p w14:paraId="34205D3B" w14:textId="77777777" w:rsidR="008E6CD9" w:rsidRDefault="008E6CD9" w:rsidP="00C40C60">
            <w:pPr>
              <w:jc w:val="center"/>
            </w:pPr>
            <w:r w:rsidRPr="007B1575">
              <w:t>0x01</w:t>
            </w:r>
          </w:p>
        </w:tc>
        <w:tc>
          <w:tcPr>
            <w:tcW w:w="5770" w:type="dxa"/>
          </w:tcPr>
          <w:p w14:paraId="58A579AC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工作正常</w:t>
            </w:r>
          </w:p>
        </w:tc>
      </w:tr>
      <w:tr w:rsidR="008E6CD9" w14:paraId="5A5890E5" w14:textId="77777777" w:rsidTr="00C40C60">
        <w:trPr>
          <w:jc w:val="center"/>
        </w:trPr>
        <w:tc>
          <w:tcPr>
            <w:tcW w:w="4720" w:type="dxa"/>
          </w:tcPr>
          <w:p w14:paraId="410DECB6" w14:textId="77777777" w:rsidR="008E6CD9" w:rsidRDefault="008E6CD9" w:rsidP="00C40C60">
            <w:pPr>
              <w:jc w:val="center"/>
            </w:pPr>
            <w:r w:rsidRPr="007B1575">
              <w:t>0x0</w:t>
            </w:r>
            <w:r>
              <w:rPr>
                <w:rFonts w:hint="eastAsia"/>
              </w:rPr>
              <w:t>2</w:t>
            </w:r>
          </w:p>
        </w:tc>
        <w:tc>
          <w:tcPr>
            <w:tcW w:w="5770" w:type="dxa"/>
          </w:tcPr>
          <w:p w14:paraId="4E3ECD58" w14:textId="77777777" w:rsidR="008E6CD9" w:rsidRDefault="008E6CD9" w:rsidP="00C40C60">
            <w:pPr>
              <w:jc w:val="center"/>
            </w:pPr>
            <w:r>
              <w:rPr>
                <w:rFonts w:hint="eastAsia"/>
              </w:rPr>
              <w:t>工作异常</w:t>
            </w:r>
          </w:p>
        </w:tc>
      </w:tr>
    </w:tbl>
    <w:p w14:paraId="12BB7890" w14:textId="77777777" w:rsidR="008E6CD9" w:rsidRDefault="008E6CD9" w:rsidP="008E6CD9"/>
    <w:p w14:paraId="1EAD6E09" w14:textId="77777777" w:rsidR="00325511" w:rsidRPr="00325511" w:rsidRDefault="00325511">
      <w:pPr>
        <w:pStyle w:val="1"/>
        <w:ind w:firstLineChars="0" w:firstLine="0"/>
        <w:rPr>
          <w:rFonts w:asciiTheme="minorEastAsia" w:hAnsiTheme="minorEastAsia" w:cstheme="minorEastAsia" w:hint="eastAsia"/>
          <w:color w:val="000000" w:themeColor="text1"/>
          <w:szCs w:val="21"/>
        </w:rPr>
      </w:pPr>
    </w:p>
    <w:p w14:paraId="70D92605" w14:textId="77777777" w:rsidR="000959D8" w:rsidRPr="00EB5661" w:rsidRDefault="00BF4C4E" w:rsidP="000959D8">
      <w:pPr>
        <w:pStyle w:val="1"/>
        <w:numPr>
          <w:ilvl w:val="0"/>
          <w:numId w:val="1"/>
        </w:numPr>
        <w:ind w:firstLineChars="0"/>
        <w:rPr>
          <w:b/>
          <w:bCs/>
          <w:color w:val="000000" w:themeColor="text1"/>
          <w:sz w:val="28"/>
          <w:szCs w:val="28"/>
        </w:rPr>
      </w:pPr>
      <w:r w:rsidRPr="00EB5661">
        <w:rPr>
          <w:rFonts w:hint="eastAsia"/>
          <w:b/>
          <w:bCs/>
          <w:color w:val="000000" w:themeColor="text1"/>
          <w:sz w:val="28"/>
          <w:szCs w:val="28"/>
        </w:rPr>
        <w:t>数据包示例</w:t>
      </w:r>
    </w:p>
    <w:p w14:paraId="04BCF451" w14:textId="27681F7E" w:rsidR="00BF4C4E" w:rsidRPr="000959D8" w:rsidRDefault="00BF4C4E" w:rsidP="000959D8">
      <w:pPr>
        <w:pStyle w:val="1"/>
        <w:ind w:firstLineChars="0" w:firstLine="0"/>
        <w:rPr>
          <w:color w:val="000000" w:themeColor="text1"/>
          <w:szCs w:val="21"/>
        </w:rPr>
      </w:pPr>
      <w:r w:rsidRPr="000959D8">
        <w:rPr>
          <w:rFonts w:hint="eastAsia"/>
          <w:color w:val="000000" w:themeColor="text1"/>
          <w:szCs w:val="21"/>
        </w:rPr>
        <w:t>耕整地控制器</w:t>
      </w:r>
      <w:r w:rsidRPr="000959D8">
        <w:rPr>
          <w:rFonts w:hint="eastAsia"/>
          <w:color w:val="000000" w:themeColor="text1"/>
          <w:szCs w:val="21"/>
        </w:rPr>
        <w:t>-&gt;PDA</w:t>
      </w:r>
    </w:p>
    <w:tbl>
      <w:tblPr>
        <w:tblStyle w:val="a4"/>
        <w:tblW w:w="6322" w:type="pct"/>
        <w:tblInd w:w="-1139" w:type="dxa"/>
        <w:tblLook w:val="04A0" w:firstRow="1" w:lastRow="0" w:firstColumn="1" w:lastColumn="0" w:noHBand="0" w:noVBand="1"/>
      </w:tblPr>
      <w:tblGrid>
        <w:gridCol w:w="3621"/>
        <w:gridCol w:w="3740"/>
        <w:gridCol w:w="3128"/>
      </w:tblGrid>
      <w:tr w:rsidR="00BF4C4E" w14:paraId="199C6D6A" w14:textId="77777777" w:rsidTr="00F5584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764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数据包</w:t>
            </w:r>
          </w:p>
          <w:p w14:paraId="66C6899B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数据包</w:t>
            </w:r>
            <w:r>
              <w:rPr>
                <w:rFonts w:ascii="Times New Roman" w:hAnsi="Times New Roman" w:cs="Times New Roman" w:hint="eastAsia"/>
                <w:sz w:val="20"/>
                <w:szCs w:val="20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= [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设备地址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)] + [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功能码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)] + [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数据区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(N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)] + [CRC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校验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(2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)])</w:t>
            </w:r>
          </w:p>
          <w:p w14:paraId="6999F20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 (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 xml:space="preserve">总长度 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=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 xml:space="preserve">数据区长度 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+ 4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字节（固定部分）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</w:t>
            </w:r>
          </w:p>
          <w:p w14:paraId="51E6AD8A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（数据区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 = (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起始标志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) +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数据区长度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) +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指令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指令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) +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真实数据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(n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) + CRC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校验位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(2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 xml:space="preserve">) + 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结束标志</w:t>
            </w:r>
            <w:r>
              <w:rPr>
                <w:rFonts w:ascii="Times New Roman" w:hAnsi="Times New Roman" w:cs="Times New Roman"/>
                <w:sz w:val="20"/>
                <w:szCs w:val="20"/>
                <w:lang w:bidi="ar"/>
              </w:rPr>
              <w:t>(1</w:t>
            </w: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字节）</w:t>
            </w:r>
          </w:p>
        </w:tc>
      </w:tr>
      <w:tr w:rsidR="00BF4C4E" w14:paraId="33EF503D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2CAA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数据区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A42F3B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完整协议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B4AA20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描述</w:t>
            </w:r>
          </w:p>
        </w:tc>
      </w:tr>
      <w:tr w:rsidR="00BF4C4E" w14:paraId="4F437330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5F9F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0xA5 0x07 0x21 0x01 </w:t>
            </w:r>
          </w:p>
          <w:p w14:paraId="57B46A33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0x4A 0xB9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5B1A2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0x50 0x06 0xA5 0x07 0x21 0x01 </w:t>
            </w:r>
          </w:p>
          <w:p w14:paraId="2506BB5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0x4A 0xB9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4D8712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发送当前机具类别：旋耕机</w:t>
            </w:r>
          </w:p>
        </w:tc>
      </w:tr>
      <w:tr w:rsidR="00BF4C4E" w14:paraId="0DAA161E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6D45F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0xA5 0x07 0x21 0x02 </w:t>
            </w:r>
          </w:p>
          <w:p w14:paraId="402E3BD8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0x0A 0xB8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BAA68F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0x50 0x06 0xA5 0x07 0x21 0x02 </w:t>
            </w:r>
          </w:p>
          <w:p w14:paraId="3B9494AA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0x0A 0xB8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1819FE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发送当前机具类别：深松机</w:t>
            </w:r>
          </w:p>
        </w:tc>
      </w:tr>
      <w:tr w:rsidR="00BF4C4E" w14:paraId="4AC486A8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F458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0x07 0x21 0x03 0xCB 0x78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BA401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0x07 0x21 0x03 0xCB 0x78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390D6A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发送当前机具类别：翻转犁</w:t>
            </w:r>
          </w:p>
        </w:tc>
      </w:tr>
      <w:tr w:rsidR="00BF4C4E" w14:paraId="22B66ED7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AB47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0x07 0x22 0x01</w:t>
            </w:r>
          </w:p>
          <w:p w14:paraId="60ADB13C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0x4A 0x49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75411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0x07 0x22 0x01</w:t>
            </w:r>
          </w:p>
          <w:p w14:paraId="674FA1BE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0x4A 0x49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FCD64E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发送当前传感器工作状态：正常工作</w:t>
            </w:r>
          </w:p>
        </w:tc>
      </w:tr>
      <w:tr w:rsidR="00BF4C4E" w14:paraId="63DF373F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F55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0x07 0x22 0x02</w:t>
            </w:r>
          </w:p>
          <w:p w14:paraId="2ABFC0A9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0x0A 0x48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4EDF00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0x07 0x22 0x02</w:t>
            </w:r>
          </w:p>
          <w:p w14:paraId="01CDC10B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0x0A 0x48 0xAA 0xED 0xA6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7385C2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发送当前传感器工作状态：工作异常</w:t>
            </w:r>
          </w:p>
        </w:tc>
      </w:tr>
      <w:tr w:rsidR="00BF4C4E" w14:paraId="169844ED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5F9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0x08 0x23 0x01</w:t>
            </w:r>
          </w:p>
          <w:p w14:paraId="03FA75A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0x2C 0x9B 0xFE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7F523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0x08 0x23 0x01</w:t>
            </w:r>
          </w:p>
          <w:p w14:paraId="4180FE30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0x2C 0x9B 0xFE 0xAA 0x98 0x92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A44FDB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发送当前耕深：300mm</w:t>
            </w:r>
          </w:p>
        </w:tc>
      </w:tr>
      <w:tr w:rsidR="00BF4C4E" w14:paraId="08D5EBB2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ECB2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 0x08 0x23 0x00</w:t>
            </w:r>
          </w:p>
          <w:p w14:paraId="07BD5623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0x9E 0x1A 0x1B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E3EA8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 0x06 0xA5 0x08 0x23 0x00</w:t>
            </w:r>
          </w:p>
          <w:p w14:paraId="22D6608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0x9E 0x1A 0x1B 0xAA 0x98 0x92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41653F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发送当前耕深：158mm</w:t>
            </w:r>
          </w:p>
        </w:tc>
      </w:tr>
      <w:tr w:rsidR="00BF4C4E" w14:paraId="0411AC33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FBBEC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t>0xA5 0x09 0x24 0x01</w:t>
            </w:r>
          </w:p>
          <w:p w14:paraId="0398FF51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0x2C 0x32 0x02 0xCA 0xAA 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76AD8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t>0x50 0x06 0xA5 0x09 0x24 0x01</w:t>
            </w:r>
          </w:p>
          <w:p w14:paraId="291A9E9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0x2C 0x32 0x02 0xCA 0xAA 0x6D 0x75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2AA38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color w:val="000000" w:themeColor="text1"/>
                <w:sz w:val="22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t>发送当前耕深：300mm；</w:t>
            </w:r>
          </w:p>
          <w:p w14:paraId="01891C5C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t>深度稳定性：50%</w:t>
            </w:r>
          </w:p>
        </w:tc>
      </w:tr>
      <w:tr w:rsidR="00BF4C4E" w14:paraId="0CE3817D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CB8A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t>0xA5 0x09 0x24 0x00</w:t>
            </w:r>
          </w:p>
          <w:p w14:paraId="0718362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0x9E 0x64 0x27 0xAA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E20F28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lastRenderedPageBreak/>
              <w:t>0x50 0x06 0xA5 0x09 0x24 0x00</w:t>
            </w:r>
          </w:p>
          <w:p w14:paraId="696C4E5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0x9E 0x64 0x27 0xAA 0xAA 0x7C 0xFD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5D81C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color w:val="000000" w:themeColor="text1"/>
                <w:sz w:val="22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lastRenderedPageBreak/>
              <w:t>发送当前耕深：158mm；</w:t>
            </w:r>
          </w:p>
          <w:p w14:paraId="2A40A415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lastRenderedPageBreak/>
              <w:t>深度稳定性：100%</w:t>
            </w:r>
          </w:p>
        </w:tc>
      </w:tr>
      <w:tr w:rsidR="00BF4C4E" w14:paraId="6AAB131B" w14:textId="77777777" w:rsidTr="00F55843">
        <w:tc>
          <w:tcPr>
            <w:tcW w:w="1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B534F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lastRenderedPageBreak/>
              <w:t>0xA5 0x08 0x25 0x00 0x32 0xFA 0x67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E7A855" w14:textId="77777777" w:rsidR="00BF4C4E" w:rsidRDefault="00BF4C4E" w:rsidP="00C40C60">
            <w:pPr>
              <w:pStyle w:val="a7"/>
              <w:spacing w:before="0" w:beforeAutospacing="0" w:after="0" w:afterAutospacing="0"/>
              <w:jc w:val="center"/>
              <w:rPr>
                <w:rFonts w:ascii="Times New Roman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hAnsi="Times New Roman" w:cs="Times New Roman"/>
                <w:color w:val="000000" w:themeColor="text1"/>
                <w:kern w:val="2"/>
              </w:rPr>
              <w:t>0xA5 0x06 0xA5 0x08 0x25 0x00 0x32 0xFA 0x67 0xAA 0x8D 0x41</w:t>
            </w:r>
          </w:p>
        </w:tc>
        <w:tc>
          <w:tcPr>
            <w:tcW w:w="14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1AC47" w14:textId="505645E6" w:rsidR="00BF4C4E" w:rsidRDefault="00BF4C4E" w:rsidP="00C40C60">
            <w:pPr>
              <w:jc w:val="center"/>
              <w:rPr>
                <w:rFonts w:ascii="宋体" w:hAnsi="宋体" w:cs="宋体" w:hint="eastAsia"/>
                <w:color w:val="000000" w:themeColor="text1"/>
                <w:sz w:val="22"/>
              </w:rPr>
            </w:pPr>
            <w:r>
              <w:rPr>
                <w:rFonts w:ascii="宋体" w:hAnsi="宋体" w:cs="宋体" w:hint="eastAsia"/>
                <w:color w:val="000000" w:themeColor="text1"/>
                <w:sz w:val="22"/>
              </w:rPr>
              <w:t>发送三点悬挂高度：50</w:t>
            </w:r>
            <w:r w:rsidR="001E4E3E">
              <w:rPr>
                <w:rFonts w:ascii="宋体" w:hAnsi="宋体" w:cs="宋体" w:hint="eastAsia"/>
                <w:color w:val="000000" w:themeColor="text1"/>
                <w:sz w:val="22"/>
              </w:rPr>
              <w:t>%</w:t>
            </w:r>
          </w:p>
        </w:tc>
      </w:tr>
    </w:tbl>
    <w:p w14:paraId="4008E1A1" w14:textId="77777777" w:rsidR="00BF4C4E" w:rsidRDefault="00BF4C4E" w:rsidP="00BF4C4E"/>
    <w:p w14:paraId="549EA580" w14:textId="77777777" w:rsidR="005F1657" w:rsidRDefault="005F1657" w:rsidP="00BF4C4E">
      <w:pPr>
        <w:pStyle w:val="1"/>
        <w:ind w:firstLineChars="0" w:firstLine="0"/>
        <w:rPr>
          <w:color w:val="000000" w:themeColor="text1"/>
          <w:szCs w:val="21"/>
        </w:rPr>
      </w:pPr>
    </w:p>
    <w:p w14:paraId="2FC4A9C4" w14:textId="3BA218D0" w:rsidR="00BF4C4E" w:rsidRDefault="00BF4C4E" w:rsidP="00BF4C4E">
      <w:pPr>
        <w:pStyle w:val="1"/>
        <w:ind w:firstLineChars="0" w:firstLine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PDA-&gt;</w:t>
      </w:r>
      <w:r>
        <w:rPr>
          <w:rFonts w:hint="eastAsia"/>
          <w:color w:val="000000" w:themeColor="text1"/>
          <w:szCs w:val="21"/>
        </w:rPr>
        <w:t>耕整地控制器</w:t>
      </w:r>
    </w:p>
    <w:tbl>
      <w:tblPr>
        <w:tblStyle w:val="a4"/>
        <w:tblW w:w="6322" w:type="pct"/>
        <w:tblInd w:w="-1139" w:type="dxa"/>
        <w:tblLook w:val="04A0" w:firstRow="1" w:lastRow="0" w:firstColumn="1" w:lastColumn="0" w:noHBand="0" w:noVBand="1"/>
      </w:tblPr>
      <w:tblGrid>
        <w:gridCol w:w="3617"/>
        <w:gridCol w:w="3740"/>
        <w:gridCol w:w="3132"/>
      </w:tblGrid>
      <w:tr w:rsidR="00BF4C4E" w14:paraId="4BE60FB4" w14:textId="77777777" w:rsidTr="00F55843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9A99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数据包</w:t>
            </w:r>
          </w:p>
          <w:p w14:paraId="0684A39F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(数据包 = [设备地址(1字节)] + [功能码(1字节)] + [数据区(N字节)] + [CRC校验(2字节)])</w:t>
            </w:r>
          </w:p>
          <w:p w14:paraId="2985BB8B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 xml:space="preserve"> (总长度 = 数据区长度 + 4 字节（固定部分）)</w:t>
            </w:r>
          </w:p>
          <w:p w14:paraId="0A78807E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bidi="ar"/>
              </w:rPr>
              <w:t>（数据区 = (起始标志)(1字节) + 数据区长度(1字节) + 指令(1指令) + 真实数据(n字节) + CRC校验位(2字节) + 结束标志(1字节）</w:t>
            </w:r>
          </w:p>
        </w:tc>
      </w:tr>
      <w:tr w:rsidR="00BF4C4E" w14:paraId="073A26A5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537E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数据区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90E038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完整协议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F676D9" w14:textId="77777777" w:rsidR="00BF4C4E" w:rsidRDefault="00BF4C4E" w:rsidP="00C40C60">
            <w:pPr>
              <w:widowControl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描述</w:t>
            </w:r>
          </w:p>
        </w:tc>
      </w:tr>
      <w:tr w:rsidR="00BF4C4E" w14:paraId="6411B4C8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4A2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0x63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0x8F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CF9010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0x63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0x8F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0x53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D6AF59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PDA-&gt;程序，请求单次耕深数据（响应一次耕深+稳定性）</w:t>
            </w:r>
          </w:p>
        </w:tc>
      </w:tr>
      <w:tr w:rsidR="00BF4C4E" w14:paraId="1B39D2C6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1597D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0x4F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E2DB6A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0x4F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0x53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084488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PDA-&gt;程序，开始连续上行</w:t>
            </w:r>
          </w:p>
        </w:tc>
      </w:tr>
      <w:tr w:rsidR="00BF4C4E" w14:paraId="428349EA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7C6B5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0xE2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0x4E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6EB9E4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0xE2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0x4E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0x53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DE12C7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PDA-&gt;程序，停止连续上行</w:t>
            </w:r>
          </w:p>
        </w:tc>
      </w:tr>
      <w:tr w:rsidR="00BF4C4E" w14:paraId="135947E0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765E2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0x23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0x8E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CC5AB5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 w:hint="eastAsia"/>
                <w:sz w:val="22"/>
                <w:lang w:bidi="ar"/>
              </w:rPr>
              <w:t>0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0x13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0x23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0x8E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0x53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08FCB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PDA-&gt;程序，校零</w:t>
            </w:r>
          </w:p>
        </w:tc>
      </w:tr>
      <w:tr w:rsidR="00BF4C4E" w14:paraId="07DB7A70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09C8" w14:textId="25DC509B" w:rsidR="00BF4C4E" w:rsidRDefault="00BA1BB5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0x09 0x30 0x00 0x64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0x01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0x20 0xEF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AF1A57" w14:textId="508C6A80" w:rsidR="00BF4C4E" w:rsidRDefault="00BA1BB5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0xA5 0x09 0x30 0x00 0x64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0x01 0x20 0xEF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0x6D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 xml:space="preserve"> </w:t>
            </w:r>
            <w:r w:rsidRPr="00804EF5">
              <w:rPr>
                <w:rFonts w:ascii="Times New Roman" w:hAnsi="Times New Roman" w:cs="Times New Roman"/>
                <w:sz w:val="22"/>
                <w:lang w:bidi="ar"/>
              </w:rPr>
              <w:t>0x75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926FE5" w14:textId="153BFB1C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PDA-&gt;程序，设置目标耕深100mm（</w:t>
            </w:r>
            <w:r w:rsidR="00BA1BB5">
              <w:rPr>
                <w:rFonts w:ascii="宋体" w:hAnsi="宋体" w:cs="宋体" w:hint="eastAsia"/>
                <w:sz w:val="22"/>
                <w:lang w:bidi="ar"/>
              </w:rPr>
              <w:t>2</w:t>
            </w:r>
            <w:r>
              <w:rPr>
                <w:rFonts w:ascii="宋体" w:hAnsi="宋体" w:cs="宋体" w:hint="eastAsia"/>
                <w:sz w:val="22"/>
                <w:lang w:bidi="ar"/>
              </w:rPr>
              <w:t>字节）</w:t>
            </w:r>
            <w:r w:rsidR="00BA1BB5">
              <w:rPr>
                <w:rFonts w:ascii="宋体" w:hAnsi="宋体" w:cs="宋体" w:hint="eastAsia"/>
                <w:sz w:val="22"/>
                <w:lang w:bidi="ar"/>
              </w:rPr>
              <w:t>，使能标志（1字节）</w:t>
            </w:r>
          </w:p>
        </w:tc>
      </w:tr>
      <w:tr w:rsidR="00BF4C4E" w14:paraId="21130985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4D0CA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0x08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0x31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0x32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0xBA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0x63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FA8E68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/>
                <w:sz w:val="22"/>
                <w:lang w:bidi="ar"/>
              </w:rPr>
              <w:t>0x50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0x06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0xA5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0x08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0x31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0x00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0x32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0xBA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0x63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0xAA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0x98</w:t>
            </w:r>
            <w:r>
              <w:rPr>
                <w:rFonts w:ascii="Times New Roman" w:hAnsi="Times New Roman" w:cs="Times New Roman" w:hint="eastAsia"/>
                <w:sz w:val="22"/>
                <w:lang w:bidi="ar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lang w:bidi="ar"/>
              </w:rPr>
              <w:t>0x92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35E807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PDA-&gt;程序，设置三点悬挂高度50mm</w:t>
            </w:r>
          </w:p>
        </w:tc>
      </w:tr>
      <w:tr w:rsidR="00BF4C4E" w14:paraId="48CB9108" w14:textId="77777777" w:rsidTr="00F55843">
        <w:tc>
          <w:tcPr>
            <w:tcW w:w="1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0F6E6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 w:hint="eastAsia"/>
                <w:sz w:val="22"/>
                <w:lang w:bidi="ar"/>
              </w:rPr>
              <w:t>0xA5 0x08 0x32 0x00 0x32 0x4A 0x63 0xAA</w:t>
            </w:r>
          </w:p>
        </w:tc>
        <w:tc>
          <w:tcPr>
            <w:tcW w:w="17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ECCF9E" w14:textId="77777777" w:rsidR="00BF4C4E" w:rsidRDefault="00BF4C4E" w:rsidP="00C40C60">
            <w:pPr>
              <w:jc w:val="center"/>
              <w:rPr>
                <w:rFonts w:ascii="Times New Roman" w:hAnsi="Times New Roman" w:cs="Times New Roman"/>
                <w:sz w:val="22"/>
                <w:lang w:bidi="ar"/>
              </w:rPr>
            </w:pPr>
            <w:r>
              <w:rPr>
                <w:rFonts w:ascii="Times New Roman" w:hAnsi="Times New Roman" w:cs="Times New Roman" w:hint="eastAsia"/>
                <w:sz w:val="22"/>
                <w:lang w:bidi="ar"/>
              </w:rPr>
              <w:t>0x50 0x06 0xA5 0x08 0x32 0x00 0x32 0x4A 0x63 0xAA 0x98 0x92</w:t>
            </w:r>
          </w:p>
        </w:tc>
        <w:tc>
          <w:tcPr>
            <w:tcW w:w="1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E58FD3" w14:textId="77777777" w:rsidR="00BF4C4E" w:rsidRDefault="00BF4C4E" w:rsidP="00C40C60">
            <w:pPr>
              <w:jc w:val="center"/>
              <w:rPr>
                <w:rFonts w:ascii="宋体" w:hAnsi="宋体" w:cs="宋体" w:hint="eastAsia"/>
                <w:sz w:val="22"/>
                <w:lang w:bidi="ar"/>
              </w:rPr>
            </w:pPr>
            <w:r>
              <w:rPr>
                <w:rFonts w:ascii="宋体" w:hAnsi="宋体" w:cs="宋体" w:hint="eastAsia"/>
                <w:sz w:val="22"/>
                <w:lang w:bidi="ar"/>
              </w:rPr>
              <w:t>PDA-&gt;程序，下发车辆作业速度50km/h</w:t>
            </w:r>
          </w:p>
        </w:tc>
      </w:tr>
    </w:tbl>
    <w:p w14:paraId="16C7ECF8" w14:textId="796D997B" w:rsidR="00BE746F" w:rsidRDefault="003A1E55" w:rsidP="00BF4C4E">
      <w:pPr>
        <w:pStyle w:val="1"/>
        <w:numPr>
          <w:ilvl w:val="0"/>
          <w:numId w:val="1"/>
        </w:numPr>
        <w:ind w:firstLineChars="0"/>
        <w:rPr>
          <w:rFonts w:ascii="宋体" w:hAnsi="宋体" w:hint="eastAsia"/>
          <w:b/>
          <w:bCs/>
          <w:color w:val="000000" w:themeColor="text1"/>
          <w:sz w:val="28"/>
          <w:szCs w:val="28"/>
        </w:rPr>
      </w:pPr>
      <w:r w:rsidRPr="001F2ABB">
        <w:rPr>
          <w:rFonts w:ascii="宋体" w:hAnsi="宋体" w:hint="eastAsia"/>
          <w:b/>
          <w:bCs/>
          <w:color w:val="000000" w:themeColor="text1"/>
          <w:sz w:val="28"/>
          <w:szCs w:val="28"/>
        </w:rPr>
        <w:t>流程示例</w:t>
      </w:r>
    </w:p>
    <w:p w14:paraId="39F34B52" w14:textId="7E421E6C" w:rsidR="001F2ABB" w:rsidRDefault="001F2ABB" w:rsidP="007D522B">
      <w:pPr>
        <w:pStyle w:val="1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  <w:color w:val="000000" w:themeColor="text1"/>
          <w:szCs w:val="24"/>
        </w:rPr>
      </w:pPr>
      <w:r w:rsidRPr="001F2ABB">
        <w:rPr>
          <w:rFonts w:ascii="宋体" w:hAnsi="宋体" w:hint="eastAsia"/>
          <w:b/>
          <w:bCs/>
          <w:color w:val="000000" w:themeColor="text1"/>
          <w:szCs w:val="24"/>
        </w:rPr>
        <w:t>初始化与状态上报</w:t>
      </w:r>
    </w:p>
    <w:p w14:paraId="7A87D387" w14:textId="08E3AA45" w:rsidR="001F2ABB" w:rsidRPr="001F2ABB" w:rsidRDefault="001F2ABB" w:rsidP="007D522B">
      <w:pPr>
        <w:pStyle w:val="temp"/>
        <w:ind w:firstLine="480"/>
        <w:jc w:val="left"/>
        <w:rPr>
          <w:kern w:val="0"/>
          <w:szCs w:val="24"/>
        </w:rPr>
      </w:pPr>
      <w:r w:rsidRPr="001F2ABB">
        <w:rPr>
          <w:rFonts w:hint="eastAsia"/>
        </w:rPr>
        <w:t>程</w:t>
      </w:r>
      <w:r w:rsidRPr="001F2ABB">
        <w:t>序启动后，自动打开机具角度传感器、车身角度传感器及</w:t>
      </w:r>
      <w:r w:rsidRPr="001F2ABB">
        <w:t xml:space="preserve"> PDA </w:t>
      </w:r>
      <w:r w:rsidRPr="001F2ABB">
        <w:t>通信串口。</w:t>
      </w:r>
    </w:p>
    <w:p w14:paraId="5B4F61C3" w14:textId="052F4502" w:rsidR="001F2ABB" w:rsidRDefault="001F2ABB" w:rsidP="007D522B">
      <w:pPr>
        <w:pStyle w:val="temp"/>
        <w:ind w:firstLine="480"/>
        <w:jc w:val="left"/>
      </w:pPr>
      <w:r w:rsidRPr="001F2ABB">
        <w:t>当两个角度传感器均返回有效数据时，主动向</w:t>
      </w:r>
      <w:r w:rsidRPr="001F2ABB">
        <w:t xml:space="preserve"> PDA </w:t>
      </w:r>
      <w:r w:rsidRPr="001F2ABB">
        <w:t>发送一次</w:t>
      </w:r>
      <w:r w:rsidRPr="001F2ABB">
        <w:rPr>
          <w:rStyle w:val="a9"/>
          <w:rFonts w:asciiTheme="minorEastAsia" w:eastAsiaTheme="minorEastAsia" w:hAnsiTheme="minorEastAsia" w:cs="Segoe UI"/>
          <w:color w:val="0F1115"/>
        </w:rPr>
        <w:t>机具类型</w:t>
      </w:r>
      <w:r w:rsidRPr="001F2ABB">
        <w:t>（</w:t>
      </w:r>
      <w:r w:rsidRPr="001F2ABB">
        <w:rPr>
          <w:rStyle w:val="HTML"/>
          <w:rFonts w:asciiTheme="minorEastAsia" w:eastAsiaTheme="minorEastAsia" w:hAnsiTheme="minorEastAsia"/>
          <w:color w:val="0F1115"/>
          <w:sz w:val="21"/>
          <w:szCs w:val="21"/>
          <w:shd w:val="clear" w:color="auto" w:fill="EBEEF2"/>
        </w:rPr>
        <w:t>0x21</w:t>
      </w:r>
      <w:r w:rsidRPr="001F2ABB">
        <w:t>）和</w:t>
      </w:r>
      <w:r w:rsidRPr="001F2ABB">
        <w:rPr>
          <w:rStyle w:val="a9"/>
          <w:rFonts w:asciiTheme="minorEastAsia" w:eastAsiaTheme="minorEastAsia" w:hAnsiTheme="minorEastAsia" w:cs="Segoe UI"/>
          <w:color w:val="0F1115"/>
        </w:rPr>
        <w:t>传感器状态</w:t>
      </w:r>
      <w:r w:rsidRPr="001F2ABB">
        <w:t>（</w:t>
      </w:r>
      <w:r w:rsidRPr="001F2ABB">
        <w:rPr>
          <w:rStyle w:val="HTML"/>
          <w:rFonts w:asciiTheme="minorEastAsia" w:eastAsiaTheme="minorEastAsia" w:hAnsiTheme="minorEastAsia"/>
          <w:color w:val="0F1115"/>
          <w:sz w:val="21"/>
          <w:szCs w:val="21"/>
          <w:shd w:val="clear" w:color="auto" w:fill="EBEEF2"/>
        </w:rPr>
        <w:t>0x22</w:t>
      </w:r>
      <w:r w:rsidRPr="001F2ABB">
        <w:t>，正常），表明系统已就绪，等待</w:t>
      </w:r>
      <w:r w:rsidRPr="001F2ABB">
        <w:t xml:space="preserve"> PDA </w:t>
      </w:r>
      <w:r w:rsidRPr="001F2ABB">
        <w:t>指令。</w:t>
      </w:r>
    </w:p>
    <w:p w14:paraId="328BE248" w14:textId="5490B6DE" w:rsidR="00A005FA" w:rsidRPr="00A005FA" w:rsidRDefault="00A005FA" w:rsidP="00A005FA">
      <w:pPr>
        <w:pStyle w:val="temp"/>
        <w:ind w:firstLine="480"/>
      </w:pPr>
      <w:r>
        <w:rPr>
          <w:rFonts w:hint="eastAsia"/>
        </w:rPr>
        <w:t>并且，可以在根据</w:t>
      </w:r>
      <w:r>
        <w:rPr>
          <w:rFonts w:hint="eastAsia"/>
        </w:rPr>
        <w:t>config_linux.json</w:t>
      </w:r>
      <w:r>
        <w:rPr>
          <w:rFonts w:hint="eastAsia"/>
        </w:rPr>
        <w:t>内的</w:t>
      </w:r>
      <w:r w:rsidRPr="00A005FA">
        <w:t>sensor_tool_status_interval</w:t>
      </w:r>
      <w:r>
        <w:rPr>
          <w:rFonts w:hint="eastAsia"/>
        </w:rPr>
        <w:t>设置，实现定时发送</w:t>
      </w:r>
      <w:r w:rsidRPr="001F2ABB">
        <w:rPr>
          <w:rStyle w:val="a9"/>
          <w:rFonts w:asciiTheme="minorEastAsia" w:eastAsiaTheme="minorEastAsia" w:hAnsiTheme="minorEastAsia" w:cs="Segoe UI"/>
          <w:color w:val="0F1115"/>
        </w:rPr>
        <w:t>机具类型</w:t>
      </w:r>
      <w:r w:rsidRPr="001F2ABB">
        <w:t>（</w:t>
      </w:r>
      <w:r w:rsidRPr="001F2ABB">
        <w:rPr>
          <w:rStyle w:val="HTML"/>
          <w:rFonts w:asciiTheme="minorEastAsia" w:eastAsiaTheme="minorEastAsia" w:hAnsiTheme="minorEastAsia"/>
          <w:color w:val="0F1115"/>
          <w:sz w:val="21"/>
          <w:szCs w:val="21"/>
          <w:shd w:val="clear" w:color="auto" w:fill="EBEEF2"/>
        </w:rPr>
        <w:t>0x21</w:t>
      </w:r>
      <w:r w:rsidRPr="001F2ABB">
        <w:t>）和</w:t>
      </w:r>
      <w:r w:rsidRPr="001F2ABB">
        <w:rPr>
          <w:rStyle w:val="a9"/>
          <w:rFonts w:asciiTheme="minorEastAsia" w:eastAsiaTheme="minorEastAsia" w:hAnsiTheme="minorEastAsia" w:cs="Segoe UI"/>
          <w:color w:val="0F1115"/>
        </w:rPr>
        <w:t>传感器状态</w:t>
      </w:r>
      <w:r w:rsidRPr="001F2ABB">
        <w:t>（</w:t>
      </w:r>
      <w:r w:rsidRPr="001F2ABB">
        <w:rPr>
          <w:rStyle w:val="HTML"/>
          <w:rFonts w:asciiTheme="minorEastAsia" w:eastAsiaTheme="minorEastAsia" w:hAnsiTheme="minorEastAsia"/>
          <w:color w:val="0F1115"/>
          <w:sz w:val="21"/>
          <w:szCs w:val="21"/>
          <w:shd w:val="clear" w:color="auto" w:fill="EBEEF2"/>
        </w:rPr>
        <w:t>0x22</w:t>
      </w:r>
      <w:r w:rsidRPr="001F2ABB">
        <w:t>）</w:t>
      </w:r>
      <w:r w:rsidR="00BE5299">
        <w:rPr>
          <w:rFonts w:hint="eastAsia"/>
        </w:rPr>
        <w:t>。默认为</w:t>
      </w:r>
      <w:r w:rsidR="00BE5299">
        <w:rPr>
          <w:rFonts w:hint="eastAsia"/>
        </w:rPr>
        <w:t>0</w:t>
      </w:r>
      <w:r w:rsidR="00BE5299">
        <w:rPr>
          <w:rFonts w:hint="eastAsia"/>
        </w:rPr>
        <w:t>，不开启定时发送。</w:t>
      </w:r>
    </w:p>
    <w:p w14:paraId="6A1DFF49" w14:textId="3B74A56B" w:rsidR="00A005FA" w:rsidRPr="00A005FA" w:rsidRDefault="00A005FA" w:rsidP="007D522B">
      <w:pPr>
        <w:pStyle w:val="temp"/>
        <w:ind w:firstLine="480"/>
        <w:jc w:val="left"/>
      </w:pPr>
    </w:p>
    <w:p w14:paraId="1A969FE8" w14:textId="68EC11C5" w:rsidR="001F2ABB" w:rsidRDefault="001F2ABB" w:rsidP="007D522B">
      <w:pPr>
        <w:pStyle w:val="1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  <w:color w:val="000000" w:themeColor="text1"/>
          <w:szCs w:val="24"/>
        </w:rPr>
      </w:pPr>
      <w:r w:rsidRPr="001F2ABB">
        <w:rPr>
          <w:rFonts w:ascii="宋体" w:hAnsi="宋体" w:hint="eastAsia"/>
          <w:b/>
          <w:bCs/>
          <w:color w:val="000000" w:themeColor="text1"/>
          <w:szCs w:val="24"/>
        </w:rPr>
        <w:t>零点校准</w:t>
      </w:r>
    </w:p>
    <w:p w14:paraId="1D2F7FCC" w14:textId="73C38EE5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 xml:space="preserve">PDA </w:t>
      </w:r>
      <w:r w:rsidRPr="001F2ABB">
        <w:rPr>
          <w:rFonts w:hint="eastAsia"/>
        </w:rPr>
        <w:t>在农机静止且铲尖刚好接触地面时，发送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零点校准指令（</w:t>
      </w:r>
      <w:r w:rsidRPr="001F2ABB">
        <w:rPr>
          <w:rFonts w:hint="eastAsia"/>
        </w:rPr>
        <w:t>0x13</w:t>
      </w:r>
      <w:r w:rsidRPr="001F2ABB">
        <w:rPr>
          <w:rFonts w:hint="eastAsia"/>
        </w:rPr>
        <w:t>）。</w:t>
      </w:r>
    </w:p>
    <w:p w14:paraId="25463037" w14:textId="1C842804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lastRenderedPageBreak/>
        <w:t>控制器收到后，记录当前机具角度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α和车身角度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β，并调用校准算法设置零位偏移，使当前计算耕深为</w:t>
      </w:r>
      <w:r w:rsidRPr="001F2ABB">
        <w:rPr>
          <w:rFonts w:hint="eastAsia"/>
        </w:rPr>
        <w:t xml:space="preserve"> 0 mm</w:t>
      </w:r>
      <w:r w:rsidRPr="001F2ABB">
        <w:rPr>
          <w:rFonts w:hint="eastAsia"/>
        </w:rPr>
        <w:t>。</w:t>
      </w:r>
    </w:p>
    <w:p w14:paraId="38F9B935" w14:textId="49CE2A08" w:rsid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校准完成后，深度计算功能激活，开始实时输出耕深。</w:t>
      </w:r>
    </w:p>
    <w:p w14:paraId="266AA148" w14:textId="2A77034E" w:rsidR="001F2ABB" w:rsidRDefault="001F2ABB" w:rsidP="007D522B">
      <w:pPr>
        <w:pStyle w:val="temp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</w:rPr>
      </w:pPr>
      <w:r w:rsidRPr="001F2ABB">
        <w:rPr>
          <w:rFonts w:ascii="宋体" w:hAnsi="宋体" w:hint="eastAsia"/>
          <w:b/>
          <w:bCs/>
        </w:rPr>
        <w:t>训练模式</w:t>
      </w:r>
    </w:p>
    <w:p w14:paraId="05593679" w14:textId="405FCDB9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系统默认处于训练模式。</w:t>
      </w:r>
    </w:p>
    <w:p w14:paraId="602939E7" w14:textId="7BA6F141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 xml:space="preserve">PDA </w:t>
      </w:r>
      <w:r w:rsidRPr="001F2ABB">
        <w:rPr>
          <w:rFonts w:hint="eastAsia"/>
        </w:rPr>
        <w:t>通过下发实际三点悬挂高度（</w:t>
      </w:r>
      <w:r w:rsidRPr="001F2ABB">
        <w:rPr>
          <w:rFonts w:hint="eastAsia"/>
        </w:rPr>
        <w:t>0x31</w:t>
      </w:r>
      <w:r w:rsidRPr="001F2ABB">
        <w:rPr>
          <w:rFonts w:hint="eastAsia"/>
        </w:rPr>
        <w:t>）提供当前悬挂的真实高度值。</w:t>
      </w:r>
      <w:r w:rsidR="00EB5661">
        <w:rPr>
          <w:rFonts w:hint="eastAsia"/>
        </w:rPr>
        <w:t>同时，下发车辆作业速度（</w:t>
      </w:r>
      <w:r w:rsidR="00EB5661">
        <w:rPr>
          <w:rFonts w:hint="eastAsia"/>
        </w:rPr>
        <w:t>0x32</w:t>
      </w:r>
      <w:r w:rsidR="00EB5661">
        <w:rPr>
          <w:rFonts w:hint="eastAsia"/>
        </w:rPr>
        <w:t>）提供作业速度作为特征。</w:t>
      </w:r>
    </w:p>
    <w:p w14:paraId="01535450" w14:textId="56725480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控制器收到该高度后，结合当前环境参数（土壤硬度、速度、坡度），利用</w:t>
      </w:r>
      <w:r w:rsidRPr="001F2ABB">
        <w:rPr>
          <w:rFonts w:hint="eastAsia"/>
        </w:rPr>
        <w:t xml:space="preserve"> RLS </w:t>
      </w:r>
      <w:r w:rsidRPr="001F2ABB">
        <w:rPr>
          <w:rFonts w:hint="eastAsia"/>
        </w:rPr>
        <w:t>自适应模型在线学习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悬挂高度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→</w:t>
      </w:r>
      <w:r w:rsidRPr="001F2ABB">
        <w:rPr>
          <w:rFonts w:hint="eastAsia"/>
        </w:rPr>
        <w:t xml:space="preserve"> </w:t>
      </w:r>
      <w:r w:rsidRPr="001F2ABB">
        <w:rPr>
          <w:rFonts w:hint="eastAsia"/>
        </w:rPr>
        <w:t>耕深的映射关系。</w:t>
      </w:r>
    </w:p>
    <w:p w14:paraId="5634E021" w14:textId="7623CFBA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每次学习都会在控制台打印训练信息，并记录到模型收敛日志（</w:t>
      </w:r>
      <w:r w:rsidRPr="001F2ABB">
        <w:rPr>
          <w:rFonts w:hint="eastAsia"/>
        </w:rPr>
        <w:t>model_train.csv</w:t>
      </w:r>
      <w:r w:rsidRPr="001F2ABB">
        <w:rPr>
          <w:rFonts w:hint="eastAsia"/>
        </w:rPr>
        <w:t>）。</w:t>
      </w:r>
    </w:p>
    <w:p w14:paraId="2D20986C" w14:textId="458724C9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模型参数和累计训练次数自动持久化保存，重启后可恢复，无需重新训练。</w:t>
      </w:r>
    </w:p>
    <w:p w14:paraId="13BD3E2A" w14:textId="2E5DCD1E" w:rsidR="001F2ABB" w:rsidRDefault="001F2ABB" w:rsidP="007D522B">
      <w:pPr>
        <w:pStyle w:val="temp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数据上报</w:t>
      </w:r>
    </w:p>
    <w:p w14:paraId="74DD3967" w14:textId="0F4A3884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 xml:space="preserve">PDA </w:t>
      </w:r>
      <w:r w:rsidRPr="001F2ABB">
        <w:rPr>
          <w:rFonts w:hint="eastAsia"/>
        </w:rPr>
        <w:t>可随时发送请求单次耕深（</w:t>
      </w:r>
      <w:r w:rsidRPr="001F2ABB">
        <w:rPr>
          <w:rFonts w:hint="eastAsia"/>
        </w:rPr>
        <w:t>0x10</w:t>
      </w:r>
      <w:r w:rsidRPr="001F2ABB">
        <w:rPr>
          <w:rFonts w:hint="eastAsia"/>
        </w:rPr>
        <w:t>）指令，控制器将立即回复当前耕深和稳定性指标（指令</w:t>
      </w:r>
      <w:r w:rsidRPr="001F2ABB">
        <w:rPr>
          <w:rFonts w:hint="eastAsia"/>
        </w:rPr>
        <w:t xml:space="preserve"> 0x23 </w:t>
      </w:r>
      <w:r w:rsidRPr="001F2ABB">
        <w:rPr>
          <w:rFonts w:hint="eastAsia"/>
        </w:rPr>
        <w:t>和</w:t>
      </w:r>
      <w:r w:rsidRPr="001F2ABB">
        <w:rPr>
          <w:rFonts w:hint="eastAsia"/>
        </w:rPr>
        <w:t xml:space="preserve"> 0x24</w:t>
      </w:r>
      <w:r w:rsidRPr="001F2ABB">
        <w:rPr>
          <w:rFonts w:hint="eastAsia"/>
        </w:rPr>
        <w:t>）。</w:t>
      </w:r>
    </w:p>
    <w:p w14:paraId="46EAEE68" w14:textId="2D66D262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发送开始连续上报（</w:t>
      </w:r>
      <w:r w:rsidRPr="001F2ABB">
        <w:rPr>
          <w:rFonts w:hint="eastAsia"/>
        </w:rPr>
        <w:t>0x11</w:t>
      </w:r>
      <w:r w:rsidRPr="001F2ABB">
        <w:rPr>
          <w:rFonts w:hint="eastAsia"/>
        </w:rPr>
        <w:t>）可设置上报间隔（默认</w:t>
      </w:r>
      <w:r w:rsidRPr="001F2ABB">
        <w:rPr>
          <w:rFonts w:hint="eastAsia"/>
        </w:rPr>
        <w:t xml:space="preserve"> 1 </w:t>
      </w:r>
      <w:r w:rsidRPr="001F2ABB">
        <w:rPr>
          <w:rFonts w:hint="eastAsia"/>
        </w:rPr>
        <w:t>秒，最快</w:t>
      </w:r>
      <w:r w:rsidRPr="001F2ABB">
        <w:rPr>
          <w:rFonts w:hint="eastAsia"/>
        </w:rPr>
        <w:t xml:space="preserve"> 0.1 </w:t>
      </w:r>
      <w:r w:rsidRPr="001F2ABB">
        <w:rPr>
          <w:rFonts w:hint="eastAsia"/>
        </w:rPr>
        <w:t>秒），控制器按间隔自动推送耕深与稳定性。</w:t>
      </w:r>
    </w:p>
    <w:p w14:paraId="341A05B9" w14:textId="3DC8D80F" w:rsidR="001F2ABB" w:rsidRPr="001F2ABB" w:rsidRDefault="001F2ABB" w:rsidP="007D522B">
      <w:pPr>
        <w:pStyle w:val="temp"/>
        <w:ind w:firstLine="480"/>
        <w:jc w:val="left"/>
      </w:pPr>
      <w:r w:rsidRPr="001F2ABB">
        <w:rPr>
          <w:rFonts w:hint="eastAsia"/>
        </w:rPr>
        <w:t>停止连续上报（</w:t>
      </w:r>
      <w:r w:rsidRPr="001F2ABB">
        <w:rPr>
          <w:rFonts w:hint="eastAsia"/>
        </w:rPr>
        <w:t>0x12</w:t>
      </w:r>
      <w:r w:rsidRPr="001F2ABB">
        <w:rPr>
          <w:rFonts w:hint="eastAsia"/>
        </w:rPr>
        <w:t>）结束自动推送。</w:t>
      </w:r>
    </w:p>
    <w:p w14:paraId="1E571367" w14:textId="4BDAE9E9" w:rsidR="001F2ABB" w:rsidRDefault="001F2ABB" w:rsidP="007D522B">
      <w:pPr>
        <w:pStyle w:val="temp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t>控制模式</w:t>
      </w:r>
    </w:p>
    <w:p w14:paraId="34819091" w14:textId="7BA25B71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当模型训练次数达到预设阈值（默认</w:t>
      </w:r>
      <w:r w:rsidRPr="002E0140">
        <w:rPr>
          <w:rFonts w:hint="eastAsia"/>
        </w:rPr>
        <w:t xml:space="preserve"> 20 </w:t>
      </w:r>
      <w:r w:rsidRPr="002E0140">
        <w:rPr>
          <w:rFonts w:hint="eastAsia"/>
        </w:rPr>
        <w:t>次）后，</w:t>
      </w:r>
      <w:r w:rsidRPr="002E0140">
        <w:rPr>
          <w:rFonts w:hint="eastAsia"/>
        </w:rPr>
        <w:t xml:space="preserve">PDA </w:t>
      </w:r>
      <w:r w:rsidRPr="002E0140">
        <w:rPr>
          <w:rFonts w:hint="eastAsia"/>
        </w:rPr>
        <w:t>可发送</w:t>
      </w:r>
      <w:r w:rsidRPr="002E0140">
        <w:rPr>
          <w:rFonts w:hint="eastAsia"/>
        </w:rPr>
        <w:t xml:space="preserve"> </w:t>
      </w:r>
      <w:r w:rsidRPr="002E0140">
        <w:rPr>
          <w:rFonts w:hint="eastAsia"/>
        </w:rPr>
        <w:t>设置目标耕深（</w:t>
      </w:r>
      <w:r w:rsidRPr="002E0140">
        <w:rPr>
          <w:rFonts w:hint="eastAsia"/>
        </w:rPr>
        <w:t>0x30</w:t>
      </w:r>
      <w:r w:rsidRPr="002E0140">
        <w:rPr>
          <w:rFonts w:hint="eastAsia"/>
        </w:rPr>
        <w:t>）指令进入控制模式。</w:t>
      </w:r>
    </w:p>
    <w:p w14:paraId="69EBEB09" w14:textId="3BAF8628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控制器接收目标耕深后，冻结模型参数，不再进行在线学习。</w:t>
      </w:r>
    </w:p>
    <w:p w14:paraId="3B5A163C" w14:textId="1E9B0633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控制算法实时计算：</w:t>
      </w:r>
    </w:p>
    <w:p w14:paraId="34CCAD56" w14:textId="3C4987A7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利用逆映射模型求出达到目标耕深所需的基础悬挂高度；</w:t>
      </w:r>
    </w:p>
    <w:p w14:paraId="69D02AB2" w14:textId="6BE5E330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结合当前耕深与目标耕深的偏差，进行比例闭环修正；</w:t>
      </w:r>
    </w:p>
    <w:p w14:paraId="70DB42A2" w14:textId="6D499A40" w:rsidR="002E0140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向</w:t>
      </w:r>
      <w:r w:rsidRPr="002E0140">
        <w:rPr>
          <w:rFonts w:hint="eastAsia"/>
        </w:rPr>
        <w:t xml:space="preserve"> PDA </w:t>
      </w:r>
      <w:r w:rsidRPr="002E0140">
        <w:rPr>
          <w:rFonts w:hint="eastAsia"/>
        </w:rPr>
        <w:t>发送</w:t>
      </w:r>
      <w:r w:rsidRPr="002E0140">
        <w:rPr>
          <w:rFonts w:hint="eastAsia"/>
        </w:rPr>
        <w:t xml:space="preserve"> </w:t>
      </w:r>
      <w:r w:rsidRPr="002E0140">
        <w:rPr>
          <w:rFonts w:hint="eastAsia"/>
        </w:rPr>
        <w:t>三点悬挂高度指令（</w:t>
      </w:r>
      <w:r w:rsidRPr="002E0140">
        <w:rPr>
          <w:rFonts w:hint="eastAsia"/>
        </w:rPr>
        <w:t>0x25</w:t>
      </w:r>
      <w:r w:rsidRPr="002E0140">
        <w:rPr>
          <w:rFonts w:hint="eastAsia"/>
        </w:rPr>
        <w:t>），控制悬挂动作。</w:t>
      </w:r>
    </w:p>
    <w:p w14:paraId="08C30282" w14:textId="26984540" w:rsidR="001F2ABB" w:rsidRPr="002E0140" w:rsidRDefault="002E0140" w:rsidP="007D522B">
      <w:pPr>
        <w:pStyle w:val="temp"/>
        <w:ind w:firstLine="480"/>
        <w:jc w:val="left"/>
      </w:pPr>
      <w:r w:rsidRPr="002E0140">
        <w:rPr>
          <w:rFonts w:hint="eastAsia"/>
        </w:rPr>
        <w:t>悬挂高度指令按设定间隔（默认</w:t>
      </w:r>
      <w:r w:rsidRPr="002E0140">
        <w:rPr>
          <w:rFonts w:hint="eastAsia"/>
        </w:rPr>
        <w:t xml:space="preserve"> 3 </w:t>
      </w:r>
      <w:r w:rsidRPr="002E0140">
        <w:rPr>
          <w:rFonts w:hint="eastAsia"/>
        </w:rPr>
        <w:t>秒）持续下发，直至</w:t>
      </w:r>
      <w:r w:rsidRPr="002E0140">
        <w:rPr>
          <w:rFonts w:hint="eastAsia"/>
        </w:rPr>
        <w:t xml:space="preserve"> PDA </w:t>
      </w:r>
      <w:r w:rsidRPr="002E0140">
        <w:rPr>
          <w:rFonts w:hint="eastAsia"/>
        </w:rPr>
        <w:t>发送停止控制指令（</w:t>
      </w:r>
      <w:r w:rsidRPr="002E0140">
        <w:rPr>
          <w:rFonts w:hint="eastAsia"/>
        </w:rPr>
        <w:t xml:space="preserve">0x30 </w:t>
      </w:r>
      <w:r w:rsidRPr="002E0140">
        <w:rPr>
          <w:rFonts w:hint="eastAsia"/>
        </w:rPr>
        <w:t>第三字节为</w:t>
      </w:r>
      <w:r w:rsidRPr="002E0140">
        <w:rPr>
          <w:rFonts w:hint="eastAsia"/>
        </w:rPr>
        <w:t xml:space="preserve"> 0</w:t>
      </w:r>
      <w:r w:rsidRPr="002E0140">
        <w:rPr>
          <w:rFonts w:hint="eastAsia"/>
        </w:rPr>
        <w:t>）返回训练模式。</w:t>
      </w:r>
    </w:p>
    <w:p w14:paraId="15FED127" w14:textId="4D24479C" w:rsidR="001F2ABB" w:rsidRDefault="002E0140" w:rsidP="007D522B">
      <w:pPr>
        <w:pStyle w:val="temp"/>
        <w:numPr>
          <w:ilvl w:val="0"/>
          <w:numId w:val="2"/>
        </w:numPr>
        <w:ind w:left="0" w:firstLine="482"/>
        <w:jc w:val="left"/>
        <w:rPr>
          <w:rFonts w:ascii="宋体" w:hAnsi="宋体" w:hint="eastAsia"/>
          <w:b/>
          <w:bCs/>
        </w:rPr>
      </w:pPr>
      <w:r>
        <w:rPr>
          <w:rFonts w:ascii="宋体" w:hAnsi="宋体" w:hint="eastAsia"/>
          <w:b/>
          <w:bCs/>
        </w:rPr>
        <w:lastRenderedPageBreak/>
        <w:t>运行监控与日志</w:t>
      </w:r>
    </w:p>
    <w:p w14:paraId="711D55BA" w14:textId="6FB30BF2" w:rsid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>系统运行期间，所有关键数据实时写入原始数据日志（</w:t>
      </w:r>
      <w:r w:rsidRPr="00BF5245">
        <w:rPr>
          <w:rFonts w:hint="eastAsia"/>
        </w:rPr>
        <w:t>raw_data.csv</w:t>
      </w:r>
      <w:r w:rsidRPr="00BF5245">
        <w:rPr>
          <w:rFonts w:hint="eastAsia"/>
        </w:rPr>
        <w:t>）。</w:t>
      </w:r>
    </w:p>
    <w:p w14:paraId="6B61C630" w14:textId="54E95A97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Timestamp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记录时间戳，格式</w:t>
      </w:r>
      <w:r w:rsidRPr="00BF5245">
        <w:rPr>
          <w:rFonts w:hint="eastAsia"/>
        </w:rPr>
        <w:t xml:space="preserve"> yyyy-MM-dd HH:mm:ss.fff</w:t>
      </w:r>
    </w:p>
    <w:p w14:paraId="2A0CC464" w14:textId="5093E5F2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Beta(deg)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车身角度传感器读数（单位：度）</w:t>
      </w:r>
    </w:p>
    <w:p w14:paraId="42CD83DF" w14:textId="38B3F946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Alpha(deg)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机具角度传感器读数（单位：度）</w:t>
      </w:r>
    </w:p>
    <w:p w14:paraId="420A78AC" w14:textId="0AC81400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Depth_mm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由几何模型计算的当前耕深（单位：毫米）</w:t>
      </w:r>
    </w:p>
    <w:p w14:paraId="4E86D2C9" w14:textId="69555C70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PredDepth_mm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由</w:t>
      </w:r>
      <w:r w:rsidRPr="00BF5245">
        <w:rPr>
          <w:rFonts w:hint="eastAsia"/>
        </w:rPr>
        <w:t xml:space="preserve"> RLS </w:t>
      </w:r>
      <w:r w:rsidRPr="00BF5245">
        <w:rPr>
          <w:rFonts w:hint="eastAsia"/>
        </w:rPr>
        <w:t>自适应模型预测的耕深（单位：毫米）</w:t>
      </w:r>
    </w:p>
    <w:p w14:paraId="37E3B617" w14:textId="676D5B53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Speed_km/h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拖拉机作业速度（单位：公里</w:t>
      </w:r>
      <w:r w:rsidRPr="00BF5245">
        <w:rPr>
          <w:rFonts w:hint="eastAsia"/>
        </w:rPr>
        <w:t>/</w:t>
      </w:r>
      <w:r w:rsidRPr="00BF5245">
        <w:rPr>
          <w:rFonts w:hint="eastAsia"/>
        </w:rPr>
        <w:t>小时）</w:t>
      </w:r>
    </w:p>
    <w:p w14:paraId="20B29CE7" w14:textId="3484D85E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TargetDepth_mm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控制模式下</w:t>
      </w:r>
      <w:r w:rsidRPr="00BF5245">
        <w:rPr>
          <w:rFonts w:hint="eastAsia"/>
        </w:rPr>
        <w:t xml:space="preserve"> PDA </w:t>
      </w:r>
      <w:r w:rsidRPr="00BF5245">
        <w:rPr>
          <w:rFonts w:hint="eastAsia"/>
        </w:rPr>
        <w:t>下发的目标耕深（训练模式时填</w:t>
      </w:r>
      <w:r w:rsidRPr="00BF5245">
        <w:rPr>
          <w:rFonts w:hint="eastAsia"/>
        </w:rPr>
        <w:t xml:space="preserve"> -1</w:t>
      </w:r>
      <w:r w:rsidRPr="00BF5245">
        <w:rPr>
          <w:rFonts w:hint="eastAsia"/>
        </w:rPr>
        <w:t>）</w:t>
      </w:r>
    </w:p>
    <w:p w14:paraId="73190B0D" w14:textId="3263AA31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CmdHeight_mm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控制模式下向悬挂系统下发的目标高度指令（训练模式时填</w:t>
      </w:r>
      <w:r w:rsidRPr="00BF5245">
        <w:rPr>
          <w:rFonts w:hint="eastAsia"/>
        </w:rPr>
        <w:t xml:space="preserve"> -1</w:t>
      </w:r>
      <w:r w:rsidRPr="00BF5245">
        <w:rPr>
          <w:rFonts w:hint="eastAsia"/>
        </w:rPr>
        <w:t>）</w:t>
      </w:r>
    </w:p>
    <w:p w14:paraId="397DD565" w14:textId="6B1C2927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DepthError_mm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几何耕深与模型预测耕深的差值（</w:t>
      </w:r>
      <w:r w:rsidRPr="00BF5245">
        <w:rPr>
          <w:rFonts w:hint="eastAsia"/>
        </w:rPr>
        <w:t>Depth_mm - PredDepth_mm</w:t>
      </w:r>
      <w:r w:rsidRPr="00BF5245">
        <w:rPr>
          <w:rFonts w:hint="eastAsia"/>
        </w:rPr>
        <w:t>）</w:t>
      </w:r>
    </w:p>
    <w:p w14:paraId="10BE1C36" w14:textId="7B118B5B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SoilHardness_MPa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土壤硬度（单位：兆帕）</w:t>
      </w:r>
    </w:p>
    <w:p w14:paraId="6268B72A" w14:textId="6C3CFF0D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 xml:space="preserve">SoilHardness_x_Depth </w:t>
      </w:r>
      <w:r w:rsidRPr="00BF5245">
        <w:rPr>
          <w:rFonts w:hint="eastAsia"/>
        </w:rPr>
        <w:t>–</w:t>
      </w:r>
      <w:r w:rsidRPr="00BF5245">
        <w:rPr>
          <w:rFonts w:hint="eastAsia"/>
        </w:rPr>
        <w:t xml:space="preserve"> </w:t>
      </w:r>
      <w:r w:rsidRPr="00BF5245">
        <w:rPr>
          <w:rFonts w:hint="eastAsia"/>
        </w:rPr>
        <w:t>土壤硬度与几何耕深的乘积，用于模型特征（交互项）</w:t>
      </w:r>
    </w:p>
    <w:p w14:paraId="0D6EB1A4" w14:textId="77777777" w:rsidR="00BF5245" w:rsidRPr="00BF5245" w:rsidRDefault="00BF5245" w:rsidP="007D522B">
      <w:pPr>
        <w:pStyle w:val="temp"/>
        <w:ind w:firstLine="480"/>
        <w:jc w:val="left"/>
      </w:pPr>
      <w:r w:rsidRPr="00BF5245">
        <w:rPr>
          <w:rFonts w:hint="eastAsia"/>
        </w:rPr>
        <w:t>模型训练过程单独记录到模型收敛日志，便于离线分析和效果评估。</w:t>
      </w:r>
    </w:p>
    <w:p w14:paraId="15455EF0" w14:textId="77777777" w:rsidR="00BF5245" w:rsidRPr="00BF5245" w:rsidRDefault="00BF5245" w:rsidP="00BF5245">
      <w:pPr>
        <w:pStyle w:val="temp"/>
        <w:ind w:left="420" w:firstLineChars="0" w:firstLine="0"/>
        <w:rPr>
          <w:rFonts w:ascii="宋体" w:hAnsi="宋体" w:hint="eastAsia"/>
          <w:b/>
          <w:bCs/>
        </w:rPr>
      </w:pPr>
    </w:p>
    <w:sectPr w:rsidR="00BF5245" w:rsidRPr="00BF524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BF425" w14:textId="77777777" w:rsidR="002B345B" w:rsidRDefault="002B345B">
      <w:pPr>
        <w:ind w:firstLine="480"/>
      </w:pPr>
      <w:r>
        <w:separator/>
      </w:r>
    </w:p>
  </w:endnote>
  <w:endnote w:type="continuationSeparator" w:id="0">
    <w:p w14:paraId="40A7C6CB" w14:textId="77777777" w:rsidR="002B345B" w:rsidRDefault="002B345B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411773"/>
    </w:sdtPr>
    <w:sdtContent>
      <w:p w14:paraId="6C2DE87A" w14:textId="77777777" w:rsidR="00496242" w:rsidRDefault="00000000">
        <w:pPr>
          <w:pStyle w:val="a3"/>
          <w:ind w:firstLine="48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C22265" w14:textId="77777777" w:rsidR="00496242" w:rsidRDefault="00496242">
    <w:pPr>
      <w:pStyle w:val="a3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6E5E" w14:textId="77777777" w:rsidR="002B345B" w:rsidRDefault="002B345B">
      <w:pPr>
        <w:ind w:firstLine="480"/>
      </w:pPr>
      <w:r>
        <w:separator/>
      </w:r>
    </w:p>
  </w:footnote>
  <w:footnote w:type="continuationSeparator" w:id="0">
    <w:p w14:paraId="78BA1F55" w14:textId="77777777" w:rsidR="002B345B" w:rsidRDefault="002B345B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0AD1"/>
    <w:multiLevelType w:val="multilevel"/>
    <w:tmpl w:val="6AF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1098E"/>
    <w:multiLevelType w:val="multilevel"/>
    <w:tmpl w:val="073109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BA50E0E"/>
    <w:multiLevelType w:val="hybridMultilevel"/>
    <w:tmpl w:val="7994A0F4"/>
    <w:lvl w:ilvl="0" w:tplc="D80A81FE">
      <w:start w:val="1"/>
      <w:numFmt w:val="decimal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71FB06FD"/>
    <w:multiLevelType w:val="multilevel"/>
    <w:tmpl w:val="0731098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7739148">
    <w:abstractNumId w:val="1"/>
  </w:num>
  <w:num w:numId="2" w16cid:durableId="1880700717">
    <w:abstractNumId w:val="2"/>
  </w:num>
  <w:num w:numId="3" w16cid:durableId="1082145721">
    <w:abstractNumId w:val="0"/>
  </w:num>
  <w:num w:numId="4" w16cid:durableId="1348484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42"/>
    <w:rsid w:val="00047C74"/>
    <w:rsid w:val="00050917"/>
    <w:rsid w:val="000959D8"/>
    <w:rsid w:val="001302D1"/>
    <w:rsid w:val="001C22A0"/>
    <w:rsid w:val="001D403E"/>
    <w:rsid w:val="001E4E3E"/>
    <w:rsid w:val="001F2ABB"/>
    <w:rsid w:val="0021447B"/>
    <w:rsid w:val="00276F2E"/>
    <w:rsid w:val="00282DDF"/>
    <w:rsid w:val="002B345B"/>
    <w:rsid w:val="002E0140"/>
    <w:rsid w:val="003126AD"/>
    <w:rsid w:val="00317ED4"/>
    <w:rsid w:val="00325511"/>
    <w:rsid w:val="003A1E55"/>
    <w:rsid w:val="00415F0B"/>
    <w:rsid w:val="0043374B"/>
    <w:rsid w:val="00496242"/>
    <w:rsid w:val="004B3C12"/>
    <w:rsid w:val="004C0DA5"/>
    <w:rsid w:val="00522B8F"/>
    <w:rsid w:val="00550F7A"/>
    <w:rsid w:val="005D2632"/>
    <w:rsid w:val="005E2656"/>
    <w:rsid w:val="005F1657"/>
    <w:rsid w:val="0064090F"/>
    <w:rsid w:val="00724796"/>
    <w:rsid w:val="00735799"/>
    <w:rsid w:val="00767C63"/>
    <w:rsid w:val="007B29F7"/>
    <w:rsid w:val="007D522B"/>
    <w:rsid w:val="00804EF5"/>
    <w:rsid w:val="00815D5E"/>
    <w:rsid w:val="00874591"/>
    <w:rsid w:val="008D60F4"/>
    <w:rsid w:val="008E6CD9"/>
    <w:rsid w:val="009763FE"/>
    <w:rsid w:val="0099662E"/>
    <w:rsid w:val="009F2201"/>
    <w:rsid w:val="00A005FA"/>
    <w:rsid w:val="00A41CDC"/>
    <w:rsid w:val="00A44760"/>
    <w:rsid w:val="00A45B2D"/>
    <w:rsid w:val="00AA0BDE"/>
    <w:rsid w:val="00AC5AFC"/>
    <w:rsid w:val="00AF0FB9"/>
    <w:rsid w:val="00B93CF2"/>
    <w:rsid w:val="00BA1BB5"/>
    <w:rsid w:val="00BE5299"/>
    <w:rsid w:val="00BE746F"/>
    <w:rsid w:val="00BF4C4E"/>
    <w:rsid w:val="00BF5245"/>
    <w:rsid w:val="00C00D14"/>
    <w:rsid w:val="00C60D6A"/>
    <w:rsid w:val="00C86ADF"/>
    <w:rsid w:val="00D062B6"/>
    <w:rsid w:val="00DA7231"/>
    <w:rsid w:val="00E179A2"/>
    <w:rsid w:val="00EB5661"/>
    <w:rsid w:val="00EC7C60"/>
    <w:rsid w:val="00F542A2"/>
    <w:rsid w:val="00F55843"/>
    <w:rsid w:val="00F61936"/>
    <w:rsid w:val="00F81182"/>
    <w:rsid w:val="00F83E99"/>
    <w:rsid w:val="00FB10F8"/>
    <w:rsid w:val="00FF0968"/>
    <w:rsid w:val="01400D78"/>
    <w:rsid w:val="01DE6DBF"/>
    <w:rsid w:val="05FC397E"/>
    <w:rsid w:val="0AC611C2"/>
    <w:rsid w:val="128E3B24"/>
    <w:rsid w:val="15F67A63"/>
    <w:rsid w:val="16270340"/>
    <w:rsid w:val="17FD27E9"/>
    <w:rsid w:val="1AE40E2D"/>
    <w:rsid w:val="1D2A019D"/>
    <w:rsid w:val="1D5B5597"/>
    <w:rsid w:val="206742E0"/>
    <w:rsid w:val="21A5163A"/>
    <w:rsid w:val="21FA5397"/>
    <w:rsid w:val="231E02EA"/>
    <w:rsid w:val="240F1A5E"/>
    <w:rsid w:val="268C7FF0"/>
    <w:rsid w:val="269011ED"/>
    <w:rsid w:val="270E1FC8"/>
    <w:rsid w:val="29684222"/>
    <w:rsid w:val="29D33359"/>
    <w:rsid w:val="2ACE25B5"/>
    <w:rsid w:val="32545EB1"/>
    <w:rsid w:val="33EB7D3E"/>
    <w:rsid w:val="39583910"/>
    <w:rsid w:val="3A6903B1"/>
    <w:rsid w:val="3C37767C"/>
    <w:rsid w:val="3CEE3716"/>
    <w:rsid w:val="3D8048E8"/>
    <w:rsid w:val="3D9F0B8C"/>
    <w:rsid w:val="3DC11699"/>
    <w:rsid w:val="3F592F59"/>
    <w:rsid w:val="40CD48B1"/>
    <w:rsid w:val="48B240E4"/>
    <w:rsid w:val="4A064EEF"/>
    <w:rsid w:val="4CA23858"/>
    <w:rsid w:val="4DE40CCB"/>
    <w:rsid w:val="52B312FE"/>
    <w:rsid w:val="543C5567"/>
    <w:rsid w:val="59FE4533"/>
    <w:rsid w:val="5B834897"/>
    <w:rsid w:val="5D7B4A1E"/>
    <w:rsid w:val="66743DBA"/>
    <w:rsid w:val="6953498D"/>
    <w:rsid w:val="6DE546DD"/>
    <w:rsid w:val="6DFE307D"/>
    <w:rsid w:val="6F7E4C48"/>
    <w:rsid w:val="6F9FABF8"/>
    <w:rsid w:val="6FF44B4A"/>
    <w:rsid w:val="722E1B2F"/>
    <w:rsid w:val="73152EDD"/>
    <w:rsid w:val="758D2424"/>
    <w:rsid w:val="7C40056C"/>
    <w:rsid w:val="7ECD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7DC8A8"/>
  <w15:docId w15:val="{59E460A7-01C5-4DAC-BB18-03E1F5FF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F2ABB"/>
    <w:pPr>
      <w:widowControl w:val="0"/>
      <w:jc w:val="both"/>
    </w:pPr>
    <w:rPr>
      <w:rFonts w:asciiTheme="minorHAnsi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320"/>
        <w:tab w:val="right" w:pos="8640"/>
      </w:tabs>
    </w:p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rsid w:val="004C0D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4C0DA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Normal (Web)"/>
    <w:basedOn w:val="a"/>
    <w:uiPriority w:val="99"/>
    <w:unhideWhenUsed/>
    <w:rsid w:val="00F8118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a8">
    <w:name w:val="List Paragraph"/>
    <w:basedOn w:val="a"/>
    <w:uiPriority w:val="99"/>
    <w:unhideWhenUsed/>
    <w:rsid w:val="003A1E55"/>
    <w:pPr>
      <w:ind w:firstLineChars="200" w:firstLine="420"/>
    </w:pPr>
  </w:style>
  <w:style w:type="paragraph" w:customStyle="1" w:styleId="ds-markdown-paragraph">
    <w:name w:val="ds-markdown-paragraph"/>
    <w:basedOn w:val="a"/>
    <w:rsid w:val="001F2AB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9">
    <w:name w:val="Strong"/>
    <w:basedOn w:val="a0"/>
    <w:uiPriority w:val="22"/>
    <w:qFormat/>
    <w:rsid w:val="001F2ABB"/>
    <w:rPr>
      <w:b/>
      <w:bCs/>
    </w:rPr>
  </w:style>
  <w:style w:type="character" w:styleId="HTML">
    <w:name w:val="HTML Code"/>
    <w:basedOn w:val="a0"/>
    <w:uiPriority w:val="99"/>
    <w:unhideWhenUsed/>
    <w:rsid w:val="001F2ABB"/>
    <w:rPr>
      <w:rFonts w:ascii="宋体" w:eastAsia="宋体" w:hAnsi="宋体" w:cs="宋体"/>
      <w:sz w:val="24"/>
      <w:szCs w:val="24"/>
    </w:rPr>
  </w:style>
  <w:style w:type="paragraph" w:customStyle="1" w:styleId="temp">
    <w:name w:val="temp"/>
    <w:basedOn w:val="a"/>
    <w:link w:val="temp0"/>
    <w:qFormat/>
    <w:rsid w:val="001F2ABB"/>
    <w:pPr>
      <w:spacing w:line="360" w:lineRule="auto"/>
      <w:ind w:firstLineChars="200" w:firstLine="200"/>
    </w:pPr>
  </w:style>
  <w:style w:type="character" w:customStyle="1" w:styleId="temp0">
    <w:name w:val="temp 字符"/>
    <w:basedOn w:val="a0"/>
    <w:link w:val="temp"/>
    <w:rsid w:val="001F2ABB"/>
    <w:rPr>
      <w:rFonts w:asciiTheme="minorHAnsi" w:hAnsiTheme="minorHAnsi" w:cstheme="minorBidi"/>
      <w:kern w:val="2"/>
      <w:sz w:val="24"/>
      <w:szCs w:val="22"/>
    </w:rPr>
  </w:style>
  <w:style w:type="paragraph" w:styleId="aa">
    <w:name w:val="Title"/>
    <w:basedOn w:val="a"/>
    <w:next w:val="a"/>
    <w:link w:val="ab"/>
    <w:qFormat/>
    <w:rsid w:val="00EB566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rsid w:val="00EB5661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732</Words>
  <Characters>4173</Characters>
  <Application>Microsoft Office Word</Application>
  <DocSecurity>0</DocSecurity>
  <Lines>34</Lines>
  <Paragraphs>9</Paragraphs>
  <ScaleCrop>false</ScaleCrop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86150</dc:creator>
  <cp:lastModifiedBy>志豪 苏</cp:lastModifiedBy>
  <cp:revision>7</cp:revision>
  <dcterms:created xsi:type="dcterms:W3CDTF">2026-05-18T13:05:00Z</dcterms:created>
  <dcterms:modified xsi:type="dcterms:W3CDTF">2026-05-28T09:10:00Z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KSOTemplateDocerSaveRecord">
    <vt:lpwstr>eyJoZGlkIjoiNmM2MGRjMmEyMTFmNTlkNjFkNzY2OWVlYTA3YTNlOWUiLCJ1c2VySWQiOiI5MjE3OTc2MDcifQ==</vt:lpwstr>
  </property>
  <property fmtid="{D5CDD505-2E9C-101B-9397-08002B2CF9AE}" pid="4" name="ICV">
    <vt:lpwstr>FC70E20D9E194D29818BECCF57F89116_12</vt:lpwstr>
  </property>
</Properties>
</file>