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72D1D" w14:textId="77777777" w:rsidR="00EE0173" w:rsidRPr="00EE0173" w:rsidRDefault="00EE0173" w:rsidP="00EE0173">
      <w:pPr>
        <w:rPr>
          <w:b/>
          <w:bCs/>
        </w:rPr>
      </w:pPr>
      <w:proofErr w:type="gramStart"/>
      <w:r w:rsidRPr="00EE0173">
        <w:rPr>
          <w:b/>
          <w:bCs/>
        </w:rPr>
        <w:t>牧原股份</w:t>
      </w:r>
      <w:proofErr w:type="gramEnd"/>
      <w:r w:rsidRPr="00EE0173">
        <w:rPr>
          <w:b/>
          <w:bCs/>
        </w:rPr>
        <w:t>2022年年度报告财务报表附注（浓缩版）</w:t>
      </w:r>
    </w:p>
    <w:p w14:paraId="28CA93D8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一、公司基本情况 (三)</w:t>
      </w:r>
    </w:p>
    <w:p w14:paraId="7E9684EE" w14:textId="77777777" w:rsidR="00EE0173" w:rsidRPr="00EE0173" w:rsidRDefault="00EE0173" w:rsidP="00EE0173">
      <w:pPr>
        <w:numPr>
          <w:ilvl w:val="0"/>
          <w:numId w:val="1"/>
        </w:numPr>
      </w:pPr>
      <w:r w:rsidRPr="00EE0173">
        <w:rPr>
          <w:b/>
          <w:bCs/>
        </w:rPr>
        <w:t>注册地、组织形式、总部地址</w:t>
      </w:r>
      <w:r w:rsidRPr="00EE0173">
        <w:t>：</w:t>
      </w:r>
    </w:p>
    <w:p w14:paraId="6F7698E4" w14:textId="77777777" w:rsidR="00EE0173" w:rsidRPr="00EE0173" w:rsidRDefault="00EE0173" w:rsidP="00EE0173">
      <w:pPr>
        <w:numPr>
          <w:ilvl w:val="1"/>
          <w:numId w:val="1"/>
        </w:numPr>
      </w:pPr>
      <w:r w:rsidRPr="00EE0173">
        <w:t>公司名称：</w:t>
      </w:r>
      <w:proofErr w:type="gramStart"/>
      <w:r w:rsidRPr="00EE0173">
        <w:t>牧原食品</w:t>
      </w:r>
      <w:proofErr w:type="gramEnd"/>
      <w:r w:rsidRPr="00EE0173">
        <w:t>股份有限公司 (简称“公司”或“本公司”)</w:t>
      </w:r>
    </w:p>
    <w:p w14:paraId="33D45B8A" w14:textId="77777777" w:rsidR="00EE0173" w:rsidRPr="00EE0173" w:rsidRDefault="00EE0173" w:rsidP="00EE0173">
      <w:pPr>
        <w:numPr>
          <w:ilvl w:val="1"/>
          <w:numId w:val="1"/>
        </w:numPr>
      </w:pPr>
      <w:r w:rsidRPr="00EE0173">
        <w:t>设立：2009年12月28日由河南省内乡县牧原养殖有限公司整体变更设立。</w:t>
      </w:r>
    </w:p>
    <w:p w14:paraId="74C88895" w14:textId="77777777" w:rsidR="00EE0173" w:rsidRPr="00EE0173" w:rsidRDefault="00EE0173" w:rsidP="00EE0173">
      <w:pPr>
        <w:numPr>
          <w:ilvl w:val="1"/>
          <w:numId w:val="1"/>
        </w:numPr>
      </w:pPr>
      <w:r w:rsidRPr="00EE0173">
        <w:t>上市：2014年1月28日在深圳证券交易所上市，股票简称“牧原股份”，股票代码“002714”。</w:t>
      </w:r>
    </w:p>
    <w:p w14:paraId="4C2CB8F6" w14:textId="77777777" w:rsidR="00EE0173" w:rsidRPr="00EE0173" w:rsidRDefault="00EE0173" w:rsidP="00EE0173">
      <w:pPr>
        <w:numPr>
          <w:ilvl w:val="1"/>
          <w:numId w:val="1"/>
        </w:numPr>
      </w:pPr>
      <w:r w:rsidRPr="00EE0173">
        <w:t>股本 (截至报告期末)：5,472,283,869.00元 (5,472,283,869股，每股面值1元)。</w:t>
      </w:r>
    </w:p>
    <w:p w14:paraId="6AC08085" w14:textId="77777777" w:rsidR="00EE0173" w:rsidRPr="00EE0173" w:rsidRDefault="00EE0173" w:rsidP="00EE0173">
      <w:pPr>
        <w:numPr>
          <w:ilvl w:val="1"/>
          <w:numId w:val="1"/>
        </w:numPr>
      </w:pPr>
      <w:r w:rsidRPr="00EE0173">
        <w:t>统一社会信用代码：91410000706676846C。</w:t>
      </w:r>
    </w:p>
    <w:p w14:paraId="760F4F45" w14:textId="77777777" w:rsidR="00EE0173" w:rsidRPr="00EE0173" w:rsidRDefault="00EE0173" w:rsidP="00EE0173">
      <w:pPr>
        <w:numPr>
          <w:ilvl w:val="1"/>
          <w:numId w:val="1"/>
        </w:numPr>
      </w:pPr>
      <w:r w:rsidRPr="00EE0173">
        <w:t>公司住所：南阳</w:t>
      </w:r>
      <w:proofErr w:type="gramStart"/>
      <w:r w:rsidRPr="00EE0173">
        <w:t>市内乡灌涨水</w:t>
      </w:r>
      <w:proofErr w:type="gramEnd"/>
      <w:r w:rsidRPr="00EE0173">
        <w:t>田村。</w:t>
      </w:r>
    </w:p>
    <w:p w14:paraId="44610BEB" w14:textId="77777777" w:rsidR="00EE0173" w:rsidRPr="00EE0173" w:rsidRDefault="00EE0173" w:rsidP="00EE0173">
      <w:pPr>
        <w:numPr>
          <w:ilvl w:val="1"/>
          <w:numId w:val="1"/>
        </w:numPr>
      </w:pPr>
      <w:r w:rsidRPr="00EE0173">
        <w:t>办公地址：河南省南阳市卧龙</w:t>
      </w:r>
      <w:proofErr w:type="gramStart"/>
      <w:r w:rsidRPr="00EE0173">
        <w:t>区龙升工业园区</w:t>
      </w:r>
      <w:proofErr w:type="gramEnd"/>
      <w:r w:rsidRPr="00EE0173">
        <w:t>。</w:t>
      </w:r>
    </w:p>
    <w:p w14:paraId="5A1307F7" w14:textId="77777777" w:rsidR="00EE0173" w:rsidRPr="00EE0173" w:rsidRDefault="00EE0173" w:rsidP="00EE0173">
      <w:pPr>
        <w:numPr>
          <w:ilvl w:val="0"/>
          <w:numId w:val="1"/>
        </w:numPr>
      </w:pPr>
      <w:r w:rsidRPr="00EE0173">
        <w:rPr>
          <w:b/>
          <w:bCs/>
        </w:rPr>
        <w:t>业务性质和主要经营活动</w:t>
      </w:r>
      <w:r w:rsidRPr="00EE0173">
        <w:t>：</w:t>
      </w:r>
    </w:p>
    <w:p w14:paraId="27258784" w14:textId="77777777" w:rsidR="00EE0173" w:rsidRPr="00EE0173" w:rsidRDefault="00EE0173" w:rsidP="00EE0173">
      <w:pPr>
        <w:numPr>
          <w:ilvl w:val="1"/>
          <w:numId w:val="1"/>
        </w:numPr>
      </w:pPr>
      <w:r w:rsidRPr="00EE0173">
        <w:t>行业：畜牧业。</w:t>
      </w:r>
    </w:p>
    <w:p w14:paraId="65CCA54C" w14:textId="77777777" w:rsidR="00EE0173" w:rsidRPr="00EE0173" w:rsidRDefault="00EE0173" w:rsidP="00EE0173">
      <w:pPr>
        <w:numPr>
          <w:ilvl w:val="1"/>
          <w:numId w:val="1"/>
        </w:numPr>
      </w:pPr>
      <w:r w:rsidRPr="00EE0173">
        <w:t>经营范围：牲畜饲养；种畜禽生产；种畜禽经营；供港澳活畜禽经营；饲料生产；牲畜屠宰；食品生产；食品销售；动物无害化处理；粮食收购；谷物销售；饲料原料销售等。</w:t>
      </w:r>
    </w:p>
    <w:p w14:paraId="76EE4659" w14:textId="77777777" w:rsidR="00EE0173" w:rsidRPr="00EE0173" w:rsidRDefault="00EE0173" w:rsidP="00EE0173">
      <w:pPr>
        <w:numPr>
          <w:ilvl w:val="1"/>
          <w:numId w:val="1"/>
        </w:numPr>
      </w:pPr>
      <w:r w:rsidRPr="00EE0173">
        <w:t>主要产品：商品猪、仔猪、种猪及白条、分割品等猪肉产品。</w:t>
      </w:r>
    </w:p>
    <w:p w14:paraId="2E0DBA32" w14:textId="77777777" w:rsidR="00EE0173" w:rsidRPr="00EE0173" w:rsidRDefault="00EE0173" w:rsidP="00EE0173">
      <w:pPr>
        <w:numPr>
          <w:ilvl w:val="0"/>
          <w:numId w:val="1"/>
        </w:numPr>
      </w:pPr>
      <w:r w:rsidRPr="00EE0173">
        <w:rPr>
          <w:b/>
          <w:bCs/>
        </w:rPr>
        <w:t>财务报告批准报出日</w:t>
      </w:r>
      <w:r w:rsidRPr="00EE0173">
        <w:t>：2023年4月26日。</w:t>
      </w:r>
    </w:p>
    <w:p w14:paraId="5FACDF5D" w14:textId="77777777" w:rsidR="00EE0173" w:rsidRPr="00EE0173" w:rsidRDefault="00EE0173" w:rsidP="00EE0173">
      <w:pPr>
        <w:numPr>
          <w:ilvl w:val="0"/>
          <w:numId w:val="1"/>
        </w:numPr>
      </w:pPr>
      <w:r w:rsidRPr="00EE0173">
        <w:rPr>
          <w:b/>
          <w:bCs/>
        </w:rPr>
        <w:t>合并财务报表范围及其变化情况 (四)</w:t>
      </w:r>
      <w:r w:rsidRPr="00EE0173">
        <w:t>：</w:t>
      </w:r>
    </w:p>
    <w:p w14:paraId="0601CC67" w14:textId="77777777" w:rsidR="00EE0173" w:rsidRPr="00EE0173" w:rsidRDefault="00EE0173" w:rsidP="00EE0173">
      <w:pPr>
        <w:numPr>
          <w:ilvl w:val="1"/>
          <w:numId w:val="1"/>
        </w:numPr>
      </w:pPr>
      <w:r w:rsidRPr="00EE0173">
        <w:t>本期纳入合并范围子/孙公司：288家。</w:t>
      </w:r>
    </w:p>
    <w:p w14:paraId="0E0B4830" w14:textId="77777777" w:rsidR="00EE0173" w:rsidRPr="00EE0173" w:rsidRDefault="00EE0173" w:rsidP="00EE0173">
      <w:pPr>
        <w:numPr>
          <w:ilvl w:val="1"/>
          <w:numId w:val="1"/>
        </w:numPr>
      </w:pPr>
      <w:r w:rsidRPr="00EE0173">
        <w:t>2022年新增子/孙公司：13家。详见附注“八、合并范围的变更”和“九、在其他主体中的权益”。</w:t>
      </w:r>
    </w:p>
    <w:p w14:paraId="61DD18D3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二、财务报表的编制基础 (四)</w:t>
      </w:r>
    </w:p>
    <w:p w14:paraId="7A0E4A1D" w14:textId="77777777" w:rsidR="00EE0173" w:rsidRPr="00EE0173" w:rsidRDefault="00EE0173" w:rsidP="00EE0173">
      <w:pPr>
        <w:numPr>
          <w:ilvl w:val="0"/>
          <w:numId w:val="2"/>
        </w:numPr>
      </w:pPr>
      <w:r w:rsidRPr="00EE0173">
        <w:rPr>
          <w:b/>
          <w:bCs/>
        </w:rPr>
        <w:t>编制基础</w:t>
      </w:r>
      <w:r w:rsidRPr="00EE0173">
        <w:t>：以持续经营假设为基础，根据实际发生的交易和事项，按照财政部发布的《企业会计准则》及相关规定编制。会计核算以权责发生制为基础。财务报表均以历史成本为计量基础，特殊项目除外。</w:t>
      </w:r>
    </w:p>
    <w:p w14:paraId="113E3738" w14:textId="77777777" w:rsidR="00EE0173" w:rsidRPr="00EE0173" w:rsidRDefault="00EE0173" w:rsidP="00EE0173">
      <w:pPr>
        <w:numPr>
          <w:ilvl w:val="0"/>
          <w:numId w:val="2"/>
        </w:numPr>
      </w:pPr>
      <w:r w:rsidRPr="00EE0173">
        <w:rPr>
          <w:b/>
          <w:bCs/>
        </w:rPr>
        <w:t>持续经营</w:t>
      </w:r>
      <w:r w:rsidRPr="00EE0173">
        <w:t>：</w:t>
      </w:r>
      <w:proofErr w:type="gramStart"/>
      <w:r w:rsidRPr="00EE0173">
        <w:t>自报告期末起</w:t>
      </w:r>
      <w:proofErr w:type="gramEnd"/>
      <w:r w:rsidRPr="00EE0173">
        <w:t>至少12个月具有持续经营能力。</w:t>
      </w:r>
    </w:p>
    <w:p w14:paraId="1AD91C6A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三、重要会计政策及会计估计 (五)</w:t>
      </w:r>
    </w:p>
    <w:p w14:paraId="1623C369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具体会计政策和会计估计提示</w:t>
      </w:r>
      <w:r w:rsidRPr="00EE0173">
        <w:t>：主要体现在应收款项坏账准备的计提方法、存货的计价方法、固定资产折旧和无形资产摊销、收入的确认时点等。</w:t>
      </w:r>
    </w:p>
    <w:p w14:paraId="750C4FC2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遵循企业会计准则的声明 (1)</w:t>
      </w:r>
      <w:r w:rsidRPr="00EE0173">
        <w:t>：编制的财务报表符合企业会计准则的要求，真实、完整地反映了公司财务状况、经营成果和现金流量。</w:t>
      </w:r>
    </w:p>
    <w:p w14:paraId="745CC3A7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会计期间 (2)</w:t>
      </w:r>
      <w:r w:rsidRPr="00EE0173">
        <w:t>：公历1月1日至12月31日。</w:t>
      </w:r>
    </w:p>
    <w:p w14:paraId="25CAD960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营业周期 (3)</w:t>
      </w:r>
      <w:r w:rsidRPr="00EE0173">
        <w:t>：以12个月作为资产和负债的流动性划分标准。</w:t>
      </w:r>
    </w:p>
    <w:p w14:paraId="72020D84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记账本位币 (4)</w:t>
      </w:r>
      <w:r w:rsidRPr="00EE0173">
        <w:t>：人民币。</w:t>
      </w:r>
    </w:p>
    <w:p w14:paraId="53CD7265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同</w:t>
      </w:r>
      <w:proofErr w:type="gramStart"/>
      <w:r w:rsidRPr="00EE0173">
        <w:rPr>
          <w:b/>
          <w:bCs/>
        </w:rPr>
        <w:t>一控制</w:t>
      </w:r>
      <w:proofErr w:type="gramEnd"/>
      <w:r w:rsidRPr="00EE0173">
        <w:rPr>
          <w:b/>
          <w:bCs/>
        </w:rPr>
        <w:t>下和非同</w:t>
      </w:r>
      <w:proofErr w:type="gramStart"/>
      <w:r w:rsidRPr="00EE0173">
        <w:rPr>
          <w:b/>
          <w:bCs/>
        </w:rPr>
        <w:t>一控制</w:t>
      </w:r>
      <w:proofErr w:type="gramEnd"/>
      <w:r w:rsidRPr="00EE0173">
        <w:rPr>
          <w:b/>
          <w:bCs/>
        </w:rPr>
        <w:t>下企业合并的会计处理方法 (5)</w:t>
      </w:r>
      <w:r w:rsidRPr="00EE0173">
        <w:t>：</w:t>
      </w:r>
    </w:p>
    <w:p w14:paraId="0BAA66D5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同</w:t>
      </w:r>
      <w:proofErr w:type="gramStart"/>
      <w:r w:rsidRPr="00EE0173">
        <w:t>一控制</w:t>
      </w:r>
      <w:proofErr w:type="gramEnd"/>
      <w:r w:rsidRPr="00EE0173">
        <w:t>下：合并方资产和负债按</w:t>
      </w:r>
      <w:proofErr w:type="gramStart"/>
      <w:r w:rsidRPr="00EE0173">
        <w:t>合并日</w:t>
      </w:r>
      <w:proofErr w:type="gramEnd"/>
      <w:r w:rsidRPr="00EE0173">
        <w:t>在被合并方账面价值计量。差额调整资本公积，不足则调整留存收益。</w:t>
      </w:r>
    </w:p>
    <w:p w14:paraId="2337C090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非同</w:t>
      </w:r>
      <w:proofErr w:type="gramStart"/>
      <w:r w:rsidRPr="00EE0173">
        <w:t>一控制</w:t>
      </w:r>
      <w:proofErr w:type="gramEnd"/>
      <w:r w:rsidRPr="00EE0173">
        <w:t>下：合并成本按购买日公允价值计量。合并成本大于可辨认净资产公允价值份额的差额确认为商誉；小于则计入当期损益。</w:t>
      </w:r>
    </w:p>
    <w:p w14:paraId="2CE31D38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合并财务报表的编制方法 (6)</w:t>
      </w:r>
      <w:r w:rsidRPr="00EE0173">
        <w:t>：以控制为基础确定合并范围。子公司与母公司会计政策或会计期间不一致的，进行调整。内部交易和往来</w:t>
      </w:r>
      <w:proofErr w:type="gramStart"/>
      <w:r w:rsidRPr="00EE0173">
        <w:t>抵销</w:t>
      </w:r>
      <w:proofErr w:type="gramEnd"/>
      <w:r w:rsidRPr="00EE0173">
        <w:t>。</w:t>
      </w:r>
    </w:p>
    <w:p w14:paraId="1FE4BD12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合营安排分类及共同经营会计处理方法 (7)</w:t>
      </w:r>
      <w:r w:rsidRPr="00EE0173">
        <w:t>：合营安排分为共同经营和合营企业。对</w:t>
      </w:r>
      <w:r w:rsidRPr="00EE0173">
        <w:lastRenderedPageBreak/>
        <w:t>合营企业投资采用权益法核算。</w:t>
      </w:r>
    </w:p>
    <w:p w14:paraId="25361935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现金及现金等价物的确定标准 (8)</w:t>
      </w:r>
      <w:r w:rsidRPr="00EE0173">
        <w:t>：库存现金、可随时支付的存款、期限短（通常3个月内到期）、流动性强、易转换为已知金额现金、价值变动风险很小的投资。</w:t>
      </w:r>
    </w:p>
    <w:p w14:paraId="2771CC8A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外币业务和外币报表折算 (9)</w:t>
      </w:r>
      <w:r w:rsidRPr="00EE0173">
        <w:t>：</w:t>
      </w:r>
    </w:p>
    <w:p w14:paraId="53C08C25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外币交易：初始确认时按交易日即期汇率折算。</w:t>
      </w:r>
    </w:p>
    <w:p w14:paraId="1CCD4242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外币货币性项目：资产负债表日即期汇率折算，汇兑差额计入当期损益（特殊情况除外）。</w:t>
      </w:r>
    </w:p>
    <w:p w14:paraId="09739727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外币非货币性项目：历史成本计量的仍采用交易日即期汇率；公允价值计量的采用公允价值确定日即期汇率，差额计入当期损益或其他综合收益。</w:t>
      </w:r>
    </w:p>
    <w:p w14:paraId="327A56FC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外币财务报表折算：资产负债表项目采用资产负债表日即期汇率；股东权益（除未分配利润）采用发生时即期汇率；收入费用项目采用交易日即期汇率。折算差额计入其他综合收益。</w:t>
      </w:r>
    </w:p>
    <w:p w14:paraId="1A67D4A5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金融工具 (10)</w:t>
      </w:r>
      <w:r w:rsidRPr="00EE0173">
        <w:t>：</w:t>
      </w:r>
    </w:p>
    <w:p w14:paraId="1C558247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金融资产分类：以摊</w:t>
      </w:r>
      <w:proofErr w:type="gramStart"/>
      <w:r w:rsidRPr="00EE0173">
        <w:t>余成本</w:t>
      </w:r>
      <w:proofErr w:type="gramEnd"/>
      <w:r w:rsidRPr="00EE0173">
        <w:t>计量；以公允价值计量且其变动计入其他综合收益；以公允价值计量且其变动计入当期损益。初始确认以公允价值计量。</w:t>
      </w:r>
    </w:p>
    <w:p w14:paraId="1773AA73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金融负债分类：以公允价值计量且其变动计入当期损益；其他金融负债（以摊</w:t>
      </w:r>
      <w:proofErr w:type="gramStart"/>
      <w:r w:rsidRPr="00EE0173">
        <w:t>余成本</w:t>
      </w:r>
      <w:proofErr w:type="gramEnd"/>
      <w:r w:rsidRPr="00EE0173">
        <w:t>计量）。</w:t>
      </w:r>
    </w:p>
    <w:p w14:paraId="4B5EAA49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金融资产转移：满足收取合同现金流量权利终止、所有权上几乎所有风险和报酬转移或放弃控制等条件时终止确认。</w:t>
      </w:r>
    </w:p>
    <w:p w14:paraId="09B78851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金融负债终止确认：现时义务已解除时终止确认。</w:t>
      </w:r>
    </w:p>
    <w:p w14:paraId="60F53E13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公允价值确定：活跃市场报价优先，否则采用估值技术。</w:t>
      </w:r>
    </w:p>
    <w:p w14:paraId="3B5B5703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金融资产减值：以预期信用损失为基础计提减值准备。</w:t>
      </w:r>
    </w:p>
    <w:p w14:paraId="3A25EE73" w14:textId="77777777" w:rsidR="00EE0173" w:rsidRPr="00EE0173" w:rsidRDefault="00EE0173" w:rsidP="00EE0173">
      <w:pPr>
        <w:numPr>
          <w:ilvl w:val="2"/>
          <w:numId w:val="3"/>
        </w:numPr>
      </w:pPr>
      <w:r w:rsidRPr="00EE0173">
        <w:t>应收票据：银行承兑汇票（承兑人为信用风险较小银行）、商业承兑汇票（承兑人为信用风险较低企业）。</w:t>
      </w:r>
    </w:p>
    <w:p w14:paraId="5C397BE1" w14:textId="77777777" w:rsidR="00EE0173" w:rsidRPr="00EE0173" w:rsidRDefault="00EE0173" w:rsidP="00EE0173">
      <w:pPr>
        <w:numPr>
          <w:ilvl w:val="2"/>
          <w:numId w:val="3"/>
        </w:numPr>
      </w:pPr>
      <w:r w:rsidRPr="00EE0173">
        <w:t>应收账款：不含重大融资成分的按整个存续期预期信用损失计量；</w:t>
      </w:r>
      <w:proofErr w:type="gramStart"/>
      <w:r w:rsidRPr="00EE0173">
        <w:t>含重大</w:t>
      </w:r>
      <w:proofErr w:type="gramEnd"/>
      <w:r w:rsidRPr="00EE0173">
        <w:t>融资成分的根据信用风险是否显著增加计量。</w:t>
      </w:r>
      <w:proofErr w:type="gramStart"/>
      <w:r w:rsidRPr="00EE0173">
        <w:t>账</w:t>
      </w:r>
      <w:proofErr w:type="gramEnd"/>
      <w:r w:rsidRPr="00EE0173">
        <w:t>龄组合预期信用损失率：1年以内5%，1-2年20%，2-3年50%，3年以上100%。</w:t>
      </w:r>
    </w:p>
    <w:p w14:paraId="2452593B" w14:textId="77777777" w:rsidR="00EE0173" w:rsidRPr="00EE0173" w:rsidRDefault="00EE0173" w:rsidP="00EE0173">
      <w:pPr>
        <w:numPr>
          <w:ilvl w:val="2"/>
          <w:numId w:val="3"/>
        </w:numPr>
      </w:pPr>
      <w:r w:rsidRPr="00EE0173">
        <w:t>其他应收款：根据信用风险是否显著增加计量。</w:t>
      </w:r>
      <w:proofErr w:type="gramStart"/>
      <w:r w:rsidRPr="00EE0173">
        <w:t>账</w:t>
      </w:r>
      <w:proofErr w:type="gramEnd"/>
      <w:r w:rsidRPr="00EE0173">
        <w:t>龄组合预期信用损失率同应收账款。</w:t>
      </w:r>
    </w:p>
    <w:p w14:paraId="0635F4E5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存货 (11)</w:t>
      </w:r>
      <w:r w:rsidRPr="00EE0173">
        <w:t>：</w:t>
      </w:r>
    </w:p>
    <w:p w14:paraId="5F009B1B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分类：原材料、库存商品、消耗性生物资产、低值易耗品和包装物、合同履约成本等。</w:t>
      </w:r>
    </w:p>
    <w:p w14:paraId="354B3134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计价方法：</w:t>
      </w:r>
    </w:p>
    <w:p w14:paraId="20AB5BEE" w14:textId="77777777" w:rsidR="00EE0173" w:rsidRPr="00EE0173" w:rsidRDefault="00EE0173" w:rsidP="00EE0173">
      <w:pPr>
        <w:numPr>
          <w:ilvl w:val="2"/>
          <w:numId w:val="3"/>
        </w:numPr>
      </w:pPr>
      <w:r w:rsidRPr="00EE0173">
        <w:t>原材料、低值易耗品、包装物：实际成本计量。原材料发出按月末一次加权平均法；低值易耗品和包装物领用时一次转销。</w:t>
      </w:r>
    </w:p>
    <w:p w14:paraId="68F26A3D" w14:textId="77777777" w:rsidR="00EE0173" w:rsidRPr="00EE0173" w:rsidRDefault="00EE0173" w:rsidP="00EE0173">
      <w:pPr>
        <w:numPr>
          <w:ilvl w:val="2"/>
          <w:numId w:val="3"/>
        </w:numPr>
      </w:pPr>
      <w:r w:rsidRPr="00EE0173">
        <w:t>消耗性生物资产（生猪类：仔猪、保育猪、育肥猪；其他：绿化环保林木）：成本包括饲料费、人工费、折旧费等。发出时按重量采用月末一次加权平均法。</w:t>
      </w:r>
    </w:p>
    <w:p w14:paraId="36E28984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存货跌价准备：成本与可变现净值孰低计量。消耗性生物资产因自然灾害、疫病、市场需求变化等导致可变现净值低于账面价值的，计提跌价准备。</w:t>
      </w:r>
    </w:p>
    <w:p w14:paraId="2BC26140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盘存制度：永续盘存制。</w:t>
      </w:r>
    </w:p>
    <w:p w14:paraId="5B1994FD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合同资产 (12)</w:t>
      </w:r>
      <w:r w:rsidRPr="00EE0173">
        <w:t>：客户尚未支付但公司已履约且不属于无条件收款权利的，列为合同资产。预期信用损失参考金融工具。</w:t>
      </w:r>
    </w:p>
    <w:p w14:paraId="7F758559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合同成本 (13)</w:t>
      </w:r>
      <w:r w:rsidRPr="00EE0173">
        <w:t>：取得合同增量成本预期可收回的，作为合同取得成本。履约成本符</w:t>
      </w:r>
      <w:r w:rsidRPr="00EE0173">
        <w:lastRenderedPageBreak/>
        <w:t>合条件的，作为合同履约成本。</w:t>
      </w:r>
    </w:p>
    <w:p w14:paraId="5A89A68F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持有待售资产 (14)</w:t>
      </w:r>
      <w:r w:rsidRPr="00EE0173">
        <w:t>：满足特定条件的非流动资产或</w:t>
      </w:r>
      <w:proofErr w:type="gramStart"/>
      <w:r w:rsidRPr="00EE0173">
        <w:t>处置组划分</w:t>
      </w:r>
      <w:proofErr w:type="gramEnd"/>
      <w:r w:rsidRPr="00EE0173">
        <w:t>为持有待售。按账面价值与公允价值减出售费用孰低计量。</w:t>
      </w:r>
    </w:p>
    <w:p w14:paraId="6DC7A645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长期股权投资 (15)</w:t>
      </w:r>
      <w:r w:rsidRPr="00EE0173">
        <w:t>：</w:t>
      </w:r>
    </w:p>
    <w:p w14:paraId="1F429B9B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投资成本确定：同</w:t>
      </w:r>
      <w:proofErr w:type="gramStart"/>
      <w:r w:rsidRPr="00EE0173">
        <w:t>一控制下合并按</w:t>
      </w:r>
      <w:proofErr w:type="gramEnd"/>
      <w:r w:rsidRPr="00EE0173">
        <w:t>被合并方权益账面价值份额；非同</w:t>
      </w:r>
      <w:proofErr w:type="gramStart"/>
      <w:r w:rsidRPr="00EE0173">
        <w:t>一控制下合并按</w:t>
      </w:r>
      <w:proofErr w:type="gramEnd"/>
      <w:r w:rsidRPr="00EE0173">
        <w:t>合并成本。</w:t>
      </w:r>
    </w:p>
    <w:p w14:paraId="59584A92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后续计量：对被投资单位</w:t>
      </w:r>
      <w:proofErr w:type="gramStart"/>
      <w:r w:rsidRPr="00EE0173">
        <w:t>具共同</w:t>
      </w:r>
      <w:proofErr w:type="gramEnd"/>
      <w:r w:rsidRPr="00EE0173">
        <w:t>控制或重大影响的采用权益法；能实施控制的采用成本法。</w:t>
      </w:r>
    </w:p>
    <w:p w14:paraId="2B31A4E6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投资性房地产 (16)</w:t>
      </w:r>
      <w:r w:rsidRPr="00EE0173">
        <w:t>：采用成本计量模式。折旧或摊销方法：房屋及建筑物（年限平均法，折旧年限10-20年，残值率5%，年折旧率4.75%-9.50%），土地使用权按受益年限摊销。</w:t>
      </w:r>
    </w:p>
    <w:p w14:paraId="2A8FC793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固定资产 (17)</w:t>
      </w:r>
      <w:r w:rsidRPr="00EE0173">
        <w:t>：</w:t>
      </w:r>
    </w:p>
    <w:p w14:paraId="68E818D5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确认条件：为生产、劳务、出租或管理持有，寿命超</w:t>
      </w:r>
      <w:proofErr w:type="gramStart"/>
      <w:r w:rsidRPr="00EE0173">
        <w:t>一</w:t>
      </w:r>
      <w:proofErr w:type="gramEnd"/>
      <w:r w:rsidRPr="00EE0173">
        <w:t>会计年度的有形资产，经济利益很可能流入且成本可靠计量。</w:t>
      </w:r>
    </w:p>
    <w:p w14:paraId="2B0D99B1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折旧方法：年限平均法。</w:t>
      </w:r>
    </w:p>
    <w:p w14:paraId="43CDEDDF" w14:textId="77777777" w:rsidR="00EE0173" w:rsidRPr="00EE0173" w:rsidRDefault="00EE0173" w:rsidP="00EE0173">
      <w:pPr>
        <w:numPr>
          <w:ilvl w:val="2"/>
          <w:numId w:val="3"/>
        </w:numPr>
      </w:pPr>
      <w:r w:rsidRPr="00EE0173">
        <w:t>房屋及建筑物：10-20年，残值率5%，年折旧率4.75%-9.50%。</w:t>
      </w:r>
    </w:p>
    <w:p w14:paraId="4E2B644B" w14:textId="77777777" w:rsidR="00EE0173" w:rsidRPr="00EE0173" w:rsidRDefault="00EE0173" w:rsidP="00EE0173">
      <w:pPr>
        <w:numPr>
          <w:ilvl w:val="2"/>
          <w:numId w:val="3"/>
        </w:numPr>
      </w:pPr>
      <w:r w:rsidRPr="00EE0173">
        <w:t>机器设备：3-10年，残值率5%，年折旧率9.50%-31.67%。</w:t>
      </w:r>
    </w:p>
    <w:p w14:paraId="71B37ABE" w14:textId="77777777" w:rsidR="00EE0173" w:rsidRPr="00EE0173" w:rsidRDefault="00EE0173" w:rsidP="00EE0173">
      <w:pPr>
        <w:numPr>
          <w:ilvl w:val="2"/>
          <w:numId w:val="3"/>
        </w:numPr>
      </w:pPr>
      <w:r w:rsidRPr="00EE0173">
        <w:t>运输工具：6年，残值率5%，年折旧率15.83%。</w:t>
      </w:r>
    </w:p>
    <w:p w14:paraId="0D78C1A3" w14:textId="77777777" w:rsidR="00EE0173" w:rsidRPr="00EE0173" w:rsidRDefault="00EE0173" w:rsidP="00EE0173">
      <w:pPr>
        <w:numPr>
          <w:ilvl w:val="2"/>
          <w:numId w:val="3"/>
        </w:numPr>
      </w:pPr>
      <w:r w:rsidRPr="00EE0173">
        <w:t>其他：3-10年，残值率5%，年折旧率9.50%-31.67%。</w:t>
      </w:r>
    </w:p>
    <w:p w14:paraId="6CA9525E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在建工程 (18)</w:t>
      </w:r>
      <w:r w:rsidRPr="00EE0173">
        <w:t>：按实际工程支出确定成本。达到预定可使用状态后转固。</w:t>
      </w:r>
    </w:p>
    <w:p w14:paraId="36C9DD48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借款费用 (19)</w:t>
      </w:r>
      <w:r w:rsidRPr="00EE0173">
        <w:t>：符合资本化条件的资产购建或生产的借款费用予以资本化。</w:t>
      </w:r>
    </w:p>
    <w:p w14:paraId="793AD3D1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生物资产 (20)</w:t>
      </w:r>
      <w:r w:rsidRPr="00EE0173">
        <w:t>：</w:t>
      </w:r>
    </w:p>
    <w:p w14:paraId="60DCEFC3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消耗性生物资产：在存货中核算 (仔猪、保育猪、育肥猪等)。</w:t>
      </w:r>
    </w:p>
    <w:p w14:paraId="16E6E8FB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生产性生物资产 (未成熟种猪、成熟种猪)：成本计量。成熟生产性生物资产折旧：年限平均法，预计使用寿命30个月，预计净残值率30%，月折旧率2.333%。</w:t>
      </w:r>
    </w:p>
    <w:p w14:paraId="33849032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使用权资产 (21)</w:t>
      </w:r>
      <w:r w:rsidRPr="00EE0173">
        <w:t>：作为承租人对租赁确认使用权资产和租赁负债（短期租赁和低价值资产租赁除外）。成本计量，后续计提折旧。</w:t>
      </w:r>
    </w:p>
    <w:p w14:paraId="7F9C8BAD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无形资产 (22)</w:t>
      </w:r>
      <w:r w:rsidRPr="00EE0173">
        <w:t>：成本计量。使用寿命有限的直线法摊销；使用寿命不确定的不摊销。土地使用权通常作为无形资产。</w:t>
      </w:r>
    </w:p>
    <w:p w14:paraId="33A770EC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长期资产减值 (23)</w:t>
      </w:r>
      <w:r w:rsidRPr="00EE0173">
        <w:t>：资产负债表</w:t>
      </w:r>
      <w:proofErr w:type="gramStart"/>
      <w:r w:rsidRPr="00EE0173">
        <w:t>日存在</w:t>
      </w:r>
      <w:proofErr w:type="gramEnd"/>
      <w:r w:rsidRPr="00EE0173">
        <w:t>减值迹象的进行减值测试。可收回金额低于账面价值的计提减值准备。商誉至少每年减值测试。</w:t>
      </w:r>
    </w:p>
    <w:p w14:paraId="39A3D7FD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长期待摊费用 (24)</w:t>
      </w:r>
      <w:r w:rsidRPr="00EE0173">
        <w:t>：受益期内平均摊销。</w:t>
      </w:r>
    </w:p>
    <w:p w14:paraId="5DA1DEF9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合同负债 (25)</w:t>
      </w:r>
      <w:r w:rsidRPr="00EE0173">
        <w:t>：已收或应收客户对价而应向客户转让商品的义务。</w:t>
      </w:r>
    </w:p>
    <w:p w14:paraId="25F3DD09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职工薪酬 (26)</w:t>
      </w:r>
      <w:r w:rsidRPr="00EE0173">
        <w:t>：短期薪酬、离职后福利（设定提存计划）、辞退福利、其他长期职工福利。</w:t>
      </w:r>
    </w:p>
    <w:p w14:paraId="17736F4C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租赁负债 (27)</w:t>
      </w:r>
      <w:r w:rsidRPr="00EE0173">
        <w:t>：租赁期开始日尚未支付的租赁付款额的现值计量。</w:t>
      </w:r>
    </w:p>
    <w:p w14:paraId="428185F5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股份支付 (28)</w:t>
      </w:r>
      <w:r w:rsidRPr="00EE0173">
        <w:t>：以权益结算的股份支付按授予日公允价值计量；以现金结算的按承担负债公允价值计量。</w:t>
      </w:r>
    </w:p>
    <w:p w14:paraId="7DFCEF8D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优先股、永续债等其他金融工具 (29)</w:t>
      </w:r>
      <w:r w:rsidRPr="00EE0173">
        <w:t>：符合特定条件作为权益工具，否则为金融负债。</w:t>
      </w:r>
    </w:p>
    <w:p w14:paraId="6B7EF579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收入 (30)</w:t>
      </w:r>
      <w:r w:rsidRPr="00EE0173">
        <w:t>：在客户取得相关商品控制权时确认收入。主要为销售商品收入，在履行每一项单项履约义务时点确认。</w:t>
      </w:r>
    </w:p>
    <w:p w14:paraId="009C098A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政府补助 (31)</w:t>
      </w:r>
      <w:r w:rsidRPr="00EE0173">
        <w:t>：与资产相关的冲减资产账面价值或</w:t>
      </w:r>
      <w:proofErr w:type="gramStart"/>
      <w:r w:rsidRPr="00EE0173">
        <w:t>确认为递延</w:t>
      </w:r>
      <w:proofErr w:type="gramEnd"/>
      <w:r w:rsidRPr="00EE0173">
        <w:t>收益；与收益相关的</w:t>
      </w:r>
      <w:r w:rsidRPr="00EE0173">
        <w:lastRenderedPageBreak/>
        <w:t>计入当期损益或冲减相关成本。</w:t>
      </w:r>
    </w:p>
    <w:p w14:paraId="7D2699DE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递延所得税资产/递延所得税负债 (32)</w:t>
      </w:r>
      <w:r w:rsidRPr="00EE0173">
        <w:t>：采用资产负债表债务法。</w:t>
      </w:r>
    </w:p>
    <w:p w14:paraId="4CE9D654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租赁 (33)</w:t>
      </w:r>
      <w:r w:rsidRPr="00EE0173">
        <w:t>：</w:t>
      </w:r>
    </w:p>
    <w:p w14:paraId="41D0437C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经营租赁出租人：租金收入直线法确认。</w:t>
      </w:r>
    </w:p>
    <w:p w14:paraId="6DB9C642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承租人：确认使用权资产和租赁负债（短期和低价值除外）。</w:t>
      </w:r>
    </w:p>
    <w:p w14:paraId="0AF7C67E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融资租赁出租人：确认应收融资租赁款。</w:t>
      </w:r>
    </w:p>
    <w:p w14:paraId="5E8694A2" w14:textId="77777777" w:rsidR="00EE0173" w:rsidRPr="00EE0173" w:rsidRDefault="00EE0173" w:rsidP="00EE0173">
      <w:pPr>
        <w:numPr>
          <w:ilvl w:val="0"/>
          <w:numId w:val="3"/>
        </w:numPr>
      </w:pPr>
      <w:r w:rsidRPr="00EE0173">
        <w:rPr>
          <w:b/>
          <w:bCs/>
        </w:rPr>
        <w:t>重要会计政策和会计估计变更 (35)</w:t>
      </w:r>
      <w:r w:rsidRPr="00EE0173">
        <w:t>：</w:t>
      </w:r>
    </w:p>
    <w:p w14:paraId="6C00E1EA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重要会计政策变更：本期无。</w:t>
      </w:r>
    </w:p>
    <w:p w14:paraId="78E7D0C1" w14:textId="77777777" w:rsidR="00EE0173" w:rsidRPr="00EE0173" w:rsidRDefault="00EE0173" w:rsidP="00EE0173">
      <w:pPr>
        <w:numPr>
          <w:ilvl w:val="1"/>
          <w:numId w:val="3"/>
        </w:numPr>
      </w:pPr>
      <w:r w:rsidRPr="00EE0173">
        <w:t>重要会计估计变更：本期无。</w:t>
      </w:r>
    </w:p>
    <w:p w14:paraId="70407AF7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四、税项 (六)</w:t>
      </w:r>
    </w:p>
    <w:p w14:paraId="74BA437F" w14:textId="77777777" w:rsidR="00EE0173" w:rsidRPr="00EE0173" w:rsidRDefault="00EE0173" w:rsidP="00EE0173">
      <w:pPr>
        <w:numPr>
          <w:ilvl w:val="0"/>
          <w:numId w:val="4"/>
        </w:numPr>
      </w:pPr>
      <w:r w:rsidRPr="00EE0173">
        <w:rPr>
          <w:b/>
          <w:bCs/>
        </w:rPr>
        <w:t>主要税种及税率</w:t>
      </w:r>
      <w:r w:rsidRPr="00EE0173">
        <w:t>：</w:t>
      </w:r>
    </w:p>
    <w:p w14:paraId="28BC6363" w14:textId="77777777" w:rsidR="00EE0173" w:rsidRPr="00EE0173" w:rsidRDefault="00EE0173" w:rsidP="00EE0173">
      <w:pPr>
        <w:numPr>
          <w:ilvl w:val="1"/>
          <w:numId w:val="4"/>
        </w:numPr>
      </w:pPr>
      <w:r w:rsidRPr="00EE0173">
        <w:t>增值税：13%、9%、6%、5%、3%、1%。</w:t>
      </w:r>
    </w:p>
    <w:p w14:paraId="5E3D975E" w14:textId="77777777" w:rsidR="00EE0173" w:rsidRPr="00EE0173" w:rsidRDefault="00EE0173" w:rsidP="00EE0173">
      <w:pPr>
        <w:numPr>
          <w:ilvl w:val="1"/>
          <w:numId w:val="4"/>
        </w:numPr>
      </w:pPr>
      <w:r w:rsidRPr="00EE0173">
        <w:t>城市维护建设税：7%、5%、1%。</w:t>
      </w:r>
    </w:p>
    <w:p w14:paraId="7BE4D925" w14:textId="77777777" w:rsidR="00EE0173" w:rsidRPr="00EE0173" w:rsidRDefault="00EE0173" w:rsidP="00EE0173">
      <w:pPr>
        <w:numPr>
          <w:ilvl w:val="1"/>
          <w:numId w:val="4"/>
        </w:numPr>
      </w:pPr>
      <w:r w:rsidRPr="00EE0173">
        <w:t>企业所得税：0%、15%、16.5%、20%、25%。</w:t>
      </w:r>
    </w:p>
    <w:p w14:paraId="156B6524" w14:textId="77777777" w:rsidR="00EE0173" w:rsidRPr="00EE0173" w:rsidRDefault="00EE0173" w:rsidP="00EE0173">
      <w:pPr>
        <w:numPr>
          <w:ilvl w:val="1"/>
          <w:numId w:val="4"/>
        </w:numPr>
      </w:pPr>
      <w:r w:rsidRPr="00EE0173">
        <w:t>房产税：原值扣除30%后1.2%或租金收入12%。</w:t>
      </w:r>
    </w:p>
    <w:p w14:paraId="5413E3ED" w14:textId="77777777" w:rsidR="00EE0173" w:rsidRPr="00EE0173" w:rsidRDefault="00EE0173" w:rsidP="00EE0173">
      <w:pPr>
        <w:numPr>
          <w:ilvl w:val="1"/>
          <w:numId w:val="4"/>
        </w:numPr>
      </w:pPr>
      <w:r w:rsidRPr="00EE0173">
        <w:t>教育费附加：3%。</w:t>
      </w:r>
    </w:p>
    <w:p w14:paraId="1A1BF0BD" w14:textId="77777777" w:rsidR="00EE0173" w:rsidRPr="00EE0173" w:rsidRDefault="00EE0173" w:rsidP="00EE0173">
      <w:pPr>
        <w:numPr>
          <w:ilvl w:val="1"/>
          <w:numId w:val="4"/>
        </w:numPr>
      </w:pPr>
      <w:r w:rsidRPr="00EE0173">
        <w:t>地方教育费附加：2%。</w:t>
      </w:r>
    </w:p>
    <w:p w14:paraId="3CEF3CE1" w14:textId="77777777" w:rsidR="00EE0173" w:rsidRPr="00EE0173" w:rsidRDefault="00EE0173" w:rsidP="00EE0173">
      <w:pPr>
        <w:numPr>
          <w:ilvl w:val="1"/>
          <w:numId w:val="4"/>
        </w:numPr>
      </w:pPr>
      <w:r w:rsidRPr="00EE0173">
        <w:t>不同企业所得税税率纳税主体：</w:t>
      </w:r>
    </w:p>
    <w:p w14:paraId="40FF62BF" w14:textId="77777777" w:rsidR="00EE0173" w:rsidRPr="00EE0173" w:rsidRDefault="00EE0173" w:rsidP="00EE0173">
      <w:pPr>
        <w:numPr>
          <w:ilvl w:val="2"/>
          <w:numId w:val="4"/>
        </w:numPr>
      </w:pPr>
      <w:proofErr w:type="gramStart"/>
      <w:r w:rsidRPr="00EE0173">
        <w:t>牧原国际</w:t>
      </w:r>
      <w:proofErr w:type="gramEnd"/>
      <w:r w:rsidRPr="00EE0173">
        <w:t>（英属维尔京群岛）有限公司：0%。</w:t>
      </w:r>
    </w:p>
    <w:p w14:paraId="207C1F84" w14:textId="77777777" w:rsidR="00EE0173" w:rsidRPr="00EE0173" w:rsidRDefault="00EE0173" w:rsidP="00EE0173">
      <w:pPr>
        <w:numPr>
          <w:ilvl w:val="2"/>
          <w:numId w:val="4"/>
        </w:numPr>
      </w:pPr>
      <w:r w:rsidRPr="00EE0173">
        <w:t>河南牧原智能科技有限公司：15%。</w:t>
      </w:r>
    </w:p>
    <w:p w14:paraId="54D1D488" w14:textId="77777777" w:rsidR="00EE0173" w:rsidRPr="00EE0173" w:rsidRDefault="00EE0173" w:rsidP="00EE0173">
      <w:pPr>
        <w:numPr>
          <w:ilvl w:val="2"/>
          <w:numId w:val="4"/>
        </w:numPr>
      </w:pPr>
      <w:proofErr w:type="gramStart"/>
      <w:r w:rsidRPr="00EE0173">
        <w:t>牧原国际</w:t>
      </w:r>
      <w:proofErr w:type="gramEnd"/>
      <w:r w:rsidRPr="00EE0173">
        <w:t>有限公司：16.5%。</w:t>
      </w:r>
    </w:p>
    <w:p w14:paraId="10D34D7C" w14:textId="77777777" w:rsidR="00EE0173" w:rsidRPr="00EE0173" w:rsidRDefault="00EE0173" w:rsidP="00EE0173">
      <w:pPr>
        <w:numPr>
          <w:ilvl w:val="2"/>
          <w:numId w:val="4"/>
        </w:numPr>
      </w:pPr>
      <w:r w:rsidRPr="00EE0173">
        <w:t>深圳牧原数字技术有限公司：20%。</w:t>
      </w:r>
    </w:p>
    <w:p w14:paraId="15504CFD" w14:textId="77777777" w:rsidR="00EE0173" w:rsidRPr="00EE0173" w:rsidRDefault="00EE0173" w:rsidP="00EE0173">
      <w:pPr>
        <w:numPr>
          <w:ilvl w:val="2"/>
          <w:numId w:val="4"/>
        </w:numPr>
      </w:pPr>
      <w:r w:rsidRPr="00EE0173">
        <w:t>湖北牧信检测技术有限公司：20%。</w:t>
      </w:r>
    </w:p>
    <w:p w14:paraId="44A64F91" w14:textId="77777777" w:rsidR="00EE0173" w:rsidRPr="00EE0173" w:rsidRDefault="00EE0173" w:rsidP="00EE0173">
      <w:pPr>
        <w:numPr>
          <w:ilvl w:val="2"/>
          <w:numId w:val="4"/>
        </w:numPr>
      </w:pPr>
      <w:r w:rsidRPr="00EE0173">
        <w:t>郑州</w:t>
      </w:r>
      <w:proofErr w:type="gramStart"/>
      <w:r w:rsidRPr="00EE0173">
        <w:t>牧原数字</w:t>
      </w:r>
      <w:proofErr w:type="gramEnd"/>
      <w:r w:rsidRPr="00EE0173">
        <w:t>技术有限公司：20%。</w:t>
      </w:r>
    </w:p>
    <w:p w14:paraId="3B47365B" w14:textId="77777777" w:rsidR="00EE0173" w:rsidRPr="00EE0173" w:rsidRDefault="00EE0173" w:rsidP="00EE0173">
      <w:pPr>
        <w:numPr>
          <w:ilvl w:val="0"/>
          <w:numId w:val="4"/>
        </w:numPr>
      </w:pPr>
      <w:r w:rsidRPr="00EE0173">
        <w:rPr>
          <w:b/>
          <w:bCs/>
        </w:rPr>
        <w:t>税收优惠</w:t>
      </w:r>
      <w:r w:rsidRPr="00EE0173">
        <w:t>：</w:t>
      </w:r>
    </w:p>
    <w:p w14:paraId="35FD223E" w14:textId="77777777" w:rsidR="00EE0173" w:rsidRPr="00EE0173" w:rsidRDefault="00EE0173" w:rsidP="00EE0173">
      <w:pPr>
        <w:numPr>
          <w:ilvl w:val="1"/>
          <w:numId w:val="4"/>
        </w:numPr>
      </w:pPr>
      <w:r w:rsidRPr="00EE0173">
        <w:t>增值税：农业生产者销售自产农产品（生猪）免征；符合条件的饲料及预混料产品免征；符合条件的工业级混合油产品享受70%增值税退税。部分子公司享受生产、生活性服务业增值税加计抵减10%。</w:t>
      </w:r>
    </w:p>
    <w:p w14:paraId="4B176E8D" w14:textId="77777777" w:rsidR="00EE0173" w:rsidRPr="00EE0173" w:rsidRDefault="00EE0173" w:rsidP="00EE0173">
      <w:pPr>
        <w:numPr>
          <w:ilvl w:val="1"/>
          <w:numId w:val="4"/>
        </w:numPr>
      </w:pPr>
      <w:r w:rsidRPr="00EE0173">
        <w:t>企业所得税：从事牲畜、家禽饲养所得免征；生猪屠宰业务（农产品初加工）免征。部分子公司享受小型微利企业所得税优惠。河南牧原智能科技有限公司为高新技术企业，2022-2024年减按15%计征。</w:t>
      </w:r>
    </w:p>
    <w:p w14:paraId="5CF902BE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五、合并财务报表项目注释 (七)</w:t>
      </w:r>
    </w:p>
    <w:p w14:paraId="57EB25F6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货币资金</w:t>
      </w:r>
      <w:r w:rsidRPr="00EE0173">
        <w:t xml:space="preserve"> (单位：元)</w:t>
      </w:r>
    </w:p>
    <w:p w14:paraId="731C40A1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期末余额：20,793,548,584.65</w:t>
      </w:r>
    </w:p>
    <w:p w14:paraId="1DE860C5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库存现金：19,376.00</w:t>
      </w:r>
    </w:p>
    <w:p w14:paraId="76D517D7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银行存款：17,842,850,658.61</w:t>
      </w:r>
    </w:p>
    <w:p w14:paraId="68008EBC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其他货币资金：2,950,678,550.04</w:t>
      </w:r>
    </w:p>
    <w:p w14:paraId="7870B76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期初余额：12,197,631,807.23</w:t>
      </w:r>
    </w:p>
    <w:p w14:paraId="17390D51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受限货币资金期末余额：2,883,258,860.99 (银行承兑汇票保证金、贷款保证金、期货保证金、信用证保证金等)</w:t>
      </w:r>
    </w:p>
    <w:p w14:paraId="02C08BB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期末存放在境外款项总额：8,441.72</w:t>
      </w:r>
    </w:p>
    <w:p w14:paraId="2FBC69D5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交易性金融资产</w:t>
      </w:r>
      <w:r w:rsidRPr="00EE0173">
        <w:t xml:space="preserve"> (单位：元)</w:t>
      </w:r>
    </w:p>
    <w:p w14:paraId="6A34EA5E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期末余额：3,041,536.82 (期货合约 316,500.00；远期购汇及利率互换合约 2,725,036.82)</w:t>
      </w:r>
    </w:p>
    <w:p w14:paraId="0B100EC3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lastRenderedPageBreak/>
        <w:t>期初余额：1,015,570.00 (期货合约)</w:t>
      </w:r>
    </w:p>
    <w:p w14:paraId="021316ED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应收票据</w:t>
      </w:r>
      <w:r w:rsidRPr="00EE0173">
        <w:t xml:space="preserve"> (单位：元)</w:t>
      </w:r>
    </w:p>
    <w:p w14:paraId="31632B89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期末余额：60,000,000.00 (银行承兑票据)</w:t>
      </w:r>
    </w:p>
    <w:p w14:paraId="4489EB6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期初余额：0.00</w:t>
      </w:r>
    </w:p>
    <w:p w14:paraId="7A18CDF1" w14:textId="77777777" w:rsidR="00EE0173" w:rsidRPr="00EE0173" w:rsidRDefault="00EE0173" w:rsidP="00EE0173">
      <w:pPr>
        <w:numPr>
          <w:ilvl w:val="1"/>
          <w:numId w:val="5"/>
        </w:numPr>
      </w:pPr>
      <w:proofErr w:type="gramStart"/>
      <w:r w:rsidRPr="00EE0173">
        <w:t>期末已</w:t>
      </w:r>
      <w:proofErr w:type="gramEnd"/>
      <w:r w:rsidRPr="00EE0173">
        <w:t>背书或贴现且在资产负债表日尚未到期的应收票据：</w:t>
      </w:r>
    </w:p>
    <w:p w14:paraId="24A19C99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银行承兑票据：期末终止确认金额 22,000,000.00；期末未终止确认金额 60,000,000.00。</w:t>
      </w:r>
    </w:p>
    <w:p w14:paraId="670171C5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应收账款</w:t>
      </w:r>
      <w:r w:rsidRPr="00EE0173">
        <w:t xml:space="preserve"> (单位：元)</w:t>
      </w:r>
    </w:p>
    <w:p w14:paraId="3D768AC0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期末账面余额：186,865,286.59；坏账准备：10,274,291.84 (计提比例5.50%)；账面价值：176,590,994.75。</w:t>
      </w:r>
    </w:p>
    <w:p w14:paraId="07B5CF14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期初账面余额：142,685,609.22；坏账准备：7,134,280.47 (计提比例5.00%)；账面价值：135,551,328.75。</w:t>
      </w:r>
    </w:p>
    <w:p w14:paraId="64D5F83F" w14:textId="77777777" w:rsidR="00EE0173" w:rsidRPr="00EE0173" w:rsidRDefault="00EE0173" w:rsidP="00EE0173">
      <w:pPr>
        <w:numPr>
          <w:ilvl w:val="1"/>
          <w:numId w:val="5"/>
        </w:numPr>
      </w:pPr>
      <w:proofErr w:type="gramStart"/>
      <w:r w:rsidRPr="00EE0173">
        <w:t>按账龄组</w:t>
      </w:r>
      <w:proofErr w:type="gramEnd"/>
      <w:r w:rsidRPr="00EE0173">
        <w:t>合计提坏账准备：</w:t>
      </w:r>
    </w:p>
    <w:p w14:paraId="7FA17BC0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1年以内：账面余额 180,658,436.54，坏账准备 9,032,921.83 (5.00%)。</w:t>
      </w:r>
    </w:p>
    <w:p w14:paraId="7115600B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1-2年：账面余额 6,206,850.05，坏账准备 1,241,370.01 (20.00%)。</w:t>
      </w:r>
    </w:p>
    <w:p w14:paraId="5C128A65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本期计提坏账准备：3,140,011.37。</w:t>
      </w:r>
    </w:p>
    <w:p w14:paraId="4E541D0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按欠款方归集的期末余额前五名：合计 62,972,794.46 (占33.70%)，坏账准备合计 3,148,639.72。</w:t>
      </w:r>
    </w:p>
    <w:p w14:paraId="0BEA9BAB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预付款项</w:t>
      </w:r>
      <w:r w:rsidRPr="00EE0173">
        <w:t xml:space="preserve"> (单位：元)</w:t>
      </w:r>
    </w:p>
    <w:p w14:paraId="4262A7D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期末余额：2,101,539,155.37 (1年以内占98.90%)</w:t>
      </w:r>
    </w:p>
    <w:p w14:paraId="5DCDD033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期初余额：1,089,522,496.33 (1年以内占97.96%)</w:t>
      </w:r>
    </w:p>
    <w:p w14:paraId="3BB9205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期末余额前五名：合计 852,030,585.27 (占40.54%)。</w:t>
      </w:r>
    </w:p>
    <w:p w14:paraId="481ADEC8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其他应收款</w:t>
      </w:r>
      <w:r w:rsidRPr="00EE0173">
        <w:t xml:space="preserve"> (单位：元)</w:t>
      </w:r>
    </w:p>
    <w:p w14:paraId="49E18070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期末余额：492,775,020.47</w:t>
      </w:r>
    </w:p>
    <w:p w14:paraId="6B092419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期初余额：264,394,655.69</w:t>
      </w:r>
    </w:p>
    <w:p w14:paraId="58BAC3FF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款项性质：</w:t>
      </w:r>
    </w:p>
    <w:p w14:paraId="0FFE03A7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保证金：期末账面余额 525,650,354.79；期初 280,990,973.87。</w:t>
      </w:r>
    </w:p>
    <w:p w14:paraId="1EDED45E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备用金：期末账面余额 212,656.82；期初 786,906.10。</w:t>
      </w:r>
    </w:p>
    <w:p w14:paraId="6585E48D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坏账准备期末余额：33,087,991.14。本期计提 19,965,904.52，核销 4,261,137.66。</w:t>
      </w:r>
    </w:p>
    <w:p w14:paraId="5C9DDD39" w14:textId="77777777" w:rsidR="00EE0173" w:rsidRPr="00EE0173" w:rsidRDefault="00EE0173" w:rsidP="00EE0173">
      <w:pPr>
        <w:numPr>
          <w:ilvl w:val="1"/>
          <w:numId w:val="5"/>
        </w:numPr>
      </w:pPr>
      <w:proofErr w:type="gramStart"/>
      <w:r w:rsidRPr="00EE0173">
        <w:t>按账龄</w:t>
      </w:r>
      <w:proofErr w:type="gramEnd"/>
      <w:r w:rsidRPr="00EE0173">
        <w:t>披露（账面余额）：1年以内 502,767,161.87。</w:t>
      </w:r>
    </w:p>
    <w:p w14:paraId="2F3CB20B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按欠款方归集的期末余额前五名（均为保证金）：合计 390,878,153.25 (占74.33%)，坏账准备合计 19,543,907.66。</w:t>
      </w:r>
    </w:p>
    <w:p w14:paraId="46871DC6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存货</w:t>
      </w:r>
      <w:r w:rsidRPr="00EE0173">
        <w:t xml:space="preserve"> (单位：元)</w:t>
      </w:r>
    </w:p>
    <w:p w14:paraId="488DFD3C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期末账面价值：38,251,719,104.60 (无存货跌价准备)</w:t>
      </w:r>
    </w:p>
    <w:p w14:paraId="0A38CB81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原材料：9,138,515,932.09</w:t>
      </w:r>
    </w:p>
    <w:p w14:paraId="3FE3CC22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库存商品：614,957,866.87</w:t>
      </w:r>
    </w:p>
    <w:p w14:paraId="211B1E01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消耗性生物资产：28,498,245,305.64</w:t>
      </w:r>
    </w:p>
    <w:p w14:paraId="285AC430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期初账面价值：34,475,732,608.85 (无存货跌价准备)</w:t>
      </w:r>
    </w:p>
    <w:p w14:paraId="3D252547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其他流动资产</w:t>
      </w:r>
      <w:r w:rsidRPr="00EE0173">
        <w:t xml:space="preserve"> (单位：元)</w:t>
      </w:r>
    </w:p>
    <w:p w14:paraId="5513E557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期末余额：699,133,375.61</w:t>
      </w:r>
    </w:p>
    <w:p w14:paraId="77521E8F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租赁费：33,447,226.44</w:t>
      </w:r>
    </w:p>
    <w:p w14:paraId="246B39A1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保险费：93,754,649.12</w:t>
      </w:r>
    </w:p>
    <w:p w14:paraId="408E9BB2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融资发行中介费：10,067,554.86</w:t>
      </w:r>
    </w:p>
    <w:p w14:paraId="39F7DD12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lastRenderedPageBreak/>
        <w:t>待抵扣税金：561,863,945.19</w:t>
      </w:r>
    </w:p>
    <w:p w14:paraId="74E8DA7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期初余额：588,804,822.91</w:t>
      </w:r>
    </w:p>
    <w:p w14:paraId="2412331E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长期股权投资</w:t>
      </w:r>
      <w:r w:rsidRPr="00EE0173">
        <w:t xml:space="preserve"> (单位：元)</w:t>
      </w:r>
    </w:p>
    <w:p w14:paraId="693FD3BF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期末账面价值：581,847,949.59 (均为对联营企业投资，无减值准备)</w:t>
      </w:r>
    </w:p>
    <w:p w14:paraId="50AB3C0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期初账面价值：307,145,495.48</w:t>
      </w:r>
    </w:p>
    <w:p w14:paraId="542A92C3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本期增减变动：追加投资 236,350,000.00；权益法下确认的投资损益 38,352,454.11。</w:t>
      </w:r>
    </w:p>
    <w:p w14:paraId="004D21D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主要联营企业 (期末账面价值)：</w:t>
      </w:r>
    </w:p>
    <w:p w14:paraId="2A1867F6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河南龙大牧原肉食品有限公司：125,376,315.21</w:t>
      </w:r>
    </w:p>
    <w:p w14:paraId="055911F4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广东广</w:t>
      </w:r>
      <w:proofErr w:type="gramStart"/>
      <w:r w:rsidRPr="00EE0173">
        <w:t>垦牧原农牧</w:t>
      </w:r>
      <w:proofErr w:type="gramEnd"/>
      <w:r w:rsidRPr="00EE0173">
        <w:t>有限公司：121,934,549.73</w:t>
      </w:r>
    </w:p>
    <w:p w14:paraId="45126760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融通农发牧原（唐山）农牧有限责任公司：83,657,378.97</w:t>
      </w:r>
    </w:p>
    <w:p w14:paraId="6E14AE61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融通农发牧原（崇州）有限责任公司：72,558,651.06</w:t>
      </w:r>
    </w:p>
    <w:p w14:paraId="2A72BDA5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其他权益工具投资</w:t>
      </w:r>
      <w:r w:rsidRPr="00EE0173">
        <w:t xml:space="preserve"> (单位：元)</w:t>
      </w:r>
    </w:p>
    <w:p w14:paraId="0EE226E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期末余额：143,000,000.00 (南阳市卧龙区农村信用合作联社)</w:t>
      </w:r>
    </w:p>
    <w:p w14:paraId="14FB3C1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期初余额：143,000,000.00</w:t>
      </w:r>
    </w:p>
    <w:p w14:paraId="053D25D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指定为以公允价值计量且其变动计入其他综合收益的原因为：根据管理层持有意图判断。</w:t>
      </w:r>
    </w:p>
    <w:p w14:paraId="15E1304D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投资性房地产</w:t>
      </w:r>
      <w:r w:rsidRPr="00EE0173">
        <w:t xml:space="preserve"> (采用成本计量模式) (单位：元)</w:t>
      </w:r>
    </w:p>
    <w:p w14:paraId="7B06BE3B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期末账面价值：125,537,160.44</w:t>
      </w:r>
    </w:p>
    <w:p w14:paraId="4CBCC97B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房屋、建筑物：原值 138,486,086.44，累计折旧 17,346,544.12，账面价值 121,139,542.32。</w:t>
      </w:r>
    </w:p>
    <w:p w14:paraId="018A4AD4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土地使用权：原值 5,826,770.55，累计摊销 1,429,152.43，账面价值 4,397,618.12。</w:t>
      </w:r>
    </w:p>
    <w:p w14:paraId="31656402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期初账面价值：151,915,262.53</w:t>
      </w:r>
    </w:p>
    <w:p w14:paraId="19BA750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本期增加：9,579,564.67 (主要为存货/固定资产/在建工程转入)</w:t>
      </w:r>
    </w:p>
    <w:p w14:paraId="2128336C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本期减少：28,414,879.46 (主要为转出至固定资产/无形资产)</w:t>
      </w:r>
    </w:p>
    <w:p w14:paraId="1E4975F7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固定资产</w:t>
      </w:r>
      <w:r w:rsidRPr="00EE0173">
        <w:t xml:space="preserve"> (单位：元)</w:t>
      </w:r>
    </w:p>
    <w:p w14:paraId="033F37A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期末账面价值：106,358,717,863.88</w:t>
      </w:r>
    </w:p>
    <w:p w14:paraId="2B468BE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期初账面价值：99,550,929,343.39</w:t>
      </w:r>
    </w:p>
    <w:p w14:paraId="4C71B54F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账面原值 (期末)：115,012,211,964.55 (房屋建筑物 82,836,364,886.04；机器设备 27,289,446,792.19；运输工具 1,847,034,939.34；其他 3,039,365,346.98)</w:t>
      </w:r>
    </w:p>
    <w:p w14:paraId="41457A1E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累计折旧 (期末)：21,085,746,967.45</w:t>
      </w:r>
    </w:p>
    <w:p w14:paraId="216AADF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本期增加原值：18,044,589,594.00 (购置 2,143,414,521.24；在建工程转入 15,873,944,998.06；投资性房地产转入 27,230,074.70)</w:t>
      </w:r>
    </w:p>
    <w:p w14:paraId="14A080C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本期计提折旧：11,190,421,623.02</w:t>
      </w:r>
    </w:p>
    <w:p w14:paraId="6C78ED91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未办妥产权证书的固定资产 (期末账面价值)：生猪屠宰项目 2,377,747,460.90；饲料加工项目 966,940,087.96 (原因：相关手续正在办理中)。</w:t>
      </w:r>
    </w:p>
    <w:p w14:paraId="763EB202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在建工程</w:t>
      </w:r>
      <w:r w:rsidRPr="00EE0173">
        <w:t xml:space="preserve"> (单位：元)</w:t>
      </w:r>
    </w:p>
    <w:p w14:paraId="5E3FEAF0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期末账面价值：7,441,270,850.48 (无减值准备)</w:t>
      </w:r>
    </w:p>
    <w:p w14:paraId="5524EEE6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生猪养殖项目：6,282,051,888.51</w:t>
      </w:r>
    </w:p>
    <w:p w14:paraId="04EDD51C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生猪屠宰项目：530,881,556.13</w:t>
      </w:r>
    </w:p>
    <w:p w14:paraId="331547B3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饲料加工项目：340,360,572.21</w:t>
      </w:r>
    </w:p>
    <w:p w14:paraId="526C5E2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期初账面价值：11,103,405,811.26</w:t>
      </w:r>
    </w:p>
    <w:p w14:paraId="22655DAE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lastRenderedPageBreak/>
        <w:t>重要在建工程项目本期变动：</w:t>
      </w:r>
    </w:p>
    <w:p w14:paraId="25C7AFAF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本期增加金额合计 (前30+</w:t>
      </w:r>
      <w:proofErr w:type="gramStart"/>
      <w:r w:rsidRPr="00EE0173">
        <w:t>个</w:t>
      </w:r>
      <w:proofErr w:type="gramEnd"/>
      <w:r w:rsidRPr="00EE0173">
        <w:t>项目)：约 5,312,236,943.13</w:t>
      </w:r>
    </w:p>
    <w:p w14:paraId="78AB8D62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本期转入固定资产金额合计 (前30+</w:t>
      </w:r>
      <w:proofErr w:type="gramStart"/>
      <w:r w:rsidRPr="00EE0173">
        <w:t>个</w:t>
      </w:r>
      <w:proofErr w:type="gramEnd"/>
      <w:r w:rsidRPr="00EE0173">
        <w:t>项目)：约 6,127,277,159.00</w:t>
      </w:r>
    </w:p>
    <w:p w14:paraId="685BED5F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利息资本化累计金额：44,915,920.58 (其中本期资本</w:t>
      </w:r>
      <w:proofErr w:type="gramStart"/>
      <w:r w:rsidRPr="00EE0173">
        <w:t>化金额</w:t>
      </w:r>
      <w:proofErr w:type="gramEnd"/>
      <w:r w:rsidRPr="00EE0173">
        <w:t xml:space="preserve"> 16,167,672.58，滑县肉食生猪屠宰项目)</w:t>
      </w:r>
    </w:p>
    <w:p w14:paraId="29AE509F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生产性生物资产</w:t>
      </w:r>
      <w:r w:rsidRPr="00EE0173">
        <w:t xml:space="preserve"> (采用成本计量模式) (单位：元)</w:t>
      </w:r>
    </w:p>
    <w:p w14:paraId="1F57A7F3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期末账面价值：7,334,832,511.90 (畜牧养殖业，无减值准备)</w:t>
      </w:r>
    </w:p>
    <w:p w14:paraId="00D2D3FF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原值：8,738,349,660.49</w:t>
      </w:r>
    </w:p>
    <w:p w14:paraId="331B9263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累计折旧：1,403,517,148.59</w:t>
      </w:r>
    </w:p>
    <w:p w14:paraId="43CBB502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期初账面价值：7,351,015,960.70</w:t>
      </w:r>
    </w:p>
    <w:p w14:paraId="78EBF94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本期增加原值：9,640,549,789.66 (外购 1,300,000.00；自行培育 9,639,249,789.66)</w:t>
      </w:r>
    </w:p>
    <w:p w14:paraId="0FC748B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本期减少原值：9,385,707,462.59 (处置 8,921,700,666.26；其他 464,006,796.33)</w:t>
      </w:r>
    </w:p>
    <w:p w14:paraId="6B3DCDED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本期计提折旧：1,786,831,144.18</w:t>
      </w:r>
    </w:p>
    <w:p w14:paraId="3D11EC71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使用权资产</w:t>
      </w:r>
      <w:r w:rsidRPr="00EE0173">
        <w:t xml:space="preserve"> (单位：元)</w:t>
      </w:r>
    </w:p>
    <w:p w14:paraId="73A881E4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期末账面价值：6,682,770,525.52</w:t>
      </w:r>
    </w:p>
    <w:p w14:paraId="228BF5AD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土地租赁：2,193,436,525.61</w:t>
      </w:r>
    </w:p>
    <w:p w14:paraId="6E5CAC69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房屋、构筑物租赁：4,363,171,318.99</w:t>
      </w:r>
    </w:p>
    <w:p w14:paraId="744F2BAE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机器设备租赁：126,162,680.92</w:t>
      </w:r>
    </w:p>
    <w:p w14:paraId="1C4BB603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期初账面价值：7,975,334,653.34</w:t>
      </w:r>
    </w:p>
    <w:p w14:paraId="1F92580D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本期计提折旧：925,966,754.47</w:t>
      </w:r>
    </w:p>
    <w:p w14:paraId="4C489EB9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无形资产</w:t>
      </w:r>
      <w:r w:rsidRPr="00EE0173">
        <w:t xml:space="preserve"> (单位：元)</w:t>
      </w:r>
    </w:p>
    <w:p w14:paraId="18FDFB4C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期末账面价值：952,350,367.80</w:t>
      </w:r>
    </w:p>
    <w:p w14:paraId="629E4F26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土地使用权：936,353,566.22</w:t>
      </w:r>
    </w:p>
    <w:p w14:paraId="6E4F5C03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软件：15,640,922.27</w:t>
      </w:r>
    </w:p>
    <w:p w14:paraId="7589DEEA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排污权：355,879.31</w:t>
      </w:r>
    </w:p>
    <w:p w14:paraId="4539B2B7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期初账面价值：863,029,796.64</w:t>
      </w:r>
    </w:p>
    <w:p w14:paraId="5189EC1F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本期增加原值：113,692,764.27 (购置 112,507,959.51；投资性房地产转入 1,184,804.76)</w:t>
      </w:r>
    </w:p>
    <w:p w14:paraId="333452B4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本期摊销：24,081,493.87</w:t>
      </w:r>
    </w:p>
    <w:p w14:paraId="79559D60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未办妥产权证书的土地使用权 (期末账面价值)：78,551,783.14 (原因：相关手续正在办理中)。</w:t>
      </w:r>
    </w:p>
    <w:p w14:paraId="648371D8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长期待摊费用</w:t>
      </w:r>
      <w:r w:rsidRPr="00EE0173">
        <w:t xml:space="preserve"> (单位：元)</w:t>
      </w:r>
    </w:p>
    <w:p w14:paraId="21B362FB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期末余额：12,642,313.65 (装修费 6,298,563.65；其他 6,343,750.00)</w:t>
      </w:r>
    </w:p>
    <w:p w14:paraId="79E9062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本期摊销：1,353,967.01</w:t>
      </w:r>
    </w:p>
    <w:p w14:paraId="7B9E179A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递延所得税资产/递延所得税负债</w:t>
      </w:r>
      <w:r w:rsidRPr="00EE0173">
        <w:t xml:space="preserve"> (单位：元)</w:t>
      </w:r>
    </w:p>
    <w:p w14:paraId="7AFC5E83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未经</w:t>
      </w:r>
      <w:proofErr w:type="gramStart"/>
      <w:r w:rsidRPr="00EE0173">
        <w:t>抵销</w:t>
      </w:r>
      <w:proofErr w:type="gramEnd"/>
      <w:r w:rsidRPr="00EE0173">
        <w:t>的递延所得税资产期末余额：65,805,671.17</w:t>
      </w:r>
    </w:p>
    <w:p w14:paraId="3EC2B343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可抵扣暂时性差异 (资产减值准备)：1,810,502.47，递延所得税资产 443,804.48</w:t>
      </w:r>
    </w:p>
    <w:p w14:paraId="4E63EBED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可抵扣亏损：305,154,071.20，递延所得税资产 54,732,004.90</w:t>
      </w:r>
    </w:p>
    <w:p w14:paraId="6A5ED416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其他：52,407,133.46，递延所得税资产 10,629,861.79</w:t>
      </w:r>
    </w:p>
    <w:p w14:paraId="52FB4CE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期初余额：59,101,646.93</w:t>
      </w:r>
    </w:p>
    <w:p w14:paraId="0DC1E588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其他非流动资产</w:t>
      </w:r>
      <w:r w:rsidRPr="00EE0173">
        <w:t xml:space="preserve"> (单位：元)</w:t>
      </w:r>
    </w:p>
    <w:p w14:paraId="628F3AF1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lastRenderedPageBreak/>
        <w:t>期末账面价值：670,488,812.30 (无减值准备)</w:t>
      </w:r>
    </w:p>
    <w:p w14:paraId="2BD513A8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土地保证金：77,443,869.86</w:t>
      </w:r>
    </w:p>
    <w:p w14:paraId="285FE149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预付工程设备款：373,115,119.44</w:t>
      </w:r>
    </w:p>
    <w:p w14:paraId="01526B6A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预付股权收购款：219,929,823.00</w:t>
      </w:r>
    </w:p>
    <w:p w14:paraId="51EF7655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期初账面价值：1,000,648,040.70</w:t>
      </w:r>
    </w:p>
    <w:p w14:paraId="6A9B76E4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短期借款</w:t>
      </w:r>
      <w:r w:rsidRPr="00EE0173">
        <w:t xml:space="preserve"> (单位：元)</w:t>
      </w:r>
    </w:p>
    <w:p w14:paraId="692CF03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期末余额：29,165,439,679.99</w:t>
      </w:r>
    </w:p>
    <w:p w14:paraId="7C08D462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质押借款：5,286,723,082.35</w:t>
      </w:r>
    </w:p>
    <w:p w14:paraId="79C8A258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抵押借款：616,622,486.82</w:t>
      </w:r>
    </w:p>
    <w:p w14:paraId="2108F5CB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保证借款：23,116,880,252.12</w:t>
      </w:r>
    </w:p>
    <w:p w14:paraId="6FCA2EE8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信用借款：145,213,858.70</w:t>
      </w:r>
    </w:p>
    <w:p w14:paraId="3A76630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期初余额：22,291,617,876.55</w:t>
      </w:r>
    </w:p>
    <w:p w14:paraId="6AC2015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利率区间：2.01%-6.18% (披露在长期借款部分，短期借款未单独列示利率区间，但通常相似)</w:t>
      </w:r>
    </w:p>
    <w:p w14:paraId="2FBA8C33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交易性金融负债</w:t>
      </w:r>
      <w:r w:rsidRPr="00EE0173">
        <w:t xml:space="preserve"> (单位：元)</w:t>
      </w:r>
    </w:p>
    <w:p w14:paraId="22A14457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期末余额：54,824,730.77 (期货合约、远期购汇及利率互换合约)</w:t>
      </w:r>
    </w:p>
    <w:p w14:paraId="1FC77FD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期初余额：0.00</w:t>
      </w:r>
    </w:p>
    <w:p w14:paraId="43804AD3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应付票据</w:t>
      </w:r>
      <w:r w:rsidRPr="00EE0173">
        <w:t xml:space="preserve"> (单位：元)</w:t>
      </w:r>
    </w:p>
    <w:p w14:paraId="2BC353D3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期末余额：3,157,054,048.07</w:t>
      </w:r>
    </w:p>
    <w:p w14:paraId="7F7390F4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商业承兑汇票：1,810,179,320.57</w:t>
      </w:r>
    </w:p>
    <w:p w14:paraId="0F8CCF8A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银行承兑汇票：1,258,569,159.25</w:t>
      </w:r>
    </w:p>
    <w:p w14:paraId="28028E04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信用证：88,305,568.25</w:t>
      </w:r>
    </w:p>
    <w:p w14:paraId="050F01B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期初余额：4,680,265,176.67</w:t>
      </w:r>
    </w:p>
    <w:p w14:paraId="2BC200FB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应付账款</w:t>
      </w:r>
      <w:r w:rsidRPr="00EE0173">
        <w:t xml:space="preserve"> (单位：元)</w:t>
      </w:r>
    </w:p>
    <w:p w14:paraId="4CAC70CE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期末余额：25,186,203,024.02</w:t>
      </w:r>
    </w:p>
    <w:p w14:paraId="0E705D97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货款：11,785,624,260.21</w:t>
      </w:r>
    </w:p>
    <w:p w14:paraId="07C319AA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工程设备款：13,133,021,830.05</w:t>
      </w:r>
    </w:p>
    <w:p w14:paraId="62BC3DE3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期初余额：31,988,648,293.26</w:t>
      </w:r>
    </w:p>
    <w:p w14:paraId="6A9F10F8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合同负债</w:t>
      </w:r>
      <w:r w:rsidRPr="00EE0173">
        <w:t xml:space="preserve"> (单位：元)</w:t>
      </w:r>
    </w:p>
    <w:p w14:paraId="735ADC52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期末余额：849,730,442.94 (预收货款)</w:t>
      </w:r>
    </w:p>
    <w:p w14:paraId="7FC33B02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期初余额：454,977,118.67</w:t>
      </w:r>
    </w:p>
    <w:p w14:paraId="7FBBBA6D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应付职工薪酬</w:t>
      </w:r>
      <w:r w:rsidRPr="00EE0173">
        <w:t xml:space="preserve"> (单位：元)</w:t>
      </w:r>
    </w:p>
    <w:p w14:paraId="5FEBEDCB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期末余额：1,543,858,746.62</w:t>
      </w:r>
    </w:p>
    <w:p w14:paraId="790E6ADF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短期薪酬：1,541,850,258.48 (其中工资、奖金、津贴和补贴 1,244,831,001.61)</w:t>
      </w:r>
    </w:p>
    <w:p w14:paraId="3926DCF5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离职后福利-设定提存计划：2,008,488.14</w:t>
      </w:r>
    </w:p>
    <w:p w14:paraId="22F764DE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本期增加：14,877,707,207.57</w:t>
      </w:r>
    </w:p>
    <w:p w14:paraId="07E56587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本期减少：14,972,809,751.61</w:t>
      </w:r>
    </w:p>
    <w:p w14:paraId="0674AD76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应交税费</w:t>
      </w:r>
      <w:r w:rsidRPr="00EE0173">
        <w:t xml:space="preserve"> (单位：元)</w:t>
      </w:r>
    </w:p>
    <w:p w14:paraId="452F2AEF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期末余额：154,775,289.00</w:t>
      </w:r>
    </w:p>
    <w:p w14:paraId="3D8EECF7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个人所得税：122,776,622.69</w:t>
      </w:r>
    </w:p>
    <w:p w14:paraId="2F2586EA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印花税：16,820,092.86</w:t>
      </w:r>
    </w:p>
    <w:p w14:paraId="4DB587EA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房产税：7,480,887.11</w:t>
      </w:r>
    </w:p>
    <w:p w14:paraId="482BEBBB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期初余额：39,383,731.57</w:t>
      </w:r>
    </w:p>
    <w:p w14:paraId="57FF48F6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lastRenderedPageBreak/>
        <w:t>其他应付款</w:t>
      </w:r>
      <w:r w:rsidRPr="00EE0173">
        <w:t xml:space="preserve"> (单位：元)</w:t>
      </w:r>
    </w:p>
    <w:p w14:paraId="779EF203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期末余额：8,311,165,084.58</w:t>
      </w:r>
    </w:p>
    <w:p w14:paraId="27B74577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借款及利息：1,000,000,000.00</w:t>
      </w:r>
    </w:p>
    <w:p w14:paraId="3CF0C11E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保证金：744,897,013.37</w:t>
      </w:r>
    </w:p>
    <w:p w14:paraId="7B2D8266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限制性股票回购业务：1,951,628,547.10</w:t>
      </w:r>
    </w:p>
    <w:p w14:paraId="1BF06F7A" w14:textId="77777777" w:rsidR="00EE0173" w:rsidRPr="00EE0173" w:rsidRDefault="00EE0173" w:rsidP="00EE0173">
      <w:pPr>
        <w:numPr>
          <w:ilvl w:val="2"/>
          <w:numId w:val="5"/>
        </w:numPr>
      </w:pPr>
      <w:proofErr w:type="gramStart"/>
      <w:r w:rsidRPr="00EE0173">
        <w:t>反向保理</w:t>
      </w:r>
      <w:proofErr w:type="gramEnd"/>
      <w:r w:rsidRPr="00EE0173">
        <w:t>业务：4,578,859,381.75</w:t>
      </w:r>
    </w:p>
    <w:p w14:paraId="71F16EDD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期初余额：9,313,717,993.23</w:t>
      </w:r>
    </w:p>
    <w:p w14:paraId="5637026E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一年内到期的非流动负债</w:t>
      </w:r>
      <w:r w:rsidRPr="00EE0173">
        <w:t xml:space="preserve"> (单位：元)</w:t>
      </w:r>
    </w:p>
    <w:p w14:paraId="17651067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期末余额：9,691,733,567.04</w:t>
      </w:r>
    </w:p>
    <w:p w14:paraId="1B32FC1D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一年内到期的长期借款：6,029,116,403.39</w:t>
      </w:r>
    </w:p>
    <w:p w14:paraId="0DFE9CF6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一年内到期的应付债券：281,939,281.77</w:t>
      </w:r>
    </w:p>
    <w:p w14:paraId="7BD83439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一年内到期的长期应付款：1,253,560,622.17</w:t>
      </w:r>
    </w:p>
    <w:p w14:paraId="30586B04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一年内到期的租赁负债：2,127,117,259.71</w:t>
      </w:r>
    </w:p>
    <w:p w14:paraId="4B0E391E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期初余额：7,749,264,875.86</w:t>
      </w:r>
    </w:p>
    <w:p w14:paraId="7BB2045E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其他流动负债</w:t>
      </w:r>
      <w:r w:rsidRPr="00EE0173">
        <w:t xml:space="preserve"> (单位：元)</w:t>
      </w:r>
    </w:p>
    <w:p w14:paraId="775E8D7F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期末余额：107,216,533.16</w:t>
      </w:r>
    </w:p>
    <w:p w14:paraId="01672B04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待转销项税额：35,216,533.16</w:t>
      </w:r>
    </w:p>
    <w:p w14:paraId="6DE9DEE4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短期售后融资租赁款：72,000,000.00</w:t>
      </w:r>
    </w:p>
    <w:p w14:paraId="4018B1A3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期初余额：19,908,755.27</w:t>
      </w:r>
    </w:p>
    <w:p w14:paraId="0E63934F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长期借款</w:t>
      </w:r>
      <w:r w:rsidRPr="00EE0173">
        <w:t xml:space="preserve"> (单位：元)</w:t>
      </w:r>
    </w:p>
    <w:p w14:paraId="1D16F00E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 (扣除一年内到期后)：10,646,385,315.97</w:t>
      </w:r>
    </w:p>
    <w:p w14:paraId="1403FEF6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抵押借款：2,438,654,594.26</w:t>
      </w:r>
    </w:p>
    <w:p w14:paraId="7858EDD8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保证借款：14,182,365,877.59 (未扣除一年内到期)</w:t>
      </w:r>
    </w:p>
    <w:p w14:paraId="06A96671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信用借款：54,481,247.51 (未扣除一年内到期)</w:t>
      </w:r>
    </w:p>
    <w:p w14:paraId="2BCBB0F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 (扣除一年内到期后)：13,923,309,531.58</w:t>
      </w:r>
    </w:p>
    <w:p w14:paraId="40513BF0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利率区间：2.01%-6.18%</w:t>
      </w:r>
    </w:p>
    <w:p w14:paraId="07754D38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应付债券</w:t>
      </w:r>
      <w:r w:rsidRPr="00EE0173">
        <w:t xml:space="preserve"> (单位：元)</w:t>
      </w:r>
    </w:p>
    <w:p w14:paraId="3A200774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 (扣除一年内到期后)：8,921,277,714.77</w:t>
      </w:r>
    </w:p>
    <w:p w14:paraId="79CACA20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可转换公司债</w:t>
      </w:r>
      <w:proofErr w:type="gramStart"/>
      <w:r w:rsidRPr="00EE0173">
        <w:t>券</w:t>
      </w:r>
      <w:proofErr w:type="gramEnd"/>
      <w:r w:rsidRPr="00EE0173">
        <w:t>（</w:t>
      </w:r>
      <w:proofErr w:type="gramStart"/>
      <w:r w:rsidRPr="00EE0173">
        <w:t>牧原转</w:t>
      </w:r>
      <w:proofErr w:type="gramEnd"/>
      <w:r w:rsidRPr="00EE0173">
        <w:t>债）：面值 9,543,909,100.00，利息调整 -622,631,385.23</w:t>
      </w:r>
    </w:p>
    <w:p w14:paraId="73B9176C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 (扣除一年内到期后)：8,625,761,497.53</w:t>
      </w:r>
    </w:p>
    <w:p w14:paraId="1EC4765C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可转换公司债</w:t>
      </w:r>
      <w:proofErr w:type="gramStart"/>
      <w:r w:rsidRPr="00EE0173">
        <w:t>券</w:t>
      </w:r>
      <w:proofErr w:type="gramEnd"/>
      <w:r w:rsidRPr="00EE0173">
        <w:t>（</w:t>
      </w:r>
      <w:proofErr w:type="gramStart"/>
      <w:r w:rsidRPr="00EE0173">
        <w:t>牧原转</w:t>
      </w:r>
      <w:proofErr w:type="gramEnd"/>
      <w:r w:rsidRPr="00EE0173">
        <w:t>债）：2021年发行，转股期自2022年2月21日至2027年8月15日。</w:t>
      </w:r>
      <w:proofErr w:type="gramStart"/>
      <w:r w:rsidRPr="00EE0173">
        <w:t>本期转</w:t>
      </w:r>
      <w:proofErr w:type="gramEnd"/>
      <w:r w:rsidRPr="00EE0173">
        <w:t>股6,090,900.00元。</w:t>
      </w:r>
    </w:p>
    <w:p w14:paraId="71FD5F17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租赁负债</w:t>
      </w:r>
      <w:r w:rsidRPr="00EE0173">
        <w:t xml:space="preserve"> (单位：元)</w:t>
      </w:r>
    </w:p>
    <w:p w14:paraId="2035F3FD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 (扣除一年内到期后)：4,384,635,532.40</w:t>
      </w:r>
    </w:p>
    <w:p w14:paraId="50DDE37C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 (扣除一年内到期后)：6,815,476,794.44</w:t>
      </w:r>
    </w:p>
    <w:p w14:paraId="6B6CFD30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长期应付款</w:t>
      </w:r>
      <w:r w:rsidRPr="00EE0173">
        <w:t xml:space="preserve"> (单位：元)</w:t>
      </w:r>
    </w:p>
    <w:p w14:paraId="4F39FEE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 (扣除一年内到期后)：1,997,498,043.09</w:t>
      </w:r>
    </w:p>
    <w:p w14:paraId="7EF5472C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应付售后回租融资租赁款：3,186,275,033.00 (未扣除一年内到期及未确认融资费用)</w:t>
      </w:r>
    </w:p>
    <w:p w14:paraId="22B85FF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 (扣除一年内到期后)：552,808,778.80</w:t>
      </w:r>
    </w:p>
    <w:p w14:paraId="16465FAC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递延收益</w:t>
      </w:r>
      <w:r w:rsidRPr="00EE0173">
        <w:t xml:space="preserve"> (单位：元)</w:t>
      </w:r>
    </w:p>
    <w:p w14:paraId="24D11444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期末余额：760,261,909.27</w:t>
      </w:r>
    </w:p>
    <w:p w14:paraId="040332D3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政府补助：685,961,527.73 (与资产相关/与收益相关均有)</w:t>
      </w:r>
    </w:p>
    <w:p w14:paraId="09C16C06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lastRenderedPageBreak/>
        <w:t>内部销售增值税：74,300,381.54 (向内部屠宰公司销售生猪)</w:t>
      </w:r>
    </w:p>
    <w:p w14:paraId="5C59CB77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本期新增政府补助：299,532,076.02</w:t>
      </w:r>
    </w:p>
    <w:p w14:paraId="7BDF714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本期计入其他收益的政府补助：29,431,828.96 (动物强制免疫疫苗补助，与收益相关)</w:t>
      </w:r>
    </w:p>
    <w:p w14:paraId="460A14A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本期计入营业外收入的政府补助：部分与资产相关补助摊销转入。</w:t>
      </w:r>
    </w:p>
    <w:p w14:paraId="0BC70C62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股本</w:t>
      </w:r>
      <w:r w:rsidRPr="00EE0173">
        <w:t xml:space="preserve"> (单位：元)</w:t>
      </w:r>
    </w:p>
    <w:p w14:paraId="6E32CA8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期末余额：5,472,283,869.00</w:t>
      </w:r>
    </w:p>
    <w:p w14:paraId="2D910027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期初余额：5,262,358,594.00</w:t>
      </w:r>
    </w:p>
    <w:p w14:paraId="2EBFA0ED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本期变动：增加 209,925,275.00</w:t>
      </w:r>
    </w:p>
    <w:p w14:paraId="088D65E3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非公开发行股票：150,112,584.00股 (发行价格39.97元/股，募集资金总额5,999,999,982.48元，净额5,987,106,670.25元。新增股本150,112,584.00元，新增资本公积5,836,994,086.25元)。</w:t>
      </w:r>
    </w:p>
    <w:p w14:paraId="338A7B60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2022年限制性股票激励计划授予：59,685,191股。</w:t>
      </w:r>
    </w:p>
    <w:p w14:paraId="62ABD768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可转换公司债</w:t>
      </w:r>
      <w:proofErr w:type="gramStart"/>
      <w:r w:rsidRPr="00EE0173">
        <w:t>券</w:t>
      </w:r>
      <w:proofErr w:type="gramEnd"/>
      <w:r w:rsidRPr="00EE0173">
        <w:t>转股：127,500股。</w:t>
      </w:r>
    </w:p>
    <w:p w14:paraId="7573A032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其他权益工具</w:t>
      </w:r>
      <w:r w:rsidRPr="00EE0173">
        <w:t xml:space="preserve"> (单位：元)</w:t>
      </w:r>
    </w:p>
    <w:p w14:paraId="6FD5A22F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期末账面价值：1,017,236,197.66 (</w:t>
      </w:r>
      <w:proofErr w:type="gramStart"/>
      <w:r w:rsidRPr="00EE0173">
        <w:t>牧原转</w:t>
      </w:r>
      <w:proofErr w:type="gramEnd"/>
      <w:r w:rsidRPr="00EE0173">
        <w:t>债的权益成分)</w:t>
      </w:r>
    </w:p>
    <w:p w14:paraId="71BBE75F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期初账面价值：3,477,575,221.48 (</w:t>
      </w:r>
      <w:proofErr w:type="gramStart"/>
      <w:r w:rsidRPr="00EE0173">
        <w:t>牧原优</w:t>
      </w:r>
      <w:proofErr w:type="gramEnd"/>
      <w:r w:rsidRPr="00EE0173">
        <w:t>01: 2,459,689,826.11；</w:t>
      </w:r>
      <w:proofErr w:type="gramStart"/>
      <w:r w:rsidRPr="00EE0173">
        <w:t>牧原转</w:t>
      </w:r>
      <w:proofErr w:type="gramEnd"/>
      <w:r w:rsidRPr="00EE0173">
        <w:t>债: 1,017,885,395.37)</w:t>
      </w:r>
    </w:p>
    <w:p w14:paraId="50A822EB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本期减少：</w:t>
      </w:r>
    </w:p>
    <w:p w14:paraId="5D507181" w14:textId="77777777" w:rsidR="00EE0173" w:rsidRPr="00EE0173" w:rsidRDefault="00EE0173" w:rsidP="00EE0173">
      <w:pPr>
        <w:numPr>
          <w:ilvl w:val="2"/>
          <w:numId w:val="5"/>
        </w:numPr>
      </w:pPr>
      <w:proofErr w:type="gramStart"/>
      <w:r w:rsidRPr="00EE0173">
        <w:t>牧原优</w:t>
      </w:r>
      <w:proofErr w:type="gramEnd"/>
      <w:r w:rsidRPr="00EE0173">
        <w:t>01：赎回全部优先股，账面价值减少 2,459,689,826.11。</w:t>
      </w:r>
    </w:p>
    <w:p w14:paraId="721F3D6C" w14:textId="77777777" w:rsidR="00EE0173" w:rsidRPr="00EE0173" w:rsidRDefault="00EE0173" w:rsidP="00EE0173">
      <w:pPr>
        <w:numPr>
          <w:ilvl w:val="2"/>
          <w:numId w:val="5"/>
        </w:numPr>
      </w:pPr>
      <w:proofErr w:type="gramStart"/>
      <w:r w:rsidRPr="00EE0173">
        <w:t>牧原转</w:t>
      </w:r>
      <w:proofErr w:type="gramEnd"/>
      <w:r w:rsidRPr="00EE0173">
        <w:t>债：因转</w:t>
      </w:r>
      <w:proofErr w:type="gramStart"/>
      <w:r w:rsidRPr="00EE0173">
        <w:t>股减少</w:t>
      </w:r>
      <w:proofErr w:type="gramEnd"/>
      <w:r w:rsidRPr="00EE0173">
        <w:t>权益成分 649,197.71。</w:t>
      </w:r>
    </w:p>
    <w:p w14:paraId="33845717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资本公积</w:t>
      </w:r>
      <w:r w:rsidRPr="00EE0173">
        <w:t xml:space="preserve"> (单位：元)</w:t>
      </w:r>
    </w:p>
    <w:p w14:paraId="770DD4C2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期末余额：17,631,340,182.64</w:t>
      </w:r>
    </w:p>
    <w:p w14:paraId="68A81AA6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资本溢价（股本溢价）：16,551,203,092.37</w:t>
      </w:r>
    </w:p>
    <w:p w14:paraId="14133C08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其他资本公积：1,080,137,090.27</w:t>
      </w:r>
    </w:p>
    <w:p w14:paraId="40F2BDB2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期初余额：9,122,536,351.21</w:t>
      </w:r>
    </w:p>
    <w:p w14:paraId="3B6437BF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本期增加：9,558,616,167.01</w:t>
      </w:r>
    </w:p>
    <w:p w14:paraId="0EBB6B50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股本溢价增加原因：非公开发行股票增加5,836,994,086.25；2022年限制性股票发行增加1,761,606,838.32；可转债转股增加6,230,032.18；限制性股票解锁其他资本公积转入961,672,460.68。</w:t>
      </w:r>
    </w:p>
    <w:p w14:paraId="47109622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其他资本公</w:t>
      </w:r>
      <w:proofErr w:type="gramStart"/>
      <w:r w:rsidRPr="00EE0173">
        <w:t>积增加</w:t>
      </w:r>
      <w:proofErr w:type="gramEnd"/>
      <w:r w:rsidRPr="00EE0173">
        <w:t>原因：限制性股票激励摊销费用850,037,704.02。</w:t>
      </w:r>
    </w:p>
    <w:p w14:paraId="625C676C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本期减少：1,049,812,335.58</w:t>
      </w:r>
    </w:p>
    <w:p w14:paraId="0DF8889B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股本溢价减少原因：回购少数股东股权减少71,899,701.01；赎回优先股减少16,240,173.89。</w:t>
      </w:r>
    </w:p>
    <w:p w14:paraId="129D6B24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其他资本公积减少原因：限制性股票解锁转出961,672,460.68。</w:t>
      </w:r>
    </w:p>
    <w:p w14:paraId="3C240CD6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库存股</w:t>
      </w:r>
      <w:r w:rsidRPr="00EE0173">
        <w:t xml:space="preserve"> (单位：元)</w:t>
      </w:r>
    </w:p>
    <w:p w14:paraId="4E0D2F87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期末余额：2,084,422,931.59</w:t>
      </w:r>
    </w:p>
    <w:p w14:paraId="6AE53A50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期初余额：1,421,551,682.52</w:t>
      </w:r>
    </w:p>
    <w:p w14:paraId="76FAFAF5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本期增加：1,821,592,029.32 (授予激励对象限制性股票确认的回购义务)</w:t>
      </w:r>
    </w:p>
    <w:p w14:paraId="157A786D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本期减少：1,158,720,780.25 (限制性股票解锁1,142,786,190.18；发放限制性股票现金股利15,934,590.07)</w:t>
      </w:r>
    </w:p>
    <w:p w14:paraId="166AA4F9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其他综合收益</w:t>
      </w:r>
      <w:r w:rsidRPr="00EE0173">
        <w:t xml:space="preserve"> (单位：元)</w:t>
      </w:r>
    </w:p>
    <w:p w14:paraId="1447A0D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期末余额：3,041,536.82 (现金流量套期储备)</w:t>
      </w:r>
    </w:p>
    <w:p w14:paraId="1AF28E1C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期初余额：-53,809,160.77</w:t>
      </w:r>
    </w:p>
    <w:p w14:paraId="66428383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lastRenderedPageBreak/>
        <w:t>本期税前发生额：-4,804,014.92 (现金流量套期)</w:t>
      </w:r>
    </w:p>
    <w:p w14:paraId="20BC336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税后归属于母公司：56,850,697.59</w:t>
      </w:r>
    </w:p>
    <w:p w14:paraId="6F0C9EBA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盈余公积</w:t>
      </w:r>
      <w:r w:rsidRPr="00EE0173">
        <w:t xml:space="preserve"> (单位：元)</w:t>
      </w:r>
    </w:p>
    <w:p w14:paraId="52323B22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期末余额：1,955,992,514.78 (法定盈余公积)</w:t>
      </w:r>
    </w:p>
    <w:p w14:paraId="6C13610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期初余额：1,612,990,266.16</w:t>
      </w:r>
    </w:p>
    <w:p w14:paraId="3E7EA6BB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本期增加：343,002,248.62 (提取法定盈余公积)</w:t>
      </w:r>
    </w:p>
    <w:p w14:paraId="1BCF3591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未分配利润</w:t>
      </w:r>
      <w:r w:rsidRPr="00EE0173">
        <w:t xml:space="preserve"> (单位：元)</w:t>
      </w:r>
    </w:p>
    <w:p w14:paraId="7746C92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期末余额：47,787,878,960.00</w:t>
      </w:r>
    </w:p>
    <w:p w14:paraId="719FAFF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期初余额：36,351,668,929.80</w:t>
      </w:r>
    </w:p>
    <w:p w14:paraId="162E65A2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加：本期归属于母公司所有者的净利润：13,266,156,512.39</w:t>
      </w:r>
    </w:p>
    <w:p w14:paraId="0CFDB5AC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减：提取法定盈余公积：343,002,248.62</w:t>
      </w:r>
    </w:p>
    <w:p w14:paraId="7C2F355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减：应付普通股股利：1,318,580,993.57</w:t>
      </w:r>
    </w:p>
    <w:p w14:paraId="3A1E2ABD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减：应付优先股股利：168,363,240.00</w:t>
      </w:r>
    </w:p>
    <w:p w14:paraId="325A704C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营业收入和营业成本</w:t>
      </w:r>
      <w:r w:rsidRPr="00EE0173">
        <w:t xml:space="preserve"> (单位：元)</w:t>
      </w:r>
    </w:p>
    <w:p w14:paraId="5292F311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本期营业收入：124,826,212,177.74</w:t>
      </w:r>
    </w:p>
    <w:p w14:paraId="6A83BCBF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主营业务：124,337,162,864.85 (养殖分部 119,744,018,933.43；屠宰、肉食分部 14,718,143,089.45；贸易分部 5,509,168,371.40；内部抵消 -15,634,167,529.43)</w:t>
      </w:r>
    </w:p>
    <w:p w14:paraId="5AECE8F7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其他业务：489,049,312.89</w:t>
      </w:r>
    </w:p>
    <w:p w14:paraId="4DB2360E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本期营业成本：102,987,059,470.99</w:t>
      </w:r>
    </w:p>
    <w:p w14:paraId="48D08742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主营业务：102,567,093,010.64</w:t>
      </w:r>
    </w:p>
    <w:p w14:paraId="02E1D675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其他业务：419,966,460.35</w:t>
      </w:r>
    </w:p>
    <w:p w14:paraId="2CECF410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上期营业收入：78,889,870,566.40</w:t>
      </w:r>
    </w:p>
    <w:p w14:paraId="195BCE14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上期营业成本：65,679,895,184.29</w:t>
      </w:r>
    </w:p>
    <w:p w14:paraId="71FD8B96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税金及附加</w:t>
      </w:r>
      <w:r w:rsidRPr="00EE0173">
        <w:t xml:space="preserve"> (单位：元)</w:t>
      </w:r>
    </w:p>
    <w:p w14:paraId="26E0EDC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本期发生额：185,304,036.48 (主要为印花税 105,879,721.20；房产税 39,238,528.83；土地使用税 24,479,059.83)</w:t>
      </w:r>
    </w:p>
    <w:p w14:paraId="1E0EE7E7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上期发生额：92,171,265.14</w:t>
      </w:r>
    </w:p>
    <w:p w14:paraId="3CE33F04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销售费用</w:t>
      </w:r>
      <w:r w:rsidRPr="00EE0173">
        <w:t xml:space="preserve"> (单位：元)</w:t>
      </w:r>
    </w:p>
    <w:p w14:paraId="74F55BD5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本期发生额：758,741,877.22 (主要为职工薪酬 428,979,172.03；折旧费 110,642,924.78；燃料动力 91,316,073.93)</w:t>
      </w:r>
    </w:p>
    <w:p w14:paraId="03D1035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上期发生额：699,739,468.76</w:t>
      </w:r>
    </w:p>
    <w:p w14:paraId="047A48AC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管理费用</w:t>
      </w:r>
      <w:r w:rsidRPr="00EE0173">
        <w:t xml:space="preserve"> (单位：元)</w:t>
      </w:r>
    </w:p>
    <w:p w14:paraId="6242B211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本期发生额：4,201,403,857.32 (主要为职工薪酬 1,315,699,736.20；限制性股票摊销 850,037,704.02；保险费 789,041,833.54)</w:t>
      </w:r>
    </w:p>
    <w:p w14:paraId="33B6303C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上期发生额：3,442,206,185.23</w:t>
      </w:r>
    </w:p>
    <w:p w14:paraId="6F654383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研发费用</w:t>
      </w:r>
      <w:r w:rsidRPr="00EE0173">
        <w:t xml:space="preserve"> (单位：元)</w:t>
      </w:r>
    </w:p>
    <w:p w14:paraId="1ADBF101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本期发生额：1,142,403,916.15 (主要为职工薪酬 842,660,171.17；物料消耗 229,807,828.68)</w:t>
      </w:r>
    </w:p>
    <w:p w14:paraId="02B962F2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上期发生额：808,149,645.92</w:t>
      </w:r>
    </w:p>
    <w:p w14:paraId="1D159E81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财务费用</w:t>
      </w:r>
      <w:r w:rsidRPr="00EE0173">
        <w:t xml:space="preserve"> (单位：元)</w:t>
      </w:r>
    </w:p>
    <w:p w14:paraId="616E845E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本期发生额：2,774,697,672.56</w:t>
      </w:r>
    </w:p>
    <w:p w14:paraId="67D90242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利息支出：2,457,707,273.26</w:t>
      </w:r>
    </w:p>
    <w:p w14:paraId="0B387E57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减：利息收入：159,638,278.63</w:t>
      </w:r>
    </w:p>
    <w:p w14:paraId="11537359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lastRenderedPageBreak/>
        <w:t>其他 (含手续费、未确认融资费用)：476,628,677.93 (其中未确认融资费用 432,150,852.33)</w:t>
      </w:r>
    </w:p>
    <w:p w14:paraId="497CE975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上期发生额：2,177,725,896.35</w:t>
      </w:r>
    </w:p>
    <w:p w14:paraId="58151C52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其他收益</w:t>
      </w:r>
      <w:r w:rsidRPr="00EE0173">
        <w:t xml:space="preserve"> (单位：元)</w:t>
      </w:r>
    </w:p>
    <w:p w14:paraId="3CEC686E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本期发生额：2,188,567,446.35 (主要为与日常经营活动相关的政府补助 2,167,851,654.73)</w:t>
      </w:r>
    </w:p>
    <w:p w14:paraId="546F1A5A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上期发生额：1,693,977,928.17</w:t>
      </w:r>
    </w:p>
    <w:p w14:paraId="4552D918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投资收益</w:t>
      </w:r>
      <w:r w:rsidRPr="00EE0173">
        <w:t xml:space="preserve"> (单位：元)</w:t>
      </w:r>
    </w:p>
    <w:p w14:paraId="165F44DD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本期发生额：46,891,941.67 (主要为权益法核算的长期股权投资收益 46,131,577.04)</w:t>
      </w:r>
    </w:p>
    <w:p w14:paraId="5FE18F4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上期发生额：-12,669,300.34</w:t>
      </w:r>
    </w:p>
    <w:p w14:paraId="6B426B16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信用减值损失</w:t>
      </w:r>
      <w:r w:rsidRPr="00EE0173">
        <w:t xml:space="preserve"> (单位：元)</w:t>
      </w:r>
    </w:p>
    <w:p w14:paraId="6E131217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本期发生额：-23,105,915.89 (其他应收款坏账损失 -19,965,904.52；应收账款坏账损失 -3,140,011.37)</w:t>
      </w:r>
    </w:p>
    <w:p w14:paraId="6CA9FA2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上期发生额：-17,586,410.84</w:t>
      </w:r>
    </w:p>
    <w:p w14:paraId="4FEECFD5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资产处置收益</w:t>
      </w:r>
      <w:r w:rsidRPr="00EE0173">
        <w:t xml:space="preserve"> (单位：元)</w:t>
      </w:r>
    </w:p>
    <w:p w14:paraId="17A80F99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本期发生额：-2,241,278.21 (非流动资产处置收益)</w:t>
      </w:r>
    </w:p>
    <w:p w14:paraId="256B25AB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上期发生额：100,826.91</w:t>
      </w:r>
    </w:p>
    <w:p w14:paraId="1A90D6BB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营业外收入</w:t>
      </w:r>
      <w:r w:rsidRPr="00EE0173">
        <w:t xml:space="preserve"> (单位：元)</w:t>
      </w:r>
    </w:p>
    <w:p w14:paraId="418A93F5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本期发生额：376,910,540.58 (计入非经常性损益)</w:t>
      </w:r>
    </w:p>
    <w:p w14:paraId="7C5AF78A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政府补助：225,184,409.97</w:t>
      </w:r>
    </w:p>
    <w:p w14:paraId="48D76BA8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非流动资产处置利得：2,908,325.13</w:t>
      </w:r>
    </w:p>
    <w:p w14:paraId="0B49F60F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其他：148,817,805.48</w:t>
      </w:r>
    </w:p>
    <w:p w14:paraId="2F7151C0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上期发生额：322,582,751.98</w:t>
      </w:r>
    </w:p>
    <w:p w14:paraId="295A0459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计入当期损益的政府补助明细 (部分列示，按性质和金额大小)：</w:t>
      </w:r>
    </w:p>
    <w:p w14:paraId="7D659CC0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出栏补贴 (与收益相关)：9,122,700.00</w:t>
      </w:r>
    </w:p>
    <w:p w14:paraId="3E3B6A76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社保补贴 (与收益相关)：50,093,581.38</w:t>
      </w:r>
    </w:p>
    <w:p w14:paraId="086FFC53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中央财政生猪调出大县奖励资金 (与收益相关)：19,778,558.42</w:t>
      </w:r>
    </w:p>
    <w:p w14:paraId="4B2FAC42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畜禽粪污综合利用试点建设补助资金 (与资产相关，摊销转入)：29,269,947.92</w:t>
      </w:r>
    </w:p>
    <w:p w14:paraId="7EF02AFA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企业发展扶持资金 (与收益相关)：32,148,824.56</w:t>
      </w:r>
    </w:p>
    <w:p w14:paraId="5EADB234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营业外支出</w:t>
      </w:r>
      <w:r w:rsidRPr="00EE0173">
        <w:t xml:space="preserve"> (单位：元)</w:t>
      </w:r>
    </w:p>
    <w:p w14:paraId="489A589F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本期发生额：300,573,288.40 (计入非经常性损益)</w:t>
      </w:r>
    </w:p>
    <w:p w14:paraId="64469C88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对外捐赠：71,801,703.70</w:t>
      </w:r>
    </w:p>
    <w:p w14:paraId="03F00645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非流动资产毁损报废损失：206,202,866.78</w:t>
      </w:r>
    </w:p>
    <w:p w14:paraId="2A2D3805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其他：22,568,717.92</w:t>
      </w:r>
    </w:p>
    <w:p w14:paraId="23CADF13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上期发生额：380,291,228.53</w:t>
      </w:r>
    </w:p>
    <w:p w14:paraId="38DCABC7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所得税费用</w:t>
      </w:r>
      <w:r w:rsidRPr="00EE0173">
        <w:t xml:space="preserve"> (单位：元)</w:t>
      </w:r>
    </w:p>
    <w:p w14:paraId="04B6BCE6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本期发生额：-3,368,403.36</w:t>
      </w:r>
    </w:p>
    <w:p w14:paraId="71798198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当期所得税费用：3,335,620.88</w:t>
      </w:r>
    </w:p>
    <w:p w14:paraId="5D6D8D57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递延所得税费用：-6,704,024.24</w:t>
      </w:r>
    </w:p>
    <w:p w14:paraId="4ED43CD0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上期发生额：-27,981,304.27</w:t>
      </w:r>
    </w:p>
    <w:p w14:paraId="3F2DDB38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会计利润与所得税费用调整过程：利润总额 14,930,032,188.22，按适用税率计算的所得税费用 3,732,508,047.22，非应税收入的影响 -3,774,015,217.25。</w:t>
      </w:r>
    </w:p>
    <w:p w14:paraId="5D3FBD26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lastRenderedPageBreak/>
        <w:t>现金流量表补充资料</w:t>
      </w:r>
      <w:r w:rsidRPr="00EE0173">
        <w:t xml:space="preserve"> (单位：元)</w:t>
      </w:r>
    </w:p>
    <w:p w14:paraId="7148316B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将净利润调节为经营活动现金流量：</w:t>
      </w:r>
    </w:p>
    <w:p w14:paraId="799CD52C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净利润：14,933,400,591.58</w:t>
      </w:r>
    </w:p>
    <w:p w14:paraId="10AAEA34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加：固定资产折旧、生产性生物资产折旧：11,190,421,623.02</w:t>
      </w:r>
    </w:p>
    <w:p w14:paraId="07E7920E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加：使用权资产折旧：916,028,105.22</w:t>
      </w:r>
    </w:p>
    <w:p w14:paraId="59DAC94C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加：财务费用：3,131,047,461.14</w:t>
      </w:r>
    </w:p>
    <w:p w14:paraId="39695AE0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存货的减少 (以“－”号填列)：-3,775,986,495.75</w:t>
      </w:r>
    </w:p>
    <w:p w14:paraId="19D01D4B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经营性应收项目的减少 (以“－”号填列)：-702,025,381.20</w:t>
      </w:r>
    </w:p>
    <w:p w14:paraId="60007885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经营性应付项目的增加 (以“－”号填列)：-3,728,341,606.52</w:t>
      </w:r>
    </w:p>
    <w:p w14:paraId="0D1C81F4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经营活动产生的现金流量净额：23,010,550,801.93</w:t>
      </w:r>
    </w:p>
    <w:p w14:paraId="19B215E1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现金及现金等价物净增加额：9,503,034,086.03</w:t>
      </w:r>
    </w:p>
    <w:p w14:paraId="5FFE20F8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现金的期末余额：17,910,289,723.66</w:t>
      </w:r>
    </w:p>
    <w:p w14:paraId="3343A7D5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现金的期初余额：8,407,255,637.63</w:t>
      </w:r>
    </w:p>
    <w:p w14:paraId="458A52C5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所有权或使用权受到限制的资产</w:t>
      </w:r>
      <w:r w:rsidRPr="00EE0173">
        <w:t xml:space="preserve"> (单位：元)</w:t>
      </w:r>
    </w:p>
    <w:p w14:paraId="669638D7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期末账面价值合计：8,094,654,498.15</w:t>
      </w:r>
    </w:p>
    <w:p w14:paraId="2C0F71D0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货币资金：2,883,258,860.99 (保证金等)</w:t>
      </w:r>
    </w:p>
    <w:p w14:paraId="678E0D01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存货：48,429,124.99 (政府协定储备肉)</w:t>
      </w:r>
    </w:p>
    <w:p w14:paraId="4F95D467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固定资产：4,979,114,876.73 (借款抵押、融资性售后回租)</w:t>
      </w:r>
    </w:p>
    <w:p w14:paraId="4202429E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无形资产：183,851,635.44 (借款抵押、融资性售后回租)</w:t>
      </w:r>
    </w:p>
    <w:p w14:paraId="6BC28103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外币货币性项目</w:t>
      </w:r>
      <w:r w:rsidRPr="00EE0173">
        <w:t xml:space="preserve"> (单位：元)</w:t>
      </w:r>
    </w:p>
    <w:p w14:paraId="1FDC3339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货币资金：美元 138,726.31 (折合RMB 966,173.26)；欧元 45,612,782.60 (折合RMB 338,579,123.96)</w:t>
      </w:r>
    </w:p>
    <w:p w14:paraId="5DA5D12B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应付票据：美元 12,286,816.52 (折合RMB 85,572,762.34)；欧元 94,919.40 (折合RMB 704,577.21)</w:t>
      </w:r>
    </w:p>
    <w:p w14:paraId="3D56590E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长期借款：美元 50,000,000.00 (折合RMB 348,230,000.00)；欧元 38,595,431.43 (折合RMB 286,490,027.97)</w:t>
      </w:r>
    </w:p>
    <w:p w14:paraId="34A34049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一年内到期的非流动负债：美元 120,019,446.26 (折合RMB 835,887,435.43)；欧元 7,036,356.50 (折合RMB 52,230,170.65)</w:t>
      </w:r>
    </w:p>
    <w:p w14:paraId="75E5EDF5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套期</w:t>
      </w:r>
    </w:p>
    <w:p w14:paraId="10E6CE1D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套期业务概况：为规避饲料原材料（玉米、豆</w:t>
      </w:r>
      <w:proofErr w:type="gramStart"/>
      <w:r w:rsidRPr="00EE0173">
        <w:t>粕</w:t>
      </w:r>
      <w:proofErr w:type="gramEnd"/>
      <w:r w:rsidRPr="00EE0173">
        <w:t>）及生猪价格波动风险，进行商品期货套期保值。通过外汇衍生品（利率互换及远期购汇）规避汇率和利率风险。</w:t>
      </w:r>
    </w:p>
    <w:p w14:paraId="017DD6A0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套期业务影响 (万元)：</w:t>
      </w:r>
    </w:p>
    <w:p w14:paraId="539F726B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套期储备期初余额：-5,380.92</w:t>
      </w:r>
    </w:p>
    <w:p w14:paraId="26F558DA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本期套</w:t>
      </w:r>
      <w:proofErr w:type="gramStart"/>
      <w:r w:rsidRPr="00EE0173">
        <w:t>期工具利</w:t>
      </w:r>
      <w:proofErr w:type="gramEnd"/>
      <w:r w:rsidRPr="00EE0173">
        <w:t>得或损失 (有效部分)：9,783.51</w:t>
      </w:r>
    </w:p>
    <w:p w14:paraId="2D5E6A4E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本期转出的套期储备：4,098.44</w:t>
      </w:r>
    </w:p>
    <w:p w14:paraId="1A20F447" w14:textId="77777777" w:rsidR="00EE0173" w:rsidRPr="00EE0173" w:rsidRDefault="00EE0173" w:rsidP="00EE0173">
      <w:pPr>
        <w:numPr>
          <w:ilvl w:val="2"/>
          <w:numId w:val="5"/>
        </w:numPr>
      </w:pPr>
      <w:r w:rsidRPr="00EE0173">
        <w:t>套期储备期末余额：304.15</w:t>
      </w:r>
    </w:p>
    <w:p w14:paraId="7D47F545" w14:textId="77777777" w:rsidR="00EE0173" w:rsidRPr="00EE0173" w:rsidRDefault="00EE0173" w:rsidP="00EE0173">
      <w:pPr>
        <w:numPr>
          <w:ilvl w:val="0"/>
          <w:numId w:val="5"/>
        </w:numPr>
      </w:pPr>
      <w:r w:rsidRPr="00EE0173">
        <w:rPr>
          <w:b/>
          <w:bCs/>
        </w:rPr>
        <w:t>政府补助</w:t>
      </w:r>
      <w:r w:rsidRPr="00EE0173">
        <w:t xml:space="preserve"> (单位：元)</w:t>
      </w:r>
    </w:p>
    <w:p w14:paraId="4C996215" w14:textId="77777777" w:rsidR="00EE0173" w:rsidRPr="00EE0173" w:rsidRDefault="00EE0173" w:rsidP="00EE0173">
      <w:pPr>
        <w:numPr>
          <w:ilvl w:val="1"/>
          <w:numId w:val="5"/>
        </w:numPr>
      </w:pPr>
      <w:r w:rsidRPr="00EE0173">
        <w:t>计入当期损益的政府补助总额（财务费用、营业外收入、其他收益合计）：约 2,326,868,978.65 (108,170,730.65 + 50,859,152.15 + 2,167,830,821.41 + 4,023,000.00 + 21,277,133.65 等，需结合营业外收入明细进一步精确)</w:t>
      </w:r>
    </w:p>
    <w:p w14:paraId="3354AFF3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六、合并范围的变更 (八)</w:t>
      </w:r>
    </w:p>
    <w:p w14:paraId="52EEBB78" w14:textId="77777777" w:rsidR="00EE0173" w:rsidRPr="00EE0173" w:rsidRDefault="00EE0173" w:rsidP="00EE0173">
      <w:pPr>
        <w:numPr>
          <w:ilvl w:val="0"/>
          <w:numId w:val="6"/>
        </w:numPr>
      </w:pPr>
      <w:r w:rsidRPr="00EE0173">
        <w:t>报告期内新设立13家子/孙公司，包括河北粮达粮贸、江苏商和粮贸等。</w:t>
      </w:r>
    </w:p>
    <w:p w14:paraId="2B9ABB4B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七、在其他主体中的权益 (九)</w:t>
      </w:r>
    </w:p>
    <w:p w14:paraId="6A0FF7C6" w14:textId="77777777" w:rsidR="00EE0173" w:rsidRPr="00EE0173" w:rsidRDefault="00EE0173" w:rsidP="00EE0173">
      <w:pPr>
        <w:numPr>
          <w:ilvl w:val="0"/>
          <w:numId w:val="7"/>
        </w:numPr>
      </w:pPr>
      <w:r w:rsidRPr="00EE0173">
        <w:rPr>
          <w:b/>
          <w:bCs/>
        </w:rPr>
        <w:lastRenderedPageBreak/>
        <w:t>在子公司中的权益</w:t>
      </w:r>
      <w:r w:rsidRPr="00EE0173">
        <w:t>：列示了大量子公司及其持股比例和取得方式（多为出资设立），如南阳市</w:t>
      </w:r>
      <w:proofErr w:type="gramStart"/>
      <w:r w:rsidRPr="00EE0173">
        <w:t>卧龙牧原养殖</w:t>
      </w:r>
      <w:proofErr w:type="gramEnd"/>
      <w:r w:rsidRPr="00EE0173">
        <w:t>有限公司 (直接100%)，邓州</w:t>
      </w:r>
      <w:proofErr w:type="gramStart"/>
      <w:r w:rsidRPr="00EE0173">
        <w:t>市牧原养殖</w:t>
      </w:r>
      <w:proofErr w:type="gramEnd"/>
      <w:r w:rsidRPr="00EE0173">
        <w:t>有限公司 (直接85.82%，间接7.27%)等。</w:t>
      </w:r>
    </w:p>
    <w:p w14:paraId="01A1445F" w14:textId="77777777" w:rsidR="00EE0173" w:rsidRPr="00EE0173" w:rsidRDefault="00EE0173" w:rsidP="00EE0173">
      <w:pPr>
        <w:numPr>
          <w:ilvl w:val="0"/>
          <w:numId w:val="7"/>
        </w:numPr>
      </w:pPr>
      <w:r w:rsidRPr="00EE0173">
        <w:rPr>
          <w:b/>
          <w:bCs/>
        </w:rPr>
        <w:t>重要的非全资子公司</w:t>
      </w:r>
      <w:r w:rsidRPr="00EE0173">
        <w:t xml:space="preserve"> (单位：元，期末少数股东权益余额)：</w:t>
      </w:r>
    </w:p>
    <w:p w14:paraId="22C89108" w14:textId="77777777" w:rsidR="00EE0173" w:rsidRPr="00EE0173" w:rsidRDefault="00EE0173" w:rsidP="00EE0173">
      <w:pPr>
        <w:numPr>
          <w:ilvl w:val="1"/>
          <w:numId w:val="7"/>
        </w:numPr>
      </w:pPr>
      <w:r w:rsidRPr="00EE0173">
        <w:t>滑县</w:t>
      </w:r>
      <w:proofErr w:type="gramStart"/>
      <w:r w:rsidRPr="00EE0173">
        <w:t>牧华畜牧</w:t>
      </w:r>
      <w:proofErr w:type="gramEnd"/>
      <w:r w:rsidRPr="00EE0173">
        <w:t>产业发展有限公司：48.65%，2,404,582,233.09</w:t>
      </w:r>
    </w:p>
    <w:p w14:paraId="0370B34E" w14:textId="77777777" w:rsidR="00EE0173" w:rsidRPr="00EE0173" w:rsidRDefault="00EE0173" w:rsidP="00EE0173">
      <w:pPr>
        <w:numPr>
          <w:ilvl w:val="1"/>
          <w:numId w:val="7"/>
        </w:numPr>
      </w:pPr>
      <w:r w:rsidRPr="00EE0173">
        <w:t>淮北</w:t>
      </w:r>
      <w:proofErr w:type="gramStart"/>
      <w:r w:rsidRPr="00EE0173">
        <w:t>市牧华畜牧业</w:t>
      </w:r>
      <w:proofErr w:type="gramEnd"/>
      <w:r w:rsidRPr="00EE0173">
        <w:t>产业发展有限公司：48.57%，2,048,717,295.10</w:t>
      </w:r>
    </w:p>
    <w:p w14:paraId="159B7CAF" w14:textId="77777777" w:rsidR="00EE0173" w:rsidRPr="00EE0173" w:rsidRDefault="00EE0173" w:rsidP="00EE0173">
      <w:pPr>
        <w:numPr>
          <w:ilvl w:val="1"/>
          <w:numId w:val="7"/>
        </w:numPr>
      </w:pPr>
      <w:r w:rsidRPr="00EE0173">
        <w:t>扶沟</w:t>
      </w:r>
      <w:proofErr w:type="gramStart"/>
      <w:r w:rsidRPr="00EE0173">
        <w:t>牧华畜牧</w:t>
      </w:r>
      <w:proofErr w:type="gramEnd"/>
      <w:r w:rsidRPr="00EE0173">
        <w:t>产业发展有限公司：48.48%，1,972,190,062.58</w:t>
      </w:r>
    </w:p>
    <w:p w14:paraId="090B1065" w14:textId="77777777" w:rsidR="00EE0173" w:rsidRPr="00EE0173" w:rsidRDefault="00EE0173" w:rsidP="00EE0173">
      <w:pPr>
        <w:numPr>
          <w:ilvl w:val="0"/>
          <w:numId w:val="7"/>
        </w:numPr>
      </w:pPr>
      <w:r w:rsidRPr="00EE0173">
        <w:rPr>
          <w:b/>
          <w:bCs/>
        </w:rPr>
        <w:t>在子公司的所有者权益份额发生变化且仍控制子公司的交易</w:t>
      </w:r>
      <w:r w:rsidRPr="00EE0173">
        <w:t>：</w:t>
      </w:r>
    </w:p>
    <w:p w14:paraId="0880A11D" w14:textId="77777777" w:rsidR="00EE0173" w:rsidRPr="00EE0173" w:rsidRDefault="00EE0173" w:rsidP="00EE0173">
      <w:pPr>
        <w:numPr>
          <w:ilvl w:val="1"/>
          <w:numId w:val="7"/>
        </w:numPr>
      </w:pPr>
      <w:r w:rsidRPr="00EE0173">
        <w:t>收购南阳市牧</w:t>
      </w:r>
      <w:proofErr w:type="gramStart"/>
      <w:r w:rsidRPr="00EE0173">
        <w:t>晟</w:t>
      </w:r>
      <w:proofErr w:type="gramEnd"/>
      <w:r w:rsidRPr="00EE0173">
        <w:t>生猪产业发展有限公司48.54%股权，对价555,000,000.00元，资本公积减少149,992.98元。</w:t>
      </w:r>
    </w:p>
    <w:p w14:paraId="49B18A06" w14:textId="77777777" w:rsidR="00EE0173" w:rsidRPr="00EE0173" w:rsidRDefault="00EE0173" w:rsidP="00EE0173">
      <w:pPr>
        <w:numPr>
          <w:ilvl w:val="1"/>
          <w:numId w:val="7"/>
        </w:numPr>
      </w:pPr>
      <w:r w:rsidRPr="00EE0173">
        <w:t>收购南阳市</w:t>
      </w:r>
      <w:proofErr w:type="gramStart"/>
      <w:r w:rsidRPr="00EE0173">
        <w:t>牧原麦鸣产业</w:t>
      </w:r>
      <w:proofErr w:type="gramEnd"/>
      <w:r w:rsidRPr="00EE0173">
        <w:t>发展有限公司40.00%股权，对价562,465,753.42元，资本公积减少71,749,708.03元。</w:t>
      </w:r>
    </w:p>
    <w:p w14:paraId="3B08D804" w14:textId="77777777" w:rsidR="00EE0173" w:rsidRPr="00EE0173" w:rsidRDefault="00EE0173" w:rsidP="00EE0173">
      <w:pPr>
        <w:numPr>
          <w:ilvl w:val="0"/>
          <w:numId w:val="7"/>
        </w:numPr>
      </w:pPr>
      <w:r w:rsidRPr="00EE0173">
        <w:rPr>
          <w:b/>
          <w:bCs/>
        </w:rPr>
        <w:t>在合营安排或联营企业中的权益</w:t>
      </w:r>
      <w:r w:rsidRPr="00EE0173">
        <w:t>：</w:t>
      </w:r>
    </w:p>
    <w:p w14:paraId="5D53ECB7" w14:textId="77777777" w:rsidR="00EE0173" w:rsidRPr="00EE0173" w:rsidRDefault="00EE0173" w:rsidP="00EE0173">
      <w:pPr>
        <w:numPr>
          <w:ilvl w:val="1"/>
          <w:numId w:val="7"/>
        </w:numPr>
      </w:pPr>
      <w:r w:rsidRPr="00EE0173">
        <w:t>重要联营企业及持股比例：河南龙大牧原肉食品有限公司 (40.00%)，中证焦</w:t>
      </w:r>
      <w:proofErr w:type="gramStart"/>
      <w:r w:rsidRPr="00EE0173">
        <w:t>桐基金</w:t>
      </w:r>
      <w:proofErr w:type="gramEnd"/>
      <w:r w:rsidRPr="00EE0173">
        <w:t>管理有限公司 (30.00%)，广东广</w:t>
      </w:r>
      <w:proofErr w:type="gramStart"/>
      <w:r w:rsidRPr="00EE0173">
        <w:t>垦牧原农牧</w:t>
      </w:r>
      <w:proofErr w:type="gramEnd"/>
      <w:r w:rsidRPr="00EE0173">
        <w:t>有限公司 (34.00%)，融通农发牧原（崇州）有限责任公司 (49.00%)等。会计处理方法均为权益法。</w:t>
      </w:r>
    </w:p>
    <w:p w14:paraId="77AD0B75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八、关联方及关联交易 (十)</w:t>
      </w:r>
    </w:p>
    <w:p w14:paraId="449D85AF" w14:textId="77777777" w:rsidR="00EE0173" w:rsidRPr="00EE0173" w:rsidRDefault="00EE0173" w:rsidP="00EE0173">
      <w:pPr>
        <w:numPr>
          <w:ilvl w:val="0"/>
          <w:numId w:val="8"/>
        </w:numPr>
      </w:pPr>
      <w:r w:rsidRPr="00EE0173">
        <w:rPr>
          <w:b/>
          <w:bCs/>
        </w:rPr>
        <w:t>母公司情况</w:t>
      </w:r>
      <w:r w:rsidRPr="00EE0173">
        <w:t>：</w:t>
      </w:r>
      <w:proofErr w:type="gramStart"/>
      <w:r w:rsidRPr="00EE0173">
        <w:t>牧原实业</w:t>
      </w:r>
      <w:proofErr w:type="gramEnd"/>
      <w:r w:rsidRPr="00EE0173">
        <w:t>集团有限公司，持股15.26%，通过表决权委托合计持有50.38%表决权，为控股股东。</w:t>
      </w:r>
    </w:p>
    <w:p w14:paraId="6A1E5FEA" w14:textId="77777777" w:rsidR="00EE0173" w:rsidRPr="00EE0173" w:rsidRDefault="00EE0173" w:rsidP="00EE0173">
      <w:pPr>
        <w:numPr>
          <w:ilvl w:val="0"/>
          <w:numId w:val="8"/>
        </w:numPr>
      </w:pPr>
      <w:r w:rsidRPr="00EE0173">
        <w:rPr>
          <w:b/>
          <w:bCs/>
        </w:rPr>
        <w:t>最终控制方</w:t>
      </w:r>
      <w:r w:rsidRPr="00EE0173">
        <w:t>：秦英林、钱瑛夫妇 (直接和间接合计持股54.56%)。</w:t>
      </w:r>
    </w:p>
    <w:p w14:paraId="2A528FF1" w14:textId="77777777" w:rsidR="00EE0173" w:rsidRPr="00EE0173" w:rsidRDefault="00EE0173" w:rsidP="00EE0173">
      <w:pPr>
        <w:numPr>
          <w:ilvl w:val="0"/>
          <w:numId w:val="8"/>
        </w:numPr>
      </w:pPr>
      <w:r w:rsidRPr="00EE0173">
        <w:rPr>
          <w:b/>
          <w:bCs/>
        </w:rPr>
        <w:t>其他关联方</w:t>
      </w:r>
      <w:r w:rsidRPr="00EE0173">
        <w:t>：列示了多家受同一实际控制人控制或施加重大影响的公司，如</w:t>
      </w:r>
      <w:proofErr w:type="gramStart"/>
      <w:r w:rsidRPr="00EE0173">
        <w:t>河南牧原建筑工程</w:t>
      </w:r>
      <w:proofErr w:type="gramEnd"/>
      <w:r w:rsidRPr="00EE0173">
        <w:t>有限公司、河南牧原物流有限公司等。</w:t>
      </w:r>
    </w:p>
    <w:p w14:paraId="3C68D4A9" w14:textId="77777777" w:rsidR="00EE0173" w:rsidRPr="00EE0173" w:rsidRDefault="00EE0173" w:rsidP="00EE0173">
      <w:pPr>
        <w:numPr>
          <w:ilvl w:val="0"/>
          <w:numId w:val="8"/>
        </w:numPr>
      </w:pPr>
      <w:r w:rsidRPr="00EE0173">
        <w:rPr>
          <w:b/>
          <w:bCs/>
        </w:rPr>
        <w:t>关联交易情况</w:t>
      </w:r>
      <w:r w:rsidRPr="00EE0173">
        <w:t>：</w:t>
      </w:r>
    </w:p>
    <w:p w14:paraId="1CB33582" w14:textId="77777777" w:rsidR="00EE0173" w:rsidRPr="00EE0173" w:rsidRDefault="00EE0173" w:rsidP="00EE0173">
      <w:pPr>
        <w:numPr>
          <w:ilvl w:val="1"/>
          <w:numId w:val="8"/>
        </w:numPr>
      </w:pPr>
      <w:r w:rsidRPr="00EE0173">
        <w:rPr>
          <w:b/>
          <w:bCs/>
        </w:rPr>
        <w:t>采购商品/接受劳务</w:t>
      </w:r>
      <w:r w:rsidRPr="00EE0173">
        <w:t xml:space="preserve"> (单位：元，本期发生额)：</w:t>
      </w:r>
    </w:p>
    <w:p w14:paraId="22187519" w14:textId="77777777" w:rsidR="00EE0173" w:rsidRPr="00EE0173" w:rsidRDefault="00EE0173" w:rsidP="00EE0173">
      <w:pPr>
        <w:numPr>
          <w:ilvl w:val="2"/>
          <w:numId w:val="8"/>
        </w:numPr>
      </w:pPr>
      <w:r w:rsidRPr="00EE0173">
        <w:t>向河南省聚爱数字科技有限公司及其子公司采购商品、代发福利等：424,588,660.73</w:t>
      </w:r>
    </w:p>
    <w:p w14:paraId="1F5114C1" w14:textId="77777777" w:rsidR="00EE0173" w:rsidRPr="00EE0173" w:rsidRDefault="00EE0173" w:rsidP="00EE0173">
      <w:pPr>
        <w:numPr>
          <w:ilvl w:val="2"/>
          <w:numId w:val="8"/>
        </w:numPr>
      </w:pPr>
      <w:r w:rsidRPr="00EE0173">
        <w:t>向</w:t>
      </w:r>
      <w:proofErr w:type="gramStart"/>
      <w:r w:rsidRPr="00EE0173">
        <w:t>河南牧原建筑工程</w:t>
      </w:r>
      <w:proofErr w:type="gramEnd"/>
      <w:r w:rsidRPr="00EE0173">
        <w:t>有限公司接受建筑工程服务、购买设备材料：2,848,654,336.90</w:t>
      </w:r>
    </w:p>
    <w:p w14:paraId="0495ED55" w14:textId="77777777" w:rsidR="00EE0173" w:rsidRPr="00EE0173" w:rsidRDefault="00EE0173" w:rsidP="00EE0173">
      <w:pPr>
        <w:numPr>
          <w:ilvl w:val="2"/>
          <w:numId w:val="8"/>
        </w:numPr>
      </w:pPr>
      <w:r w:rsidRPr="00EE0173">
        <w:t>向河南牧原物流有限公司接受运输服务：565,053,734.01</w:t>
      </w:r>
    </w:p>
    <w:p w14:paraId="06BE98B8" w14:textId="77777777" w:rsidR="00EE0173" w:rsidRPr="00EE0173" w:rsidRDefault="00EE0173" w:rsidP="00EE0173">
      <w:pPr>
        <w:numPr>
          <w:ilvl w:val="2"/>
          <w:numId w:val="8"/>
        </w:numPr>
      </w:pPr>
      <w:r w:rsidRPr="00EE0173">
        <w:t>向河南牧原设备有限公司采购工程、设备材料及安装维修：255,807,278.97</w:t>
      </w:r>
    </w:p>
    <w:p w14:paraId="58F57F38" w14:textId="77777777" w:rsidR="00EE0173" w:rsidRPr="00EE0173" w:rsidRDefault="00EE0173" w:rsidP="00EE0173">
      <w:pPr>
        <w:numPr>
          <w:ilvl w:val="1"/>
          <w:numId w:val="8"/>
        </w:numPr>
      </w:pPr>
      <w:r w:rsidRPr="00EE0173">
        <w:rPr>
          <w:b/>
          <w:bCs/>
        </w:rPr>
        <w:t>出售商品/提供劳务</w:t>
      </w:r>
      <w:r w:rsidRPr="00EE0173">
        <w:t xml:space="preserve"> (单位：元，本期发生额)：</w:t>
      </w:r>
    </w:p>
    <w:p w14:paraId="5D1E5FE8" w14:textId="77777777" w:rsidR="00EE0173" w:rsidRPr="00EE0173" w:rsidRDefault="00EE0173" w:rsidP="00EE0173">
      <w:pPr>
        <w:numPr>
          <w:ilvl w:val="2"/>
          <w:numId w:val="8"/>
        </w:numPr>
      </w:pPr>
      <w:r w:rsidRPr="00EE0173">
        <w:t>向河南龙大牧原肉食品有限公司销售生猪、猪肉制品：2,224,066,086.26</w:t>
      </w:r>
    </w:p>
    <w:p w14:paraId="71523BF1" w14:textId="77777777" w:rsidR="00EE0173" w:rsidRPr="00EE0173" w:rsidRDefault="00EE0173" w:rsidP="00EE0173">
      <w:pPr>
        <w:numPr>
          <w:ilvl w:val="2"/>
          <w:numId w:val="8"/>
        </w:numPr>
      </w:pPr>
      <w:r w:rsidRPr="00EE0173">
        <w:t>向融通农发牧原（崇州）有限责任公司销售原材料、商品及服务等：50,547,047.26</w:t>
      </w:r>
    </w:p>
    <w:p w14:paraId="7AD285A2" w14:textId="77777777" w:rsidR="00EE0173" w:rsidRPr="00EE0173" w:rsidRDefault="00EE0173" w:rsidP="00EE0173">
      <w:pPr>
        <w:numPr>
          <w:ilvl w:val="2"/>
          <w:numId w:val="8"/>
        </w:numPr>
      </w:pPr>
      <w:r w:rsidRPr="00EE0173">
        <w:t>向广东广</w:t>
      </w:r>
      <w:proofErr w:type="gramStart"/>
      <w:r w:rsidRPr="00EE0173">
        <w:t>垦牧原农牧</w:t>
      </w:r>
      <w:proofErr w:type="gramEnd"/>
      <w:r w:rsidRPr="00EE0173">
        <w:t>有限公司销售原材料、商品及服务等：63,132,833.96</w:t>
      </w:r>
    </w:p>
    <w:p w14:paraId="795D8611" w14:textId="77777777" w:rsidR="00EE0173" w:rsidRPr="00EE0173" w:rsidRDefault="00EE0173" w:rsidP="00EE0173">
      <w:pPr>
        <w:numPr>
          <w:ilvl w:val="1"/>
          <w:numId w:val="8"/>
        </w:numPr>
      </w:pPr>
      <w:r w:rsidRPr="00EE0173">
        <w:rPr>
          <w:b/>
          <w:bCs/>
        </w:rPr>
        <w:t>关联租赁</w:t>
      </w:r>
      <w:r w:rsidRPr="00EE0173">
        <w:t>：</w:t>
      </w:r>
    </w:p>
    <w:p w14:paraId="13ED41E0" w14:textId="77777777" w:rsidR="00EE0173" w:rsidRPr="00EE0173" w:rsidRDefault="00EE0173" w:rsidP="00EE0173">
      <w:pPr>
        <w:numPr>
          <w:ilvl w:val="2"/>
          <w:numId w:val="8"/>
        </w:numPr>
      </w:pPr>
      <w:r w:rsidRPr="00EE0173">
        <w:t>出租</w:t>
      </w:r>
      <w:proofErr w:type="gramStart"/>
      <w:r w:rsidRPr="00EE0173">
        <w:t>给牧原实业</w:t>
      </w:r>
      <w:proofErr w:type="gramEnd"/>
      <w:r w:rsidRPr="00EE0173">
        <w:t>集团有限公司及其子公司房屋建筑物、设备等，本期确认租赁收入 4,466,166.68元。</w:t>
      </w:r>
    </w:p>
    <w:p w14:paraId="1004E00E" w14:textId="77777777" w:rsidR="00EE0173" w:rsidRPr="00EE0173" w:rsidRDefault="00EE0173" w:rsidP="00EE0173">
      <w:pPr>
        <w:numPr>
          <w:ilvl w:val="1"/>
          <w:numId w:val="8"/>
        </w:numPr>
      </w:pPr>
      <w:r w:rsidRPr="00EE0173">
        <w:rPr>
          <w:b/>
          <w:bCs/>
        </w:rPr>
        <w:t>关联担保</w:t>
      </w:r>
      <w:r w:rsidRPr="00EE0173">
        <w:t>：</w:t>
      </w:r>
    </w:p>
    <w:p w14:paraId="26143CF9" w14:textId="77777777" w:rsidR="00EE0173" w:rsidRPr="00EE0173" w:rsidRDefault="00EE0173" w:rsidP="00EE0173">
      <w:pPr>
        <w:numPr>
          <w:ilvl w:val="2"/>
          <w:numId w:val="8"/>
        </w:numPr>
      </w:pPr>
      <w:proofErr w:type="gramStart"/>
      <w:r w:rsidRPr="00EE0173">
        <w:t>河南牧原建筑工程</w:t>
      </w:r>
      <w:proofErr w:type="gramEnd"/>
      <w:r w:rsidRPr="00EE0173">
        <w:t>有限公司、</w:t>
      </w:r>
      <w:proofErr w:type="gramStart"/>
      <w:r w:rsidRPr="00EE0173">
        <w:t>牧原实业</w:t>
      </w:r>
      <w:proofErr w:type="gramEnd"/>
      <w:r w:rsidRPr="00EE0173">
        <w:t>集团有限公司、秦英林、钱瑛夫妇等为公司提供担保。截至2022年12月31日，未履行完毕票据</w:t>
      </w:r>
      <w:r w:rsidRPr="00EE0173">
        <w:lastRenderedPageBreak/>
        <w:t>类担保2,695,047,577.75元。</w:t>
      </w:r>
    </w:p>
    <w:p w14:paraId="7173E5A9" w14:textId="77777777" w:rsidR="00EE0173" w:rsidRPr="00EE0173" w:rsidRDefault="00EE0173" w:rsidP="00EE0173">
      <w:pPr>
        <w:numPr>
          <w:ilvl w:val="1"/>
          <w:numId w:val="8"/>
        </w:numPr>
      </w:pPr>
      <w:r w:rsidRPr="00EE0173">
        <w:rPr>
          <w:b/>
          <w:bCs/>
        </w:rPr>
        <w:t>关联方资金拆借</w:t>
      </w:r>
      <w:r w:rsidRPr="00EE0173">
        <w:t xml:space="preserve"> (拆入，本期已还或未还)：</w:t>
      </w:r>
    </w:p>
    <w:p w14:paraId="063E6FFF" w14:textId="77777777" w:rsidR="00EE0173" w:rsidRPr="00EE0173" w:rsidRDefault="00EE0173" w:rsidP="00EE0173">
      <w:pPr>
        <w:numPr>
          <w:ilvl w:val="2"/>
          <w:numId w:val="8"/>
        </w:numPr>
      </w:pPr>
      <w:proofErr w:type="gramStart"/>
      <w:r w:rsidRPr="00EE0173">
        <w:t>向牧原实业</w:t>
      </w:r>
      <w:proofErr w:type="gramEnd"/>
      <w:r w:rsidRPr="00EE0173">
        <w:t>集团有限公司拆入多笔资金，期末尚有1,000,000,000.00元未到期。</w:t>
      </w:r>
    </w:p>
    <w:p w14:paraId="245B36D2" w14:textId="77777777" w:rsidR="00EE0173" w:rsidRPr="00EE0173" w:rsidRDefault="00EE0173" w:rsidP="00EE0173">
      <w:pPr>
        <w:numPr>
          <w:ilvl w:val="1"/>
          <w:numId w:val="8"/>
        </w:numPr>
      </w:pPr>
      <w:r w:rsidRPr="00EE0173">
        <w:rPr>
          <w:b/>
          <w:bCs/>
        </w:rPr>
        <w:t>关键管理人员报酬</w:t>
      </w:r>
      <w:r w:rsidRPr="00EE0173">
        <w:t>：本期发生额 25,258,866.08元。</w:t>
      </w:r>
    </w:p>
    <w:p w14:paraId="5A52DE12" w14:textId="77777777" w:rsidR="00EE0173" w:rsidRPr="00EE0173" w:rsidRDefault="00EE0173" w:rsidP="00EE0173">
      <w:pPr>
        <w:numPr>
          <w:ilvl w:val="1"/>
          <w:numId w:val="8"/>
        </w:numPr>
      </w:pPr>
      <w:r w:rsidRPr="00EE0173">
        <w:rPr>
          <w:b/>
          <w:bCs/>
        </w:rPr>
        <w:t>其他关联交易</w:t>
      </w:r>
      <w:r w:rsidRPr="00EE0173">
        <w:t>：与河南内乡农村商业银行等发生存款利息收入、结算手续费。</w:t>
      </w:r>
    </w:p>
    <w:p w14:paraId="381E32D4" w14:textId="77777777" w:rsidR="00EE0173" w:rsidRPr="00EE0173" w:rsidRDefault="00EE0173" w:rsidP="00EE0173">
      <w:pPr>
        <w:numPr>
          <w:ilvl w:val="0"/>
          <w:numId w:val="8"/>
        </w:numPr>
      </w:pPr>
      <w:r w:rsidRPr="00EE0173">
        <w:rPr>
          <w:b/>
          <w:bCs/>
        </w:rPr>
        <w:t>关联方应收应付款项</w:t>
      </w:r>
      <w:r w:rsidRPr="00EE0173">
        <w:t xml:space="preserve"> (单位：元，期末账面余额)：</w:t>
      </w:r>
    </w:p>
    <w:p w14:paraId="7990C422" w14:textId="77777777" w:rsidR="00EE0173" w:rsidRPr="00EE0173" w:rsidRDefault="00EE0173" w:rsidP="00EE0173">
      <w:pPr>
        <w:numPr>
          <w:ilvl w:val="1"/>
          <w:numId w:val="8"/>
        </w:numPr>
      </w:pPr>
      <w:r w:rsidRPr="00EE0173">
        <w:t>应收票据-河南龙大牧原肉食品有限公司：60,000,000.00</w:t>
      </w:r>
    </w:p>
    <w:p w14:paraId="41C13361" w14:textId="77777777" w:rsidR="00EE0173" w:rsidRPr="00EE0173" w:rsidRDefault="00EE0173" w:rsidP="00EE0173">
      <w:pPr>
        <w:numPr>
          <w:ilvl w:val="1"/>
          <w:numId w:val="8"/>
        </w:numPr>
      </w:pPr>
      <w:r w:rsidRPr="00EE0173">
        <w:t>应付账款-</w:t>
      </w:r>
      <w:proofErr w:type="gramStart"/>
      <w:r w:rsidRPr="00EE0173">
        <w:t>河南牧原建筑工程</w:t>
      </w:r>
      <w:proofErr w:type="gramEnd"/>
      <w:r w:rsidRPr="00EE0173">
        <w:t>有限公司：8,477,678,425.01</w:t>
      </w:r>
    </w:p>
    <w:p w14:paraId="2BDCE0CA" w14:textId="77777777" w:rsidR="00EE0173" w:rsidRPr="00EE0173" w:rsidRDefault="00EE0173" w:rsidP="00EE0173">
      <w:pPr>
        <w:numPr>
          <w:ilvl w:val="1"/>
          <w:numId w:val="8"/>
        </w:numPr>
      </w:pPr>
      <w:r w:rsidRPr="00EE0173">
        <w:t>应付账款-河南牧原物流有限公司：211,805,604.68</w:t>
      </w:r>
    </w:p>
    <w:p w14:paraId="53A862F9" w14:textId="77777777" w:rsidR="00EE0173" w:rsidRPr="00EE0173" w:rsidRDefault="00EE0173" w:rsidP="00EE0173">
      <w:pPr>
        <w:numPr>
          <w:ilvl w:val="1"/>
          <w:numId w:val="8"/>
        </w:numPr>
      </w:pPr>
      <w:r w:rsidRPr="00EE0173">
        <w:t>其他应付款-</w:t>
      </w:r>
      <w:proofErr w:type="gramStart"/>
      <w:r w:rsidRPr="00EE0173">
        <w:t>牧原实业</w:t>
      </w:r>
      <w:proofErr w:type="gramEnd"/>
      <w:r w:rsidRPr="00EE0173">
        <w:t>集团有限公司：1,000,000,000.00 (借款)</w:t>
      </w:r>
    </w:p>
    <w:p w14:paraId="7DE9D022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九、股份支付 (十一)</w:t>
      </w:r>
    </w:p>
    <w:p w14:paraId="0DE294DA" w14:textId="77777777" w:rsidR="00EE0173" w:rsidRPr="00EE0173" w:rsidRDefault="00EE0173" w:rsidP="00EE0173">
      <w:pPr>
        <w:numPr>
          <w:ilvl w:val="0"/>
          <w:numId w:val="9"/>
        </w:numPr>
      </w:pPr>
      <w:r w:rsidRPr="00EE0173">
        <w:rPr>
          <w:b/>
          <w:bCs/>
        </w:rPr>
        <w:t>股份支付总体情况</w:t>
      </w:r>
      <w:r w:rsidRPr="00EE0173">
        <w:t>：</w:t>
      </w:r>
    </w:p>
    <w:p w14:paraId="48752345" w14:textId="77777777" w:rsidR="00EE0173" w:rsidRPr="00EE0173" w:rsidRDefault="00EE0173" w:rsidP="00EE0173">
      <w:pPr>
        <w:numPr>
          <w:ilvl w:val="1"/>
          <w:numId w:val="9"/>
        </w:numPr>
      </w:pPr>
      <w:r w:rsidRPr="00EE0173">
        <w:t>公司本期授予的各项权益工具总额：59,685,191.00股 (2022年限制性股票激励计划)。</w:t>
      </w:r>
    </w:p>
    <w:p w14:paraId="50D6F11F" w14:textId="77777777" w:rsidR="00EE0173" w:rsidRPr="00EE0173" w:rsidRDefault="00EE0173" w:rsidP="00EE0173">
      <w:pPr>
        <w:numPr>
          <w:ilvl w:val="1"/>
          <w:numId w:val="9"/>
        </w:numPr>
      </w:pPr>
      <w:r w:rsidRPr="00EE0173">
        <w:t>公司本期行权的各项权益工具总额：56,383,636.00股 (2019年限制性股票激励计划部分解除限售)。</w:t>
      </w:r>
    </w:p>
    <w:p w14:paraId="60ED110B" w14:textId="77777777" w:rsidR="00EE0173" w:rsidRPr="00EE0173" w:rsidRDefault="00EE0173" w:rsidP="00EE0173">
      <w:pPr>
        <w:numPr>
          <w:ilvl w:val="1"/>
          <w:numId w:val="9"/>
        </w:numPr>
      </w:pPr>
      <w:r w:rsidRPr="00EE0173">
        <w:t>2022年3月授予限制性股票59,685,191股，授予价格30.52元/股。</w:t>
      </w:r>
    </w:p>
    <w:p w14:paraId="01B3CA96" w14:textId="77777777" w:rsidR="00EE0173" w:rsidRPr="00EE0173" w:rsidRDefault="00EE0173" w:rsidP="00EE0173">
      <w:pPr>
        <w:numPr>
          <w:ilvl w:val="0"/>
          <w:numId w:val="9"/>
        </w:numPr>
      </w:pPr>
      <w:r w:rsidRPr="00EE0173">
        <w:rPr>
          <w:b/>
          <w:bCs/>
        </w:rPr>
        <w:t>以权益结算的股份支付情况</w:t>
      </w:r>
      <w:r w:rsidRPr="00EE0173">
        <w:t xml:space="preserve"> (单位：元)：</w:t>
      </w:r>
    </w:p>
    <w:p w14:paraId="696F8C12" w14:textId="77777777" w:rsidR="00EE0173" w:rsidRPr="00EE0173" w:rsidRDefault="00EE0173" w:rsidP="00EE0173">
      <w:pPr>
        <w:numPr>
          <w:ilvl w:val="1"/>
          <w:numId w:val="9"/>
        </w:numPr>
      </w:pPr>
      <w:r w:rsidRPr="00EE0173">
        <w:t>授予日权益工具公允价值的确定方法：授予日收盘价。</w:t>
      </w:r>
    </w:p>
    <w:p w14:paraId="775D757D" w14:textId="77777777" w:rsidR="00EE0173" w:rsidRPr="00EE0173" w:rsidRDefault="00EE0173" w:rsidP="00EE0173">
      <w:pPr>
        <w:numPr>
          <w:ilvl w:val="1"/>
          <w:numId w:val="9"/>
        </w:numPr>
      </w:pPr>
      <w:r w:rsidRPr="00EE0173">
        <w:t>以权益结算的股份支付计入资本公积的累计金额：2,720,379,599.40。</w:t>
      </w:r>
    </w:p>
    <w:p w14:paraId="57714348" w14:textId="77777777" w:rsidR="00EE0173" w:rsidRPr="00EE0173" w:rsidRDefault="00EE0173" w:rsidP="00EE0173">
      <w:pPr>
        <w:numPr>
          <w:ilvl w:val="1"/>
          <w:numId w:val="9"/>
        </w:numPr>
      </w:pPr>
      <w:r w:rsidRPr="00EE0173">
        <w:t>本期以权益结算的股份支付确认的费用总额：850,037,704.02。</w:t>
      </w:r>
    </w:p>
    <w:p w14:paraId="2F2EF933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十、承诺及或有事项 (十二)</w:t>
      </w:r>
    </w:p>
    <w:p w14:paraId="381ADD6A" w14:textId="77777777" w:rsidR="00EE0173" w:rsidRPr="00EE0173" w:rsidRDefault="00EE0173" w:rsidP="00EE0173">
      <w:pPr>
        <w:numPr>
          <w:ilvl w:val="0"/>
          <w:numId w:val="10"/>
        </w:numPr>
      </w:pPr>
      <w:r w:rsidRPr="00EE0173">
        <w:rPr>
          <w:b/>
          <w:bCs/>
        </w:rPr>
        <w:t>重要承诺事项</w:t>
      </w:r>
      <w:r w:rsidRPr="00EE0173">
        <w:t>：无。</w:t>
      </w:r>
    </w:p>
    <w:p w14:paraId="79ACF4B6" w14:textId="77777777" w:rsidR="00EE0173" w:rsidRPr="00EE0173" w:rsidRDefault="00EE0173" w:rsidP="00EE0173">
      <w:pPr>
        <w:numPr>
          <w:ilvl w:val="0"/>
          <w:numId w:val="10"/>
        </w:numPr>
      </w:pPr>
      <w:r w:rsidRPr="00EE0173">
        <w:rPr>
          <w:b/>
          <w:bCs/>
        </w:rPr>
        <w:t>或有事项</w:t>
      </w:r>
      <w:r w:rsidRPr="00EE0173">
        <w:t>：公司不存在需要披露的重要或有事项。</w:t>
      </w:r>
    </w:p>
    <w:p w14:paraId="7B34D5B6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十一、资产负债表日后事项 (十三)</w:t>
      </w:r>
    </w:p>
    <w:p w14:paraId="34F7A107" w14:textId="77777777" w:rsidR="00EE0173" w:rsidRPr="00EE0173" w:rsidRDefault="00EE0173" w:rsidP="00EE0173">
      <w:pPr>
        <w:numPr>
          <w:ilvl w:val="0"/>
          <w:numId w:val="11"/>
        </w:numPr>
      </w:pPr>
      <w:r w:rsidRPr="00EE0173">
        <w:rPr>
          <w:b/>
          <w:bCs/>
        </w:rPr>
        <w:t>利润分配情况</w:t>
      </w:r>
      <w:r w:rsidRPr="00EE0173">
        <w:t xml:space="preserve"> (单位：元)：</w:t>
      </w:r>
    </w:p>
    <w:p w14:paraId="1AE95167" w14:textId="77777777" w:rsidR="00EE0173" w:rsidRPr="00EE0173" w:rsidRDefault="00EE0173" w:rsidP="00EE0173">
      <w:pPr>
        <w:numPr>
          <w:ilvl w:val="1"/>
          <w:numId w:val="11"/>
        </w:numPr>
      </w:pPr>
      <w:r w:rsidRPr="00EE0173">
        <w:t>拟分配的利润或股利：4,003,494,920.51。</w:t>
      </w:r>
    </w:p>
    <w:p w14:paraId="03E49751" w14:textId="77777777" w:rsidR="00EE0173" w:rsidRPr="00EE0173" w:rsidRDefault="00EE0173" w:rsidP="00EE0173">
      <w:pPr>
        <w:numPr>
          <w:ilvl w:val="1"/>
          <w:numId w:val="11"/>
        </w:numPr>
      </w:pPr>
      <w:r w:rsidRPr="00EE0173">
        <w:t>分配方案：向全体股东每10股派发现金红利7.36元（含税）。</w:t>
      </w:r>
    </w:p>
    <w:p w14:paraId="738DA90F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十二、其他重要事项 (十四)</w:t>
      </w:r>
    </w:p>
    <w:p w14:paraId="1C9B8BDA" w14:textId="77777777" w:rsidR="00EE0173" w:rsidRPr="00EE0173" w:rsidRDefault="00EE0173" w:rsidP="00EE0173">
      <w:pPr>
        <w:numPr>
          <w:ilvl w:val="0"/>
          <w:numId w:val="12"/>
        </w:numPr>
      </w:pPr>
      <w:r w:rsidRPr="00EE0173">
        <w:rPr>
          <w:b/>
          <w:bCs/>
        </w:rPr>
        <w:t>分部信息</w:t>
      </w:r>
      <w:r w:rsidRPr="00EE0173">
        <w:t>：</w:t>
      </w:r>
    </w:p>
    <w:p w14:paraId="1650F726" w14:textId="77777777" w:rsidR="00EE0173" w:rsidRPr="00EE0173" w:rsidRDefault="00EE0173" w:rsidP="00EE0173">
      <w:pPr>
        <w:numPr>
          <w:ilvl w:val="1"/>
          <w:numId w:val="12"/>
        </w:numPr>
      </w:pPr>
      <w:r w:rsidRPr="00EE0173">
        <w:t>报告分部：养殖分部、屠宰肉食分部、贸易分部、其他分部。</w:t>
      </w:r>
    </w:p>
    <w:p w14:paraId="3B263530" w14:textId="77777777" w:rsidR="00EE0173" w:rsidRPr="00EE0173" w:rsidRDefault="00EE0173" w:rsidP="00EE0173">
      <w:pPr>
        <w:numPr>
          <w:ilvl w:val="1"/>
          <w:numId w:val="12"/>
        </w:numPr>
      </w:pPr>
      <w:r w:rsidRPr="00EE0173">
        <w:t>营业收入 (万元)：养殖 11,974,401.89；屠宰肉食 1,471,814.31；贸易 550,916.84；其他 48,904.93；抵消 -1,563,416.75；合计 12,482,621.22。</w:t>
      </w:r>
    </w:p>
    <w:p w14:paraId="43D337BF" w14:textId="77777777" w:rsidR="00EE0173" w:rsidRPr="00EE0173" w:rsidRDefault="00EE0173" w:rsidP="00EE0173">
      <w:pPr>
        <w:numPr>
          <w:ilvl w:val="1"/>
          <w:numId w:val="12"/>
        </w:numPr>
      </w:pPr>
      <w:r w:rsidRPr="00EE0173">
        <w:t>营业成本 (万元)：养殖 9,768,735.13；屠宰肉食 1,479,165.04；贸易 545,548.12；其他 41,996.65；抵消 -1,536,738.99；合计 10,298,705.95。</w:t>
      </w:r>
    </w:p>
    <w:p w14:paraId="190E74E7" w14:textId="77777777" w:rsidR="00EE0173" w:rsidRPr="00EE0173" w:rsidRDefault="00EE0173" w:rsidP="00EE0173">
      <w:pPr>
        <w:numPr>
          <w:ilvl w:val="0"/>
          <w:numId w:val="12"/>
        </w:numPr>
      </w:pPr>
      <w:r w:rsidRPr="00EE0173">
        <w:rPr>
          <w:b/>
          <w:bCs/>
        </w:rPr>
        <w:t>其他对投资者决策有影响的重要交易和事项</w:t>
      </w:r>
      <w:r w:rsidRPr="00EE0173">
        <w:t>：</w:t>
      </w:r>
    </w:p>
    <w:p w14:paraId="5AA78594" w14:textId="77777777" w:rsidR="00EE0173" w:rsidRPr="00EE0173" w:rsidRDefault="00EE0173" w:rsidP="00EE0173">
      <w:pPr>
        <w:numPr>
          <w:ilvl w:val="1"/>
          <w:numId w:val="12"/>
        </w:numPr>
      </w:pPr>
      <w:proofErr w:type="gramStart"/>
      <w:r w:rsidRPr="00EE0173">
        <w:t>与牧原</w:t>
      </w:r>
      <w:proofErr w:type="gramEnd"/>
      <w:r w:rsidRPr="00EE0173">
        <w:t>集团合资设立财务公司，公司拟出资4.5亿元，仍在筹建申请中。</w:t>
      </w:r>
    </w:p>
    <w:p w14:paraId="67BC596D" w14:textId="77777777" w:rsidR="00EE0173" w:rsidRPr="00EE0173" w:rsidRDefault="00EE0173" w:rsidP="00EE0173">
      <w:pPr>
        <w:numPr>
          <w:ilvl w:val="1"/>
          <w:numId w:val="12"/>
        </w:numPr>
      </w:pPr>
      <w:r w:rsidRPr="00EE0173">
        <w:t>拟发行GDR并在瑞士证券交易所上市，尚需中国证监会核准等。</w:t>
      </w:r>
    </w:p>
    <w:p w14:paraId="3FBFA28F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十三、母公司财务报表主要项目注释 (十五) (摘要)</w:t>
      </w:r>
    </w:p>
    <w:p w14:paraId="35CC1A5F" w14:textId="77777777" w:rsidR="00EE0173" w:rsidRPr="00EE0173" w:rsidRDefault="00EE0173" w:rsidP="00EE0173">
      <w:pPr>
        <w:numPr>
          <w:ilvl w:val="0"/>
          <w:numId w:val="13"/>
        </w:numPr>
      </w:pPr>
      <w:r w:rsidRPr="00EE0173">
        <w:rPr>
          <w:b/>
          <w:bCs/>
        </w:rPr>
        <w:t>应收账款</w:t>
      </w:r>
      <w:r w:rsidRPr="00EE0173">
        <w:t xml:space="preserve"> (单位：元)</w:t>
      </w:r>
    </w:p>
    <w:p w14:paraId="721C80DB" w14:textId="77777777" w:rsidR="00EE0173" w:rsidRPr="00EE0173" w:rsidRDefault="00EE0173" w:rsidP="00EE0173">
      <w:pPr>
        <w:numPr>
          <w:ilvl w:val="1"/>
          <w:numId w:val="13"/>
        </w:numPr>
      </w:pPr>
      <w:r w:rsidRPr="00EE0173">
        <w:t>期末账面价值：6,349,376,814.20 (均为合并范围内关联方组合，未计提坏账)。</w:t>
      </w:r>
    </w:p>
    <w:p w14:paraId="4A88434D" w14:textId="77777777" w:rsidR="00EE0173" w:rsidRPr="00EE0173" w:rsidRDefault="00EE0173" w:rsidP="00EE0173">
      <w:pPr>
        <w:numPr>
          <w:ilvl w:val="0"/>
          <w:numId w:val="13"/>
        </w:numPr>
      </w:pPr>
      <w:r w:rsidRPr="00EE0173">
        <w:rPr>
          <w:b/>
          <w:bCs/>
        </w:rPr>
        <w:t>其他应收款</w:t>
      </w:r>
      <w:r w:rsidRPr="00EE0173">
        <w:t xml:space="preserve"> (单位：元)</w:t>
      </w:r>
    </w:p>
    <w:p w14:paraId="688AB09F" w14:textId="77777777" w:rsidR="00EE0173" w:rsidRPr="00EE0173" w:rsidRDefault="00EE0173" w:rsidP="00EE0173">
      <w:pPr>
        <w:numPr>
          <w:ilvl w:val="1"/>
          <w:numId w:val="13"/>
        </w:numPr>
      </w:pPr>
      <w:r w:rsidRPr="00EE0173">
        <w:t>期末账面价值：53,713,922,050.01</w:t>
      </w:r>
    </w:p>
    <w:p w14:paraId="2BA6A0D3" w14:textId="77777777" w:rsidR="00EE0173" w:rsidRPr="00EE0173" w:rsidRDefault="00EE0173" w:rsidP="00EE0173">
      <w:pPr>
        <w:numPr>
          <w:ilvl w:val="2"/>
          <w:numId w:val="13"/>
        </w:numPr>
      </w:pPr>
      <w:r w:rsidRPr="00EE0173">
        <w:lastRenderedPageBreak/>
        <w:t>应收股利：3,000,000,000.00 (来自多家子公司)</w:t>
      </w:r>
    </w:p>
    <w:p w14:paraId="3274890F" w14:textId="77777777" w:rsidR="00EE0173" w:rsidRPr="00EE0173" w:rsidRDefault="00EE0173" w:rsidP="00EE0173">
      <w:pPr>
        <w:numPr>
          <w:ilvl w:val="2"/>
          <w:numId w:val="13"/>
        </w:numPr>
      </w:pPr>
      <w:r w:rsidRPr="00EE0173">
        <w:t>其他应收款 (款项性质为公司内部往来款及保证金)：50,713,922,050.01 (坏账准备12,181,165.81)</w:t>
      </w:r>
    </w:p>
    <w:p w14:paraId="3BBAC616" w14:textId="77777777" w:rsidR="00EE0173" w:rsidRPr="00EE0173" w:rsidRDefault="00EE0173" w:rsidP="00EE0173">
      <w:pPr>
        <w:numPr>
          <w:ilvl w:val="0"/>
          <w:numId w:val="13"/>
        </w:numPr>
      </w:pPr>
      <w:r w:rsidRPr="00EE0173">
        <w:rPr>
          <w:b/>
          <w:bCs/>
        </w:rPr>
        <w:t>长期股权投资</w:t>
      </w:r>
      <w:r w:rsidRPr="00EE0173">
        <w:t xml:space="preserve"> (单位：元)</w:t>
      </w:r>
    </w:p>
    <w:p w14:paraId="074E1855" w14:textId="77777777" w:rsidR="00EE0173" w:rsidRPr="00EE0173" w:rsidRDefault="00EE0173" w:rsidP="00EE0173">
      <w:pPr>
        <w:numPr>
          <w:ilvl w:val="1"/>
          <w:numId w:val="13"/>
        </w:numPr>
      </w:pPr>
      <w:r w:rsidRPr="00EE0173">
        <w:t>期末账面价值：61,699,429,452.83</w:t>
      </w:r>
    </w:p>
    <w:p w14:paraId="5A081C4A" w14:textId="77777777" w:rsidR="00EE0173" w:rsidRPr="00EE0173" w:rsidRDefault="00EE0173" w:rsidP="00EE0173">
      <w:pPr>
        <w:numPr>
          <w:ilvl w:val="2"/>
          <w:numId w:val="13"/>
        </w:numPr>
      </w:pPr>
      <w:r w:rsidRPr="00EE0173">
        <w:t>对子公司投资：61,115,696,206.68 (本期追加投资18,506,408,618.23)</w:t>
      </w:r>
    </w:p>
    <w:p w14:paraId="0432318E" w14:textId="77777777" w:rsidR="00EE0173" w:rsidRPr="00EE0173" w:rsidRDefault="00EE0173" w:rsidP="00EE0173">
      <w:pPr>
        <w:numPr>
          <w:ilvl w:val="2"/>
          <w:numId w:val="13"/>
        </w:numPr>
      </w:pPr>
      <w:r w:rsidRPr="00EE0173">
        <w:t>对联营、合营企业投资：583,733,246.15</w:t>
      </w:r>
    </w:p>
    <w:p w14:paraId="14A3D2EE" w14:textId="77777777" w:rsidR="00EE0173" w:rsidRPr="00EE0173" w:rsidRDefault="00EE0173" w:rsidP="00EE0173">
      <w:pPr>
        <w:numPr>
          <w:ilvl w:val="0"/>
          <w:numId w:val="13"/>
        </w:numPr>
      </w:pPr>
      <w:r w:rsidRPr="00EE0173">
        <w:rPr>
          <w:b/>
          <w:bCs/>
        </w:rPr>
        <w:t>营业收入和营业成本</w:t>
      </w:r>
      <w:r w:rsidRPr="00EE0173">
        <w:t xml:space="preserve"> (单位：元)</w:t>
      </w:r>
    </w:p>
    <w:p w14:paraId="6BDFACBB" w14:textId="77777777" w:rsidR="00EE0173" w:rsidRPr="00EE0173" w:rsidRDefault="00EE0173" w:rsidP="00EE0173">
      <w:pPr>
        <w:numPr>
          <w:ilvl w:val="1"/>
          <w:numId w:val="13"/>
        </w:numPr>
      </w:pPr>
      <w:r w:rsidRPr="00EE0173">
        <w:t>本期营业收入：8,522,541,347.09 (主营7,403,855,956.51)</w:t>
      </w:r>
    </w:p>
    <w:p w14:paraId="7EF26B94" w14:textId="77777777" w:rsidR="00EE0173" w:rsidRPr="00EE0173" w:rsidRDefault="00EE0173" w:rsidP="00EE0173">
      <w:pPr>
        <w:numPr>
          <w:ilvl w:val="1"/>
          <w:numId w:val="13"/>
        </w:numPr>
      </w:pPr>
      <w:r w:rsidRPr="00EE0173">
        <w:t>本期营业成本：7,274,648,893.41 (主营6,739,622,421.76)</w:t>
      </w:r>
    </w:p>
    <w:p w14:paraId="35161177" w14:textId="77777777" w:rsidR="00EE0173" w:rsidRPr="00EE0173" w:rsidRDefault="00EE0173" w:rsidP="00EE0173">
      <w:pPr>
        <w:numPr>
          <w:ilvl w:val="0"/>
          <w:numId w:val="13"/>
        </w:numPr>
      </w:pPr>
      <w:r w:rsidRPr="00EE0173">
        <w:rPr>
          <w:b/>
          <w:bCs/>
        </w:rPr>
        <w:t>投资收益</w:t>
      </w:r>
      <w:r w:rsidRPr="00EE0173">
        <w:t xml:space="preserve"> (单位：元)</w:t>
      </w:r>
    </w:p>
    <w:p w14:paraId="2AA8D015" w14:textId="77777777" w:rsidR="00EE0173" w:rsidRPr="00EE0173" w:rsidRDefault="00EE0173" w:rsidP="00EE0173">
      <w:pPr>
        <w:numPr>
          <w:ilvl w:val="1"/>
          <w:numId w:val="13"/>
        </w:numPr>
      </w:pPr>
      <w:r w:rsidRPr="00EE0173">
        <w:t>本期发生额：4,238,730,224.63 (主要为成本法核算的长期股权投资收益4,198,797,788.27)</w:t>
      </w:r>
    </w:p>
    <w:p w14:paraId="294384E8" w14:textId="77777777" w:rsidR="00EE0173" w:rsidRPr="00EE0173" w:rsidRDefault="00EE0173" w:rsidP="00EE0173">
      <w:pPr>
        <w:rPr>
          <w:b/>
          <w:bCs/>
        </w:rPr>
      </w:pPr>
      <w:r w:rsidRPr="00EE0173">
        <w:rPr>
          <w:b/>
          <w:bCs/>
        </w:rPr>
        <w:t>十四、补充资料 (十六)</w:t>
      </w:r>
    </w:p>
    <w:p w14:paraId="1E4E7281" w14:textId="77777777" w:rsidR="00EE0173" w:rsidRPr="00EE0173" w:rsidRDefault="00EE0173" w:rsidP="00EE0173">
      <w:pPr>
        <w:numPr>
          <w:ilvl w:val="0"/>
          <w:numId w:val="14"/>
        </w:numPr>
      </w:pPr>
      <w:r w:rsidRPr="00EE0173">
        <w:rPr>
          <w:b/>
          <w:bCs/>
        </w:rPr>
        <w:t>当期非经常性损益明细表</w:t>
      </w:r>
      <w:r w:rsidRPr="00EE0173">
        <w:t xml:space="preserve"> (单位：元)</w:t>
      </w:r>
    </w:p>
    <w:p w14:paraId="428B7782" w14:textId="77777777" w:rsidR="00EE0173" w:rsidRPr="00EE0173" w:rsidRDefault="00EE0173" w:rsidP="00EE0173">
      <w:pPr>
        <w:numPr>
          <w:ilvl w:val="1"/>
          <w:numId w:val="14"/>
        </w:numPr>
      </w:pPr>
      <w:r w:rsidRPr="00EE0173">
        <w:t>非流动资产处置损益：-205,535,819.86</w:t>
      </w:r>
    </w:p>
    <w:p w14:paraId="7B749C5A" w14:textId="77777777" w:rsidR="00EE0173" w:rsidRPr="00EE0173" w:rsidRDefault="00EE0173" w:rsidP="00EE0173">
      <w:pPr>
        <w:numPr>
          <w:ilvl w:val="1"/>
          <w:numId w:val="14"/>
        </w:numPr>
      </w:pPr>
      <w:r w:rsidRPr="00EE0173">
        <w:t>计入当期损益的政府补助 (除经常性)：399,789,050.00</w:t>
      </w:r>
    </w:p>
    <w:p w14:paraId="439F18A3" w14:textId="77777777" w:rsidR="00EE0173" w:rsidRPr="00EE0173" w:rsidRDefault="00EE0173" w:rsidP="00EE0173">
      <w:pPr>
        <w:numPr>
          <w:ilvl w:val="1"/>
          <w:numId w:val="14"/>
        </w:numPr>
      </w:pPr>
      <w:r w:rsidRPr="00EE0173">
        <w:t>交易性金融工具公允价值变动及处置收益：981,964.72</w:t>
      </w:r>
    </w:p>
    <w:p w14:paraId="49810D71" w14:textId="77777777" w:rsidR="00EE0173" w:rsidRPr="00EE0173" w:rsidRDefault="00EE0173" w:rsidP="00EE0173">
      <w:pPr>
        <w:numPr>
          <w:ilvl w:val="1"/>
          <w:numId w:val="14"/>
        </w:numPr>
      </w:pPr>
      <w:r w:rsidRPr="00EE0173">
        <w:t>其他营业外收支净额：54,447,383.86</w:t>
      </w:r>
    </w:p>
    <w:p w14:paraId="76ED74ED" w14:textId="77777777" w:rsidR="00EE0173" w:rsidRPr="00EE0173" w:rsidRDefault="00EE0173" w:rsidP="00EE0173">
      <w:pPr>
        <w:numPr>
          <w:ilvl w:val="1"/>
          <w:numId w:val="14"/>
        </w:numPr>
      </w:pPr>
      <w:r w:rsidRPr="00EE0173">
        <w:t>其他符合非经常性损益定义的项目：8,343,696.62</w:t>
      </w:r>
    </w:p>
    <w:p w14:paraId="0EAB8FE0" w14:textId="77777777" w:rsidR="00EE0173" w:rsidRPr="00EE0173" w:rsidRDefault="00EE0173" w:rsidP="00EE0173">
      <w:pPr>
        <w:numPr>
          <w:ilvl w:val="1"/>
          <w:numId w:val="14"/>
        </w:numPr>
      </w:pPr>
      <w:r w:rsidRPr="00EE0173">
        <w:t>减：所得税影响额：14,564,794.73</w:t>
      </w:r>
    </w:p>
    <w:p w14:paraId="66BB4DE1" w14:textId="77777777" w:rsidR="00EE0173" w:rsidRPr="00EE0173" w:rsidRDefault="00EE0173" w:rsidP="00EE0173">
      <w:pPr>
        <w:numPr>
          <w:ilvl w:val="1"/>
          <w:numId w:val="14"/>
        </w:numPr>
      </w:pPr>
      <w:r w:rsidRPr="00EE0173">
        <w:t>减：少数股东权益影响额：6,628,017.78</w:t>
      </w:r>
    </w:p>
    <w:p w14:paraId="3AA791D9" w14:textId="77777777" w:rsidR="00EE0173" w:rsidRPr="00EE0173" w:rsidRDefault="00EE0173" w:rsidP="00EE0173">
      <w:pPr>
        <w:numPr>
          <w:ilvl w:val="1"/>
          <w:numId w:val="14"/>
        </w:numPr>
      </w:pPr>
      <w:r w:rsidRPr="00EE0173">
        <w:t>合计：236,833,462.83</w:t>
      </w:r>
    </w:p>
    <w:p w14:paraId="4992F4E5" w14:textId="77777777" w:rsidR="00EE0173" w:rsidRPr="00EE0173" w:rsidRDefault="00EE0173" w:rsidP="00EE0173">
      <w:pPr>
        <w:numPr>
          <w:ilvl w:val="0"/>
          <w:numId w:val="14"/>
        </w:numPr>
      </w:pPr>
      <w:r w:rsidRPr="00EE0173">
        <w:rPr>
          <w:b/>
          <w:bCs/>
        </w:rPr>
        <w:t>净资产收益率及每股收益</w:t>
      </w:r>
      <w:r w:rsidRPr="00EE0173">
        <w:t>：</w:t>
      </w:r>
    </w:p>
    <w:p w14:paraId="25C9BE79" w14:textId="77777777" w:rsidR="00EE0173" w:rsidRPr="00EE0173" w:rsidRDefault="00EE0173" w:rsidP="00EE0173">
      <w:pPr>
        <w:numPr>
          <w:ilvl w:val="1"/>
          <w:numId w:val="14"/>
        </w:numPr>
      </w:pPr>
      <w:r w:rsidRPr="00EE0173">
        <w:t>归属于公司普通股股东的净利润：加权平均净资产收益率 21.01%；基本每股收益 2.49元/股；稀释每股收益 2.45元/股。</w:t>
      </w:r>
    </w:p>
    <w:p w14:paraId="479CF429" w14:textId="77777777" w:rsidR="00EE0173" w:rsidRPr="00EE0173" w:rsidRDefault="00EE0173" w:rsidP="00EE0173">
      <w:pPr>
        <w:numPr>
          <w:ilvl w:val="1"/>
          <w:numId w:val="14"/>
        </w:numPr>
      </w:pPr>
      <w:r w:rsidRPr="00EE0173">
        <w:t>扣除非经常性损益后归属于公司普通股股东的净利润：加权平均净资产收益率 20.63%；基本每股收益 2.44元/股；稀释每股收益 2.40元/股。</w:t>
      </w:r>
    </w:p>
    <w:p w14:paraId="587C9701" w14:textId="77777777" w:rsidR="00B21DEE" w:rsidRPr="00EE0173" w:rsidRDefault="00B21DEE"/>
    <w:sectPr w:rsidR="00B21DEE" w:rsidRPr="00EE0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7833"/>
    <w:multiLevelType w:val="multilevel"/>
    <w:tmpl w:val="2B3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B696F"/>
    <w:multiLevelType w:val="multilevel"/>
    <w:tmpl w:val="2814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B37BF"/>
    <w:multiLevelType w:val="multilevel"/>
    <w:tmpl w:val="BAC6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71DF8"/>
    <w:multiLevelType w:val="multilevel"/>
    <w:tmpl w:val="E30C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B7F98"/>
    <w:multiLevelType w:val="multilevel"/>
    <w:tmpl w:val="614A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E6D28"/>
    <w:multiLevelType w:val="multilevel"/>
    <w:tmpl w:val="E8FE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C3741"/>
    <w:multiLevelType w:val="multilevel"/>
    <w:tmpl w:val="F776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F22FF"/>
    <w:multiLevelType w:val="multilevel"/>
    <w:tmpl w:val="B654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246E4"/>
    <w:multiLevelType w:val="multilevel"/>
    <w:tmpl w:val="CFC6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B6614"/>
    <w:multiLevelType w:val="multilevel"/>
    <w:tmpl w:val="9816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5F6E4A"/>
    <w:multiLevelType w:val="multilevel"/>
    <w:tmpl w:val="CE12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C35514"/>
    <w:multiLevelType w:val="multilevel"/>
    <w:tmpl w:val="38E2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ED535B"/>
    <w:multiLevelType w:val="multilevel"/>
    <w:tmpl w:val="1384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4321B"/>
    <w:multiLevelType w:val="multilevel"/>
    <w:tmpl w:val="E5D2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728109">
    <w:abstractNumId w:val="3"/>
  </w:num>
  <w:num w:numId="2" w16cid:durableId="333801018">
    <w:abstractNumId w:val="2"/>
  </w:num>
  <w:num w:numId="3" w16cid:durableId="1268729238">
    <w:abstractNumId w:val="0"/>
  </w:num>
  <w:num w:numId="4" w16cid:durableId="150100126">
    <w:abstractNumId w:val="7"/>
  </w:num>
  <w:num w:numId="5" w16cid:durableId="2056544925">
    <w:abstractNumId w:val="11"/>
  </w:num>
  <w:num w:numId="6" w16cid:durableId="1680041668">
    <w:abstractNumId w:val="12"/>
  </w:num>
  <w:num w:numId="7" w16cid:durableId="1576277453">
    <w:abstractNumId w:val="5"/>
  </w:num>
  <w:num w:numId="8" w16cid:durableId="1158574864">
    <w:abstractNumId w:val="1"/>
  </w:num>
  <w:num w:numId="9" w16cid:durableId="862937970">
    <w:abstractNumId w:val="13"/>
  </w:num>
  <w:num w:numId="10" w16cid:durableId="2105874728">
    <w:abstractNumId w:val="8"/>
  </w:num>
  <w:num w:numId="11" w16cid:durableId="295334850">
    <w:abstractNumId w:val="6"/>
  </w:num>
  <w:num w:numId="12" w16cid:durableId="924806914">
    <w:abstractNumId w:val="4"/>
  </w:num>
  <w:num w:numId="13" w16cid:durableId="178277666">
    <w:abstractNumId w:val="9"/>
  </w:num>
  <w:num w:numId="14" w16cid:durableId="270707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73"/>
    <w:rsid w:val="0007428F"/>
    <w:rsid w:val="000C0DC8"/>
    <w:rsid w:val="004A30CC"/>
    <w:rsid w:val="00A763AB"/>
    <w:rsid w:val="00B21DEE"/>
    <w:rsid w:val="00EE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9846"/>
  <w15:chartTrackingRefBased/>
  <w15:docId w15:val="{810D192F-DA3B-4D8A-B55A-83B2C7D8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1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1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1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1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17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1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1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1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01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0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0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01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017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01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01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01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01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01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0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1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01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01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01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01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01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0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01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0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8426</Words>
  <Characters>9353</Characters>
  <Application>Microsoft Office Word</Application>
  <DocSecurity>0</DocSecurity>
  <Lines>668</Lines>
  <Paragraphs>888</Paragraphs>
  <ScaleCrop>false</ScaleCrop>
  <Company/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刘</dc:creator>
  <cp:keywords/>
  <dc:description/>
  <cp:lastModifiedBy>磊 刘</cp:lastModifiedBy>
  <cp:revision>1</cp:revision>
  <dcterms:created xsi:type="dcterms:W3CDTF">2025-06-01T11:12:00Z</dcterms:created>
  <dcterms:modified xsi:type="dcterms:W3CDTF">2025-06-01T11:15:00Z</dcterms:modified>
</cp:coreProperties>
</file>