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693754196167" w:lineRule="auto"/>
        <w:ind w:left="0" w:right="0" w:firstLine="1475.2583312988281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56"/>
          <w:szCs w:val="56"/>
          <w:u w:val="none"/>
          <w:shd w:fill="auto" w:val="clear"/>
          <w:vertAlign w:val="baseline"/>
          <w:rtl w:val="0"/>
        </w:rPr>
        <w:t xml:space="preserve">Fraction Grocery 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❏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2.426401774088546"/>
          <w:szCs w:val="42.4264017740885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❏8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95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❏&lt;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2.426401774088546"/>
          <w:szCs w:val="42.426401774088546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39355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❏&gt;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2.426401774088546"/>
          <w:szCs w:val="42.426401774088546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39965820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❏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2.426401774088546"/>
          <w:szCs w:val="42.426401774088546"/>
          <w:u w:val="singl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40576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❏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2.426401774088546"/>
          <w:szCs w:val="42.426401774088546"/>
          <w:u w:val="singl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39965820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❏&lt;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2.426401774088546"/>
          <w:szCs w:val="42.426401774088546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39965820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❏&gt;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2.426401774088546"/>
          <w:szCs w:val="42.426401774088546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455841064453125"/>
          <w:szCs w:val="25.455841064453125"/>
          <w:u w:val="none"/>
          <w:shd w:fill="auto" w:val="clear"/>
          <w:vertAlign w:val="baseline"/>
          <w:rtl w:val="0"/>
        </w:rPr>
        <w:t xml:space="preserve">8</w:t>
      </w:r>
    </w:p>
    <w:sectPr>
      <w:pgSz w:h="15840" w:w="12240" w:orient="portrait"/>
      <w:pgMar w:bottom="5480.2569580078125" w:top="1725.2734375" w:left="1854.7200012207031" w:right="3226.356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