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770F" w14:textId="2A0A3C3B" w:rsidR="006972CF" w:rsidRDefault="006972CF" w:rsidP="006972CF">
      <w:pPr>
        <w:jc w:val="left"/>
        <w:rPr>
          <w:rFonts w:ascii="Arial-BoldMT" w:hAnsi="Arial-BoldMT"/>
          <w:color w:val="000000"/>
          <w:sz w:val="32"/>
          <w:szCs w:val="32"/>
        </w:rPr>
      </w:pPr>
      <w:r>
        <w:rPr>
          <w:rFonts w:ascii="Arial-BoldMT" w:hAnsi="Arial-BoldMT" w:hint="eastAsia"/>
          <w:color w:val="000000"/>
          <w:sz w:val="32"/>
          <w:szCs w:val="32"/>
        </w:rPr>
        <w:t>Z</w:t>
      </w:r>
      <w:r>
        <w:rPr>
          <w:rFonts w:ascii="Arial-BoldMT" w:hAnsi="Arial-BoldMT"/>
          <w:color w:val="000000"/>
          <w:sz w:val="32"/>
          <w:szCs w:val="32"/>
        </w:rPr>
        <w:t>5427959</w:t>
      </w:r>
    </w:p>
    <w:p w14:paraId="7D9C8338" w14:textId="209F623F" w:rsidR="006972CF" w:rsidRDefault="006972CF" w:rsidP="006972CF">
      <w:pPr>
        <w:jc w:val="left"/>
        <w:rPr>
          <w:rFonts w:ascii="Arial-BoldMT" w:hAnsi="Arial-BoldMT" w:hint="eastAsia"/>
          <w:color w:val="000000"/>
          <w:sz w:val="32"/>
          <w:szCs w:val="32"/>
        </w:rPr>
      </w:pPr>
      <w:r>
        <w:rPr>
          <w:rFonts w:ascii="Arial-BoldMT" w:hAnsi="Arial-BoldMT" w:hint="eastAsia"/>
          <w:color w:val="000000"/>
          <w:sz w:val="32"/>
          <w:szCs w:val="32"/>
        </w:rPr>
        <w:t>Z</w:t>
      </w:r>
      <w:r>
        <w:rPr>
          <w:rFonts w:ascii="Arial-BoldMT" w:hAnsi="Arial-BoldMT"/>
          <w:color w:val="000000"/>
          <w:sz w:val="32"/>
          <w:szCs w:val="32"/>
        </w:rPr>
        <w:t>hao Ruilin</w:t>
      </w:r>
    </w:p>
    <w:p w14:paraId="75E9C454" w14:textId="18C942B2" w:rsidR="008A095D" w:rsidRPr="008B080D" w:rsidRDefault="008A095D" w:rsidP="008B080D">
      <w:pPr>
        <w:ind w:firstLineChars="1000" w:firstLine="3200"/>
        <w:rPr>
          <w:rFonts w:ascii="Arial-BoldMT" w:hAnsi="Arial-BoldMT" w:hint="eastAsia"/>
          <w:color w:val="000000"/>
          <w:sz w:val="32"/>
          <w:szCs w:val="32"/>
        </w:rPr>
      </w:pPr>
      <w:r w:rsidRPr="008B080D">
        <w:rPr>
          <w:rFonts w:ascii="Arial-BoldMT" w:hAnsi="Arial-BoldMT"/>
          <w:color w:val="000000"/>
          <w:sz w:val="32"/>
          <w:szCs w:val="32"/>
        </w:rPr>
        <w:t>Abalone Dataset:</w:t>
      </w:r>
    </w:p>
    <w:p w14:paraId="27A5DF76" w14:textId="241DB3F1" w:rsidR="007A71F7" w:rsidRPr="008B080D" w:rsidRDefault="008A095D" w:rsidP="008B080D">
      <w:pPr>
        <w:rPr>
          <w:rFonts w:ascii="Arial-BoldMT" w:hAnsi="Arial-BoldMT" w:hint="eastAsia"/>
          <w:color w:val="000000"/>
          <w:sz w:val="28"/>
          <w:szCs w:val="28"/>
        </w:rPr>
      </w:pPr>
      <w:r w:rsidRPr="008B080D">
        <w:rPr>
          <w:rFonts w:ascii="Arial-BoldMT" w:hAnsi="Arial-BoldMT"/>
          <w:color w:val="000000"/>
          <w:sz w:val="32"/>
          <w:szCs w:val="32"/>
        </w:rPr>
        <w:t>Predicting Ring age Using Linear Regression&amp;Neural Networks</w:t>
      </w:r>
    </w:p>
    <w:p w14:paraId="2E67FE08" w14:textId="77777777" w:rsidR="00833C10" w:rsidRDefault="00833C10" w:rsidP="00833C10"/>
    <w:p w14:paraId="0B801B2F" w14:textId="77777777" w:rsidR="00833C10" w:rsidRDefault="00833C10" w:rsidP="00833C10">
      <w:pPr>
        <w:rPr>
          <w:rFonts w:ascii="Arial-BoldMT" w:hAnsi="Arial-BoldMT" w:hint="eastAsia"/>
          <w:color w:val="000000"/>
          <w:sz w:val="27"/>
          <w:szCs w:val="27"/>
        </w:rPr>
      </w:pPr>
    </w:p>
    <w:p w14:paraId="68924E7E" w14:textId="4FDA2ACA" w:rsidR="00833C10" w:rsidRDefault="00833C10" w:rsidP="008B080D">
      <w:pPr>
        <w:spacing w:line="400" w:lineRule="exact"/>
        <w:rPr>
          <w:rFonts w:ascii="Arial-BoldMT" w:hAnsi="Arial-BoldMT" w:hint="eastAsia"/>
          <w:color w:val="000000"/>
          <w:sz w:val="33"/>
          <w:szCs w:val="33"/>
        </w:rPr>
      </w:pPr>
      <w:r>
        <w:rPr>
          <w:rFonts w:ascii="Arial-BoldMT" w:hAnsi="Arial-BoldMT"/>
          <w:color w:val="000000"/>
          <w:sz w:val="27"/>
          <w:szCs w:val="27"/>
        </w:rPr>
        <w:t>Introduction:</w:t>
      </w:r>
      <w:r w:rsidRPr="00833C10">
        <w:rPr>
          <w:rFonts w:ascii="Arial-BoldMT" w:hAnsi="Arial-BoldMT"/>
          <w:color w:val="000000"/>
          <w:sz w:val="33"/>
          <w:szCs w:val="33"/>
        </w:rPr>
        <w:t xml:space="preserve"> </w:t>
      </w:r>
    </w:p>
    <w:p w14:paraId="204E08AA" w14:textId="05B8C45B" w:rsidR="00833C10" w:rsidRDefault="00833C10" w:rsidP="008B080D">
      <w:pPr>
        <w:spacing w:line="400" w:lineRule="exact"/>
        <w:rPr>
          <w:rFonts w:ascii="ArialMT" w:hAnsi="ArialMT" w:hint="eastAsia"/>
          <w:color w:val="000000"/>
          <w:szCs w:val="21"/>
        </w:rPr>
      </w:pPr>
      <w:r w:rsidRPr="00833C10">
        <w:rPr>
          <w:rFonts w:ascii="ArialMT" w:hAnsi="ArialMT"/>
          <w:color w:val="000000"/>
          <w:szCs w:val="21"/>
        </w:rPr>
        <w:t xml:space="preserve">The Abalone Dataset is a valuable resource for understanding the factors that influence the age of abalones, a type of marine mollusk. In the field of marine biology, determining the age of abalones is traditionally accomplished through a labor-intensive process that involves cutting the shell, staining it, and then counting the number of rings under a microscope. This time-consuming method can be impractical, and there is a need to explore alternative, more accessible methods for age prediction. </w:t>
      </w:r>
    </w:p>
    <w:p w14:paraId="789B4567" w14:textId="77777777" w:rsidR="00833C10" w:rsidRDefault="00833C10" w:rsidP="00833C10">
      <w:pPr>
        <w:rPr>
          <w:rFonts w:ascii="ArialMT" w:hAnsi="ArialMT" w:hint="eastAsia"/>
          <w:color w:val="000000"/>
          <w:szCs w:val="21"/>
        </w:rPr>
      </w:pPr>
    </w:p>
    <w:p w14:paraId="7BB066CC" w14:textId="6F149D6D" w:rsidR="00833C10" w:rsidRDefault="00833C10" w:rsidP="00E1573C">
      <w:pPr>
        <w:spacing w:line="400" w:lineRule="exact"/>
        <w:rPr>
          <w:rFonts w:ascii="Arial-BoldMT" w:hAnsi="Arial-BoldMT" w:hint="eastAsia"/>
          <w:color w:val="000000"/>
          <w:sz w:val="27"/>
          <w:szCs w:val="27"/>
        </w:rPr>
      </w:pPr>
      <w:r>
        <w:rPr>
          <w:rFonts w:ascii="Arial-BoldMT" w:hAnsi="Arial-BoldMT"/>
          <w:color w:val="000000"/>
          <w:sz w:val="27"/>
          <w:szCs w:val="27"/>
        </w:rPr>
        <w:t>Analysis to be done:</w:t>
      </w:r>
    </w:p>
    <w:p w14:paraId="60A0DAC5" w14:textId="2F56C81C" w:rsidR="00833C10" w:rsidRDefault="00833C10" w:rsidP="00E1573C">
      <w:pPr>
        <w:spacing w:line="400" w:lineRule="exact"/>
        <w:rPr>
          <w:rFonts w:ascii="ArialMT" w:hAnsi="ArialMT" w:hint="eastAsia"/>
          <w:color w:val="000000"/>
          <w:szCs w:val="21"/>
        </w:rPr>
      </w:pPr>
      <w:r w:rsidRPr="00833C10">
        <w:rPr>
          <w:rFonts w:ascii="ArialMT" w:hAnsi="ArialMT"/>
          <w:color w:val="000000"/>
          <w:szCs w:val="21"/>
        </w:rPr>
        <w:t>In this analysis, I will explore the Abalone Dataset and conduct linear regression to predict the age of abalones based on their physical characteristics. This predictive modeling approach offers a more efficient and non-invasive alternative to traditional age determination methods and can contribute to our understanding of these fascinating marine creatures.</w:t>
      </w:r>
    </w:p>
    <w:p w14:paraId="67F500C2" w14:textId="77777777" w:rsidR="00833C10" w:rsidRDefault="00833C10" w:rsidP="00833C10">
      <w:pPr>
        <w:rPr>
          <w:rFonts w:ascii="ArialMT" w:hAnsi="ArialMT" w:hint="eastAsia"/>
          <w:color w:val="000000"/>
          <w:szCs w:val="21"/>
        </w:rPr>
      </w:pPr>
    </w:p>
    <w:p w14:paraId="359B6FDD" w14:textId="09D96D69" w:rsidR="00833C10" w:rsidRDefault="00833C10" w:rsidP="00E1573C">
      <w:pPr>
        <w:spacing w:line="400" w:lineRule="exact"/>
        <w:rPr>
          <w:rFonts w:ascii="Arial-BoldMT" w:hAnsi="Arial-BoldMT" w:hint="eastAsia"/>
          <w:color w:val="000000"/>
          <w:sz w:val="27"/>
          <w:szCs w:val="27"/>
        </w:rPr>
      </w:pPr>
      <w:r>
        <w:rPr>
          <w:rFonts w:ascii="Arial-BoldMT" w:hAnsi="Arial-BoldMT"/>
          <w:color w:val="000000"/>
          <w:sz w:val="27"/>
          <w:szCs w:val="27"/>
        </w:rPr>
        <w:t>Dataset:</w:t>
      </w:r>
    </w:p>
    <w:p w14:paraId="09D6C9FC" w14:textId="65504B1B" w:rsidR="00833C10" w:rsidRDefault="00833C10" w:rsidP="00E1573C">
      <w:pPr>
        <w:spacing w:line="400" w:lineRule="exact"/>
        <w:ind w:left="840" w:hangingChars="400" w:hanging="840"/>
        <w:rPr>
          <w:rFonts w:ascii="ArialMT" w:hAnsi="ArialMT" w:hint="eastAsia"/>
          <w:color w:val="000000"/>
          <w:szCs w:val="21"/>
        </w:rPr>
      </w:pPr>
      <w:r>
        <w:rPr>
          <w:rFonts w:ascii="ArialMT" w:hAnsi="ArialMT"/>
          <w:color w:val="000000"/>
          <w:szCs w:val="21"/>
        </w:rPr>
        <w:t>The data set used here can be downloaded from</w:t>
      </w:r>
    </w:p>
    <w:p w14:paraId="433375A3" w14:textId="04633B01" w:rsidR="00833C10" w:rsidRDefault="00000000" w:rsidP="00E1573C">
      <w:pPr>
        <w:spacing w:line="400" w:lineRule="exact"/>
        <w:rPr>
          <w:rFonts w:ascii="ArialMT" w:hAnsi="ArialMT" w:hint="eastAsia"/>
          <w:color w:val="000000"/>
          <w:szCs w:val="21"/>
        </w:rPr>
      </w:pPr>
      <w:hyperlink r:id="rId4" w:history="1">
        <w:r w:rsidR="00833C10" w:rsidRPr="006C29B5">
          <w:rPr>
            <w:rStyle w:val="a3"/>
            <w:rFonts w:ascii="ArialMT" w:hAnsi="ArialMT"/>
            <w:szCs w:val="21"/>
          </w:rPr>
          <w:t>https://archive.ics.uci.edu/ml/datasets/abalone</w:t>
        </w:r>
      </w:hyperlink>
      <w:r w:rsidR="00833C10">
        <w:rPr>
          <w:rFonts w:ascii="ArialMT" w:hAnsi="ArialMT"/>
          <w:color w:val="000000"/>
          <w:szCs w:val="21"/>
        </w:rPr>
        <w:t xml:space="preserve"> </w:t>
      </w:r>
      <w:r w:rsidR="00833C10" w:rsidRPr="00833C10">
        <w:rPr>
          <w:rFonts w:ascii="ArialMT" w:hAnsi="ArialMT"/>
          <w:color w:val="000000"/>
          <w:szCs w:val="21"/>
        </w:rPr>
        <w:t>This dataset offers a solution by providing a set of physical measurements of abalones that can be more easily obtained, such as length, diameter, height, and various weights, including whole weight, shucked weight (meat weight), viscera weight (gut weight), and shell weight. These measurements can potentially serve as predictors to estimate the age of abalones. The target variable for prediction is the number of rings, which, when modified by subtracting 1.5, represents the age in years.</w:t>
      </w:r>
    </w:p>
    <w:p w14:paraId="16F80936" w14:textId="38848878" w:rsidR="000338FB" w:rsidRPr="00E1573C" w:rsidRDefault="00173CE9" w:rsidP="00E1573C">
      <w:pPr>
        <w:ind w:firstLineChars="300" w:firstLine="630"/>
        <w:rPr>
          <w:rFonts w:ascii="ArialMT" w:hAnsi="ArialMT" w:hint="eastAsia"/>
          <w:color w:val="000000"/>
          <w:szCs w:val="21"/>
        </w:rPr>
      </w:pPr>
      <w:r>
        <w:rPr>
          <w:noProof/>
        </w:rPr>
        <w:lastRenderedPageBreak/>
        <w:drawing>
          <wp:inline distT="0" distB="0" distL="0" distR="0" wp14:anchorId="3E556388" wp14:editId="578DD198">
            <wp:extent cx="5274310" cy="2133600"/>
            <wp:effectExtent l="0" t="0" r="2540" b="0"/>
            <wp:docPr id="345848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48901" name=""/>
                    <pic:cNvPicPr/>
                  </pic:nvPicPr>
                  <pic:blipFill>
                    <a:blip r:embed="rId5"/>
                    <a:stretch>
                      <a:fillRect/>
                    </a:stretch>
                  </pic:blipFill>
                  <pic:spPr>
                    <a:xfrm>
                      <a:off x="0" y="0"/>
                      <a:ext cx="5274310" cy="2133600"/>
                    </a:xfrm>
                    <a:prstGeom prst="rect">
                      <a:avLst/>
                    </a:prstGeom>
                  </pic:spPr>
                </pic:pic>
              </a:graphicData>
            </a:graphic>
          </wp:inline>
        </w:drawing>
      </w:r>
    </w:p>
    <w:p w14:paraId="03CEFD01" w14:textId="38545971" w:rsidR="00173CE9" w:rsidRDefault="00173CE9" w:rsidP="00E1573C">
      <w:pPr>
        <w:spacing w:line="400" w:lineRule="exact"/>
        <w:rPr>
          <w:rFonts w:ascii="Arial-BoldMT" w:hAnsi="Arial-BoldMT" w:hint="eastAsia"/>
          <w:color w:val="000000"/>
          <w:sz w:val="27"/>
          <w:szCs w:val="27"/>
        </w:rPr>
      </w:pPr>
      <w:r>
        <w:rPr>
          <w:rFonts w:ascii="Arial-BoldMT" w:hAnsi="Arial-BoldMT"/>
          <w:color w:val="000000"/>
          <w:sz w:val="27"/>
          <w:szCs w:val="27"/>
        </w:rPr>
        <w:t>Data</w:t>
      </w:r>
      <w:r w:rsidRPr="000338FB">
        <w:rPr>
          <w:rFonts w:ascii="Arial-BoldMT" w:hAnsi="Arial-BoldMT"/>
          <w:color w:val="000000"/>
          <w:sz w:val="27"/>
          <w:szCs w:val="27"/>
        </w:rPr>
        <w:t xml:space="preserve"> Proce</w:t>
      </w:r>
      <w:r>
        <w:rPr>
          <w:rFonts w:ascii="Arial-BoldMT" w:hAnsi="Arial-BoldMT"/>
          <w:color w:val="000000"/>
          <w:sz w:val="27"/>
          <w:szCs w:val="27"/>
        </w:rPr>
        <w:t>ssing</w:t>
      </w:r>
    </w:p>
    <w:p w14:paraId="2F5E9B72" w14:textId="22FD6A2E" w:rsidR="00173CE9" w:rsidRDefault="000338FB"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00173CE9">
        <w:rPr>
          <w:rFonts w:ascii="ArialMT" w:hAnsi="ArialMT"/>
          <w:color w:val="000000"/>
          <w:szCs w:val="21"/>
        </w:rPr>
        <w:t>Loading</w:t>
      </w:r>
      <w:r w:rsidR="00173CE9" w:rsidRPr="00173CE9">
        <w:rPr>
          <w:rFonts w:ascii="ArialMT" w:hAnsi="ArialMT"/>
          <w:color w:val="000000"/>
          <w:szCs w:val="21"/>
        </w:rPr>
        <w:t xml:space="preserve"> </w:t>
      </w:r>
      <w:r w:rsidR="00173CE9">
        <w:rPr>
          <w:rFonts w:ascii="ArialMT" w:hAnsi="ArialMT" w:hint="eastAsia"/>
          <w:color w:val="000000"/>
          <w:szCs w:val="21"/>
        </w:rPr>
        <w:t>the</w:t>
      </w:r>
      <w:r w:rsidR="00173CE9" w:rsidRPr="00173CE9">
        <w:rPr>
          <w:rFonts w:ascii="ArialMT" w:hAnsi="ArialMT"/>
          <w:color w:val="000000"/>
          <w:szCs w:val="21"/>
        </w:rPr>
        <w:t xml:space="preserve"> data file, rename column names, convert classification values to numerical values, convert 'M' and 'F' to 0 and 1, and convert 'I' to 2.</w:t>
      </w:r>
    </w:p>
    <w:p w14:paraId="2397CF96" w14:textId="1D3F59EF" w:rsidR="00173CE9" w:rsidRDefault="00173CE9" w:rsidP="00E1573C">
      <w:pPr>
        <w:ind w:firstLineChars="300" w:firstLine="630"/>
        <w:rPr>
          <w:rFonts w:ascii="ArialMT" w:hAnsi="ArialMT" w:hint="eastAsia"/>
          <w:color w:val="000000"/>
          <w:szCs w:val="21"/>
        </w:rPr>
      </w:pPr>
      <w:r>
        <w:rPr>
          <w:noProof/>
        </w:rPr>
        <w:drawing>
          <wp:inline distT="0" distB="0" distL="0" distR="0" wp14:anchorId="2269E657" wp14:editId="589F13C4">
            <wp:extent cx="5274310" cy="1379855"/>
            <wp:effectExtent l="0" t="0" r="2540" b="0"/>
            <wp:docPr id="5698301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30133" name=""/>
                    <pic:cNvPicPr/>
                  </pic:nvPicPr>
                  <pic:blipFill>
                    <a:blip r:embed="rId6"/>
                    <a:stretch>
                      <a:fillRect/>
                    </a:stretch>
                  </pic:blipFill>
                  <pic:spPr>
                    <a:xfrm>
                      <a:off x="0" y="0"/>
                      <a:ext cx="5274310" cy="1379855"/>
                    </a:xfrm>
                    <a:prstGeom prst="rect">
                      <a:avLst/>
                    </a:prstGeom>
                  </pic:spPr>
                </pic:pic>
              </a:graphicData>
            </a:graphic>
          </wp:inline>
        </w:drawing>
      </w:r>
    </w:p>
    <w:p w14:paraId="057CD546" w14:textId="77777777" w:rsidR="00173CE9" w:rsidRDefault="00173CE9" w:rsidP="00833C10">
      <w:pPr>
        <w:rPr>
          <w:rFonts w:ascii="ArialMT" w:hAnsi="ArialMT" w:hint="eastAsia"/>
          <w:color w:val="000000"/>
          <w:szCs w:val="21"/>
        </w:rPr>
      </w:pPr>
    </w:p>
    <w:p w14:paraId="4587B3E5" w14:textId="23522FB8" w:rsidR="00173CE9" w:rsidRDefault="000338FB"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00173CE9" w:rsidRPr="00173CE9">
        <w:rPr>
          <w:rFonts w:ascii="ArialMT" w:hAnsi="ArialMT"/>
          <w:color w:val="000000"/>
          <w:szCs w:val="21"/>
        </w:rPr>
        <w:t>Create a correlation heat map to understand the relationship between different features in the dataset. Determine which features are most relevant to the target variable 'ring age'.</w:t>
      </w:r>
    </w:p>
    <w:p w14:paraId="325B430C" w14:textId="6CBCBF29" w:rsidR="00173CE9" w:rsidRDefault="00173CE9" w:rsidP="00833C10">
      <w:pPr>
        <w:rPr>
          <w:rFonts w:ascii="ArialMT" w:hAnsi="ArialMT" w:hint="eastAsia"/>
          <w:color w:val="000000"/>
          <w:szCs w:val="21"/>
        </w:rPr>
      </w:pPr>
      <w:r>
        <w:rPr>
          <w:noProof/>
        </w:rPr>
        <w:drawing>
          <wp:inline distT="0" distB="0" distL="0" distR="0" wp14:anchorId="37F0F607" wp14:editId="57789FE2">
            <wp:extent cx="5274310" cy="3811270"/>
            <wp:effectExtent l="0" t="0" r="2540" b="0"/>
            <wp:docPr id="270927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11270"/>
                    </a:xfrm>
                    <a:prstGeom prst="rect">
                      <a:avLst/>
                    </a:prstGeom>
                    <a:noFill/>
                    <a:ln>
                      <a:noFill/>
                    </a:ln>
                  </pic:spPr>
                </pic:pic>
              </a:graphicData>
            </a:graphic>
          </wp:inline>
        </w:drawing>
      </w:r>
    </w:p>
    <w:p w14:paraId="6759CE14" w14:textId="4B3C149B" w:rsidR="000338FB" w:rsidRDefault="000338FB" w:rsidP="00E1573C">
      <w:pPr>
        <w:spacing w:line="400" w:lineRule="exact"/>
        <w:rPr>
          <w:rFonts w:ascii="Arial-BoldItalicMT" w:hAnsi="Arial-BoldItalicMT" w:hint="eastAsia"/>
          <w:b/>
          <w:bCs/>
          <w:color w:val="000000"/>
          <w:szCs w:val="21"/>
        </w:rPr>
      </w:pPr>
      <w:r w:rsidRPr="000338FB">
        <w:rPr>
          <w:rFonts w:ascii="Arial-BoldItalicMT" w:hAnsi="Arial-BoldItalicMT"/>
          <w:b/>
          <w:bCs/>
          <w:color w:val="000000"/>
          <w:szCs w:val="21"/>
        </w:rPr>
        <w:lastRenderedPageBreak/>
        <w:t>Observations:</w:t>
      </w:r>
    </w:p>
    <w:p w14:paraId="2A4964A9" w14:textId="75CE3910" w:rsidR="000338FB" w:rsidRDefault="000338FB" w:rsidP="00E1573C">
      <w:pPr>
        <w:spacing w:line="400" w:lineRule="exact"/>
        <w:rPr>
          <w:rFonts w:ascii="ArialMT" w:hAnsi="ArialMT" w:hint="eastAsia"/>
          <w:color w:val="000000"/>
          <w:szCs w:val="21"/>
        </w:rPr>
      </w:pPr>
      <w:r w:rsidRPr="000338FB">
        <w:rPr>
          <w:rFonts w:ascii="ArialMT" w:hAnsi="ArialMT"/>
          <w:color w:val="000000"/>
          <w:szCs w:val="21"/>
        </w:rPr>
        <w:t>From the thermodynamic diagram, it can be seen that except for the feature sex, all other features exhibit a positive correlation with the target variable 'ring age'. Select the two most relevant features, 'Shell weight' and 'Diameter', for the following analysis.</w:t>
      </w:r>
    </w:p>
    <w:p w14:paraId="5DFA8049" w14:textId="77777777" w:rsidR="000338FB" w:rsidRDefault="000338FB" w:rsidP="000338FB">
      <w:pPr>
        <w:rPr>
          <w:rFonts w:ascii="ArialMT" w:hAnsi="ArialMT" w:hint="eastAsia"/>
          <w:color w:val="000000"/>
          <w:szCs w:val="21"/>
        </w:rPr>
      </w:pPr>
    </w:p>
    <w:p w14:paraId="370304E9" w14:textId="4015E72B" w:rsidR="000338FB" w:rsidRDefault="000338FB"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Pr="000338FB">
        <w:rPr>
          <w:rFonts w:ascii="ArialMT" w:hAnsi="ArialMT"/>
          <w:color w:val="000000"/>
          <w:szCs w:val="21"/>
        </w:rPr>
        <w:t>Select the features' Shell weight 'and' Diameter 'to create scatter plots separately from the target variable' Rings'</w:t>
      </w:r>
    </w:p>
    <w:p w14:paraId="6CFB8BF5" w14:textId="24E6AB54" w:rsidR="000338FB" w:rsidRDefault="000338FB" w:rsidP="000338FB">
      <w:pPr>
        <w:rPr>
          <w:rFonts w:ascii="ArialMT" w:hAnsi="ArialMT" w:hint="eastAsia"/>
          <w:color w:val="000000"/>
          <w:szCs w:val="21"/>
        </w:rPr>
      </w:pPr>
      <w:r>
        <w:rPr>
          <w:noProof/>
        </w:rPr>
        <w:drawing>
          <wp:inline distT="0" distB="0" distL="0" distR="0" wp14:anchorId="2A50C5B8" wp14:editId="18556651">
            <wp:extent cx="5274310" cy="3432175"/>
            <wp:effectExtent l="0" t="0" r="2540" b="0"/>
            <wp:docPr id="3562644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432175"/>
                    </a:xfrm>
                    <a:prstGeom prst="rect">
                      <a:avLst/>
                    </a:prstGeom>
                    <a:noFill/>
                    <a:ln>
                      <a:noFill/>
                    </a:ln>
                  </pic:spPr>
                </pic:pic>
              </a:graphicData>
            </a:graphic>
          </wp:inline>
        </w:drawing>
      </w:r>
    </w:p>
    <w:p w14:paraId="2289EDDF" w14:textId="77777777" w:rsidR="000338FB" w:rsidRDefault="000338FB" w:rsidP="00E1573C">
      <w:pPr>
        <w:spacing w:line="400" w:lineRule="exact"/>
        <w:rPr>
          <w:rFonts w:ascii="Arial-BoldItalicMT" w:hAnsi="Arial-BoldItalicMT" w:hint="eastAsia"/>
          <w:b/>
          <w:bCs/>
          <w:color w:val="000000"/>
          <w:szCs w:val="21"/>
        </w:rPr>
      </w:pPr>
      <w:r w:rsidRPr="000338FB">
        <w:rPr>
          <w:rFonts w:ascii="Arial-BoldItalicMT" w:hAnsi="Arial-BoldItalicMT"/>
          <w:b/>
          <w:bCs/>
          <w:color w:val="000000"/>
          <w:szCs w:val="21"/>
        </w:rPr>
        <w:t>Observations:</w:t>
      </w:r>
    </w:p>
    <w:p w14:paraId="3ABDE86A" w14:textId="3A31DC82" w:rsidR="000338FB" w:rsidRDefault="000338FB" w:rsidP="00E1573C">
      <w:pPr>
        <w:spacing w:line="400" w:lineRule="exact"/>
        <w:rPr>
          <w:rFonts w:ascii="ArialMT" w:hAnsi="ArialMT" w:hint="eastAsia"/>
          <w:color w:val="000000"/>
          <w:szCs w:val="21"/>
        </w:rPr>
      </w:pPr>
      <w:r w:rsidRPr="000338FB">
        <w:rPr>
          <w:rFonts w:ascii="ArialMT" w:hAnsi="ArialMT"/>
          <w:color w:val="000000"/>
          <w:szCs w:val="21"/>
        </w:rPr>
        <w:t>From the output results of the terminal, it can be seen that the features' Shell weight 'and' Diameter 'are positively correlated with the target variable' Rings' and exhibit a linear relationship.</w:t>
      </w:r>
    </w:p>
    <w:p w14:paraId="57964D0C" w14:textId="77777777" w:rsidR="000338FB" w:rsidRDefault="000338FB" w:rsidP="00E1573C">
      <w:pPr>
        <w:spacing w:line="400" w:lineRule="exact"/>
        <w:rPr>
          <w:rFonts w:ascii="ArialMT" w:hAnsi="ArialMT" w:hint="eastAsia"/>
          <w:color w:val="000000"/>
          <w:szCs w:val="21"/>
        </w:rPr>
      </w:pPr>
    </w:p>
    <w:p w14:paraId="4D0B407F" w14:textId="511C2720" w:rsidR="000338FB" w:rsidRDefault="000338FB"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Pr="000338FB">
        <w:rPr>
          <w:rFonts w:ascii="ArialMT" w:hAnsi="ArialMT"/>
          <w:color w:val="000000"/>
          <w:szCs w:val="21"/>
        </w:rPr>
        <w:t>Select the features' Shell weight 'and' Diameter 'to create histograms separately from the target variable' Rings'</w:t>
      </w:r>
    </w:p>
    <w:p w14:paraId="472CB659" w14:textId="059D6868" w:rsidR="000338FB" w:rsidRDefault="000338FB" w:rsidP="000338FB">
      <w:pPr>
        <w:rPr>
          <w:rFonts w:ascii="ArialMT" w:hAnsi="ArialMT" w:hint="eastAsia"/>
          <w:color w:val="000000"/>
          <w:szCs w:val="21"/>
        </w:rPr>
      </w:pPr>
      <w:r>
        <w:rPr>
          <w:noProof/>
        </w:rPr>
        <w:drawing>
          <wp:inline distT="0" distB="0" distL="0" distR="0" wp14:anchorId="2D7FE75D" wp14:editId="54CDC24C">
            <wp:extent cx="5274310" cy="1731645"/>
            <wp:effectExtent l="0" t="0" r="2540" b="1905"/>
            <wp:docPr id="18315610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31645"/>
                    </a:xfrm>
                    <a:prstGeom prst="rect">
                      <a:avLst/>
                    </a:prstGeom>
                    <a:noFill/>
                    <a:ln>
                      <a:noFill/>
                    </a:ln>
                  </pic:spPr>
                </pic:pic>
              </a:graphicData>
            </a:graphic>
          </wp:inline>
        </w:drawing>
      </w:r>
    </w:p>
    <w:p w14:paraId="68FDAA4B" w14:textId="77777777" w:rsidR="000338FB" w:rsidRDefault="000338FB" w:rsidP="00E1573C">
      <w:pPr>
        <w:spacing w:line="400" w:lineRule="exact"/>
        <w:rPr>
          <w:rFonts w:ascii="Arial-BoldItalicMT" w:hAnsi="Arial-BoldItalicMT" w:hint="eastAsia"/>
          <w:b/>
          <w:bCs/>
          <w:color w:val="000000"/>
          <w:szCs w:val="21"/>
        </w:rPr>
      </w:pPr>
      <w:r w:rsidRPr="000338FB">
        <w:rPr>
          <w:rFonts w:ascii="Arial-BoldItalicMT" w:hAnsi="Arial-BoldItalicMT"/>
          <w:b/>
          <w:bCs/>
          <w:color w:val="000000"/>
          <w:szCs w:val="21"/>
        </w:rPr>
        <w:t>Observations:</w:t>
      </w:r>
    </w:p>
    <w:p w14:paraId="44B1830F" w14:textId="755BB397" w:rsidR="000338FB" w:rsidRDefault="000338FB" w:rsidP="00E1573C">
      <w:pPr>
        <w:spacing w:line="400" w:lineRule="exact"/>
        <w:rPr>
          <w:rFonts w:ascii="ArialMT" w:hAnsi="ArialMT" w:hint="eastAsia"/>
          <w:color w:val="000000"/>
          <w:szCs w:val="21"/>
        </w:rPr>
      </w:pPr>
      <w:r w:rsidRPr="000338FB">
        <w:rPr>
          <w:rFonts w:ascii="ArialMT" w:hAnsi="ArialMT"/>
          <w:color w:val="000000"/>
          <w:szCs w:val="21"/>
        </w:rPr>
        <w:lastRenderedPageBreak/>
        <w:t>From the figure, it can be seen that the feature Shell weight shows a left skewed distribution, while the feature 'Diameter' and the target variable 'Rings' exhibit a normal distribution.</w:t>
      </w:r>
    </w:p>
    <w:p w14:paraId="019416EC" w14:textId="77777777" w:rsidR="000338FB" w:rsidRDefault="000338FB" w:rsidP="00E1573C">
      <w:pPr>
        <w:spacing w:line="400" w:lineRule="exact"/>
        <w:rPr>
          <w:rFonts w:ascii="ArialMT" w:hAnsi="ArialMT" w:hint="eastAsia"/>
          <w:color w:val="000000"/>
          <w:szCs w:val="21"/>
        </w:rPr>
      </w:pPr>
    </w:p>
    <w:p w14:paraId="1A2CB570" w14:textId="5A644488" w:rsidR="000338FB" w:rsidRDefault="000338FB"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Pr="000338FB">
        <w:rPr>
          <w:rFonts w:ascii="ArialMT" w:hAnsi="ArialMT"/>
          <w:color w:val="000000"/>
          <w:szCs w:val="21"/>
        </w:rPr>
        <w:t>To prepare for modeling, a 60/40 training/testing split needs to be created. In addition, random seeds based on experimental numbers will be used to ensure repeatability.</w:t>
      </w:r>
    </w:p>
    <w:p w14:paraId="65057916" w14:textId="77777777" w:rsidR="000338FB" w:rsidRDefault="000338FB" w:rsidP="000338FB">
      <w:pPr>
        <w:rPr>
          <w:rFonts w:ascii="ArialMT" w:hAnsi="ArialMT" w:hint="eastAsia"/>
          <w:color w:val="000000"/>
          <w:szCs w:val="21"/>
        </w:rPr>
      </w:pPr>
    </w:p>
    <w:p w14:paraId="7DBAEEE7" w14:textId="77777777" w:rsidR="000338FB" w:rsidRDefault="000338FB" w:rsidP="000338FB">
      <w:pPr>
        <w:rPr>
          <w:rFonts w:ascii="ArialMT" w:hAnsi="ArialMT" w:hint="eastAsia"/>
          <w:color w:val="000000"/>
          <w:szCs w:val="21"/>
        </w:rPr>
      </w:pPr>
    </w:p>
    <w:p w14:paraId="569D8E68" w14:textId="240C2C6E" w:rsidR="000338FB" w:rsidRDefault="000338FB" w:rsidP="00E1573C">
      <w:pPr>
        <w:spacing w:line="400" w:lineRule="exact"/>
        <w:rPr>
          <w:rFonts w:ascii="Arial-BoldMT" w:hAnsi="Arial-BoldMT" w:hint="eastAsia"/>
          <w:color w:val="000000"/>
          <w:sz w:val="27"/>
          <w:szCs w:val="27"/>
        </w:rPr>
      </w:pPr>
      <w:r>
        <w:rPr>
          <w:rFonts w:ascii="Arial-BoldMT" w:hAnsi="Arial-BoldMT"/>
          <w:color w:val="000000"/>
          <w:sz w:val="27"/>
          <w:szCs w:val="27"/>
        </w:rPr>
        <w:t xml:space="preserve">Modelling: </w:t>
      </w:r>
      <w:r w:rsidR="00032895" w:rsidRPr="00032895">
        <w:rPr>
          <w:rFonts w:ascii="Arial-BoldMT" w:hAnsi="Arial-BoldMT"/>
          <w:color w:val="000000"/>
          <w:sz w:val="27"/>
          <w:szCs w:val="27"/>
        </w:rPr>
        <w:t xml:space="preserve">Linear regression model based on </w:t>
      </w:r>
      <w:r w:rsidR="00032895">
        <w:rPr>
          <w:rFonts w:ascii="Arial-BoldMT" w:hAnsi="Arial-BoldMT"/>
          <w:color w:val="000000"/>
          <w:sz w:val="27"/>
          <w:szCs w:val="27"/>
        </w:rPr>
        <w:t>Sklearn</w:t>
      </w:r>
    </w:p>
    <w:p w14:paraId="0658BBFB" w14:textId="684D24A2" w:rsidR="00032895" w:rsidRDefault="00032895" w:rsidP="00E1573C">
      <w:pPr>
        <w:spacing w:line="400" w:lineRule="exact"/>
        <w:rPr>
          <w:rFonts w:ascii="Arial-BoldMT" w:hAnsi="Arial-BoldMT" w:hint="eastAsia"/>
          <w:color w:val="000000"/>
          <w:sz w:val="27"/>
          <w:szCs w:val="27"/>
        </w:rPr>
      </w:pPr>
      <w:r>
        <w:rPr>
          <w:rFonts w:ascii="Arial-BoldMT" w:hAnsi="Arial-BoldMT"/>
          <w:color w:val="000000"/>
          <w:szCs w:val="21"/>
        </w:rPr>
        <w:t>Step:</w:t>
      </w:r>
    </w:p>
    <w:p w14:paraId="0333D7D5" w14:textId="77777777" w:rsidR="00032895" w:rsidRP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1) A function called LR has been defined, which takes the feature matrix X and the objective vector y as input parameters.</w:t>
      </w:r>
    </w:p>
    <w:p w14:paraId="76EBAADE" w14:textId="19AB98A2" w:rsidR="00032895" w:rsidRP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2) Internally, a linear regression model was initialized using LinearReg</w:t>
      </w:r>
      <w:r w:rsidR="006231C7">
        <w:rPr>
          <w:rFonts w:ascii="ArialMT" w:hAnsi="ArialMT" w:hint="eastAsia"/>
          <w:color w:val="000000"/>
          <w:szCs w:val="21"/>
        </w:rPr>
        <w:t>res</w:t>
      </w:r>
      <w:r w:rsidR="006231C7">
        <w:rPr>
          <w:rFonts w:ascii="ArialMT" w:hAnsi="ArialMT"/>
          <w:color w:val="000000"/>
          <w:szCs w:val="21"/>
        </w:rPr>
        <w:t>sion</w:t>
      </w:r>
      <w:r w:rsidRPr="00032895">
        <w:rPr>
          <w:rFonts w:ascii="ArialMT" w:hAnsi="ArialMT"/>
          <w:color w:val="000000"/>
          <w:szCs w:val="21"/>
        </w:rPr>
        <w:t>().</w:t>
      </w:r>
    </w:p>
    <w:p w14:paraId="4A06F219" w14:textId="77777777" w:rsidR="00032895" w:rsidRP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3) Use a loop for multiple training and evaluation (30 times), each time using different random seeds to divide the dataset into training and testing sets.</w:t>
      </w:r>
    </w:p>
    <w:p w14:paraId="078285C6" w14:textId="3A55F9B1" w:rsidR="00032895" w:rsidRP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4) In each loop, use train_</w:t>
      </w:r>
      <w:r w:rsidR="004C615A">
        <w:rPr>
          <w:rFonts w:ascii="ArialMT" w:hAnsi="ArialMT"/>
          <w:color w:val="000000"/>
          <w:szCs w:val="21"/>
        </w:rPr>
        <w:t>t</w:t>
      </w:r>
      <w:r w:rsidRPr="00032895">
        <w:rPr>
          <w:rFonts w:ascii="ArialMT" w:hAnsi="ArialMT"/>
          <w:color w:val="000000"/>
          <w:szCs w:val="21"/>
        </w:rPr>
        <w:t>est_</w:t>
      </w:r>
      <w:r w:rsidR="004C615A">
        <w:rPr>
          <w:rFonts w:ascii="ArialMT" w:hAnsi="ArialMT"/>
          <w:color w:val="000000"/>
          <w:szCs w:val="21"/>
        </w:rPr>
        <w:t>s</w:t>
      </w:r>
      <w:r w:rsidRPr="00032895">
        <w:rPr>
          <w:rFonts w:ascii="ArialMT" w:hAnsi="ArialMT"/>
          <w:color w:val="000000"/>
          <w:szCs w:val="21"/>
        </w:rPr>
        <w:t>plit the dataset and fit the linear regression model with the training data.</w:t>
      </w:r>
    </w:p>
    <w:p w14:paraId="3552A47E" w14:textId="77777777" w:rsidR="00032895" w:rsidRP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5) Calculate the root mean square error (RMSE) and determination coefficient (R) on the training and testing sets ²</w:t>
      </w:r>
      <w:r w:rsidRPr="00032895">
        <w:rPr>
          <w:rFonts w:ascii="ArialMT" w:hAnsi="ArialMT"/>
          <w:color w:val="000000"/>
          <w:szCs w:val="21"/>
        </w:rPr>
        <w:t>）</w:t>
      </w:r>
      <w:r w:rsidRPr="00032895">
        <w:rPr>
          <w:rFonts w:ascii="ArialMT" w:hAnsi="ArialMT"/>
          <w:color w:val="000000"/>
          <w:szCs w:val="21"/>
        </w:rPr>
        <w:t xml:space="preserve"> To evaluate the performance of the model.</w:t>
      </w:r>
    </w:p>
    <w:p w14:paraId="3E7D4C04" w14:textId="77777777" w:rsidR="00032895" w:rsidRP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Evaluate the results of each cycle (RMSE and R ²</w:t>
      </w:r>
      <w:r w:rsidRPr="00032895">
        <w:rPr>
          <w:rFonts w:ascii="ArialMT" w:hAnsi="ArialMT"/>
          <w:color w:val="000000"/>
          <w:szCs w:val="21"/>
        </w:rPr>
        <w:t>）</w:t>
      </w:r>
      <w:r w:rsidRPr="00032895">
        <w:rPr>
          <w:rFonts w:ascii="ArialMT" w:hAnsi="ArialMT"/>
          <w:color w:val="000000"/>
          <w:szCs w:val="21"/>
        </w:rPr>
        <w:t xml:space="preserve"> Add them to the corresponding list separately.</w:t>
      </w:r>
    </w:p>
    <w:p w14:paraId="588C8DE7" w14:textId="0C254066" w:rsid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6) After the loop ended, RMSE and R were calculated on the training and testing sets ²</w:t>
      </w:r>
      <w:r w:rsidR="009C6D50">
        <w:rPr>
          <w:rFonts w:ascii="ArialMT" w:hAnsi="ArialMT"/>
          <w:color w:val="000000"/>
          <w:szCs w:val="21"/>
        </w:rPr>
        <w:t>.</w:t>
      </w:r>
      <w:r w:rsidRPr="00032895">
        <w:rPr>
          <w:rFonts w:ascii="ArialMT" w:hAnsi="ArialMT"/>
          <w:color w:val="000000"/>
          <w:szCs w:val="21"/>
        </w:rPr>
        <w:t xml:space="preserve"> Average value and standard deviation of, and print out the results. And visualize the regression results</w:t>
      </w:r>
    </w:p>
    <w:p w14:paraId="492A0F93" w14:textId="77777777" w:rsidR="00032895" w:rsidRDefault="00032895" w:rsidP="00E1573C">
      <w:pPr>
        <w:spacing w:line="400" w:lineRule="exact"/>
        <w:rPr>
          <w:rFonts w:ascii="ArialMT" w:hAnsi="ArialMT" w:hint="eastAsia"/>
          <w:color w:val="000000"/>
          <w:szCs w:val="21"/>
        </w:rPr>
      </w:pPr>
    </w:p>
    <w:p w14:paraId="324670E9" w14:textId="1378EA94" w:rsidR="00032895" w:rsidRDefault="00032895" w:rsidP="00E1573C">
      <w:pPr>
        <w:spacing w:line="400" w:lineRule="exact"/>
        <w:rPr>
          <w:rFonts w:ascii="Arial-BoldMT" w:hAnsi="Arial-BoldMT" w:hint="eastAsia"/>
          <w:color w:val="000000"/>
          <w:sz w:val="27"/>
          <w:szCs w:val="27"/>
        </w:rPr>
      </w:pPr>
      <w:r>
        <w:rPr>
          <w:rFonts w:ascii="Arial-BoldMT" w:hAnsi="Arial-BoldMT"/>
          <w:color w:val="000000"/>
          <w:sz w:val="27"/>
          <w:szCs w:val="27"/>
        </w:rPr>
        <w:t>Reporting Results</w:t>
      </w:r>
    </w:p>
    <w:p w14:paraId="75D99DC6" w14:textId="1F44F4B0" w:rsidR="00032895" w:rsidRDefault="00032895" w:rsidP="00E1573C">
      <w:pPr>
        <w:spacing w:line="400" w:lineRule="exact"/>
        <w:rPr>
          <w:rFonts w:ascii="ArialMT" w:hAnsi="ArialMT" w:hint="eastAsia"/>
          <w:color w:val="000000"/>
          <w:szCs w:val="21"/>
        </w:rPr>
      </w:pPr>
      <w:r w:rsidRPr="00032895">
        <w:rPr>
          <w:rFonts w:ascii="ArialMT" w:hAnsi="ArialMT"/>
          <w:color w:val="000000"/>
          <w:szCs w:val="21"/>
        </w:rPr>
        <w:t>The performance evaluation indicators of the model are shown in the table below. From the results, it can be seen that the model performs well with a low standard deviation, indicating strong stability.</w:t>
      </w:r>
    </w:p>
    <w:p w14:paraId="1D92F7E8" w14:textId="641BFCED" w:rsidR="002512E1" w:rsidRPr="002512E1" w:rsidRDefault="002512E1" w:rsidP="002512E1">
      <w:pPr>
        <w:ind w:firstLineChars="300" w:firstLine="630"/>
        <w:rPr>
          <w:rFonts w:ascii="ArialMT" w:hAnsi="ArialMT" w:hint="eastAsia"/>
          <w:color w:val="000000"/>
          <w:szCs w:val="21"/>
        </w:rPr>
      </w:pPr>
      <w:r>
        <w:rPr>
          <w:noProof/>
        </w:rPr>
        <w:lastRenderedPageBreak/>
        <w:drawing>
          <wp:inline distT="0" distB="0" distL="0" distR="0" wp14:anchorId="7ADF1D46" wp14:editId="137AABC2">
            <wp:extent cx="5111750" cy="3975100"/>
            <wp:effectExtent l="0" t="0" r="0" b="6350"/>
            <wp:docPr id="11864969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1750" cy="3975100"/>
                    </a:xfrm>
                    <a:prstGeom prst="rect">
                      <a:avLst/>
                    </a:prstGeom>
                    <a:noFill/>
                    <a:ln>
                      <a:noFill/>
                    </a:ln>
                  </pic:spPr>
                </pic:pic>
              </a:graphicData>
            </a:graphic>
          </wp:inline>
        </w:drawing>
      </w:r>
    </w:p>
    <w:p w14:paraId="35748A34" w14:textId="77777777" w:rsidR="002512E1" w:rsidRDefault="002512E1" w:rsidP="00032895"/>
    <w:tbl>
      <w:tblPr>
        <w:tblStyle w:val="a5"/>
        <w:tblW w:w="0" w:type="auto"/>
        <w:tblLook w:val="04A0" w:firstRow="1" w:lastRow="0" w:firstColumn="1" w:lastColumn="0" w:noHBand="0" w:noVBand="1"/>
      </w:tblPr>
      <w:tblGrid>
        <w:gridCol w:w="2765"/>
        <w:gridCol w:w="2765"/>
        <w:gridCol w:w="2766"/>
      </w:tblGrid>
      <w:tr w:rsidR="00032895" w14:paraId="491C65E2" w14:textId="77777777" w:rsidTr="00510B40">
        <w:tc>
          <w:tcPr>
            <w:tcW w:w="2765" w:type="dxa"/>
          </w:tcPr>
          <w:p w14:paraId="231FE8EC" w14:textId="77777777" w:rsidR="00032895" w:rsidRDefault="00032895" w:rsidP="00032895">
            <w:pPr>
              <w:jc w:val="center"/>
            </w:pPr>
          </w:p>
        </w:tc>
        <w:tc>
          <w:tcPr>
            <w:tcW w:w="2765" w:type="dxa"/>
          </w:tcPr>
          <w:p w14:paraId="1A3777A2" w14:textId="77777777" w:rsidR="00032895" w:rsidRDefault="00032895" w:rsidP="00032895">
            <w:pPr>
              <w:jc w:val="center"/>
            </w:pPr>
            <w:r>
              <w:rPr>
                <w:rFonts w:hint="eastAsia"/>
              </w:rPr>
              <w:t>s</w:t>
            </w:r>
            <w:r>
              <w:t>core</w:t>
            </w:r>
          </w:p>
        </w:tc>
        <w:tc>
          <w:tcPr>
            <w:tcW w:w="2766" w:type="dxa"/>
          </w:tcPr>
          <w:p w14:paraId="5CF549C8" w14:textId="77777777" w:rsidR="00032895" w:rsidRDefault="00032895" w:rsidP="00032895">
            <w:pPr>
              <w:jc w:val="center"/>
            </w:pPr>
            <w:r>
              <w:t>S</w:t>
            </w:r>
            <w:r>
              <w:rPr>
                <w:rFonts w:hint="eastAsia"/>
              </w:rPr>
              <w:t>td</w:t>
            </w:r>
          </w:p>
        </w:tc>
      </w:tr>
      <w:tr w:rsidR="00032895" w14:paraId="47AD5D3A" w14:textId="77777777" w:rsidTr="00510B40">
        <w:tc>
          <w:tcPr>
            <w:tcW w:w="2765" w:type="dxa"/>
          </w:tcPr>
          <w:p w14:paraId="617D5BFA" w14:textId="77777777" w:rsidR="00032895" w:rsidRPr="00F83CD5" w:rsidRDefault="00032895" w:rsidP="00032895">
            <w:pPr>
              <w:jc w:val="center"/>
            </w:pPr>
            <w:r w:rsidRPr="00F83CD5">
              <w:t>Average RMSE (Train)</w:t>
            </w:r>
          </w:p>
        </w:tc>
        <w:tc>
          <w:tcPr>
            <w:tcW w:w="2765" w:type="dxa"/>
          </w:tcPr>
          <w:p w14:paraId="213E6D99" w14:textId="77777777" w:rsidR="00032895" w:rsidRDefault="00032895" w:rsidP="00032895">
            <w:pPr>
              <w:jc w:val="center"/>
            </w:pPr>
            <w:r>
              <w:rPr>
                <w:rFonts w:hint="eastAsia"/>
              </w:rPr>
              <w:t>2</w:t>
            </w:r>
            <w:r>
              <w:t>.18</w:t>
            </w:r>
          </w:p>
        </w:tc>
        <w:tc>
          <w:tcPr>
            <w:tcW w:w="2766" w:type="dxa"/>
          </w:tcPr>
          <w:p w14:paraId="72FF5002" w14:textId="77777777" w:rsidR="00032895" w:rsidRDefault="00032895" w:rsidP="00032895">
            <w:pPr>
              <w:jc w:val="center"/>
            </w:pPr>
            <w:r>
              <w:rPr>
                <w:rFonts w:hint="eastAsia"/>
              </w:rPr>
              <w:t>0</w:t>
            </w:r>
            <w:r>
              <w:t>.03</w:t>
            </w:r>
          </w:p>
        </w:tc>
      </w:tr>
      <w:tr w:rsidR="00032895" w14:paraId="67D09CAE" w14:textId="77777777" w:rsidTr="00510B40">
        <w:tc>
          <w:tcPr>
            <w:tcW w:w="2765" w:type="dxa"/>
          </w:tcPr>
          <w:p w14:paraId="60DE67B0" w14:textId="77777777" w:rsidR="00032895" w:rsidRDefault="00032895" w:rsidP="00032895">
            <w:pPr>
              <w:jc w:val="center"/>
            </w:pPr>
            <w:r w:rsidRPr="00F83CD5">
              <w:t>Average RMSE (Test)</w:t>
            </w:r>
          </w:p>
        </w:tc>
        <w:tc>
          <w:tcPr>
            <w:tcW w:w="2765" w:type="dxa"/>
          </w:tcPr>
          <w:p w14:paraId="4F3CC12C" w14:textId="77777777" w:rsidR="00032895" w:rsidRDefault="00032895" w:rsidP="00032895">
            <w:pPr>
              <w:jc w:val="center"/>
            </w:pPr>
            <w:r>
              <w:rPr>
                <w:rFonts w:hint="eastAsia"/>
              </w:rPr>
              <w:t>2</w:t>
            </w:r>
            <w:r>
              <w:t>.23</w:t>
            </w:r>
          </w:p>
        </w:tc>
        <w:tc>
          <w:tcPr>
            <w:tcW w:w="2766" w:type="dxa"/>
          </w:tcPr>
          <w:p w14:paraId="68CBA6F3" w14:textId="77777777" w:rsidR="00032895" w:rsidRDefault="00032895" w:rsidP="00032895">
            <w:pPr>
              <w:jc w:val="center"/>
            </w:pPr>
            <w:r>
              <w:rPr>
                <w:rFonts w:hint="eastAsia"/>
              </w:rPr>
              <w:t>0</w:t>
            </w:r>
            <w:r>
              <w:t>.05</w:t>
            </w:r>
          </w:p>
        </w:tc>
      </w:tr>
      <w:tr w:rsidR="00032895" w14:paraId="15BC4A39" w14:textId="77777777" w:rsidTr="00510B40">
        <w:tc>
          <w:tcPr>
            <w:tcW w:w="2765" w:type="dxa"/>
          </w:tcPr>
          <w:p w14:paraId="4917A856" w14:textId="77777777" w:rsidR="00032895" w:rsidRDefault="00032895" w:rsidP="00032895">
            <w:pPr>
              <w:jc w:val="center"/>
            </w:pPr>
            <w:r w:rsidRPr="00F83CD5">
              <w:t>Average R-squared (Train)</w:t>
            </w:r>
          </w:p>
        </w:tc>
        <w:tc>
          <w:tcPr>
            <w:tcW w:w="2765" w:type="dxa"/>
          </w:tcPr>
          <w:p w14:paraId="2BA1BF03" w14:textId="77777777" w:rsidR="00032895" w:rsidRDefault="00032895" w:rsidP="00032895">
            <w:pPr>
              <w:jc w:val="center"/>
            </w:pPr>
            <w:r>
              <w:rPr>
                <w:rFonts w:hint="eastAsia"/>
              </w:rPr>
              <w:t>0</w:t>
            </w:r>
            <w:r>
              <w:t>.54</w:t>
            </w:r>
          </w:p>
        </w:tc>
        <w:tc>
          <w:tcPr>
            <w:tcW w:w="2766" w:type="dxa"/>
          </w:tcPr>
          <w:p w14:paraId="7729B2C6" w14:textId="77777777" w:rsidR="00032895" w:rsidRDefault="00032895" w:rsidP="00032895">
            <w:pPr>
              <w:jc w:val="center"/>
            </w:pPr>
            <w:r>
              <w:rPr>
                <w:rFonts w:hint="eastAsia"/>
              </w:rPr>
              <w:t>0</w:t>
            </w:r>
            <w:r>
              <w:t>.01</w:t>
            </w:r>
          </w:p>
        </w:tc>
      </w:tr>
      <w:tr w:rsidR="00032895" w14:paraId="0D1E4A88" w14:textId="77777777" w:rsidTr="00510B40">
        <w:tc>
          <w:tcPr>
            <w:tcW w:w="2765" w:type="dxa"/>
          </w:tcPr>
          <w:p w14:paraId="73781C95" w14:textId="77777777" w:rsidR="00032895" w:rsidRDefault="00032895" w:rsidP="00032895">
            <w:pPr>
              <w:jc w:val="center"/>
            </w:pPr>
            <w:r w:rsidRPr="00F83CD5">
              <w:t>Average R-squared (Test)</w:t>
            </w:r>
          </w:p>
        </w:tc>
        <w:tc>
          <w:tcPr>
            <w:tcW w:w="2765" w:type="dxa"/>
          </w:tcPr>
          <w:p w14:paraId="61ED82F4" w14:textId="77777777" w:rsidR="00032895" w:rsidRDefault="00032895" w:rsidP="00032895">
            <w:pPr>
              <w:jc w:val="center"/>
            </w:pPr>
            <w:r>
              <w:rPr>
                <w:rFonts w:hint="eastAsia"/>
              </w:rPr>
              <w:t>0</w:t>
            </w:r>
            <w:r>
              <w:t>.52</w:t>
            </w:r>
          </w:p>
        </w:tc>
        <w:tc>
          <w:tcPr>
            <w:tcW w:w="2766" w:type="dxa"/>
          </w:tcPr>
          <w:p w14:paraId="6FC5AA2C" w14:textId="77777777" w:rsidR="00032895" w:rsidRDefault="00032895" w:rsidP="00032895">
            <w:pPr>
              <w:jc w:val="center"/>
            </w:pPr>
            <w:r>
              <w:rPr>
                <w:rFonts w:hint="eastAsia"/>
              </w:rPr>
              <w:t>0</w:t>
            </w:r>
            <w:r>
              <w:t>.02</w:t>
            </w:r>
          </w:p>
        </w:tc>
      </w:tr>
    </w:tbl>
    <w:p w14:paraId="59BFA54D" w14:textId="437710E1" w:rsidR="00032895" w:rsidRDefault="002512E1" w:rsidP="00032895">
      <w:pPr>
        <w:rPr>
          <w:rFonts w:ascii="ArialMT" w:hAnsi="ArialMT" w:hint="eastAsia"/>
          <w:color w:val="000000"/>
          <w:szCs w:val="21"/>
        </w:rPr>
      </w:pPr>
      <w:r>
        <w:rPr>
          <w:rFonts w:ascii="ArialMT" w:hAnsi="ArialMT" w:hint="eastAsia"/>
          <w:color w:val="000000"/>
          <w:szCs w:val="21"/>
        </w:rPr>
        <w:t xml:space="preserve"> </w:t>
      </w:r>
    </w:p>
    <w:p w14:paraId="2FBCFEF9" w14:textId="52E6C0A9" w:rsidR="00032895" w:rsidRDefault="00032895" w:rsidP="002512E1">
      <w:pPr>
        <w:spacing w:line="400" w:lineRule="exact"/>
        <w:rPr>
          <w:rFonts w:ascii="ArialMT" w:hAnsi="ArialMT" w:hint="eastAsia"/>
          <w:color w:val="000000"/>
          <w:szCs w:val="21"/>
        </w:rPr>
      </w:pPr>
      <w:r>
        <w:rPr>
          <w:rFonts w:ascii="ArialMT" w:hAnsi="ArialMT"/>
          <w:color w:val="000000"/>
          <w:szCs w:val="21"/>
        </w:rPr>
        <w:t>7</w:t>
      </w:r>
      <w:r w:rsidRPr="00032895">
        <w:rPr>
          <w:rFonts w:ascii="ArialMT" w:hAnsi="ArialMT"/>
          <w:color w:val="000000"/>
          <w:szCs w:val="21"/>
        </w:rPr>
        <w:t>) Normalize all features using the MinMaxScaler() normalization method, and compare the regression results with the untreated features mentioned above.</w:t>
      </w:r>
      <w:r w:rsidRPr="00032895">
        <w:t xml:space="preserve"> </w:t>
      </w:r>
      <w:r w:rsidRPr="00032895">
        <w:rPr>
          <w:rFonts w:ascii="ArialMT" w:hAnsi="ArialMT"/>
          <w:color w:val="000000"/>
          <w:szCs w:val="21"/>
        </w:rPr>
        <w:t>From the comparison results, it can be seen that the normalized regression results are completely consistent with the untreated regression results, indicating that normalization does not affect the R-squared and RMSE of the model in linear regression</w:t>
      </w:r>
    </w:p>
    <w:p w14:paraId="4E98D53C" w14:textId="77777777" w:rsidR="00032895" w:rsidRDefault="00032895" w:rsidP="00032895">
      <w:pPr>
        <w:rPr>
          <w:rFonts w:ascii="ArialMT" w:hAnsi="ArialMT" w:hint="eastAsia"/>
          <w:color w:val="000000"/>
          <w:szCs w:val="21"/>
        </w:rPr>
      </w:pPr>
    </w:p>
    <w:tbl>
      <w:tblPr>
        <w:tblStyle w:val="a5"/>
        <w:tblW w:w="8338" w:type="dxa"/>
        <w:tblLook w:val="04A0" w:firstRow="1" w:lastRow="0" w:firstColumn="1" w:lastColumn="0" w:noHBand="0" w:noVBand="1"/>
      </w:tblPr>
      <w:tblGrid>
        <w:gridCol w:w="1496"/>
        <w:gridCol w:w="1352"/>
        <w:gridCol w:w="1346"/>
        <w:gridCol w:w="1496"/>
        <w:gridCol w:w="1324"/>
        <w:gridCol w:w="1324"/>
      </w:tblGrid>
      <w:tr w:rsidR="00032895" w14:paraId="43146405" w14:textId="77777777" w:rsidTr="00032895">
        <w:trPr>
          <w:trHeight w:val="443"/>
        </w:trPr>
        <w:tc>
          <w:tcPr>
            <w:tcW w:w="1496" w:type="dxa"/>
          </w:tcPr>
          <w:p w14:paraId="0D09B1F4" w14:textId="77777777" w:rsidR="00032895" w:rsidRDefault="00032895" w:rsidP="00032895">
            <w:pPr>
              <w:jc w:val="center"/>
            </w:pPr>
            <w:r w:rsidRPr="00230629">
              <w:t>Without Normalization</w:t>
            </w:r>
          </w:p>
        </w:tc>
        <w:tc>
          <w:tcPr>
            <w:tcW w:w="1352" w:type="dxa"/>
          </w:tcPr>
          <w:p w14:paraId="47FC99BC" w14:textId="77777777" w:rsidR="00032895" w:rsidRDefault="00032895" w:rsidP="00032895">
            <w:pPr>
              <w:jc w:val="center"/>
            </w:pPr>
            <w:r>
              <w:rPr>
                <w:rFonts w:hint="eastAsia"/>
              </w:rPr>
              <w:t>s</w:t>
            </w:r>
            <w:r>
              <w:t>core</w:t>
            </w:r>
          </w:p>
        </w:tc>
        <w:tc>
          <w:tcPr>
            <w:tcW w:w="1346" w:type="dxa"/>
          </w:tcPr>
          <w:p w14:paraId="40A28EB3" w14:textId="77777777" w:rsidR="00032895" w:rsidRDefault="00032895" w:rsidP="00032895">
            <w:pPr>
              <w:jc w:val="center"/>
            </w:pPr>
            <w:r>
              <w:t>S</w:t>
            </w:r>
            <w:r>
              <w:rPr>
                <w:rFonts w:hint="eastAsia"/>
              </w:rPr>
              <w:t>td</w:t>
            </w:r>
          </w:p>
        </w:tc>
        <w:tc>
          <w:tcPr>
            <w:tcW w:w="1496" w:type="dxa"/>
          </w:tcPr>
          <w:p w14:paraId="374934DB" w14:textId="77777777" w:rsidR="00032895" w:rsidRDefault="00032895" w:rsidP="00032895">
            <w:pPr>
              <w:jc w:val="center"/>
            </w:pPr>
            <w:r w:rsidRPr="00230629">
              <w:t>With Normalization</w:t>
            </w:r>
          </w:p>
        </w:tc>
        <w:tc>
          <w:tcPr>
            <w:tcW w:w="1324" w:type="dxa"/>
          </w:tcPr>
          <w:p w14:paraId="0E7D8882" w14:textId="77777777" w:rsidR="00032895" w:rsidRDefault="00032895" w:rsidP="00032895">
            <w:pPr>
              <w:jc w:val="center"/>
            </w:pPr>
            <w:r>
              <w:rPr>
                <w:rFonts w:hint="eastAsia"/>
              </w:rPr>
              <w:t>s</w:t>
            </w:r>
            <w:r>
              <w:t>core</w:t>
            </w:r>
          </w:p>
        </w:tc>
        <w:tc>
          <w:tcPr>
            <w:tcW w:w="1324" w:type="dxa"/>
          </w:tcPr>
          <w:p w14:paraId="00EA99A1" w14:textId="77777777" w:rsidR="00032895" w:rsidRDefault="00032895" w:rsidP="00032895">
            <w:pPr>
              <w:jc w:val="center"/>
            </w:pPr>
            <w:r>
              <w:t>S</w:t>
            </w:r>
            <w:r>
              <w:rPr>
                <w:rFonts w:hint="eastAsia"/>
              </w:rPr>
              <w:t>td</w:t>
            </w:r>
          </w:p>
        </w:tc>
      </w:tr>
      <w:tr w:rsidR="00032895" w14:paraId="15D0915D" w14:textId="77777777" w:rsidTr="00032895">
        <w:trPr>
          <w:trHeight w:val="921"/>
        </w:trPr>
        <w:tc>
          <w:tcPr>
            <w:tcW w:w="1496" w:type="dxa"/>
          </w:tcPr>
          <w:p w14:paraId="004DE5F1" w14:textId="77777777" w:rsidR="00032895" w:rsidRDefault="00032895" w:rsidP="00032895">
            <w:pPr>
              <w:jc w:val="center"/>
            </w:pPr>
            <w:r w:rsidRPr="00F83CD5">
              <w:t>Average RMSE (Train)</w:t>
            </w:r>
          </w:p>
        </w:tc>
        <w:tc>
          <w:tcPr>
            <w:tcW w:w="1352" w:type="dxa"/>
          </w:tcPr>
          <w:p w14:paraId="687FFF77" w14:textId="77777777" w:rsidR="00032895" w:rsidRDefault="00032895" w:rsidP="00032895">
            <w:pPr>
              <w:jc w:val="center"/>
            </w:pPr>
          </w:p>
          <w:p w14:paraId="477B107D" w14:textId="332689C4" w:rsidR="00032895" w:rsidRDefault="00032895" w:rsidP="00032895">
            <w:pPr>
              <w:jc w:val="center"/>
            </w:pPr>
            <w:r>
              <w:rPr>
                <w:rFonts w:hint="eastAsia"/>
              </w:rPr>
              <w:t>2</w:t>
            </w:r>
            <w:r>
              <w:t>.18</w:t>
            </w:r>
          </w:p>
        </w:tc>
        <w:tc>
          <w:tcPr>
            <w:tcW w:w="1346" w:type="dxa"/>
          </w:tcPr>
          <w:p w14:paraId="48BA6E4E" w14:textId="77777777" w:rsidR="00032895" w:rsidRDefault="00032895" w:rsidP="00032895">
            <w:pPr>
              <w:jc w:val="center"/>
            </w:pPr>
          </w:p>
          <w:p w14:paraId="57345F41" w14:textId="2FB4DE21" w:rsidR="00032895" w:rsidRDefault="00032895" w:rsidP="00032895">
            <w:pPr>
              <w:jc w:val="center"/>
            </w:pPr>
            <w:r>
              <w:rPr>
                <w:rFonts w:hint="eastAsia"/>
              </w:rPr>
              <w:t>0</w:t>
            </w:r>
            <w:r>
              <w:t>.03</w:t>
            </w:r>
          </w:p>
        </w:tc>
        <w:tc>
          <w:tcPr>
            <w:tcW w:w="1496" w:type="dxa"/>
          </w:tcPr>
          <w:p w14:paraId="0F3732A8" w14:textId="77777777" w:rsidR="00032895" w:rsidRDefault="00032895" w:rsidP="00032895">
            <w:pPr>
              <w:jc w:val="center"/>
            </w:pPr>
            <w:r w:rsidRPr="00F83CD5">
              <w:t>Average RMSE (Train)</w:t>
            </w:r>
          </w:p>
        </w:tc>
        <w:tc>
          <w:tcPr>
            <w:tcW w:w="1324" w:type="dxa"/>
          </w:tcPr>
          <w:p w14:paraId="2E7B9ECE" w14:textId="77777777" w:rsidR="00032895" w:rsidRDefault="00032895" w:rsidP="00032895">
            <w:pPr>
              <w:jc w:val="center"/>
            </w:pPr>
          </w:p>
          <w:p w14:paraId="539F1C0A" w14:textId="186D26F1" w:rsidR="00032895" w:rsidRDefault="00032895" w:rsidP="00032895">
            <w:pPr>
              <w:jc w:val="center"/>
            </w:pPr>
            <w:r>
              <w:rPr>
                <w:rFonts w:hint="eastAsia"/>
              </w:rPr>
              <w:t>2</w:t>
            </w:r>
            <w:r>
              <w:t>.18</w:t>
            </w:r>
          </w:p>
        </w:tc>
        <w:tc>
          <w:tcPr>
            <w:tcW w:w="1324" w:type="dxa"/>
          </w:tcPr>
          <w:p w14:paraId="17B256B3" w14:textId="77777777" w:rsidR="00032895" w:rsidRDefault="00032895" w:rsidP="00032895">
            <w:pPr>
              <w:jc w:val="center"/>
            </w:pPr>
          </w:p>
          <w:p w14:paraId="1A0390A4" w14:textId="5788019A" w:rsidR="00032895" w:rsidRDefault="00032895" w:rsidP="00032895">
            <w:pPr>
              <w:jc w:val="center"/>
            </w:pPr>
            <w:r>
              <w:rPr>
                <w:rFonts w:hint="eastAsia"/>
              </w:rPr>
              <w:t>0</w:t>
            </w:r>
            <w:r>
              <w:t>.03</w:t>
            </w:r>
          </w:p>
        </w:tc>
      </w:tr>
      <w:tr w:rsidR="00032895" w14:paraId="05A364C5" w14:textId="77777777" w:rsidTr="00032895">
        <w:trPr>
          <w:trHeight w:val="845"/>
        </w:trPr>
        <w:tc>
          <w:tcPr>
            <w:tcW w:w="1496" w:type="dxa"/>
          </w:tcPr>
          <w:p w14:paraId="7D654F95" w14:textId="77777777" w:rsidR="00032895" w:rsidRDefault="00032895" w:rsidP="00032895">
            <w:pPr>
              <w:jc w:val="center"/>
            </w:pPr>
            <w:r w:rsidRPr="00F83CD5">
              <w:t>Average RMSE (Test)</w:t>
            </w:r>
          </w:p>
        </w:tc>
        <w:tc>
          <w:tcPr>
            <w:tcW w:w="1352" w:type="dxa"/>
          </w:tcPr>
          <w:p w14:paraId="54AD4BED" w14:textId="77777777" w:rsidR="00032895" w:rsidRDefault="00032895" w:rsidP="00032895">
            <w:pPr>
              <w:jc w:val="center"/>
            </w:pPr>
          </w:p>
          <w:p w14:paraId="32AB0D2D" w14:textId="144275C9" w:rsidR="00032895" w:rsidRDefault="00032895" w:rsidP="00032895">
            <w:pPr>
              <w:jc w:val="center"/>
            </w:pPr>
            <w:r>
              <w:rPr>
                <w:rFonts w:hint="eastAsia"/>
              </w:rPr>
              <w:t>2</w:t>
            </w:r>
            <w:r>
              <w:t>.23</w:t>
            </w:r>
          </w:p>
        </w:tc>
        <w:tc>
          <w:tcPr>
            <w:tcW w:w="1346" w:type="dxa"/>
          </w:tcPr>
          <w:p w14:paraId="0D8917A3" w14:textId="77777777" w:rsidR="00032895" w:rsidRDefault="00032895" w:rsidP="00032895">
            <w:pPr>
              <w:jc w:val="center"/>
            </w:pPr>
          </w:p>
          <w:p w14:paraId="67254F89" w14:textId="1746ADE0" w:rsidR="00032895" w:rsidRDefault="00032895" w:rsidP="00032895">
            <w:pPr>
              <w:jc w:val="center"/>
            </w:pPr>
            <w:r>
              <w:rPr>
                <w:rFonts w:hint="eastAsia"/>
              </w:rPr>
              <w:t>0</w:t>
            </w:r>
            <w:r>
              <w:t>.05</w:t>
            </w:r>
          </w:p>
        </w:tc>
        <w:tc>
          <w:tcPr>
            <w:tcW w:w="1496" w:type="dxa"/>
          </w:tcPr>
          <w:p w14:paraId="1D6932F5" w14:textId="77777777" w:rsidR="00032895" w:rsidRDefault="00032895" w:rsidP="00032895">
            <w:pPr>
              <w:jc w:val="center"/>
            </w:pPr>
            <w:r w:rsidRPr="00F83CD5">
              <w:t>Average RMSE (Test)</w:t>
            </w:r>
          </w:p>
        </w:tc>
        <w:tc>
          <w:tcPr>
            <w:tcW w:w="1324" w:type="dxa"/>
          </w:tcPr>
          <w:p w14:paraId="78589A1C" w14:textId="77777777" w:rsidR="00032895" w:rsidRDefault="00032895" w:rsidP="00032895">
            <w:pPr>
              <w:ind w:firstLineChars="200" w:firstLine="420"/>
            </w:pPr>
          </w:p>
          <w:p w14:paraId="67D4A1F7" w14:textId="5F5C709A" w:rsidR="00032895" w:rsidRDefault="00032895" w:rsidP="00032895">
            <w:pPr>
              <w:ind w:firstLineChars="200" w:firstLine="420"/>
            </w:pPr>
            <w:r>
              <w:rPr>
                <w:rFonts w:hint="eastAsia"/>
              </w:rPr>
              <w:t>2</w:t>
            </w:r>
            <w:r>
              <w:t>.23</w:t>
            </w:r>
          </w:p>
        </w:tc>
        <w:tc>
          <w:tcPr>
            <w:tcW w:w="1324" w:type="dxa"/>
          </w:tcPr>
          <w:p w14:paraId="4A62901F" w14:textId="77777777" w:rsidR="00032895" w:rsidRDefault="00032895" w:rsidP="00032895">
            <w:pPr>
              <w:jc w:val="center"/>
            </w:pPr>
          </w:p>
          <w:p w14:paraId="63566D13" w14:textId="7A1D2006" w:rsidR="00032895" w:rsidRDefault="00032895" w:rsidP="00032895">
            <w:pPr>
              <w:jc w:val="center"/>
            </w:pPr>
            <w:r>
              <w:rPr>
                <w:rFonts w:hint="eastAsia"/>
              </w:rPr>
              <w:t>0</w:t>
            </w:r>
            <w:r>
              <w:t>.05</w:t>
            </w:r>
          </w:p>
        </w:tc>
      </w:tr>
      <w:tr w:rsidR="00032895" w14:paraId="7028A24E" w14:textId="77777777" w:rsidTr="00032895">
        <w:trPr>
          <w:trHeight w:val="672"/>
        </w:trPr>
        <w:tc>
          <w:tcPr>
            <w:tcW w:w="1496" w:type="dxa"/>
          </w:tcPr>
          <w:p w14:paraId="685D9E80" w14:textId="77777777" w:rsidR="00032895" w:rsidRDefault="00032895" w:rsidP="00032895">
            <w:pPr>
              <w:jc w:val="center"/>
            </w:pPr>
            <w:r w:rsidRPr="00F83CD5">
              <w:lastRenderedPageBreak/>
              <w:t>Average R-squared (Train)</w:t>
            </w:r>
          </w:p>
        </w:tc>
        <w:tc>
          <w:tcPr>
            <w:tcW w:w="1352" w:type="dxa"/>
          </w:tcPr>
          <w:p w14:paraId="3CF6A621" w14:textId="62DE9090" w:rsidR="00032895" w:rsidRDefault="00032895" w:rsidP="00032895"/>
          <w:p w14:paraId="301447D4" w14:textId="77777777" w:rsidR="00032895" w:rsidRDefault="00032895" w:rsidP="00032895">
            <w:pPr>
              <w:jc w:val="center"/>
            </w:pPr>
            <w:r>
              <w:rPr>
                <w:rFonts w:hint="eastAsia"/>
              </w:rPr>
              <w:t>0</w:t>
            </w:r>
            <w:r>
              <w:t>.54</w:t>
            </w:r>
          </w:p>
          <w:p w14:paraId="6A967288" w14:textId="74B87B0C" w:rsidR="00032895" w:rsidRPr="00032895" w:rsidRDefault="00032895" w:rsidP="00032895"/>
        </w:tc>
        <w:tc>
          <w:tcPr>
            <w:tcW w:w="1346" w:type="dxa"/>
          </w:tcPr>
          <w:p w14:paraId="295FF538" w14:textId="77777777" w:rsidR="00032895" w:rsidRDefault="00032895" w:rsidP="00032895">
            <w:pPr>
              <w:jc w:val="center"/>
            </w:pPr>
          </w:p>
          <w:p w14:paraId="28B4CA09" w14:textId="33FDC449" w:rsidR="00032895" w:rsidRDefault="00032895" w:rsidP="00032895">
            <w:pPr>
              <w:jc w:val="center"/>
            </w:pPr>
            <w:r>
              <w:rPr>
                <w:rFonts w:hint="eastAsia"/>
              </w:rPr>
              <w:t>0</w:t>
            </w:r>
            <w:r>
              <w:t>.01</w:t>
            </w:r>
          </w:p>
        </w:tc>
        <w:tc>
          <w:tcPr>
            <w:tcW w:w="1496" w:type="dxa"/>
          </w:tcPr>
          <w:p w14:paraId="3AB7940F" w14:textId="77777777" w:rsidR="00032895" w:rsidRDefault="00032895" w:rsidP="00032895">
            <w:pPr>
              <w:jc w:val="center"/>
            </w:pPr>
            <w:r w:rsidRPr="00F83CD5">
              <w:t>Average R-squared (Train)</w:t>
            </w:r>
          </w:p>
        </w:tc>
        <w:tc>
          <w:tcPr>
            <w:tcW w:w="1324" w:type="dxa"/>
          </w:tcPr>
          <w:p w14:paraId="3612B873" w14:textId="77777777" w:rsidR="00032895" w:rsidRDefault="00032895" w:rsidP="00032895">
            <w:pPr>
              <w:jc w:val="center"/>
            </w:pPr>
          </w:p>
          <w:p w14:paraId="2FB7E6A8" w14:textId="614F30DF" w:rsidR="00032895" w:rsidRDefault="00032895" w:rsidP="00032895">
            <w:pPr>
              <w:jc w:val="center"/>
            </w:pPr>
            <w:r>
              <w:rPr>
                <w:rFonts w:hint="eastAsia"/>
              </w:rPr>
              <w:t>0</w:t>
            </w:r>
            <w:r>
              <w:t>.54</w:t>
            </w:r>
          </w:p>
        </w:tc>
        <w:tc>
          <w:tcPr>
            <w:tcW w:w="1324" w:type="dxa"/>
          </w:tcPr>
          <w:p w14:paraId="77E358C9" w14:textId="77777777" w:rsidR="00032895" w:rsidRDefault="00032895" w:rsidP="00032895">
            <w:pPr>
              <w:jc w:val="center"/>
            </w:pPr>
          </w:p>
          <w:p w14:paraId="3D188164" w14:textId="073ADAAA" w:rsidR="00032895" w:rsidRDefault="00032895" w:rsidP="00032895">
            <w:pPr>
              <w:jc w:val="center"/>
            </w:pPr>
            <w:r>
              <w:rPr>
                <w:rFonts w:hint="eastAsia"/>
              </w:rPr>
              <w:t>0</w:t>
            </w:r>
            <w:r>
              <w:t>.01</w:t>
            </w:r>
          </w:p>
        </w:tc>
      </w:tr>
      <w:tr w:rsidR="00032895" w14:paraId="64B06C24" w14:textId="77777777" w:rsidTr="00032895">
        <w:trPr>
          <w:trHeight w:val="874"/>
        </w:trPr>
        <w:tc>
          <w:tcPr>
            <w:tcW w:w="1496" w:type="dxa"/>
          </w:tcPr>
          <w:p w14:paraId="61E78764" w14:textId="77777777" w:rsidR="00032895" w:rsidRDefault="00032895" w:rsidP="00032895">
            <w:pPr>
              <w:jc w:val="center"/>
            </w:pPr>
            <w:r w:rsidRPr="00F83CD5">
              <w:t>Average R-squared (Test)</w:t>
            </w:r>
          </w:p>
        </w:tc>
        <w:tc>
          <w:tcPr>
            <w:tcW w:w="1352" w:type="dxa"/>
          </w:tcPr>
          <w:p w14:paraId="40FD0A41" w14:textId="77777777" w:rsidR="00032895" w:rsidRDefault="00032895" w:rsidP="00032895">
            <w:pPr>
              <w:jc w:val="center"/>
            </w:pPr>
          </w:p>
          <w:p w14:paraId="0A41E751" w14:textId="707B3068" w:rsidR="00032895" w:rsidRDefault="00032895" w:rsidP="00032895">
            <w:pPr>
              <w:jc w:val="center"/>
            </w:pPr>
            <w:r>
              <w:rPr>
                <w:rFonts w:hint="eastAsia"/>
              </w:rPr>
              <w:t>0</w:t>
            </w:r>
            <w:r>
              <w:t>.52</w:t>
            </w:r>
          </w:p>
        </w:tc>
        <w:tc>
          <w:tcPr>
            <w:tcW w:w="1346" w:type="dxa"/>
          </w:tcPr>
          <w:p w14:paraId="1A9ADF81" w14:textId="77777777" w:rsidR="00032895" w:rsidRDefault="00032895" w:rsidP="00032895">
            <w:pPr>
              <w:jc w:val="center"/>
            </w:pPr>
          </w:p>
          <w:p w14:paraId="1D53B5B1" w14:textId="467F3ED9" w:rsidR="00032895" w:rsidRDefault="00032895" w:rsidP="00032895">
            <w:pPr>
              <w:jc w:val="center"/>
            </w:pPr>
            <w:r>
              <w:rPr>
                <w:rFonts w:hint="eastAsia"/>
              </w:rPr>
              <w:t>0</w:t>
            </w:r>
            <w:r>
              <w:t>.02</w:t>
            </w:r>
          </w:p>
        </w:tc>
        <w:tc>
          <w:tcPr>
            <w:tcW w:w="1496" w:type="dxa"/>
          </w:tcPr>
          <w:p w14:paraId="2F6E01AC" w14:textId="77777777" w:rsidR="00032895" w:rsidRDefault="00032895" w:rsidP="00032895">
            <w:pPr>
              <w:jc w:val="center"/>
            </w:pPr>
            <w:r w:rsidRPr="00F83CD5">
              <w:t>Average R-squared (Test)</w:t>
            </w:r>
          </w:p>
        </w:tc>
        <w:tc>
          <w:tcPr>
            <w:tcW w:w="1324" w:type="dxa"/>
          </w:tcPr>
          <w:p w14:paraId="539E8977" w14:textId="77777777" w:rsidR="00032895" w:rsidRDefault="00032895" w:rsidP="00032895">
            <w:pPr>
              <w:jc w:val="center"/>
            </w:pPr>
          </w:p>
          <w:p w14:paraId="2A42EA12" w14:textId="427D1514" w:rsidR="00032895" w:rsidRDefault="00032895" w:rsidP="00032895">
            <w:pPr>
              <w:jc w:val="center"/>
            </w:pPr>
            <w:r>
              <w:rPr>
                <w:rFonts w:hint="eastAsia"/>
              </w:rPr>
              <w:t>0</w:t>
            </w:r>
            <w:r>
              <w:t>.52</w:t>
            </w:r>
          </w:p>
        </w:tc>
        <w:tc>
          <w:tcPr>
            <w:tcW w:w="1324" w:type="dxa"/>
          </w:tcPr>
          <w:p w14:paraId="6CF026A8" w14:textId="77777777" w:rsidR="00032895" w:rsidRDefault="00032895" w:rsidP="00032895">
            <w:pPr>
              <w:jc w:val="center"/>
            </w:pPr>
          </w:p>
          <w:p w14:paraId="641A6C0F" w14:textId="040C74F9" w:rsidR="00032895" w:rsidRDefault="00032895" w:rsidP="00032895">
            <w:pPr>
              <w:jc w:val="center"/>
            </w:pPr>
            <w:r>
              <w:rPr>
                <w:rFonts w:hint="eastAsia"/>
              </w:rPr>
              <w:t>0</w:t>
            </w:r>
            <w:r>
              <w:t>.02</w:t>
            </w:r>
          </w:p>
        </w:tc>
      </w:tr>
    </w:tbl>
    <w:p w14:paraId="26D9CFE8" w14:textId="77777777" w:rsidR="00032895" w:rsidRDefault="00032895" w:rsidP="00032895">
      <w:pPr>
        <w:rPr>
          <w:rFonts w:ascii="ArialMT" w:hAnsi="ArialMT" w:hint="eastAsia"/>
          <w:color w:val="000000"/>
          <w:szCs w:val="21"/>
        </w:rPr>
      </w:pPr>
    </w:p>
    <w:p w14:paraId="4F835276" w14:textId="2602C2FE" w:rsidR="00032895" w:rsidRDefault="00032895" w:rsidP="00E1573C">
      <w:pPr>
        <w:spacing w:line="400" w:lineRule="exact"/>
        <w:rPr>
          <w:rFonts w:ascii="ArialMT" w:hAnsi="ArialMT" w:hint="eastAsia"/>
          <w:color w:val="000000"/>
          <w:szCs w:val="21"/>
        </w:rPr>
      </w:pPr>
      <w:r>
        <w:rPr>
          <w:rFonts w:ascii="ArialMT" w:hAnsi="ArialMT"/>
          <w:color w:val="000000"/>
          <w:szCs w:val="21"/>
        </w:rPr>
        <w:t>8</w:t>
      </w:r>
      <w:r w:rsidRPr="00032895">
        <w:rPr>
          <w:rFonts w:ascii="ArialMT" w:hAnsi="ArialMT"/>
          <w:color w:val="000000"/>
          <w:szCs w:val="21"/>
        </w:rPr>
        <w:t>) Using the features' Shell weight 'and' Diameter 'to reestablish a linear model regression, the results are shown in the table below</w:t>
      </w:r>
      <w:r>
        <w:rPr>
          <w:rFonts w:ascii="ArialMT" w:hAnsi="ArialMT"/>
          <w:color w:val="000000"/>
          <w:szCs w:val="21"/>
        </w:rPr>
        <w:t>.</w:t>
      </w:r>
      <w:r w:rsidRPr="00032895">
        <w:t xml:space="preserve"> </w:t>
      </w:r>
      <w:r w:rsidRPr="00032895">
        <w:rPr>
          <w:rFonts w:ascii="ArialMT" w:hAnsi="ArialMT"/>
          <w:color w:val="000000"/>
          <w:szCs w:val="21"/>
        </w:rPr>
        <w:t>From the table, it can be seen that when the features decrease, the values of the model evaluation indicators RMSE and R-squared decrease, and the standard deviation increases, indicating a decrease in the regression effect of the model. That is, when the features of the linear regression model decrease, the model performance will decrease</w:t>
      </w:r>
    </w:p>
    <w:p w14:paraId="3FEFA5BE" w14:textId="77777777" w:rsidR="00032895" w:rsidRDefault="00032895" w:rsidP="00032895">
      <w:pPr>
        <w:rPr>
          <w:rFonts w:ascii="ArialMT" w:hAnsi="ArialMT" w:hint="eastAsia"/>
          <w:color w:val="000000"/>
          <w:szCs w:val="21"/>
        </w:rPr>
      </w:pPr>
    </w:p>
    <w:tbl>
      <w:tblPr>
        <w:tblStyle w:val="a5"/>
        <w:tblW w:w="0" w:type="auto"/>
        <w:tblLook w:val="04A0" w:firstRow="1" w:lastRow="0" w:firstColumn="1" w:lastColumn="0" w:noHBand="0" w:noVBand="1"/>
      </w:tblPr>
      <w:tblGrid>
        <w:gridCol w:w="2765"/>
        <w:gridCol w:w="2765"/>
        <w:gridCol w:w="2766"/>
      </w:tblGrid>
      <w:tr w:rsidR="00032895" w14:paraId="2B2EEC46" w14:textId="77777777" w:rsidTr="00510B40">
        <w:tc>
          <w:tcPr>
            <w:tcW w:w="2765" w:type="dxa"/>
          </w:tcPr>
          <w:p w14:paraId="7EA2A504" w14:textId="77777777" w:rsidR="00032895" w:rsidRDefault="00032895" w:rsidP="00032895">
            <w:pPr>
              <w:jc w:val="center"/>
            </w:pPr>
          </w:p>
        </w:tc>
        <w:tc>
          <w:tcPr>
            <w:tcW w:w="2765" w:type="dxa"/>
          </w:tcPr>
          <w:p w14:paraId="40A18410" w14:textId="77777777" w:rsidR="00032895" w:rsidRDefault="00032895" w:rsidP="00032895">
            <w:pPr>
              <w:jc w:val="center"/>
            </w:pPr>
            <w:r>
              <w:rPr>
                <w:rFonts w:hint="eastAsia"/>
              </w:rPr>
              <w:t>s</w:t>
            </w:r>
            <w:r>
              <w:t>core</w:t>
            </w:r>
          </w:p>
        </w:tc>
        <w:tc>
          <w:tcPr>
            <w:tcW w:w="2766" w:type="dxa"/>
          </w:tcPr>
          <w:p w14:paraId="0F542C29" w14:textId="77777777" w:rsidR="00032895" w:rsidRDefault="00032895" w:rsidP="00032895">
            <w:pPr>
              <w:jc w:val="center"/>
            </w:pPr>
            <w:r>
              <w:t>S</w:t>
            </w:r>
            <w:r>
              <w:rPr>
                <w:rFonts w:hint="eastAsia"/>
              </w:rPr>
              <w:t>td</w:t>
            </w:r>
          </w:p>
        </w:tc>
      </w:tr>
      <w:tr w:rsidR="00032895" w14:paraId="1ECE47F8" w14:textId="77777777" w:rsidTr="00510B40">
        <w:tc>
          <w:tcPr>
            <w:tcW w:w="2765" w:type="dxa"/>
          </w:tcPr>
          <w:p w14:paraId="422B08EE" w14:textId="77777777" w:rsidR="00032895" w:rsidRPr="00F83CD5" w:rsidRDefault="00032895" w:rsidP="00032895">
            <w:pPr>
              <w:jc w:val="center"/>
            </w:pPr>
            <w:r w:rsidRPr="00F83CD5">
              <w:t>Average RMSE (Train)</w:t>
            </w:r>
          </w:p>
        </w:tc>
        <w:tc>
          <w:tcPr>
            <w:tcW w:w="2765" w:type="dxa"/>
          </w:tcPr>
          <w:p w14:paraId="08026197" w14:textId="77777777" w:rsidR="00032895" w:rsidRDefault="00032895" w:rsidP="00032895">
            <w:pPr>
              <w:jc w:val="center"/>
            </w:pPr>
            <w:r>
              <w:rPr>
                <w:rFonts w:hint="eastAsia"/>
              </w:rPr>
              <w:t>2</w:t>
            </w:r>
            <w:r>
              <w:t>.50</w:t>
            </w:r>
          </w:p>
        </w:tc>
        <w:tc>
          <w:tcPr>
            <w:tcW w:w="2766" w:type="dxa"/>
          </w:tcPr>
          <w:p w14:paraId="5E668A23" w14:textId="77777777" w:rsidR="00032895" w:rsidRDefault="00032895" w:rsidP="00032895">
            <w:pPr>
              <w:jc w:val="center"/>
            </w:pPr>
            <w:r>
              <w:rPr>
                <w:rFonts w:hint="eastAsia"/>
              </w:rPr>
              <w:t>0</w:t>
            </w:r>
            <w:r>
              <w:t>.04</w:t>
            </w:r>
          </w:p>
        </w:tc>
      </w:tr>
      <w:tr w:rsidR="00032895" w14:paraId="4B77D5AD" w14:textId="77777777" w:rsidTr="00510B40">
        <w:tc>
          <w:tcPr>
            <w:tcW w:w="2765" w:type="dxa"/>
          </w:tcPr>
          <w:p w14:paraId="6AABB41B" w14:textId="77777777" w:rsidR="00032895" w:rsidRDefault="00032895" w:rsidP="00032895">
            <w:pPr>
              <w:jc w:val="center"/>
            </w:pPr>
            <w:r w:rsidRPr="00F83CD5">
              <w:t>Average RMSE (Test)</w:t>
            </w:r>
          </w:p>
        </w:tc>
        <w:tc>
          <w:tcPr>
            <w:tcW w:w="2765" w:type="dxa"/>
          </w:tcPr>
          <w:p w14:paraId="582966CB" w14:textId="77777777" w:rsidR="00032895" w:rsidRDefault="00032895" w:rsidP="00032895">
            <w:pPr>
              <w:jc w:val="center"/>
            </w:pPr>
            <w:r>
              <w:rPr>
                <w:rFonts w:hint="eastAsia"/>
              </w:rPr>
              <w:t>2</w:t>
            </w:r>
            <w:r>
              <w:t>.52</w:t>
            </w:r>
          </w:p>
        </w:tc>
        <w:tc>
          <w:tcPr>
            <w:tcW w:w="2766" w:type="dxa"/>
          </w:tcPr>
          <w:p w14:paraId="475964AB" w14:textId="77777777" w:rsidR="00032895" w:rsidRDefault="00032895" w:rsidP="00032895">
            <w:pPr>
              <w:jc w:val="center"/>
            </w:pPr>
            <w:r>
              <w:rPr>
                <w:rFonts w:hint="eastAsia"/>
              </w:rPr>
              <w:t>0</w:t>
            </w:r>
            <w:r>
              <w:t>.06</w:t>
            </w:r>
          </w:p>
        </w:tc>
      </w:tr>
      <w:tr w:rsidR="00032895" w14:paraId="6578158A" w14:textId="77777777" w:rsidTr="00510B40">
        <w:tc>
          <w:tcPr>
            <w:tcW w:w="2765" w:type="dxa"/>
          </w:tcPr>
          <w:p w14:paraId="4F4D3AB8" w14:textId="77777777" w:rsidR="00032895" w:rsidRDefault="00032895" w:rsidP="00032895">
            <w:pPr>
              <w:jc w:val="center"/>
            </w:pPr>
            <w:r w:rsidRPr="00F83CD5">
              <w:t>Average R-squared (Train)</w:t>
            </w:r>
          </w:p>
        </w:tc>
        <w:tc>
          <w:tcPr>
            <w:tcW w:w="2765" w:type="dxa"/>
          </w:tcPr>
          <w:p w14:paraId="60D27BC2" w14:textId="77777777" w:rsidR="00032895" w:rsidRDefault="00032895" w:rsidP="00032895">
            <w:pPr>
              <w:jc w:val="center"/>
            </w:pPr>
            <w:r>
              <w:rPr>
                <w:rFonts w:hint="eastAsia"/>
              </w:rPr>
              <w:t>0</w:t>
            </w:r>
            <w:r>
              <w:t>.40</w:t>
            </w:r>
          </w:p>
        </w:tc>
        <w:tc>
          <w:tcPr>
            <w:tcW w:w="2766" w:type="dxa"/>
          </w:tcPr>
          <w:p w14:paraId="05E2B64B" w14:textId="77777777" w:rsidR="00032895" w:rsidRDefault="00032895" w:rsidP="00032895">
            <w:pPr>
              <w:jc w:val="center"/>
            </w:pPr>
            <w:r>
              <w:rPr>
                <w:rFonts w:hint="eastAsia"/>
              </w:rPr>
              <w:t>0</w:t>
            </w:r>
            <w:r>
              <w:t>.01</w:t>
            </w:r>
          </w:p>
        </w:tc>
      </w:tr>
      <w:tr w:rsidR="00032895" w14:paraId="2C115163" w14:textId="77777777" w:rsidTr="00510B40">
        <w:tc>
          <w:tcPr>
            <w:tcW w:w="2765" w:type="dxa"/>
          </w:tcPr>
          <w:p w14:paraId="4ADF351C" w14:textId="77777777" w:rsidR="00032895" w:rsidRDefault="00032895" w:rsidP="00032895">
            <w:pPr>
              <w:jc w:val="center"/>
            </w:pPr>
            <w:r w:rsidRPr="00F83CD5">
              <w:t>Average R-squared (Test)</w:t>
            </w:r>
          </w:p>
        </w:tc>
        <w:tc>
          <w:tcPr>
            <w:tcW w:w="2765" w:type="dxa"/>
          </w:tcPr>
          <w:p w14:paraId="7005552D" w14:textId="77777777" w:rsidR="00032895" w:rsidRDefault="00032895" w:rsidP="00032895">
            <w:pPr>
              <w:jc w:val="center"/>
            </w:pPr>
            <w:r>
              <w:rPr>
                <w:rFonts w:hint="eastAsia"/>
              </w:rPr>
              <w:t>0</w:t>
            </w:r>
            <w:r>
              <w:t>.39</w:t>
            </w:r>
          </w:p>
        </w:tc>
        <w:tc>
          <w:tcPr>
            <w:tcW w:w="2766" w:type="dxa"/>
          </w:tcPr>
          <w:p w14:paraId="17A18FAB" w14:textId="77777777" w:rsidR="00032895" w:rsidRDefault="00032895" w:rsidP="00032895">
            <w:pPr>
              <w:jc w:val="center"/>
            </w:pPr>
            <w:r>
              <w:rPr>
                <w:rFonts w:hint="eastAsia"/>
              </w:rPr>
              <w:t>0</w:t>
            </w:r>
            <w:r>
              <w:t>.02</w:t>
            </w:r>
          </w:p>
        </w:tc>
      </w:tr>
    </w:tbl>
    <w:p w14:paraId="5B47B3FD" w14:textId="77777777" w:rsidR="00E1573C" w:rsidRDefault="00E1573C" w:rsidP="00032895">
      <w:pPr>
        <w:rPr>
          <w:rFonts w:ascii="Arial-BoldMT" w:hAnsi="Arial-BoldMT" w:hint="eastAsia"/>
          <w:color w:val="000000"/>
          <w:sz w:val="27"/>
          <w:szCs w:val="27"/>
        </w:rPr>
      </w:pPr>
    </w:p>
    <w:p w14:paraId="55FC238E" w14:textId="77777777" w:rsidR="002512E1" w:rsidRDefault="002512E1" w:rsidP="00E1573C">
      <w:pPr>
        <w:spacing w:line="400" w:lineRule="exact"/>
        <w:rPr>
          <w:rFonts w:ascii="Arial-BoldMT" w:hAnsi="Arial-BoldMT" w:hint="eastAsia"/>
          <w:color w:val="000000"/>
          <w:sz w:val="27"/>
          <w:szCs w:val="27"/>
        </w:rPr>
      </w:pPr>
    </w:p>
    <w:p w14:paraId="4CADA57A" w14:textId="77777777" w:rsidR="002512E1" w:rsidRDefault="002512E1" w:rsidP="00E1573C">
      <w:pPr>
        <w:spacing w:line="400" w:lineRule="exact"/>
        <w:rPr>
          <w:rFonts w:ascii="Arial-BoldMT" w:hAnsi="Arial-BoldMT" w:hint="eastAsia"/>
          <w:color w:val="000000"/>
          <w:sz w:val="27"/>
          <w:szCs w:val="27"/>
        </w:rPr>
      </w:pPr>
    </w:p>
    <w:p w14:paraId="7EEB8588" w14:textId="44ECD4D4" w:rsidR="00032895" w:rsidRDefault="00032895" w:rsidP="00E1573C">
      <w:pPr>
        <w:spacing w:line="400" w:lineRule="exact"/>
        <w:rPr>
          <w:rFonts w:ascii="Arial-BoldMT" w:hAnsi="Arial-BoldMT" w:hint="eastAsia"/>
          <w:color w:val="000000"/>
          <w:sz w:val="27"/>
          <w:szCs w:val="27"/>
        </w:rPr>
      </w:pPr>
      <w:r>
        <w:rPr>
          <w:rFonts w:ascii="Arial-BoldMT" w:hAnsi="Arial-BoldMT"/>
          <w:color w:val="000000"/>
          <w:sz w:val="27"/>
          <w:szCs w:val="27"/>
        </w:rPr>
        <w:t>Modelling: N</w:t>
      </w:r>
      <w:r w:rsidRPr="00032895">
        <w:rPr>
          <w:rFonts w:ascii="Arial-BoldMT" w:hAnsi="Arial-BoldMT"/>
          <w:color w:val="000000"/>
          <w:sz w:val="27"/>
          <w:szCs w:val="27"/>
        </w:rPr>
        <w:t xml:space="preserve">eural network model based on </w:t>
      </w:r>
      <w:r w:rsidR="00C57A73">
        <w:rPr>
          <w:rFonts w:ascii="Arial-BoldMT" w:hAnsi="Arial-BoldMT"/>
          <w:color w:val="000000"/>
          <w:sz w:val="27"/>
          <w:szCs w:val="27"/>
        </w:rPr>
        <w:t>T</w:t>
      </w:r>
      <w:r w:rsidR="00C57A73" w:rsidRPr="00C57A73">
        <w:rPr>
          <w:rFonts w:ascii="Arial-BoldMT" w:hAnsi="Arial-BoldMT"/>
          <w:color w:val="000000"/>
          <w:sz w:val="27"/>
          <w:szCs w:val="27"/>
        </w:rPr>
        <w:t>ensorflow.keras</w:t>
      </w:r>
    </w:p>
    <w:p w14:paraId="79B7B932" w14:textId="77777777" w:rsidR="00C57A73" w:rsidRDefault="00C57A73" w:rsidP="00E1573C">
      <w:pPr>
        <w:spacing w:line="400" w:lineRule="exact"/>
        <w:rPr>
          <w:rFonts w:ascii="Arial-BoldMT" w:hAnsi="Arial-BoldMT" w:hint="eastAsia"/>
          <w:color w:val="000000"/>
          <w:sz w:val="27"/>
          <w:szCs w:val="27"/>
        </w:rPr>
      </w:pPr>
      <w:r>
        <w:rPr>
          <w:rFonts w:ascii="Arial-BoldMT" w:hAnsi="Arial-BoldMT"/>
          <w:color w:val="000000"/>
          <w:szCs w:val="21"/>
        </w:rPr>
        <w:t>Step:</w:t>
      </w:r>
    </w:p>
    <w:p w14:paraId="5E02360E" w14:textId="7D5EB49B"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 xml:space="preserve">1. </w:t>
      </w:r>
      <w:r w:rsidR="004C615A" w:rsidRPr="004C615A">
        <w:rPr>
          <w:rFonts w:ascii="ArialMT" w:hAnsi="ArialMT"/>
          <w:color w:val="000000"/>
          <w:szCs w:val="21"/>
        </w:rPr>
        <w:t xml:space="preserve">Defined a function named </w:t>
      </w:r>
      <w:r w:rsidR="004C615A">
        <w:rPr>
          <w:rFonts w:ascii="ArialMT" w:hAnsi="ArialMT"/>
          <w:color w:val="000000"/>
          <w:szCs w:val="21"/>
        </w:rPr>
        <w:t>‘</w:t>
      </w:r>
      <w:r w:rsidR="004C615A" w:rsidRPr="004C615A">
        <w:rPr>
          <w:rFonts w:ascii="ArialMT" w:hAnsi="ArialMT"/>
          <w:color w:val="000000"/>
          <w:szCs w:val="21"/>
        </w:rPr>
        <w:t>create_model</w:t>
      </w:r>
      <w:r w:rsidR="004C615A">
        <w:rPr>
          <w:rFonts w:ascii="ArialMT" w:hAnsi="ArialMT"/>
          <w:color w:val="000000"/>
          <w:szCs w:val="21"/>
        </w:rPr>
        <w:t>’</w:t>
      </w:r>
      <w:r w:rsidRPr="00C57A73">
        <w:rPr>
          <w:rFonts w:ascii="ArialMT" w:hAnsi="ArialMT"/>
          <w:color w:val="000000"/>
          <w:szCs w:val="21"/>
        </w:rPr>
        <w:t>, which is used to create a neural network model. The model is a sequential model consisting of two fully connected layers, with an optimizer of SGD and a loss function of mean square error.</w:t>
      </w:r>
    </w:p>
    <w:p w14:paraId="15E0AA7A"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2. A regression model was created using KerasRegression, with the construction function of create_ Model.</w:t>
      </w:r>
    </w:p>
    <w:p w14:paraId="66F8D9AB" w14:textId="2B0CCA5C"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 xml:space="preserve">3. Defined a hyperparameter grid </w:t>
      </w:r>
      <w:r w:rsidR="004C615A">
        <w:rPr>
          <w:rFonts w:ascii="ArialMT" w:hAnsi="ArialMT"/>
          <w:color w:val="000000"/>
          <w:szCs w:val="21"/>
        </w:rPr>
        <w:t>named ‘</w:t>
      </w:r>
      <w:r w:rsidRPr="00C57A73">
        <w:rPr>
          <w:rFonts w:ascii="ArialMT" w:hAnsi="ArialMT"/>
          <w:color w:val="000000"/>
          <w:szCs w:val="21"/>
        </w:rPr>
        <w:t>param_</w:t>
      </w:r>
      <w:r w:rsidR="004C615A">
        <w:rPr>
          <w:rFonts w:ascii="ArialMT" w:hAnsi="ArialMT"/>
          <w:color w:val="000000"/>
          <w:szCs w:val="21"/>
        </w:rPr>
        <w:t>g</w:t>
      </w:r>
      <w:r w:rsidRPr="00C57A73">
        <w:rPr>
          <w:rFonts w:ascii="ArialMT" w:hAnsi="ArialMT"/>
          <w:color w:val="000000"/>
          <w:szCs w:val="21"/>
        </w:rPr>
        <w:t>rid</w:t>
      </w:r>
      <w:r w:rsidR="004C615A">
        <w:rPr>
          <w:rFonts w:ascii="ArialMT" w:hAnsi="ArialMT"/>
          <w:color w:val="000000"/>
          <w:szCs w:val="21"/>
        </w:rPr>
        <w:t>’</w:t>
      </w:r>
      <w:r w:rsidRPr="00C57A73">
        <w:rPr>
          <w:rFonts w:ascii="ArialMT" w:hAnsi="ArialMT"/>
          <w:color w:val="000000"/>
          <w:szCs w:val="21"/>
        </w:rPr>
        <w:t>, used to search for the optimal hyperparameter in grid search.</w:t>
      </w:r>
    </w:p>
    <w:p w14:paraId="73C35CAB"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4. Four lists were initialized to store RMSE and R ^ 2 scores for training and testing.</w:t>
      </w:r>
    </w:p>
    <w:p w14:paraId="28C70D60"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5. A hyperparameter search was conducted using GridSearchCV, and the scoring criterion for the search was negative mean square error.</w:t>
      </w:r>
    </w:p>
    <w:p w14:paraId="7758DC16"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6. Divided the training set and test set, and then conducted a grid search on the training set.</w:t>
      </w:r>
    </w:p>
    <w:p w14:paraId="27002B62"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7. The optimal hyperparameters were printed and the optimal model was obtained.</w:t>
      </w:r>
    </w:p>
    <w:p w14:paraId="4C8D1DF3"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8. In a loop, the training and testing sets are re divided each time, and the model is trained on the optimal hyperparameters. The RMSE and R ^ 2 scores for the training and testing are calculated and stored.</w:t>
      </w:r>
    </w:p>
    <w:p w14:paraId="68CC1E6A" w14:textId="5CC2DAD4" w:rsidR="00C57A73" w:rsidRDefault="00C57A73" w:rsidP="00E1573C">
      <w:pPr>
        <w:spacing w:line="400" w:lineRule="exact"/>
        <w:rPr>
          <w:rFonts w:ascii="ArialMT" w:hAnsi="ArialMT" w:hint="eastAsia"/>
          <w:color w:val="000000"/>
          <w:szCs w:val="21"/>
        </w:rPr>
      </w:pPr>
      <w:r w:rsidRPr="00C57A73">
        <w:rPr>
          <w:rFonts w:ascii="ArialMT" w:hAnsi="ArialMT"/>
          <w:color w:val="000000"/>
          <w:szCs w:val="21"/>
        </w:rPr>
        <w:lastRenderedPageBreak/>
        <w:t>9. The average and standard deviation of RMSE and R ^ 2 scores for training and testing were calculated and printed.</w:t>
      </w:r>
    </w:p>
    <w:p w14:paraId="6FEE716B" w14:textId="77777777" w:rsidR="00C57A73" w:rsidRDefault="00C57A73" w:rsidP="00C57A73">
      <w:pPr>
        <w:rPr>
          <w:rFonts w:ascii="ArialMT" w:hAnsi="ArialMT" w:hint="eastAsia"/>
          <w:color w:val="000000"/>
          <w:szCs w:val="21"/>
        </w:rPr>
      </w:pPr>
    </w:p>
    <w:p w14:paraId="7B9ECACA" w14:textId="0124E67D" w:rsidR="00C57A73" w:rsidRDefault="00C57A73" w:rsidP="00C57A73">
      <w:pPr>
        <w:rPr>
          <w:rFonts w:ascii="Arial-BoldMT" w:hAnsi="Arial-BoldMT" w:hint="eastAsia"/>
          <w:color w:val="000000"/>
          <w:sz w:val="27"/>
          <w:szCs w:val="27"/>
        </w:rPr>
      </w:pPr>
      <w:r>
        <w:rPr>
          <w:rFonts w:ascii="Arial-BoldMT" w:hAnsi="Arial-BoldMT"/>
          <w:color w:val="000000"/>
          <w:sz w:val="27"/>
          <w:szCs w:val="27"/>
        </w:rPr>
        <w:t>Reporting Results</w:t>
      </w:r>
    </w:p>
    <w:p w14:paraId="16EB50F6" w14:textId="77777777" w:rsidR="00C57A73" w:rsidRPr="00C57A73" w:rsidRDefault="00C57A73" w:rsidP="00C57A73">
      <w:pPr>
        <w:rPr>
          <w:rFonts w:ascii="ArialMT" w:hAnsi="ArialMT" w:hint="eastAsia"/>
          <w:color w:val="000000"/>
          <w:szCs w:val="21"/>
        </w:rPr>
      </w:pPr>
    </w:p>
    <w:tbl>
      <w:tblPr>
        <w:tblStyle w:val="a5"/>
        <w:tblW w:w="8292" w:type="dxa"/>
        <w:tblLook w:val="04A0" w:firstRow="1" w:lastRow="0" w:firstColumn="1" w:lastColumn="0" w:noHBand="0" w:noVBand="1"/>
      </w:tblPr>
      <w:tblGrid>
        <w:gridCol w:w="1488"/>
        <w:gridCol w:w="1344"/>
        <w:gridCol w:w="1338"/>
        <w:gridCol w:w="1488"/>
        <w:gridCol w:w="1317"/>
        <w:gridCol w:w="1317"/>
      </w:tblGrid>
      <w:tr w:rsidR="00C57A73" w14:paraId="1B662864" w14:textId="77777777" w:rsidTr="00C57A73">
        <w:trPr>
          <w:trHeight w:val="890"/>
        </w:trPr>
        <w:tc>
          <w:tcPr>
            <w:tcW w:w="1488" w:type="dxa"/>
          </w:tcPr>
          <w:p w14:paraId="07949738" w14:textId="77777777" w:rsidR="00C57A73" w:rsidRDefault="00C57A73" w:rsidP="00C57A73">
            <w:pPr>
              <w:jc w:val="center"/>
            </w:pPr>
            <w:r w:rsidRPr="00CF2205">
              <w:t>linear regression</w:t>
            </w:r>
          </w:p>
        </w:tc>
        <w:tc>
          <w:tcPr>
            <w:tcW w:w="1344" w:type="dxa"/>
          </w:tcPr>
          <w:p w14:paraId="2D5C028E" w14:textId="77777777" w:rsidR="00C57A73" w:rsidRDefault="00C57A73" w:rsidP="00C57A73">
            <w:pPr>
              <w:jc w:val="center"/>
            </w:pPr>
          </w:p>
          <w:p w14:paraId="6A79E6D4" w14:textId="47373E40" w:rsidR="00C57A73" w:rsidRDefault="00C57A73" w:rsidP="00C57A73">
            <w:pPr>
              <w:jc w:val="center"/>
            </w:pPr>
            <w:r>
              <w:rPr>
                <w:rFonts w:hint="eastAsia"/>
              </w:rPr>
              <w:t>s</w:t>
            </w:r>
            <w:r>
              <w:t>core</w:t>
            </w:r>
          </w:p>
        </w:tc>
        <w:tc>
          <w:tcPr>
            <w:tcW w:w="1338" w:type="dxa"/>
          </w:tcPr>
          <w:p w14:paraId="0DB3D235" w14:textId="77777777" w:rsidR="00C57A73" w:rsidRDefault="00C57A73" w:rsidP="00C57A73">
            <w:pPr>
              <w:jc w:val="center"/>
            </w:pPr>
          </w:p>
          <w:p w14:paraId="619948A7" w14:textId="3DDACB3E" w:rsidR="00C57A73" w:rsidRDefault="00C57A73" w:rsidP="00C57A73">
            <w:pPr>
              <w:jc w:val="center"/>
            </w:pPr>
            <w:r>
              <w:t>S</w:t>
            </w:r>
            <w:r>
              <w:rPr>
                <w:rFonts w:hint="eastAsia"/>
              </w:rPr>
              <w:t>td</w:t>
            </w:r>
          </w:p>
        </w:tc>
        <w:tc>
          <w:tcPr>
            <w:tcW w:w="1488" w:type="dxa"/>
          </w:tcPr>
          <w:p w14:paraId="50850F40" w14:textId="77777777" w:rsidR="00C57A73" w:rsidRDefault="00C57A73" w:rsidP="00C57A73">
            <w:pPr>
              <w:jc w:val="center"/>
            </w:pPr>
            <w:r w:rsidRPr="00CF2205">
              <w:t>Neural Network</w:t>
            </w:r>
          </w:p>
        </w:tc>
        <w:tc>
          <w:tcPr>
            <w:tcW w:w="1317" w:type="dxa"/>
          </w:tcPr>
          <w:p w14:paraId="355400EF" w14:textId="77777777" w:rsidR="00C57A73" w:rsidRDefault="00C57A73" w:rsidP="00C57A73">
            <w:pPr>
              <w:jc w:val="center"/>
            </w:pPr>
          </w:p>
          <w:p w14:paraId="1BA6E943" w14:textId="4693F613" w:rsidR="00C57A73" w:rsidRDefault="00C57A73" w:rsidP="00C57A73">
            <w:pPr>
              <w:jc w:val="center"/>
            </w:pPr>
            <w:r>
              <w:rPr>
                <w:rFonts w:hint="eastAsia"/>
              </w:rPr>
              <w:t>s</w:t>
            </w:r>
            <w:r>
              <w:t>core</w:t>
            </w:r>
          </w:p>
        </w:tc>
        <w:tc>
          <w:tcPr>
            <w:tcW w:w="1317" w:type="dxa"/>
          </w:tcPr>
          <w:p w14:paraId="14EAB120" w14:textId="77777777" w:rsidR="00C57A73" w:rsidRDefault="00C57A73" w:rsidP="00C57A73">
            <w:pPr>
              <w:jc w:val="center"/>
            </w:pPr>
          </w:p>
          <w:p w14:paraId="6D4F6F1A" w14:textId="72B495FB" w:rsidR="00C57A73" w:rsidRDefault="00C57A73" w:rsidP="00C57A73">
            <w:pPr>
              <w:jc w:val="center"/>
            </w:pPr>
            <w:r>
              <w:t>S</w:t>
            </w:r>
            <w:r>
              <w:rPr>
                <w:rFonts w:hint="eastAsia"/>
              </w:rPr>
              <w:t>td</w:t>
            </w:r>
          </w:p>
        </w:tc>
      </w:tr>
      <w:tr w:rsidR="00C57A73" w14:paraId="63B0D8E3" w14:textId="77777777" w:rsidTr="00C57A73">
        <w:trPr>
          <w:trHeight w:val="846"/>
        </w:trPr>
        <w:tc>
          <w:tcPr>
            <w:tcW w:w="1488" w:type="dxa"/>
          </w:tcPr>
          <w:p w14:paraId="39284631" w14:textId="77777777" w:rsidR="00C57A73" w:rsidRDefault="00C57A73" w:rsidP="00C57A73">
            <w:pPr>
              <w:jc w:val="center"/>
            </w:pPr>
            <w:r w:rsidRPr="00F83CD5">
              <w:t>Average RMSE (Train)</w:t>
            </w:r>
          </w:p>
        </w:tc>
        <w:tc>
          <w:tcPr>
            <w:tcW w:w="1344" w:type="dxa"/>
          </w:tcPr>
          <w:p w14:paraId="1DFC7C40" w14:textId="77777777" w:rsidR="00C57A73" w:rsidRDefault="00C57A73" w:rsidP="00C57A73">
            <w:pPr>
              <w:jc w:val="center"/>
            </w:pPr>
          </w:p>
          <w:p w14:paraId="591992AD" w14:textId="2803345C" w:rsidR="00C57A73" w:rsidRDefault="00C57A73" w:rsidP="00C57A73">
            <w:pPr>
              <w:jc w:val="center"/>
            </w:pPr>
            <w:r>
              <w:rPr>
                <w:rFonts w:hint="eastAsia"/>
              </w:rPr>
              <w:t>2</w:t>
            </w:r>
            <w:r>
              <w:t>.18</w:t>
            </w:r>
          </w:p>
        </w:tc>
        <w:tc>
          <w:tcPr>
            <w:tcW w:w="1338" w:type="dxa"/>
          </w:tcPr>
          <w:p w14:paraId="0994AED1" w14:textId="77777777" w:rsidR="00C57A73" w:rsidRDefault="00C57A73" w:rsidP="00C57A73">
            <w:pPr>
              <w:jc w:val="center"/>
            </w:pPr>
          </w:p>
          <w:p w14:paraId="451CDEA0" w14:textId="0427E54F" w:rsidR="00C57A73" w:rsidRDefault="00C57A73" w:rsidP="00C57A73">
            <w:pPr>
              <w:jc w:val="center"/>
            </w:pPr>
            <w:r>
              <w:rPr>
                <w:rFonts w:hint="eastAsia"/>
              </w:rPr>
              <w:t>0</w:t>
            </w:r>
            <w:r>
              <w:t>.03</w:t>
            </w:r>
          </w:p>
        </w:tc>
        <w:tc>
          <w:tcPr>
            <w:tcW w:w="1488" w:type="dxa"/>
          </w:tcPr>
          <w:p w14:paraId="7F95698D" w14:textId="77777777" w:rsidR="00C57A73" w:rsidRDefault="00C57A73" w:rsidP="00C57A73">
            <w:pPr>
              <w:jc w:val="center"/>
            </w:pPr>
            <w:r w:rsidRPr="00F83CD5">
              <w:t>Average RMSE (Train)</w:t>
            </w:r>
          </w:p>
        </w:tc>
        <w:tc>
          <w:tcPr>
            <w:tcW w:w="1317" w:type="dxa"/>
          </w:tcPr>
          <w:p w14:paraId="52C0A97B" w14:textId="77777777" w:rsidR="00C57A73" w:rsidRDefault="00C57A73" w:rsidP="00C57A73">
            <w:pPr>
              <w:jc w:val="center"/>
            </w:pPr>
          </w:p>
          <w:p w14:paraId="21FF46BA" w14:textId="6701FFD6" w:rsidR="00C57A73" w:rsidRDefault="00C57A73" w:rsidP="00C57A73">
            <w:pPr>
              <w:jc w:val="center"/>
            </w:pPr>
            <w:r w:rsidRPr="00CF2205">
              <w:t>2.67</w:t>
            </w:r>
          </w:p>
        </w:tc>
        <w:tc>
          <w:tcPr>
            <w:tcW w:w="1317" w:type="dxa"/>
          </w:tcPr>
          <w:p w14:paraId="6731FF9C" w14:textId="77777777" w:rsidR="00C57A73" w:rsidRDefault="00C57A73" w:rsidP="00C57A73">
            <w:pPr>
              <w:jc w:val="center"/>
            </w:pPr>
          </w:p>
          <w:p w14:paraId="594914D3" w14:textId="4432AD5F" w:rsidR="00C57A73" w:rsidRDefault="00C57A73" w:rsidP="00C57A73">
            <w:pPr>
              <w:jc w:val="center"/>
            </w:pPr>
            <w:r>
              <w:rPr>
                <w:rFonts w:hint="eastAsia"/>
              </w:rPr>
              <w:t>0</w:t>
            </w:r>
            <w:r>
              <w:t>.04</w:t>
            </w:r>
          </w:p>
        </w:tc>
      </w:tr>
      <w:tr w:rsidR="00C57A73" w14:paraId="258E5019" w14:textId="77777777" w:rsidTr="00C57A73">
        <w:trPr>
          <w:trHeight w:val="784"/>
        </w:trPr>
        <w:tc>
          <w:tcPr>
            <w:tcW w:w="1488" w:type="dxa"/>
          </w:tcPr>
          <w:p w14:paraId="127D6E6F" w14:textId="77777777" w:rsidR="00C57A73" w:rsidRDefault="00C57A73" w:rsidP="00C57A73">
            <w:pPr>
              <w:jc w:val="center"/>
            </w:pPr>
            <w:r w:rsidRPr="00F83CD5">
              <w:t>Average RMSE (Test)</w:t>
            </w:r>
          </w:p>
        </w:tc>
        <w:tc>
          <w:tcPr>
            <w:tcW w:w="1344" w:type="dxa"/>
          </w:tcPr>
          <w:p w14:paraId="1746A67D" w14:textId="77777777" w:rsidR="00C57A73" w:rsidRDefault="00C57A73" w:rsidP="00C57A73">
            <w:pPr>
              <w:jc w:val="center"/>
            </w:pPr>
          </w:p>
          <w:p w14:paraId="7102565D" w14:textId="2BC748F5" w:rsidR="00C57A73" w:rsidRDefault="00C57A73" w:rsidP="00C57A73">
            <w:pPr>
              <w:jc w:val="center"/>
            </w:pPr>
            <w:r>
              <w:rPr>
                <w:rFonts w:hint="eastAsia"/>
              </w:rPr>
              <w:t>2</w:t>
            </w:r>
            <w:r>
              <w:t>.23</w:t>
            </w:r>
          </w:p>
        </w:tc>
        <w:tc>
          <w:tcPr>
            <w:tcW w:w="1338" w:type="dxa"/>
          </w:tcPr>
          <w:p w14:paraId="6A97CF41" w14:textId="77777777" w:rsidR="00C57A73" w:rsidRDefault="00C57A73" w:rsidP="00C57A73">
            <w:pPr>
              <w:jc w:val="center"/>
            </w:pPr>
          </w:p>
          <w:p w14:paraId="01B816EA" w14:textId="0C6DC7D4" w:rsidR="00C57A73" w:rsidRDefault="00C57A73" w:rsidP="00C57A73">
            <w:pPr>
              <w:jc w:val="center"/>
            </w:pPr>
            <w:r>
              <w:rPr>
                <w:rFonts w:hint="eastAsia"/>
              </w:rPr>
              <w:t>0</w:t>
            </w:r>
            <w:r>
              <w:t>.05</w:t>
            </w:r>
          </w:p>
        </w:tc>
        <w:tc>
          <w:tcPr>
            <w:tcW w:w="1488" w:type="dxa"/>
          </w:tcPr>
          <w:p w14:paraId="0E53BC7E" w14:textId="77777777" w:rsidR="00C57A73" w:rsidRDefault="00C57A73" w:rsidP="00C57A73">
            <w:pPr>
              <w:jc w:val="center"/>
            </w:pPr>
            <w:r w:rsidRPr="00F83CD5">
              <w:t>Average RMSE (Test)</w:t>
            </w:r>
          </w:p>
        </w:tc>
        <w:tc>
          <w:tcPr>
            <w:tcW w:w="1317" w:type="dxa"/>
          </w:tcPr>
          <w:p w14:paraId="048201A4" w14:textId="77777777" w:rsidR="00C57A73" w:rsidRDefault="00C57A73" w:rsidP="00C57A73">
            <w:pPr>
              <w:jc w:val="center"/>
            </w:pPr>
          </w:p>
          <w:p w14:paraId="3D72EB11" w14:textId="5CF6D624" w:rsidR="00C57A73" w:rsidRDefault="00C57A73" w:rsidP="00C57A73">
            <w:pPr>
              <w:jc w:val="center"/>
            </w:pPr>
            <w:r w:rsidRPr="00CF2205">
              <w:t>2.69</w:t>
            </w:r>
          </w:p>
        </w:tc>
        <w:tc>
          <w:tcPr>
            <w:tcW w:w="1317" w:type="dxa"/>
          </w:tcPr>
          <w:p w14:paraId="4546AF7F" w14:textId="77777777" w:rsidR="00C57A73" w:rsidRDefault="00C57A73" w:rsidP="00C57A73">
            <w:pPr>
              <w:jc w:val="center"/>
            </w:pPr>
          </w:p>
          <w:p w14:paraId="7CB0CBFB" w14:textId="0A85ACE6" w:rsidR="00C57A73" w:rsidRDefault="00C57A73" w:rsidP="00C57A73">
            <w:pPr>
              <w:jc w:val="center"/>
            </w:pPr>
            <w:r>
              <w:rPr>
                <w:rFonts w:hint="eastAsia"/>
              </w:rPr>
              <w:t>0</w:t>
            </w:r>
            <w:r>
              <w:t>.08</w:t>
            </w:r>
          </w:p>
        </w:tc>
      </w:tr>
      <w:tr w:rsidR="00C57A73" w14:paraId="4EAA474B" w14:textId="77777777" w:rsidTr="00510B40">
        <w:tc>
          <w:tcPr>
            <w:tcW w:w="1488" w:type="dxa"/>
          </w:tcPr>
          <w:p w14:paraId="5FA3A8EB" w14:textId="77777777" w:rsidR="00C57A73" w:rsidRDefault="00C57A73" w:rsidP="00C57A73">
            <w:pPr>
              <w:jc w:val="center"/>
            </w:pPr>
            <w:r w:rsidRPr="00F83CD5">
              <w:t>Average R-squared (Train)</w:t>
            </w:r>
          </w:p>
        </w:tc>
        <w:tc>
          <w:tcPr>
            <w:tcW w:w="1344" w:type="dxa"/>
          </w:tcPr>
          <w:p w14:paraId="3885698D" w14:textId="77777777" w:rsidR="00C57A73" w:rsidRDefault="00C57A73" w:rsidP="00C57A73">
            <w:pPr>
              <w:jc w:val="center"/>
            </w:pPr>
          </w:p>
          <w:p w14:paraId="24943769" w14:textId="7A375A05" w:rsidR="00C57A73" w:rsidRDefault="00C57A73" w:rsidP="00C57A73">
            <w:pPr>
              <w:jc w:val="center"/>
            </w:pPr>
            <w:r>
              <w:rPr>
                <w:rFonts w:hint="eastAsia"/>
              </w:rPr>
              <w:t>0</w:t>
            </w:r>
            <w:r>
              <w:t>.54</w:t>
            </w:r>
          </w:p>
        </w:tc>
        <w:tc>
          <w:tcPr>
            <w:tcW w:w="1338" w:type="dxa"/>
          </w:tcPr>
          <w:p w14:paraId="3974C5E6" w14:textId="77777777" w:rsidR="00C57A73" w:rsidRDefault="00C57A73" w:rsidP="00C57A73">
            <w:pPr>
              <w:jc w:val="center"/>
            </w:pPr>
          </w:p>
          <w:p w14:paraId="651E6A2B" w14:textId="712F2A40" w:rsidR="00C57A73" w:rsidRDefault="00C57A73" w:rsidP="00C57A73">
            <w:pPr>
              <w:jc w:val="center"/>
            </w:pPr>
            <w:r>
              <w:rPr>
                <w:rFonts w:hint="eastAsia"/>
              </w:rPr>
              <w:t>0</w:t>
            </w:r>
            <w:r>
              <w:t>.01</w:t>
            </w:r>
          </w:p>
        </w:tc>
        <w:tc>
          <w:tcPr>
            <w:tcW w:w="1488" w:type="dxa"/>
          </w:tcPr>
          <w:p w14:paraId="5ADBE835" w14:textId="77777777" w:rsidR="00C57A73" w:rsidRDefault="00C57A73" w:rsidP="00C57A73">
            <w:pPr>
              <w:jc w:val="center"/>
            </w:pPr>
            <w:r w:rsidRPr="00F83CD5">
              <w:t>Average R-squared (Train)</w:t>
            </w:r>
          </w:p>
        </w:tc>
        <w:tc>
          <w:tcPr>
            <w:tcW w:w="1317" w:type="dxa"/>
          </w:tcPr>
          <w:p w14:paraId="4AE5B73B" w14:textId="77777777" w:rsidR="00C57A73" w:rsidRDefault="00C57A73" w:rsidP="00C57A73">
            <w:pPr>
              <w:jc w:val="center"/>
            </w:pPr>
          </w:p>
          <w:p w14:paraId="41682B5F" w14:textId="4FD8CAB7" w:rsidR="00C57A73" w:rsidRDefault="00C57A73" w:rsidP="00C57A73">
            <w:pPr>
              <w:jc w:val="center"/>
            </w:pPr>
            <w:r w:rsidRPr="00CF2205">
              <w:t>0.31</w:t>
            </w:r>
          </w:p>
        </w:tc>
        <w:tc>
          <w:tcPr>
            <w:tcW w:w="1317" w:type="dxa"/>
          </w:tcPr>
          <w:p w14:paraId="19548F80" w14:textId="77777777" w:rsidR="00C57A73" w:rsidRDefault="00C57A73" w:rsidP="00C57A73">
            <w:pPr>
              <w:jc w:val="center"/>
            </w:pPr>
          </w:p>
          <w:p w14:paraId="5454A77D" w14:textId="69B329B9" w:rsidR="00C57A73" w:rsidRDefault="00C57A73" w:rsidP="00C57A73">
            <w:pPr>
              <w:jc w:val="center"/>
            </w:pPr>
            <w:r>
              <w:rPr>
                <w:rFonts w:hint="eastAsia"/>
              </w:rPr>
              <w:t>0</w:t>
            </w:r>
            <w:r>
              <w:t>.02</w:t>
            </w:r>
          </w:p>
        </w:tc>
      </w:tr>
      <w:tr w:rsidR="00C57A73" w14:paraId="516F98BD" w14:textId="77777777" w:rsidTr="00510B40">
        <w:tc>
          <w:tcPr>
            <w:tcW w:w="1488" w:type="dxa"/>
          </w:tcPr>
          <w:p w14:paraId="757DDCC3" w14:textId="77777777" w:rsidR="00C57A73" w:rsidRDefault="00C57A73" w:rsidP="00C57A73">
            <w:pPr>
              <w:jc w:val="center"/>
            </w:pPr>
            <w:r w:rsidRPr="00F83CD5">
              <w:t>Average R-squared (Test)</w:t>
            </w:r>
          </w:p>
        </w:tc>
        <w:tc>
          <w:tcPr>
            <w:tcW w:w="1344" w:type="dxa"/>
          </w:tcPr>
          <w:p w14:paraId="36D32213" w14:textId="77777777" w:rsidR="00C57A73" w:rsidRDefault="00C57A73" w:rsidP="00C57A73">
            <w:pPr>
              <w:jc w:val="center"/>
            </w:pPr>
          </w:p>
          <w:p w14:paraId="788B20D8" w14:textId="5C11ED8D" w:rsidR="00C57A73" w:rsidRDefault="00C57A73" w:rsidP="00C57A73">
            <w:pPr>
              <w:jc w:val="center"/>
            </w:pPr>
            <w:r>
              <w:rPr>
                <w:rFonts w:hint="eastAsia"/>
              </w:rPr>
              <w:t>0</w:t>
            </w:r>
            <w:r>
              <w:t>.52</w:t>
            </w:r>
          </w:p>
        </w:tc>
        <w:tc>
          <w:tcPr>
            <w:tcW w:w="1338" w:type="dxa"/>
          </w:tcPr>
          <w:p w14:paraId="0CBE76FE" w14:textId="77777777" w:rsidR="00C57A73" w:rsidRDefault="00C57A73" w:rsidP="00C57A73">
            <w:pPr>
              <w:jc w:val="center"/>
            </w:pPr>
          </w:p>
          <w:p w14:paraId="0C77EFFD" w14:textId="5CCF034D" w:rsidR="00C57A73" w:rsidRDefault="00C57A73" w:rsidP="00C57A73">
            <w:pPr>
              <w:jc w:val="center"/>
            </w:pPr>
            <w:r>
              <w:rPr>
                <w:rFonts w:hint="eastAsia"/>
              </w:rPr>
              <w:t>0</w:t>
            </w:r>
            <w:r>
              <w:t>.02</w:t>
            </w:r>
          </w:p>
        </w:tc>
        <w:tc>
          <w:tcPr>
            <w:tcW w:w="1488" w:type="dxa"/>
          </w:tcPr>
          <w:p w14:paraId="703E7794" w14:textId="77777777" w:rsidR="00C57A73" w:rsidRDefault="00C57A73" w:rsidP="00C57A73">
            <w:pPr>
              <w:jc w:val="center"/>
            </w:pPr>
            <w:r w:rsidRPr="00F83CD5">
              <w:t>Average R-squared (Test)</w:t>
            </w:r>
          </w:p>
        </w:tc>
        <w:tc>
          <w:tcPr>
            <w:tcW w:w="1317" w:type="dxa"/>
          </w:tcPr>
          <w:p w14:paraId="65DB2BB6" w14:textId="77777777" w:rsidR="00C57A73" w:rsidRDefault="00C57A73" w:rsidP="00C57A73">
            <w:pPr>
              <w:jc w:val="center"/>
            </w:pPr>
          </w:p>
          <w:p w14:paraId="277E4B39" w14:textId="7594BB1D" w:rsidR="00C57A73" w:rsidRDefault="00C57A73" w:rsidP="00C57A73">
            <w:pPr>
              <w:jc w:val="center"/>
            </w:pPr>
            <w:r w:rsidRPr="00CF2205">
              <w:t>0.31</w:t>
            </w:r>
          </w:p>
        </w:tc>
        <w:tc>
          <w:tcPr>
            <w:tcW w:w="1317" w:type="dxa"/>
          </w:tcPr>
          <w:p w14:paraId="4F1D9608" w14:textId="77777777" w:rsidR="00C57A73" w:rsidRDefault="00C57A73" w:rsidP="00C57A73">
            <w:pPr>
              <w:jc w:val="center"/>
            </w:pPr>
          </w:p>
          <w:p w14:paraId="33189742" w14:textId="2428DFC7" w:rsidR="00C57A73" w:rsidRDefault="00C57A73" w:rsidP="00C57A73">
            <w:pPr>
              <w:jc w:val="center"/>
            </w:pPr>
            <w:r>
              <w:rPr>
                <w:rFonts w:hint="eastAsia"/>
              </w:rPr>
              <w:t>0</w:t>
            </w:r>
            <w:r>
              <w:t>.03</w:t>
            </w:r>
          </w:p>
        </w:tc>
      </w:tr>
    </w:tbl>
    <w:p w14:paraId="176A9400" w14:textId="77777777" w:rsidR="002512E1" w:rsidRDefault="002512E1" w:rsidP="00E1573C">
      <w:pPr>
        <w:spacing w:line="400" w:lineRule="exact"/>
        <w:rPr>
          <w:rFonts w:ascii="Arial-BoldMT" w:hAnsi="Arial-BoldMT" w:hint="eastAsia"/>
          <w:color w:val="000000"/>
          <w:sz w:val="27"/>
          <w:szCs w:val="27"/>
        </w:rPr>
      </w:pPr>
    </w:p>
    <w:p w14:paraId="4F79D268" w14:textId="77777777" w:rsidR="002512E1" w:rsidRDefault="002512E1" w:rsidP="00E1573C">
      <w:pPr>
        <w:spacing w:line="400" w:lineRule="exact"/>
        <w:rPr>
          <w:rFonts w:ascii="Arial-BoldMT" w:hAnsi="Arial-BoldMT" w:hint="eastAsia"/>
          <w:color w:val="000000"/>
          <w:sz w:val="27"/>
          <w:szCs w:val="27"/>
        </w:rPr>
      </w:pPr>
    </w:p>
    <w:p w14:paraId="49D0667E" w14:textId="6EBC78F9" w:rsidR="00C57A73" w:rsidRPr="00E1573C" w:rsidRDefault="00C57A73" w:rsidP="00E1573C">
      <w:pPr>
        <w:spacing w:line="400" w:lineRule="exact"/>
        <w:rPr>
          <w:rFonts w:ascii="Arial-BoldMT" w:hAnsi="Arial-BoldMT" w:hint="eastAsia"/>
          <w:color w:val="000000"/>
          <w:sz w:val="27"/>
          <w:szCs w:val="27"/>
        </w:rPr>
      </w:pPr>
      <w:r>
        <w:rPr>
          <w:rFonts w:ascii="Arial-BoldMT" w:hAnsi="Arial-BoldMT"/>
          <w:color w:val="000000"/>
          <w:sz w:val="27"/>
          <w:szCs w:val="27"/>
        </w:rPr>
        <w:t>Further development</w:t>
      </w:r>
    </w:p>
    <w:p w14:paraId="550E2A47" w14:textId="1470E365"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Comparing the linear regression model with the neural network model, it was found that the regression effect of the linear model was better than that of the neural network model</w:t>
      </w:r>
    </w:p>
    <w:p w14:paraId="1B78C45B" w14:textId="77777777" w:rsidR="00C57A73" w:rsidRPr="00C57A73" w:rsidRDefault="00C57A73" w:rsidP="00E1573C">
      <w:pPr>
        <w:spacing w:line="400" w:lineRule="exact"/>
        <w:rPr>
          <w:rFonts w:ascii="ArialMT" w:hAnsi="ArialMT" w:hint="eastAsia"/>
          <w:color w:val="000000"/>
          <w:szCs w:val="21"/>
        </w:rPr>
      </w:pPr>
      <w:r w:rsidRPr="00C57A73">
        <w:rPr>
          <w:rFonts w:ascii="ArialMT" w:hAnsi="ArialMT"/>
          <w:color w:val="000000"/>
          <w:szCs w:val="21"/>
        </w:rPr>
        <w:t>Okay, there are several possible reasons to speculate,</w:t>
      </w:r>
    </w:p>
    <w:p w14:paraId="03119361" w14:textId="0E5AA01A" w:rsidR="00C57A73" w:rsidRPr="00C57A73" w:rsidRDefault="00C57A73"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Pr="00C57A73">
        <w:rPr>
          <w:rFonts w:ascii="ArialMT" w:hAnsi="ArialMT"/>
          <w:color w:val="000000"/>
          <w:szCs w:val="21"/>
        </w:rPr>
        <w:t>The dataset has a small sample size, and neural networks may be prone to overfitting. Neural networks typically require more data to train to avoid overfitting. Linear models may be more stable on small datasets.</w:t>
      </w:r>
    </w:p>
    <w:p w14:paraId="544FAC2E" w14:textId="770BA501" w:rsidR="00C57A73" w:rsidRPr="00C57A73" w:rsidRDefault="00C57A73"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Pr="00C57A73">
        <w:rPr>
          <w:rFonts w:ascii="ArialMT" w:hAnsi="ArialMT"/>
          <w:color w:val="000000"/>
          <w:szCs w:val="21"/>
        </w:rPr>
        <w:t>Neural networks have many hyperparameters, such as number of layers, number of neurons, learning rate, etc. Setting these hyperparameters can be quite difficult. Linear models have relatively fewer hyperparameters, making them easier to adjust.</w:t>
      </w:r>
    </w:p>
    <w:p w14:paraId="7B0BECB9" w14:textId="0B248E39" w:rsidR="00C57A73" w:rsidRPr="00032895" w:rsidRDefault="00C57A73" w:rsidP="00E1573C">
      <w:pPr>
        <w:spacing w:line="400" w:lineRule="exact"/>
        <w:rPr>
          <w:rFonts w:ascii="ArialMT" w:hAnsi="ArialMT" w:hint="eastAsia"/>
          <w:color w:val="000000"/>
          <w:szCs w:val="21"/>
        </w:rPr>
      </w:pPr>
      <w:r w:rsidRPr="000338FB">
        <w:rPr>
          <w:rFonts w:ascii="微软雅黑" w:eastAsia="微软雅黑" w:hAnsi="微软雅黑" w:cs="微软雅黑" w:hint="eastAsia"/>
          <w:b/>
          <w:bCs/>
          <w:color w:val="000000"/>
          <w:sz w:val="32"/>
          <w:szCs w:val="32"/>
        </w:rPr>
        <w:t>・</w:t>
      </w:r>
      <w:r w:rsidRPr="00C57A73">
        <w:rPr>
          <w:rFonts w:ascii="ArialMT" w:hAnsi="ArialMT"/>
          <w:color w:val="000000"/>
          <w:szCs w:val="21"/>
        </w:rPr>
        <w:t>Neural networks are not very sensitive to feature engineering and can learn to extract features from raw data. But linear models are more sensitive to the quality and selection of features. If feature engineering is not sufficient, the performance of linear models may be better.</w:t>
      </w:r>
    </w:p>
    <w:sectPr w:rsidR="00C57A73" w:rsidRPr="00032895" w:rsidSect="008B080D">
      <w:pgSz w:w="11906" w:h="16838"/>
      <w:pgMar w:top="1361" w:right="1361" w:bottom="1361" w:left="136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BoldItalicM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F7"/>
    <w:rsid w:val="00032895"/>
    <w:rsid w:val="000338FB"/>
    <w:rsid w:val="00173CE9"/>
    <w:rsid w:val="002512E1"/>
    <w:rsid w:val="004C615A"/>
    <w:rsid w:val="006231C7"/>
    <w:rsid w:val="006972CF"/>
    <w:rsid w:val="007A71F7"/>
    <w:rsid w:val="00833C10"/>
    <w:rsid w:val="008A095D"/>
    <w:rsid w:val="008B080D"/>
    <w:rsid w:val="009C6D50"/>
    <w:rsid w:val="00C57A73"/>
    <w:rsid w:val="00E1573C"/>
    <w:rsid w:val="00E31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EDE8"/>
  <w15:chartTrackingRefBased/>
  <w15:docId w15:val="{E6254C60-7D83-43C3-80C6-57E3A197C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3C10"/>
    <w:rPr>
      <w:color w:val="0563C1" w:themeColor="hyperlink"/>
      <w:u w:val="single"/>
    </w:rPr>
  </w:style>
  <w:style w:type="character" w:styleId="a4">
    <w:name w:val="Unresolved Mention"/>
    <w:basedOn w:val="a0"/>
    <w:uiPriority w:val="99"/>
    <w:semiHidden/>
    <w:unhideWhenUsed/>
    <w:rsid w:val="00833C10"/>
    <w:rPr>
      <w:color w:val="605E5C"/>
      <w:shd w:val="clear" w:color="auto" w:fill="E1DFDD"/>
    </w:rPr>
  </w:style>
  <w:style w:type="table" w:styleId="a5">
    <w:name w:val="Table Grid"/>
    <w:basedOn w:val="a1"/>
    <w:uiPriority w:val="39"/>
    <w:rsid w:val="000328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archive.ics.uci.edu/ml/datasets/abalone" TargetMode="Externa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a2297539@outlook.com</dc:creator>
  <cp:keywords/>
  <dc:description/>
  <cp:lastModifiedBy>ruilin zhao</cp:lastModifiedBy>
  <cp:revision>10</cp:revision>
  <cp:lastPrinted>2023-10-13T16:14:00Z</cp:lastPrinted>
  <dcterms:created xsi:type="dcterms:W3CDTF">2023-10-13T16:09:00Z</dcterms:created>
  <dcterms:modified xsi:type="dcterms:W3CDTF">2023-10-13T16:17:00Z</dcterms:modified>
</cp:coreProperties>
</file>