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D0C7" w14:textId="418FB92A" w:rsidR="001C4F4C" w:rsidRPr="001C4F4C" w:rsidRDefault="001C4F4C" w:rsidP="001C4F4C">
      <w:pPr>
        <w:spacing w:after="0" w:line="259" w:lineRule="auto"/>
        <w:ind w:firstLine="0"/>
        <w:jc w:val="center"/>
        <w:rPr>
          <w:rFonts w:hint="eastAsia"/>
          <w:sz w:val="48"/>
        </w:rPr>
      </w:pPr>
      <w:r w:rsidRPr="001C4F4C">
        <w:rPr>
          <w:sz w:val="48"/>
        </w:rPr>
        <w:t>Tree and Ensemble Learning</w:t>
      </w:r>
    </w:p>
    <w:p w14:paraId="7B8BEE8E" w14:textId="286A2CB3" w:rsidR="009C1715" w:rsidRDefault="009C1715" w:rsidP="001C4F4C">
      <w:pPr>
        <w:spacing w:after="0" w:line="259" w:lineRule="auto"/>
        <w:ind w:firstLine="0"/>
        <w:jc w:val="center"/>
      </w:pPr>
    </w:p>
    <w:tbl>
      <w:tblPr>
        <w:tblStyle w:val="TableGrid"/>
        <w:tblW w:w="3428" w:type="dxa"/>
        <w:jc w:val="center"/>
        <w:tblInd w:w="0" w:type="dxa"/>
        <w:tblCellMar>
          <w:top w:w="32" w:type="dxa"/>
          <w:left w:w="0" w:type="dxa"/>
          <w:bottom w:w="0" w:type="dxa"/>
          <w:right w:w="0" w:type="dxa"/>
        </w:tblCellMar>
        <w:tblLook w:val="04A0" w:firstRow="1" w:lastRow="0" w:firstColumn="1" w:lastColumn="0" w:noHBand="0" w:noVBand="1"/>
      </w:tblPr>
      <w:tblGrid>
        <w:gridCol w:w="4086"/>
      </w:tblGrid>
      <w:tr w:rsidR="001C4F4C" w14:paraId="4C09CFBA" w14:textId="77777777" w:rsidTr="003B17B6">
        <w:trPr>
          <w:trHeight w:val="1355"/>
          <w:jc w:val="center"/>
        </w:trPr>
        <w:tc>
          <w:tcPr>
            <w:tcW w:w="3428" w:type="dxa"/>
            <w:tcBorders>
              <w:top w:val="nil"/>
              <w:left w:val="nil"/>
              <w:bottom w:val="nil"/>
              <w:right w:val="nil"/>
            </w:tcBorders>
          </w:tcPr>
          <w:p w14:paraId="424BAD9B" w14:textId="0D52A411" w:rsidR="001C4F4C" w:rsidRDefault="001C4F4C" w:rsidP="00EE6DA1">
            <w:pPr>
              <w:spacing w:line="259" w:lineRule="auto"/>
              <w:ind w:left="800" w:firstLine="0"/>
              <w:jc w:val="center"/>
            </w:pPr>
            <w:r>
              <w:rPr>
                <w:sz w:val="22"/>
              </w:rPr>
              <w:t>1</w:t>
            </w:r>
            <w:r>
              <w:rPr>
                <w:sz w:val="22"/>
                <w:vertAlign w:val="superscript"/>
              </w:rPr>
              <w:t xml:space="preserve">st </w:t>
            </w:r>
            <w:r>
              <w:rPr>
                <w:sz w:val="22"/>
              </w:rPr>
              <w:t>Ruilin Zhao</w:t>
            </w:r>
          </w:p>
          <w:p w14:paraId="6C4FDC10" w14:textId="7461C664" w:rsidR="001C4F4C" w:rsidRDefault="003B17B6" w:rsidP="00EE6DA1">
            <w:pPr>
              <w:spacing w:after="0" w:line="243" w:lineRule="auto"/>
              <w:ind w:left="720" w:hanging="266"/>
              <w:jc w:val="center"/>
              <w:rPr>
                <w:i/>
              </w:rPr>
            </w:pPr>
            <w:r>
              <w:rPr>
                <w:i/>
              </w:rPr>
              <w:t>S</w:t>
            </w:r>
            <w:r>
              <w:rPr>
                <w:rFonts w:asciiTheme="minorEastAsia" w:eastAsiaTheme="minorEastAsia" w:hAnsiTheme="minorEastAsia" w:hint="eastAsia"/>
                <w:i/>
              </w:rPr>
              <w:t>chool</w:t>
            </w:r>
            <w:r w:rsidR="00EE6DA1">
              <w:rPr>
                <w:i/>
              </w:rPr>
              <w:t xml:space="preserve"> of computer science</w:t>
            </w:r>
          </w:p>
          <w:p w14:paraId="4E39D735" w14:textId="2B0ABA5A" w:rsidR="00EE6DA1" w:rsidRPr="00EE6DA1" w:rsidRDefault="003B17B6" w:rsidP="00EE6DA1">
            <w:pPr>
              <w:spacing w:after="0" w:line="243" w:lineRule="auto"/>
              <w:ind w:left="720" w:hanging="266"/>
              <w:jc w:val="center"/>
              <w:rPr>
                <w:rFonts w:eastAsiaTheme="minorEastAsia" w:hint="eastAsia"/>
              </w:rPr>
            </w:pPr>
            <w:r>
              <w:rPr>
                <w:rFonts w:eastAsiaTheme="minorEastAsia"/>
              </w:rPr>
              <w:t xml:space="preserve">      </w:t>
            </w:r>
            <w:r w:rsidR="00EE6DA1">
              <w:rPr>
                <w:rFonts w:eastAsiaTheme="minorEastAsia" w:hint="eastAsia"/>
              </w:rPr>
              <w:t>U</w:t>
            </w:r>
            <w:r w:rsidR="00EE6DA1">
              <w:rPr>
                <w:rFonts w:eastAsiaTheme="minorEastAsia"/>
              </w:rPr>
              <w:t>NSW</w:t>
            </w:r>
          </w:p>
          <w:p w14:paraId="3455C588" w14:textId="66423490" w:rsidR="00EE6DA1" w:rsidRDefault="00EE6DA1" w:rsidP="00EE6DA1">
            <w:pPr>
              <w:spacing w:after="0" w:line="259" w:lineRule="auto"/>
              <w:ind w:left="923" w:right="469" w:firstLine="431"/>
              <w:jc w:val="center"/>
            </w:pPr>
            <w:r>
              <w:t>Chengdu, China</w:t>
            </w:r>
          </w:p>
          <w:p w14:paraId="4EBA39F6" w14:textId="29AD7339" w:rsidR="001C4F4C" w:rsidRDefault="00EE6DA1" w:rsidP="00EE6DA1">
            <w:pPr>
              <w:spacing w:after="0" w:line="259" w:lineRule="auto"/>
              <w:ind w:left="923" w:right="469" w:firstLine="431"/>
              <w:jc w:val="center"/>
            </w:pPr>
            <w:r>
              <w:t>Z5427959@ad.unsw.</w:t>
            </w:r>
            <w:r w:rsidR="00180502">
              <w:t>edu.au</w:t>
            </w:r>
          </w:p>
        </w:tc>
      </w:tr>
    </w:tbl>
    <w:p w14:paraId="70EED601" w14:textId="77777777" w:rsidR="009C1715" w:rsidRDefault="009C1715">
      <w:pPr>
        <w:sectPr w:rsidR="009C1715">
          <w:pgSz w:w="12240" w:h="15840"/>
          <w:pgMar w:top="1100" w:right="3747" w:bottom="1468" w:left="3747" w:header="720" w:footer="720" w:gutter="0"/>
          <w:cols w:space="720"/>
        </w:sectPr>
      </w:pPr>
    </w:p>
    <w:p w14:paraId="0B5F2872" w14:textId="62984A61" w:rsidR="009C1715" w:rsidRDefault="00000000" w:rsidP="001C4F4C">
      <w:pPr>
        <w:spacing w:after="17" w:line="216" w:lineRule="auto"/>
        <w:ind w:left="-15" w:firstLine="199"/>
      </w:pPr>
      <w:r>
        <w:rPr>
          <w:i/>
          <w:sz w:val="18"/>
        </w:rPr>
        <w:t>Abstract</w:t>
      </w:r>
      <w:r>
        <w:rPr>
          <w:sz w:val="18"/>
        </w:rPr>
        <w:t>—</w:t>
      </w:r>
      <w:r w:rsidR="001C4F4C" w:rsidRPr="001C4F4C">
        <w:rPr>
          <w:b/>
          <w:bCs/>
          <w:sz w:val="18"/>
        </w:rPr>
        <w:t>In this option, explore various machine learning techniques to analyze and predict the multiclass Abalone dataset. The dataset's complexity necessitates the use of advanced algorithms, including decision trees, random forests, ensemble learning, and neural networks. Aim to provide a comprehensive analysis of these techniques, focusing on classification accuracy</w:t>
      </w:r>
    </w:p>
    <w:p w14:paraId="5C9F4A5F" w14:textId="77777777" w:rsidR="009C1715" w:rsidRDefault="00000000">
      <w:pPr>
        <w:pStyle w:val="1"/>
        <w:ind w:right="0"/>
      </w:pPr>
      <w:r>
        <w:rPr>
          <w:sz w:val="20"/>
        </w:rPr>
        <w:t>I. I</w:t>
      </w:r>
      <w:r>
        <w:t>NTRODUCTION</w:t>
      </w:r>
    </w:p>
    <w:p w14:paraId="275CFB34" w14:textId="77777777" w:rsidR="00426AC4" w:rsidRPr="00426AC4" w:rsidRDefault="00426AC4" w:rsidP="00426AC4">
      <w:pPr>
        <w:widowControl w:val="0"/>
        <w:spacing w:after="0" w:line="240" w:lineRule="auto"/>
        <w:ind w:firstLine="420"/>
        <w:rPr>
          <w:rFonts w:ascii="NimbusRomNo9L-Regu" w:eastAsiaTheme="minorEastAsia" w:hAnsi="NimbusRomNo9L-Regu" w:cstheme="minorBidi" w:hint="eastAsia"/>
          <w:sz w:val="21"/>
          <w:szCs w:val="21"/>
        </w:rPr>
      </w:pPr>
      <w:r w:rsidRPr="00426AC4">
        <w:rPr>
          <w:rFonts w:ascii="NimbusRomNo9L-Regu" w:eastAsiaTheme="minorEastAsia" w:hAnsi="NimbusRomNo9L-Regu" w:cstheme="minorBidi"/>
          <w:sz w:val="21"/>
          <w:szCs w:val="21"/>
        </w:rPr>
        <w:t>Machine learning techniques play a pivotal role in predictive modeling, especially when applied to complex datasets like the Abalone dataset. This dataset, sourced from the UCI Machine Learning Repository, contains various attributes of Abalone mollusks, presenting a multiclass classification problem. The challenge lies in predicting the age category of Abalone based on physical measurements.</w:t>
      </w:r>
    </w:p>
    <w:p w14:paraId="351DBBD4" w14:textId="77777777" w:rsidR="00426AC4" w:rsidRPr="00426AC4" w:rsidRDefault="00426AC4" w:rsidP="00426AC4">
      <w:pPr>
        <w:widowControl w:val="0"/>
        <w:spacing w:after="0" w:line="240" w:lineRule="auto"/>
        <w:ind w:firstLine="420"/>
        <w:rPr>
          <w:rFonts w:ascii="NimbusRomNo9L-Regu" w:eastAsiaTheme="minorEastAsia" w:hAnsi="NimbusRomNo9L-Regu" w:cstheme="minorBidi" w:hint="eastAsia"/>
          <w:sz w:val="21"/>
          <w:szCs w:val="21"/>
        </w:rPr>
      </w:pPr>
      <w:r w:rsidRPr="00426AC4">
        <w:rPr>
          <w:rFonts w:ascii="NimbusRomNo9L-Regu" w:eastAsiaTheme="minorEastAsia" w:hAnsi="NimbusRomNo9L-Regu" w:cstheme="minorBidi"/>
          <w:sz w:val="21"/>
          <w:szCs w:val="21"/>
        </w:rPr>
        <w:t>The option focuses on employing diverse machine learning methods, such as decision trees, ensemble techniques like random forests, boosting algorithms (e.g., XGBoost, Gradient Boosting), and neural networks, to address this classification challenge.</w:t>
      </w:r>
    </w:p>
    <w:p w14:paraId="50BB87DC" w14:textId="77777777" w:rsidR="00426AC4" w:rsidRPr="00426AC4" w:rsidRDefault="00426AC4" w:rsidP="00426AC4">
      <w:pPr>
        <w:widowControl w:val="0"/>
        <w:spacing w:after="0" w:line="240" w:lineRule="auto"/>
        <w:ind w:firstLine="420"/>
        <w:rPr>
          <w:rFonts w:ascii="NimbusRomNo9L-Regu" w:eastAsiaTheme="minorEastAsia" w:hAnsi="NimbusRomNo9L-Regu" w:cstheme="minorBidi" w:hint="eastAsia"/>
          <w:sz w:val="21"/>
          <w:szCs w:val="21"/>
        </w:rPr>
      </w:pPr>
      <w:r w:rsidRPr="00426AC4">
        <w:rPr>
          <w:rFonts w:ascii="NimbusRomNo9L-Regu" w:eastAsiaTheme="minorEastAsia" w:hAnsi="NimbusRomNo9L-Regu" w:cstheme="minorBidi"/>
          <w:sz w:val="21"/>
          <w:szCs w:val="21"/>
        </w:rPr>
        <w:t>Key objectives include exploring the dataset through visualization, analyzing decision tree performance, evaluating pruning techniques, assessing ensemble methods' scalability, and comparing the performance of neural networks with tree-based and ensemble methods.</w:t>
      </w:r>
    </w:p>
    <w:p w14:paraId="4557E694" w14:textId="77777777" w:rsidR="00426AC4" w:rsidRPr="00426AC4" w:rsidRDefault="00426AC4" w:rsidP="00426AC4">
      <w:pPr>
        <w:widowControl w:val="0"/>
        <w:spacing w:after="0" w:line="240" w:lineRule="auto"/>
        <w:ind w:firstLine="420"/>
        <w:rPr>
          <w:rFonts w:ascii="NimbusRomNo9L-Regu" w:eastAsiaTheme="minorEastAsia" w:hAnsi="NimbusRomNo9L-Regu" w:cstheme="minorBidi" w:hint="eastAsia"/>
          <w:sz w:val="21"/>
          <w:szCs w:val="21"/>
        </w:rPr>
      </w:pPr>
    </w:p>
    <w:p w14:paraId="01D16768" w14:textId="69CED49E" w:rsidR="009C1715" w:rsidRDefault="00000000">
      <w:pPr>
        <w:pStyle w:val="1"/>
        <w:ind w:right="0"/>
      </w:pPr>
      <w:r>
        <w:rPr>
          <w:sz w:val="20"/>
        </w:rPr>
        <w:t xml:space="preserve">II. </w:t>
      </w:r>
      <w:r w:rsidR="00426AC4" w:rsidRPr="00426AC4">
        <w:rPr>
          <w:sz w:val="20"/>
        </w:rPr>
        <w:t>DATA</w:t>
      </w:r>
    </w:p>
    <w:p w14:paraId="0A49E08D" w14:textId="77777777" w:rsidR="00426AC4" w:rsidRPr="00426AC4" w:rsidRDefault="00426AC4" w:rsidP="00426AC4">
      <w:pPr>
        <w:numPr>
          <w:ilvl w:val="0"/>
          <w:numId w:val="4"/>
        </w:numPr>
        <w:spacing w:after="266"/>
        <w:rPr>
          <w:rFonts w:hint="eastAsia"/>
          <w:i/>
          <w:iCs/>
        </w:rPr>
      </w:pPr>
      <w:r w:rsidRPr="00426AC4">
        <w:rPr>
          <w:i/>
          <w:iCs/>
        </w:rPr>
        <w:t>The Dataset</w:t>
      </w:r>
    </w:p>
    <w:p w14:paraId="4F384A0D" w14:textId="77777777" w:rsidR="00426AC4" w:rsidRPr="00426AC4" w:rsidRDefault="00426AC4" w:rsidP="00426AC4">
      <w:pPr>
        <w:spacing w:after="266"/>
        <w:ind w:left="-15"/>
        <w:rPr>
          <w:rFonts w:hint="eastAsia"/>
          <w:i/>
        </w:rPr>
      </w:pPr>
      <w:r w:rsidRPr="00426AC4">
        <w:rPr>
          <w:i/>
        </w:rPr>
        <w:t>This dataset offers a solution by providing a set of physical measurements of abalones that can be more easily obtained, such as length, diameter, height, and various weights, including whole weight, shucked weight (meat weight), viscera weight (gut weight), and shell weight. These measurements can potentially serve as predictors to estimate the age of abalones. The target variable for prediction is the number of rings, which, when modified by subtracting 1.5, represents the age in years.</w:t>
      </w:r>
    </w:p>
    <w:p w14:paraId="55342169" w14:textId="77777777" w:rsidR="00426AC4" w:rsidRPr="00426AC4" w:rsidRDefault="00426AC4" w:rsidP="00426AC4">
      <w:pPr>
        <w:numPr>
          <w:ilvl w:val="0"/>
          <w:numId w:val="4"/>
        </w:numPr>
        <w:spacing w:after="266"/>
        <w:rPr>
          <w:rFonts w:eastAsiaTheme="minorEastAsia" w:hint="eastAsia"/>
        </w:rPr>
      </w:pPr>
      <w:r w:rsidRPr="00426AC4">
        <w:rPr>
          <w:rFonts w:eastAsiaTheme="minorEastAsia"/>
        </w:rPr>
        <w:t>Pre-processing</w:t>
      </w:r>
    </w:p>
    <w:p w14:paraId="4BF29A7A" w14:textId="77777777" w:rsidR="00426AC4" w:rsidRPr="00426AC4" w:rsidRDefault="00426AC4" w:rsidP="00426AC4">
      <w:pPr>
        <w:spacing w:after="266"/>
        <w:ind w:firstLine="0"/>
        <w:rPr>
          <w:rFonts w:eastAsiaTheme="minorEastAsia" w:hint="eastAsia"/>
        </w:rPr>
      </w:pPr>
      <w:r w:rsidRPr="00426AC4">
        <w:rPr>
          <w:rFonts w:ascii="微软雅黑" w:eastAsia="微软雅黑" w:hAnsi="微软雅黑" w:cs="微软雅黑" w:hint="eastAsia"/>
        </w:rPr>
        <w:t>・</w:t>
      </w:r>
      <w:r w:rsidRPr="00426AC4">
        <w:rPr>
          <w:rFonts w:eastAsiaTheme="minorEastAsia"/>
        </w:rPr>
        <w:t xml:space="preserve">Loading </w:t>
      </w:r>
      <w:r w:rsidRPr="00426AC4">
        <w:rPr>
          <w:rFonts w:eastAsiaTheme="minorEastAsia" w:hint="eastAsia"/>
        </w:rPr>
        <w:t>the</w:t>
      </w:r>
      <w:r w:rsidRPr="00426AC4">
        <w:rPr>
          <w:rFonts w:eastAsiaTheme="minorEastAsia"/>
        </w:rPr>
        <w:t xml:space="preserve"> data file, rename column names, convert classification values to numerical values, convert 'M' and 'F' to 0 and 1, and convert 'I' to 2.</w:t>
      </w:r>
    </w:p>
    <w:p w14:paraId="351D294A" w14:textId="77777777" w:rsidR="00426AC4" w:rsidRPr="00426AC4" w:rsidRDefault="00426AC4" w:rsidP="00426AC4">
      <w:pPr>
        <w:spacing w:after="266"/>
        <w:ind w:firstLine="0"/>
        <w:rPr>
          <w:rFonts w:eastAsiaTheme="minorEastAsia" w:hint="eastAsia"/>
        </w:rPr>
      </w:pPr>
      <w:r w:rsidRPr="00426AC4">
        <w:rPr>
          <w:rFonts w:ascii="微软雅黑" w:eastAsia="微软雅黑" w:hAnsi="微软雅黑" w:cs="微软雅黑" w:hint="eastAsia"/>
        </w:rPr>
        <w:t>・</w:t>
      </w:r>
      <w:r w:rsidRPr="00426AC4">
        <w:rPr>
          <w:rFonts w:eastAsiaTheme="minorEastAsia"/>
        </w:rPr>
        <w:t>Convert the 'Rings' feature to categorical class labels as per the given age groups</w:t>
      </w:r>
    </w:p>
    <w:p w14:paraId="3AC5D619" w14:textId="77777777" w:rsidR="00426AC4" w:rsidRPr="00426AC4" w:rsidRDefault="00426AC4" w:rsidP="00426AC4">
      <w:pPr>
        <w:spacing w:after="266"/>
        <w:ind w:firstLine="0"/>
        <w:rPr>
          <w:rFonts w:eastAsiaTheme="minorEastAsia" w:hint="eastAsia"/>
        </w:rPr>
      </w:pPr>
    </w:p>
    <w:p w14:paraId="52B34B3B" w14:textId="77777777" w:rsidR="00426AC4" w:rsidRPr="00426AC4" w:rsidRDefault="00426AC4" w:rsidP="00426AC4">
      <w:pPr>
        <w:numPr>
          <w:ilvl w:val="0"/>
          <w:numId w:val="4"/>
        </w:numPr>
        <w:spacing w:after="266"/>
        <w:rPr>
          <w:rFonts w:eastAsiaTheme="minorEastAsia" w:hint="eastAsia"/>
        </w:rPr>
      </w:pPr>
      <w:r w:rsidRPr="00426AC4">
        <w:rPr>
          <w:rFonts w:eastAsiaTheme="minorEastAsia"/>
        </w:rPr>
        <w:t>E</w:t>
      </w:r>
      <w:r w:rsidRPr="00426AC4">
        <w:rPr>
          <w:rFonts w:eastAsiaTheme="minorEastAsia" w:hint="eastAsia"/>
        </w:rPr>
        <w:t>xploration</w:t>
      </w:r>
    </w:p>
    <w:p w14:paraId="435A0195" w14:textId="77777777" w:rsidR="00426AC4" w:rsidRPr="00426AC4" w:rsidRDefault="00426AC4" w:rsidP="00426AC4">
      <w:pPr>
        <w:spacing w:after="266"/>
        <w:ind w:firstLine="0"/>
        <w:rPr>
          <w:rFonts w:eastAsiaTheme="minorEastAsia" w:hint="eastAsia"/>
        </w:rPr>
      </w:pPr>
      <w:r w:rsidRPr="00426AC4">
        <w:rPr>
          <w:rFonts w:ascii="微软雅黑" w:eastAsia="微软雅黑" w:hAnsi="微软雅黑" w:cs="微软雅黑" w:hint="eastAsia"/>
        </w:rPr>
        <w:t>・</w:t>
      </w:r>
      <w:r w:rsidRPr="00426AC4">
        <w:rPr>
          <w:rFonts w:eastAsiaTheme="minorEastAsia"/>
        </w:rPr>
        <w:t>Before modelling it is beneﬁcial to do general data exploration to gain initial insights on the distribution and relationships of the features and response. The distribution of the age groups (classes) is visualised in Figure 1.</w:t>
      </w:r>
    </w:p>
    <w:p w14:paraId="0A60B059" w14:textId="77777777" w:rsidR="00426AC4" w:rsidRPr="00426AC4" w:rsidRDefault="00426AC4" w:rsidP="00426AC4">
      <w:pPr>
        <w:spacing w:after="266"/>
        <w:ind w:firstLine="0"/>
        <w:jc w:val="center"/>
        <w:rPr>
          <w:rFonts w:eastAsiaTheme="minorEastAsia" w:hint="eastAsia"/>
        </w:rPr>
      </w:pPr>
      <w:r w:rsidRPr="00426AC4">
        <w:rPr>
          <w:rFonts w:eastAsiaTheme="minorEastAsia"/>
        </w:rPr>
        <w:drawing>
          <wp:inline distT="0" distB="0" distL="0" distR="0" wp14:anchorId="2B32B075" wp14:editId="6AED19C8">
            <wp:extent cx="2819400" cy="1796115"/>
            <wp:effectExtent l="0" t="0" r="0" b="0"/>
            <wp:docPr id="14108944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1416" cy="1797399"/>
                    </a:xfrm>
                    <a:prstGeom prst="rect">
                      <a:avLst/>
                    </a:prstGeom>
                    <a:noFill/>
                    <a:ln>
                      <a:noFill/>
                    </a:ln>
                  </pic:spPr>
                </pic:pic>
              </a:graphicData>
            </a:graphic>
          </wp:inline>
        </w:drawing>
      </w:r>
    </w:p>
    <w:p w14:paraId="3A5A09B1" w14:textId="77777777" w:rsidR="00426AC4" w:rsidRDefault="00426AC4" w:rsidP="00426AC4">
      <w:pPr>
        <w:spacing w:after="266"/>
        <w:ind w:firstLine="0"/>
        <w:jc w:val="center"/>
        <w:rPr>
          <w:rFonts w:eastAsiaTheme="minorEastAsia"/>
        </w:rPr>
      </w:pPr>
      <w:r w:rsidRPr="00426AC4">
        <w:rPr>
          <w:rFonts w:eastAsiaTheme="minorEastAsia"/>
        </w:rPr>
        <w:t>Figure 1: Age groups Distribution</w:t>
      </w:r>
    </w:p>
    <w:p w14:paraId="0508E5CE" w14:textId="77777777" w:rsidR="00426AC4" w:rsidRPr="00426AC4" w:rsidRDefault="00426AC4" w:rsidP="00426AC4">
      <w:pPr>
        <w:spacing w:after="266"/>
        <w:ind w:firstLine="0"/>
        <w:jc w:val="left"/>
        <w:rPr>
          <w:rFonts w:eastAsiaTheme="minorEastAsia" w:hint="eastAsia"/>
        </w:rPr>
      </w:pPr>
      <w:r w:rsidRPr="00426AC4">
        <w:rPr>
          <w:rFonts w:ascii="微软雅黑" w:eastAsia="微软雅黑" w:hAnsi="微软雅黑" w:cs="微软雅黑" w:hint="eastAsia"/>
        </w:rPr>
        <w:t>・</w:t>
      </w:r>
      <w:r w:rsidRPr="00426AC4">
        <w:rPr>
          <w:rFonts w:eastAsiaTheme="minorEastAsia"/>
        </w:rPr>
        <w:t>Visualize the distribution of features using histograms or boxplots</w:t>
      </w:r>
    </w:p>
    <w:p w14:paraId="4164D299" w14:textId="77777777" w:rsidR="00426AC4" w:rsidRPr="00426AC4" w:rsidRDefault="00426AC4" w:rsidP="00426AC4">
      <w:pPr>
        <w:spacing w:after="266"/>
        <w:ind w:firstLine="0"/>
        <w:jc w:val="center"/>
        <w:rPr>
          <w:rFonts w:eastAsiaTheme="minorEastAsia" w:hint="eastAsia"/>
        </w:rPr>
      </w:pPr>
      <w:r w:rsidRPr="00426AC4">
        <w:rPr>
          <w:rFonts w:eastAsiaTheme="minorEastAsia"/>
        </w:rPr>
        <w:lastRenderedPageBreak/>
        <w:drawing>
          <wp:inline distT="0" distB="0" distL="0" distR="0" wp14:anchorId="3AF05862" wp14:editId="588680F8">
            <wp:extent cx="3074500" cy="2270760"/>
            <wp:effectExtent l="0" t="0" r="0" b="0"/>
            <wp:docPr id="6113516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1766" cy="2276127"/>
                    </a:xfrm>
                    <a:prstGeom prst="rect">
                      <a:avLst/>
                    </a:prstGeom>
                    <a:noFill/>
                    <a:ln>
                      <a:noFill/>
                    </a:ln>
                  </pic:spPr>
                </pic:pic>
              </a:graphicData>
            </a:graphic>
          </wp:inline>
        </w:drawing>
      </w:r>
    </w:p>
    <w:p w14:paraId="53F00B5A" w14:textId="77777777" w:rsidR="00426AC4" w:rsidRDefault="00426AC4" w:rsidP="00426AC4">
      <w:pPr>
        <w:spacing w:after="266"/>
        <w:ind w:firstLine="0"/>
        <w:jc w:val="center"/>
        <w:rPr>
          <w:rFonts w:eastAsiaTheme="minorEastAsia"/>
        </w:rPr>
      </w:pPr>
      <w:r w:rsidRPr="00426AC4">
        <w:rPr>
          <w:rFonts w:eastAsiaTheme="minorEastAsia"/>
        </w:rPr>
        <w:t>Figure 2:Distribution of feature</w:t>
      </w:r>
    </w:p>
    <w:p w14:paraId="55494A94" w14:textId="77777777" w:rsidR="00426AC4" w:rsidRPr="00426AC4" w:rsidRDefault="00426AC4" w:rsidP="00426AC4">
      <w:pPr>
        <w:spacing w:after="266"/>
        <w:ind w:firstLine="0"/>
        <w:jc w:val="left"/>
        <w:rPr>
          <w:rFonts w:eastAsiaTheme="minorEastAsia" w:hint="eastAsia"/>
        </w:rPr>
      </w:pPr>
      <w:r w:rsidRPr="00426AC4">
        <w:rPr>
          <w:rFonts w:eastAsiaTheme="minorEastAsia"/>
        </w:rPr>
        <w:t>III. Model Considerations</w:t>
      </w:r>
    </w:p>
    <w:p w14:paraId="77BEF8F6" w14:textId="77777777" w:rsidR="00426AC4" w:rsidRPr="00426AC4" w:rsidRDefault="00426AC4" w:rsidP="00426AC4">
      <w:pPr>
        <w:spacing w:after="266"/>
        <w:ind w:firstLine="0"/>
        <w:jc w:val="left"/>
        <w:rPr>
          <w:rFonts w:eastAsiaTheme="minorEastAsia" w:hint="eastAsia"/>
        </w:rPr>
      </w:pPr>
    </w:p>
    <w:p w14:paraId="7461F677" w14:textId="77777777" w:rsidR="00426AC4" w:rsidRPr="00426AC4" w:rsidRDefault="00426AC4" w:rsidP="00426AC4">
      <w:pPr>
        <w:numPr>
          <w:ilvl w:val="0"/>
          <w:numId w:val="5"/>
        </w:numPr>
        <w:spacing w:after="266"/>
        <w:jc w:val="left"/>
        <w:rPr>
          <w:rFonts w:eastAsiaTheme="minorEastAsia" w:hint="eastAsia"/>
          <w:i/>
          <w:iCs/>
        </w:rPr>
      </w:pPr>
      <w:r w:rsidRPr="00426AC4">
        <w:rPr>
          <w:rFonts w:eastAsiaTheme="minorEastAsia"/>
          <w:i/>
          <w:iCs/>
        </w:rPr>
        <w:t>Decision Tree Model</w:t>
      </w:r>
    </w:p>
    <w:p w14:paraId="6D39323B" w14:textId="77777777" w:rsidR="00426AC4" w:rsidRPr="00426AC4" w:rsidRDefault="00426AC4" w:rsidP="00426AC4">
      <w:pPr>
        <w:spacing w:after="266"/>
        <w:ind w:firstLine="0"/>
        <w:jc w:val="left"/>
        <w:rPr>
          <w:rFonts w:eastAsiaTheme="minorEastAsia" w:hint="eastAsia"/>
        </w:rPr>
      </w:pPr>
      <w:r w:rsidRPr="00426AC4">
        <w:rPr>
          <w:rFonts w:eastAsiaTheme="minorEastAsia"/>
        </w:rPr>
        <w:t>In this section, application of Decision Trees to the Abalone dataset. Decision Trees are a fundamental machine learning algorithm known for their interpretability and ability to handle both numerical and categorical data.</w:t>
      </w:r>
    </w:p>
    <w:p w14:paraId="4648FD24" w14:textId="77777777" w:rsidR="00426AC4" w:rsidRPr="00426AC4" w:rsidRDefault="00426AC4" w:rsidP="00426AC4">
      <w:pPr>
        <w:spacing w:after="266"/>
        <w:ind w:firstLine="0"/>
        <w:jc w:val="left"/>
        <w:rPr>
          <w:rFonts w:eastAsiaTheme="minorEastAsia" w:hint="eastAsia"/>
        </w:rPr>
      </w:pPr>
      <w:r w:rsidRPr="00426AC4">
        <w:rPr>
          <w:rFonts w:eastAsiaTheme="minorEastAsia"/>
        </w:rPr>
        <w:t>Step:</w:t>
      </w:r>
    </w:p>
    <w:p w14:paraId="792423B8" w14:textId="77777777" w:rsidR="00426AC4" w:rsidRPr="00426AC4" w:rsidRDefault="00426AC4" w:rsidP="00426AC4">
      <w:pPr>
        <w:spacing w:after="266"/>
        <w:ind w:firstLine="0"/>
        <w:jc w:val="left"/>
        <w:rPr>
          <w:rFonts w:eastAsiaTheme="minorEastAsia" w:hint="eastAsia"/>
        </w:rPr>
      </w:pPr>
      <w:r w:rsidRPr="00426AC4">
        <w:rPr>
          <w:rFonts w:eastAsiaTheme="minorEastAsia"/>
        </w:rPr>
        <w:t>1)Split the data into features X and labels y.</w:t>
      </w:r>
    </w:p>
    <w:p w14:paraId="7A7B3B48" w14:textId="77777777" w:rsidR="00426AC4" w:rsidRPr="00426AC4" w:rsidRDefault="00426AC4" w:rsidP="00426AC4">
      <w:pPr>
        <w:spacing w:after="266"/>
        <w:ind w:firstLine="0"/>
        <w:jc w:val="left"/>
        <w:rPr>
          <w:rFonts w:eastAsiaTheme="minorEastAsia" w:hint="eastAsia"/>
        </w:rPr>
      </w:pPr>
      <w:r w:rsidRPr="00426AC4">
        <w:rPr>
          <w:rFonts w:eastAsiaTheme="minorEastAsia"/>
        </w:rPr>
        <w:t>2)For each experimental run, perform a new train/test split to ensure different datasets.</w:t>
      </w:r>
    </w:p>
    <w:p w14:paraId="649E39A8" w14:textId="77777777" w:rsidR="00426AC4" w:rsidRPr="00426AC4" w:rsidRDefault="00426AC4" w:rsidP="00426AC4">
      <w:pPr>
        <w:spacing w:after="266"/>
        <w:ind w:firstLine="0"/>
        <w:jc w:val="left"/>
        <w:rPr>
          <w:rFonts w:eastAsiaTheme="minorEastAsia" w:hint="eastAsia"/>
        </w:rPr>
      </w:pPr>
      <w:r w:rsidRPr="00426AC4">
        <w:rPr>
          <w:rFonts w:eastAsiaTheme="minorEastAsia"/>
        </w:rPr>
        <w:t>3) For each experimental run, create a Decision Tree Classifier.Vary  tree depth from 2 to 6.</w:t>
      </w:r>
    </w:p>
    <w:p w14:paraId="2516CFA7" w14:textId="77777777" w:rsidR="00426AC4" w:rsidRPr="00426AC4" w:rsidRDefault="00426AC4" w:rsidP="00426AC4">
      <w:pPr>
        <w:spacing w:after="266"/>
        <w:ind w:firstLine="0"/>
        <w:jc w:val="left"/>
        <w:rPr>
          <w:rFonts w:eastAsiaTheme="minorEastAsia" w:hint="eastAsia"/>
        </w:rPr>
      </w:pPr>
      <w:r w:rsidRPr="00426AC4">
        <w:rPr>
          <w:rFonts w:eastAsiaTheme="minorEastAsia"/>
        </w:rPr>
        <w:t>4)Train and Evaluate the Model, record and store the performance metrics for each run.</w:t>
      </w:r>
    </w:p>
    <w:p w14:paraId="7729098A" w14:textId="77777777" w:rsidR="00426AC4" w:rsidRPr="00426AC4" w:rsidRDefault="00426AC4" w:rsidP="00426AC4">
      <w:pPr>
        <w:spacing w:after="266"/>
        <w:ind w:firstLine="0"/>
        <w:jc w:val="left"/>
        <w:rPr>
          <w:rFonts w:eastAsiaTheme="minorEastAsia" w:hint="eastAsia"/>
        </w:rPr>
      </w:pPr>
      <w:r w:rsidRPr="00426AC4">
        <w:rPr>
          <w:rFonts w:eastAsiaTheme="minorEastAsia"/>
        </w:rPr>
        <w:t>5)Repeat steps 1-4 for 30 experimental runs, each with a different train/test split and hyperparameters.</w:t>
      </w:r>
    </w:p>
    <w:p w14:paraId="7C5FE518" w14:textId="77777777" w:rsidR="00426AC4" w:rsidRPr="00426AC4" w:rsidRDefault="00426AC4" w:rsidP="00426AC4">
      <w:pPr>
        <w:spacing w:after="266"/>
        <w:ind w:firstLine="0"/>
        <w:jc w:val="left"/>
        <w:rPr>
          <w:rFonts w:eastAsiaTheme="minorEastAsia" w:hint="eastAsia"/>
        </w:rPr>
      </w:pPr>
      <w:r w:rsidRPr="00426AC4">
        <w:rPr>
          <w:rFonts w:eastAsiaTheme="minorEastAsia"/>
        </w:rPr>
        <w:t>6)Visualize the structure of the best Decision Tree.Translate selected nodes and leaves into IF-THEN rules.</w:t>
      </w:r>
    </w:p>
    <w:p w14:paraId="05E4D491" w14:textId="77777777" w:rsidR="00426AC4" w:rsidRPr="00426AC4" w:rsidRDefault="00426AC4" w:rsidP="00426AC4">
      <w:pPr>
        <w:spacing w:after="266"/>
        <w:ind w:firstLine="0"/>
        <w:jc w:val="left"/>
        <w:rPr>
          <w:rFonts w:eastAsiaTheme="minorEastAsia" w:hint="eastAsia"/>
        </w:rPr>
      </w:pPr>
      <w:r w:rsidRPr="00426AC4">
        <w:rPr>
          <w:rFonts w:eastAsiaTheme="minorEastAsia"/>
        </w:rPr>
        <w:t>This process ensures robust evaluation of the Decision Tree model with different data splits and hyperparameter settings.</w:t>
      </w:r>
    </w:p>
    <w:p w14:paraId="36BB621E" w14:textId="77777777" w:rsidR="00426AC4" w:rsidRPr="00426AC4" w:rsidRDefault="00426AC4" w:rsidP="00426AC4">
      <w:pPr>
        <w:spacing w:after="266"/>
        <w:ind w:firstLine="0"/>
        <w:jc w:val="left"/>
        <w:rPr>
          <w:rFonts w:eastAsiaTheme="minorEastAsia" w:hint="eastAsia"/>
        </w:rPr>
      </w:pPr>
      <w:r w:rsidRPr="00426AC4">
        <w:rPr>
          <w:rFonts w:ascii="微软雅黑" w:eastAsia="微软雅黑" w:hAnsi="微软雅黑" w:cs="微软雅黑" w:hint="eastAsia"/>
        </w:rPr>
        <w:t>・</w:t>
      </w:r>
      <w:r w:rsidRPr="00426AC4">
        <w:rPr>
          <w:rFonts w:eastAsiaTheme="minorEastAsia"/>
        </w:rPr>
        <w:t>Visualize the Best Tree:</w:t>
      </w:r>
    </w:p>
    <w:p w14:paraId="4DAFEF84" w14:textId="77777777" w:rsidR="00426AC4" w:rsidRPr="00426AC4" w:rsidRDefault="00426AC4" w:rsidP="00426AC4">
      <w:pPr>
        <w:spacing w:after="266"/>
        <w:ind w:firstLine="0"/>
        <w:jc w:val="center"/>
        <w:rPr>
          <w:rFonts w:eastAsiaTheme="minorEastAsia" w:hint="eastAsia"/>
        </w:rPr>
      </w:pPr>
      <w:r w:rsidRPr="00426AC4">
        <w:rPr>
          <w:rFonts w:eastAsiaTheme="minorEastAsia"/>
        </w:rPr>
        <w:drawing>
          <wp:inline distT="0" distB="0" distL="0" distR="0" wp14:anchorId="4B41E29D" wp14:editId="24D11F32">
            <wp:extent cx="2501900" cy="933450"/>
            <wp:effectExtent l="0" t="0" r="7620" b="0"/>
            <wp:docPr id="59106817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1900" cy="933450"/>
                    </a:xfrm>
                    <a:prstGeom prst="rect">
                      <a:avLst/>
                    </a:prstGeom>
                    <a:noFill/>
                    <a:ln>
                      <a:noFill/>
                    </a:ln>
                  </pic:spPr>
                </pic:pic>
              </a:graphicData>
            </a:graphic>
          </wp:inline>
        </w:drawing>
      </w:r>
    </w:p>
    <w:p w14:paraId="718473E4" w14:textId="77777777" w:rsidR="00426AC4" w:rsidRPr="00426AC4" w:rsidRDefault="00426AC4" w:rsidP="00426AC4">
      <w:pPr>
        <w:spacing w:after="266"/>
        <w:ind w:firstLine="0"/>
        <w:jc w:val="center"/>
        <w:rPr>
          <w:rFonts w:eastAsiaTheme="minorEastAsia" w:hint="eastAsia"/>
        </w:rPr>
      </w:pPr>
      <w:r w:rsidRPr="00426AC4">
        <w:rPr>
          <w:rFonts w:eastAsiaTheme="minorEastAsia"/>
        </w:rPr>
        <w:t>Figure 3:  tree_plot</w:t>
      </w:r>
    </w:p>
    <w:p w14:paraId="015EE2F9" w14:textId="77777777" w:rsidR="00426AC4" w:rsidRPr="00426AC4" w:rsidRDefault="00426AC4" w:rsidP="00426AC4">
      <w:pPr>
        <w:spacing w:after="266"/>
        <w:ind w:firstLine="0"/>
        <w:jc w:val="left"/>
        <w:rPr>
          <w:rFonts w:eastAsiaTheme="minorEastAsia" w:hint="eastAsia"/>
        </w:rPr>
      </w:pPr>
    </w:p>
    <w:p w14:paraId="303628B9" w14:textId="77777777" w:rsidR="00426AC4" w:rsidRPr="00426AC4" w:rsidRDefault="00426AC4" w:rsidP="00426AC4">
      <w:pPr>
        <w:spacing w:after="266"/>
        <w:ind w:firstLine="0"/>
        <w:jc w:val="left"/>
        <w:rPr>
          <w:rFonts w:eastAsiaTheme="minorEastAsia" w:hint="eastAsia"/>
        </w:rPr>
      </w:pPr>
      <w:r w:rsidRPr="00426AC4">
        <w:rPr>
          <w:rFonts w:eastAsiaTheme="minorEastAsia"/>
        </w:rPr>
        <w:t>7)Uses cost-complexity pruning to generate a series of Decision Tree classifiers with different alpha values.Then evaluates and plots the testing accuracy for each alpha value. The resulting plot can help you identify the optimal alpha value that balances model complexity and accuracy. The plt.savefig line saves the plot as an image file. The code uses scikit-learn for the Decision Tree classifier and matplotlib for plotting.</w:t>
      </w:r>
    </w:p>
    <w:p w14:paraId="28C518E0" w14:textId="77777777" w:rsidR="00426AC4" w:rsidRPr="00426AC4" w:rsidRDefault="00426AC4" w:rsidP="00426AC4">
      <w:pPr>
        <w:spacing w:after="266"/>
        <w:ind w:firstLine="0"/>
        <w:jc w:val="left"/>
        <w:rPr>
          <w:rFonts w:eastAsiaTheme="minorEastAsia" w:hint="eastAsia"/>
        </w:rPr>
      </w:pPr>
      <w:r w:rsidRPr="00426AC4">
        <w:rPr>
          <w:rFonts w:eastAsiaTheme="minorEastAsia"/>
        </w:rPr>
        <w:drawing>
          <wp:inline distT="0" distB="0" distL="0" distR="0" wp14:anchorId="38AAE8F5" wp14:editId="0FB7CDE8">
            <wp:extent cx="2501900" cy="2005965"/>
            <wp:effectExtent l="0" t="0" r="0" b="0"/>
            <wp:docPr id="164126775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900" cy="2005965"/>
                    </a:xfrm>
                    <a:prstGeom prst="rect">
                      <a:avLst/>
                    </a:prstGeom>
                    <a:noFill/>
                    <a:ln>
                      <a:noFill/>
                    </a:ln>
                  </pic:spPr>
                </pic:pic>
              </a:graphicData>
            </a:graphic>
          </wp:inline>
        </w:drawing>
      </w:r>
    </w:p>
    <w:p w14:paraId="2C581C49" w14:textId="77777777" w:rsidR="00426AC4" w:rsidRPr="00426AC4" w:rsidRDefault="00426AC4" w:rsidP="00426AC4">
      <w:pPr>
        <w:spacing w:after="266"/>
        <w:ind w:firstLine="0"/>
        <w:jc w:val="left"/>
        <w:rPr>
          <w:rFonts w:eastAsiaTheme="minorEastAsia" w:hint="eastAsia"/>
        </w:rPr>
      </w:pPr>
      <w:r w:rsidRPr="00426AC4">
        <w:rPr>
          <w:rFonts w:eastAsiaTheme="minorEastAsia"/>
        </w:rPr>
        <w:t>Figure 4:  Accuary VS alpha</w:t>
      </w:r>
    </w:p>
    <w:p w14:paraId="0825BD6C" w14:textId="77777777" w:rsidR="00EE6DA1" w:rsidRPr="00EE6DA1" w:rsidRDefault="00EE6DA1" w:rsidP="00EE6DA1">
      <w:pPr>
        <w:spacing w:after="266"/>
        <w:ind w:firstLine="0"/>
        <w:jc w:val="left"/>
        <w:rPr>
          <w:rFonts w:eastAsiaTheme="minorEastAsia" w:hint="eastAsia"/>
        </w:rPr>
      </w:pPr>
    </w:p>
    <w:p w14:paraId="2AE07F59"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RandomForest Model</w:t>
      </w:r>
    </w:p>
    <w:p w14:paraId="01824C22"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Random Forest is an ensemble learning method based on constructing multiple decision trees and combining their results to improve predictive performance.Random Forests often excel in various machine learning tasks, especially when dealing with high-dimensional data and large datasets. By adjusting parameters such as the number </w:t>
      </w:r>
    </w:p>
    <w:p w14:paraId="7EAF5CCF" w14:textId="77777777" w:rsidR="00EE6DA1" w:rsidRPr="00EE6DA1" w:rsidRDefault="00EE6DA1" w:rsidP="00EE6DA1">
      <w:pPr>
        <w:spacing w:after="266"/>
        <w:ind w:firstLine="0"/>
        <w:jc w:val="left"/>
        <w:rPr>
          <w:rFonts w:eastAsiaTheme="minorEastAsia" w:hint="eastAsia"/>
        </w:rPr>
      </w:pPr>
      <w:r w:rsidRPr="00EE6DA1">
        <w:rPr>
          <w:rFonts w:eastAsiaTheme="minorEastAsia"/>
        </w:rPr>
        <w:t>of trees (n_estimators) and others, you can effectively im</w:t>
      </w:r>
      <w:r w:rsidRPr="00EE6DA1">
        <w:rPr>
          <w:rFonts w:eastAsiaTheme="minorEastAsia" w:hint="eastAsia"/>
        </w:rPr>
        <w:t>prove</w:t>
      </w:r>
      <w:r w:rsidRPr="00EE6DA1">
        <w:rPr>
          <w:rFonts w:eastAsiaTheme="minorEastAsia"/>
        </w:rPr>
        <w:t xml:space="preserve"> the </w:t>
      </w:r>
      <w:r w:rsidRPr="00EE6DA1">
        <w:rPr>
          <w:rFonts w:eastAsiaTheme="minorEastAsia" w:hint="eastAsia"/>
        </w:rPr>
        <w:t>model</w:t>
      </w:r>
      <w:r w:rsidRPr="00EE6DA1">
        <w:rPr>
          <w:rFonts w:eastAsiaTheme="minorEastAsia"/>
        </w:rPr>
        <w:t xml:space="preserve"> performance.</w:t>
      </w:r>
    </w:p>
    <w:p w14:paraId="288874B4" w14:textId="77777777" w:rsidR="00EE6DA1" w:rsidRPr="00EE6DA1" w:rsidRDefault="00EE6DA1" w:rsidP="00EE6DA1">
      <w:pPr>
        <w:spacing w:after="266"/>
        <w:ind w:firstLine="0"/>
        <w:jc w:val="left"/>
        <w:rPr>
          <w:rFonts w:eastAsiaTheme="minorEastAsia" w:hint="eastAsia"/>
        </w:rPr>
      </w:pPr>
      <w:r w:rsidRPr="00EE6DA1">
        <w:rPr>
          <w:rFonts w:eastAsiaTheme="minorEastAsia"/>
        </w:rPr>
        <w:t>The modeling process is roughly consistent with the decision tree model mentioned above:</w:t>
      </w:r>
    </w:p>
    <w:p w14:paraId="15F1D404" w14:textId="77777777" w:rsidR="00EE6DA1" w:rsidRPr="00EE6DA1" w:rsidRDefault="00EE6DA1" w:rsidP="00EE6DA1">
      <w:pPr>
        <w:spacing w:after="266"/>
        <w:ind w:firstLine="0"/>
        <w:jc w:val="left"/>
        <w:rPr>
          <w:rFonts w:eastAsiaTheme="minorEastAsia" w:hint="eastAsia"/>
        </w:rPr>
      </w:pPr>
      <w:r w:rsidRPr="00EE6DA1">
        <w:rPr>
          <w:rFonts w:eastAsiaTheme="minorEastAsia"/>
        </w:rPr>
        <w:lastRenderedPageBreak/>
        <w:t>1)Define a Range for n_estimators</w:t>
      </w:r>
    </w:p>
    <w:p w14:paraId="795F60E3" w14:textId="77777777" w:rsidR="00EE6DA1" w:rsidRPr="00EE6DA1" w:rsidRDefault="00EE6DA1" w:rsidP="00EE6DA1">
      <w:pPr>
        <w:spacing w:after="266"/>
        <w:ind w:firstLine="0"/>
        <w:jc w:val="left"/>
        <w:rPr>
          <w:rFonts w:eastAsiaTheme="minorEastAsia" w:hint="eastAsia"/>
        </w:rPr>
      </w:pPr>
      <w:r w:rsidRPr="00EE6DA1">
        <w:rPr>
          <w:rFonts w:eastAsiaTheme="minorEastAsia"/>
        </w:rPr>
        <w:t>2)Train Random Forest with Different n_estimators Values and Record Accuracy</w:t>
      </w:r>
    </w:p>
    <w:p w14:paraId="5B14D096" w14:textId="77777777" w:rsidR="00EE6DA1" w:rsidRPr="00EE6DA1" w:rsidRDefault="00EE6DA1" w:rsidP="00EE6DA1">
      <w:pPr>
        <w:spacing w:after="266"/>
        <w:ind w:firstLine="0"/>
        <w:jc w:val="left"/>
        <w:rPr>
          <w:rFonts w:eastAsiaTheme="minorEastAsia" w:hint="eastAsia"/>
        </w:rPr>
      </w:pPr>
      <w:r w:rsidRPr="00EE6DA1">
        <w:rPr>
          <w:rFonts w:eastAsiaTheme="minorEastAsia"/>
        </w:rPr>
        <w:t>3)Plot the Accuracy Scores vs. the Number of Trees</w:t>
      </w:r>
    </w:p>
    <w:p w14:paraId="4892E887" w14:textId="77777777" w:rsidR="00EE6DA1" w:rsidRPr="00EE6DA1" w:rsidRDefault="00EE6DA1" w:rsidP="00EE6DA1">
      <w:pPr>
        <w:spacing w:after="266"/>
        <w:ind w:firstLine="0"/>
        <w:jc w:val="left"/>
        <w:rPr>
          <w:rFonts w:eastAsiaTheme="minorEastAsia" w:hint="eastAsia"/>
        </w:rPr>
      </w:pPr>
      <w:r w:rsidRPr="00EE6DA1">
        <w:rPr>
          <w:rFonts w:eastAsiaTheme="minorEastAsia"/>
        </w:rPr>
        <w:drawing>
          <wp:inline distT="0" distB="0" distL="0" distR="0" wp14:anchorId="7853190A" wp14:editId="26F49C68">
            <wp:extent cx="2501900" cy="1586230"/>
            <wp:effectExtent l="0" t="0" r="0" b="0"/>
            <wp:docPr id="14397466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1900" cy="1586230"/>
                    </a:xfrm>
                    <a:prstGeom prst="rect">
                      <a:avLst/>
                    </a:prstGeom>
                    <a:noFill/>
                    <a:ln>
                      <a:noFill/>
                    </a:ln>
                  </pic:spPr>
                </pic:pic>
              </a:graphicData>
            </a:graphic>
          </wp:inline>
        </w:drawing>
      </w:r>
    </w:p>
    <w:p w14:paraId="46EF5B4F" w14:textId="77777777" w:rsidR="00EE6DA1" w:rsidRPr="00EE6DA1" w:rsidRDefault="00EE6DA1" w:rsidP="00EE6DA1">
      <w:pPr>
        <w:spacing w:after="266"/>
        <w:ind w:firstLine="0"/>
        <w:jc w:val="left"/>
        <w:rPr>
          <w:rFonts w:eastAsiaTheme="minorEastAsia" w:hint="eastAsia"/>
        </w:rPr>
      </w:pPr>
      <w:r w:rsidRPr="00EE6DA1">
        <w:rPr>
          <w:rFonts w:eastAsiaTheme="minorEastAsia"/>
        </w:rPr>
        <w:t>Figure 5:  Accuracy vs. Number of Trees</w:t>
      </w:r>
    </w:p>
    <w:p w14:paraId="678EBE7D" w14:textId="77777777" w:rsidR="00EE6DA1" w:rsidRPr="00EE6DA1" w:rsidRDefault="00EE6DA1" w:rsidP="00EE6DA1">
      <w:pPr>
        <w:spacing w:after="266"/>
        <w:ind w:firstLine="0"/>
        <w:jc w:val="left"/>
        <w:rPr>
          <w:rFonts w:eastAsiaTheme="minorEastAsia" w:hint="eastAsia"/>
        </w:rPr>
      </w:pPr>
    </w:p>
    <w:p w14:paraId="6A2EA49D"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GradientBoosting Model and xgboost Model</w:t>
      </w:r>
    </w:p>
    <w:p w14:paraId="1A6E07C2" w14:textId="77777777" w:rsidR="00EE6DA1" w:rsidRPr="00EE6DA1" w:rsidRDefault="00EE6DA1" w:rsidP="00EE6DA1">
      <w:pPr>
        <w:spacing w:after="266"/>
        <w:ind w:firstLine="0"/>
        <w:jc w:val="left"/>
        <w:rPr>
          <w:rFonts w:eastAsiaTheme="minorEastAsia" w:hint="eastAsia"/>
        </w:rPr>
      </w:pPr>
      <w:r w:rsidRPr="00EE6DA1">
        <w:rPr>
          <w:rFonts w:eastAsiaTheme="minorEastAsia"/>
        </w:rPr>
        <w:t>Gradient Boosting is a machine learning technique used for both classification and regression tasks. It is an ensemble learning method that builds a predictive model in the form of an ensemble of weak learners, typically decision trees. The idea behind Gradient Boosting is to iteratively improve the model's predictions by focusing on the mistakes made in previous iterations.</w:t>
      </w:r>
    </w:p>
    <w:p w14:paraId="0A2C6676" w14:textId="77777777" w:rsidR="00EE6DA1" w:rsidRPr="00EE6DA1" w:rsidRDefault="00EE6DA1" w:rsidP="00EE6DA1">
      <w:pPr>
        <w:spacing w:after="266"/>
        <w:ind w:firstLine="0"/>
        <w:jc w:val="left"/>
        <w:rPr>
          <w:rFonts w:eastAsiaTheme="minorEastAsia" w:hint="eastAsia"/>
        </w:rPr>
      </w:pPr>
      <w:r w:rsidRPr="00EE6DA1">
        <w:rPr>
          <w:rFonts w:eastAsiaTheme="minorEastAsia"/>
        </w:rPr>
        <w:t>XGBoost is an optimized and efficient implementation of Gradient Boosting. It is particularly popular in machine learning competitions and real-world applications due to its speed and performance. XGBoost builds upon the principles of Gradient Boosting</w:t>
      </w:r>
    </w:p>
    <w:p w14:paraId="64636D32" w14:textId="77777777" w:rsidR="00EE6DA1" w:rsidRPr="00EE6DA1" w:rsidRDefault="00EE6DA1" w:rsidP="00EE6DA1">
      <w:pPr>
        <w:spacing w:after="266"/>
        <w:ind w:firstLine="0"/>
        <w:jc w:val="left"/>
        <w:rPr>
          <w:rFonts w:eastAsiaTheme="minorEastAsia" w:hint="eastAsia"/>
        </w:rPr>
      </w:pPr>
      <w:r w:rsidRPr="00EE6DA1">
        <w:rPr>
          <w:rFonts w:eastAsiaTheme="minorEastAsia"/>
        </w:rPr>
        <w:t>The steps for modeling the random forest mentioned above are consistent. Train the Gradient Boosting models and XGBoost models and visualize the results.</w:t>
      </w:r>
    </w:p>
    <w:p w14:paraId="5560F712" w14:textId="77777777" w:rsidR="00EE6DA1" w:rsidRPr="00EE6DA1" w:rsidRDefault="00EE6DA1" w:rsidP="00EE6DA1">
      <w:pPr>
        <w:spacing w:after="266"/>
        <w:ind w:firstLine="0"/>
        <w:jc w:val="left"/>
        <w:rPr>
          <w:rFonts w:eastAsiaTheme="minorEastAsia" w:hint="eastAsia"/>
        </w:rPr>
      </w:pPr>
      <w:r w:rsidRPr="00EE6DA1">
        <w:rPr>
          <w:rFonts w:eastAsiaTheme="minorEastAsia"/>
        </w:rPr>
        <w:drawing>
          <wp:inline distT="0" distB="0" distL="0" distR="0" wp14:anchorId="1120FA5B" wp14:editId="39312DDB">
            <wp:extent cx="2501900" cy="1736090"/>
            <wp:effectExtent l="0" t="0" r="0" b="0"/>
            <wp:docPr id="298040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03F35A90" w14:textId="77777777" w:rsidR="00EE6DA1" w:rsidRPr="00EE6DA1" w:rsidRDefault="00EE6DA1" w:rsidP="00EE6DA1">
      <w:pPr>
        <w:spacing w:after="266"/>
        <w:ind w:firstLine="0"/>
        <w:jc w:val="left"/>
        <w:rPr>
          <w:rFonts w:eastAsiaTheme="minorEastAsia" w:hint="eastAsia"/>
        </w:rPr>
      </w:pPr>
      <w:r w:rsidRPr="00EE6DA1">
        <w:rPr>
          <w:rFonts w:eastAsiaTheme="minorEastAsia"/>
        </w:rPr>
        <w:t xml:space="preserve">Figure 6:  Accuracy vs. Number </w:t>
      </w:r>
    </w:p>
    <w:p w14:paraId="4602F3C4" w14:textId="77777777" w:rsidR="00426AC4" w:rsidRDefault="00426AC4" w:rsidP="00426AC4">
      <w:pPr>
        <w:spacing w:after="266"/>
        <w:ind w:firstLine="0"/>
        <w:jc w:val="left"/>
        <w:rPr>
          <w:rFonts w:eastAsiaTheme="minorEastAsia"/>
        </w:rPr>
      </w:pPr>
    </w:p>
    <w:p w14:paraId="7DBC04DA"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Neural networks</w:t>
      </w:r>
    </w:p>
    <w:p w14:paraId="31132039" w14:textId="77777777" w:rsidR="00EE6DA1" w:rsidRPr="00EE6DA1" w:rsidRDefault="00EE6DA1" w:rsidP="00EE6DA1">
      <w:pPr>
        <w:spacing w:after="266"/>
        <w:ind w:firstLine="0"/>
        <w:jc w:val="left"/>
        <w:rPr>
          <w:rFonts w:eastAsiaTheme="minorEastAsia" w:hint="eastAsia"/>
        </w:rPr>
      </w:pPr>
      <w:r w:rsidRPr="00EE6DA1">
        <w:rPr>
          <w:rFonts w:eastAsiaTheme="minorEastAsia"/>
        </w:rPr>
        <w:t>Multi-Layer Perceptron (MLP) is a type of artificial neural network that consists of multiple layers of interconnected nodes, or neurons. It is a feedforward neural network, meaning that information flows through the network in one direction, from the input layer to the output layer. MLPs are versatile and can be applied to various tasks, including classification and regression. They are part of the broader category of deep learning models and have been successfully used in diverse domains such as image recognition, natural language processing, and speech recognition.</w:t>
      </w:r>
    </w:p>
    <w:p w14:paraId="45C7FC74" w14:textId="77777777" w:rsidR="00EE6DA1" w:rsidRPr="00EE6DA1" w:rsidRDefault="00EE6DA1" w:rsidP="00EE6DA1">
      <w:pPr>
        <w:spacing w:after="266"/>
        <w:ind w:firstLine="0"/>
        <w:jc w:val="left"/>
        <w:rPr>
          <w:rFonts w:eastAsiaTheme="minorEastAsia" w:hint="eastAsia"/>
        </w:rPr>
      </w:pPr>
      <w:r w:rsidRPr="00EE6DA1">
        <w:rPr>
          <w:rFonts w:eastAsiaTheme="minorEastAsia"/>
        </w:rPr>
        <w:t>Step:</w:t>
      </w:r>
    </w:p>
    <w:p w14:paraId="242CCE80" w14:textId="77777777" w:rsidR="00EE6DA1" w:rsidRPr="00EE6DA1" w:rsidRDefault="00EE6DA1" w:rsidP="00EE6DA1">
      <w:pPr>
        <w:spacing w:after="266"/>
        <w:ind w:firstLine="0"/>
        <w:jc w:val="left"/>
        <w:rPr>
          <w:rFonts w:eastAsiaTheme="minorEastAsia" w:hint="eastAsia"/>
        </w:rPr>
      </w:pPr>
      <w:r w:rsidRPr="00EE6DA1">
        <w:rPr>
          <w:rFonts w:eastAsiaTheme="minorEastAsia"/>
        </w:rPr>
        <w:t>1</w:t>
      </w:r>
      <w:r w:rsidRPr="00EE6DA1">
        <w:rPr>
          <w:rFonts w:eastAsiaTheme="minorEastAsia" w:hint="eastAsia"/>
        </w:rPr>
        <w:t>)</w:t>
      </w:r>
      <w:r w:rsidRPr="00EE6DA1">
        <w:rPr>
          <w:rFonts w:eastAsiaTheme="minorEastAsia"/>
        </w:rPr>
        <w:t>Use a loop to iterate over different hidden layer sizes.</w:t>
      </w:r>
    </w:p>
    <w:p w14:paraId="65FACE9A" w14:textId="77777777" w:rsidR="00EE6DA1" w:rsidRPr="00EE6DA1" w:rsidRDefault="00EE6DA1" w:rsidP="00EE6DA1">
      <w:pPr>
        <w:spacing w:after="266"/>
        <w:ind w:firstLine="0"/>
        <w:jc w:val="left"/>
        <w:rPr>
          <w:rFonts w:eastAsiaTheme="minorEastAsia" w:hint="eastAsia"/>
        </w:rPr>
      </w:pPr>
      <w:r w:rsidRPr="00EE6DA1">
        <w:rPr>
          <w:rFonts w:eastAsiaTheme="minorEastAsia"/>
        </w:rPr>
        <w:t>2)For each hidden layer size:Create an MLPClassifier with the Adam optimizer and train it on the training data.Record the accuracy score on the test data and append it to the adam_accuracy_scores list.</w:t>
      </w:r>
    </w:p>
    <w:p w14:paraId="61D4DC6F" w14:textId="77777777" w:rsidR="00EE6DA1" w:rsidRPr="00EE6DA1" w:rsidRDefault="00EE6DA1" w:rsidP="00EE6DA1">
      <w:pPr>
        <w:spacing w:after="266"/>
        <w:ind w:firstLine="0"/>
        <w:jc w:val="left"/>
        <w:rPr>
          <w:rFonts w:eastAsiaTheme="minorEastAsia" w:hint="eastAsia"/>
        </w:rPr>
      </w:pPr>
      <w:r w:rsidRPr="00EE6DA1">
        <w:rPr>
          <w:rFonts w:eastAsiaTheme="minorEastAsia"/>
        </w:rPr>
        <w:t>3)Repeat the process for the SGD optimizer.</w:t>
      </w:r>
    </w:p>
    <w:p w14:paraId="3E197D25" w14:textId="77777777" w:rsidR="00EE6DA1" w:rsidRPr="00EE6DA1" w:rsidRDefault="00EE6DA1" w:rsidP="00EE6DA1">
      <w:pPr>
        <w:spacing w:after="266"/>
        <w:ind w:firstLine="0"/>
        <w:jc w:val="left"/>
        <w:rPr>
          <w:rFonts w:eastAsiaTheme="minorEastAsia" w:hint="eastAsia"/>
        </w:rPr>
      </w:pPr>
      <w:r w:rsidRPr="00EE6DA1">
        <w:rPr>
          <w:rFonts w:eastAsiaTheme="minorEastAsia"/>
        </w:rPr>
        <w:t>4)Create a plot of accuracy scores against the number of hidden layers for both optimizers.</w:t>
      </w:r>
    </w:p>
    <w:p w14:paraId="72E2C0B7" w14:textId="77777777" w:rsidR="00EE6DA1" w:rsidRPr="00EE6DA1" w:rsidRDefault="00EE6DA1" w:rsidP="00EE6DA1">
      <w:pPr>
        <w:spacing w:after="266"/>
        <w:ind w:firstLine="0"/>
        <w:jc w:val="center"/>
        <w:rPr>
          <w:rFonts w:eastAsiaTheme="minorEastAsia" w:hint="eastAsia"/>
        </w:rPr>
      </w:pPr>
      <w:r w:rsidRPr="00EE6DA1">
        <w:rPr>
          <w:rFonts w:eastAsiaTheme="minorEastAsia"/>
        </w:rPr>
        <w:lastRenderedPageBreak/>
        <w:drawing>
          <wp:inline distT="0" distB="0" distL="0" distR="0" wp14:anchorId="34B60CB2" wp14:editId="4711CCEC">
            <wp:extent cx="2501900" cy="1722120"/>
            <wp:effectExtent l="0" t="0" r="0" b="0"/>
            <wp:docPr id="137242757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01900" cy="1722120"/>
                    </a:xfrm>
                    <a:prstGeom prst="rect">
                      <a:avLst/>
                    </a:prstGeom>
                    <a:noFill/>
                    <a:ln>
                      <a:noFill/>
                    </a:ln>
                  </pic:spPr>
                </pic:pic>
              </a:graphicData>
            </a:graphic>
          </wp:inline>
        </w:drawing>
      </w:r>
    </w:p>
    <w:p w14:paraId="0008293E" w14:textId="77777777" w:rsidR="00EE6DA1" w:rsidRPr="00EE6DA1" w:rsidRDefault="00EE6DA1" w:rsidP="00EE6DA1">
      <w:pPr>
        <w:spacing w:after="266"/>
        <w:ind w:firstLine="0"/>
        <w:jc w:val="center"/>
        <w:rPr>
          <w:rFonts w:eastAsiaTheme="minorEastAsia" w:hint="eastAsia"/>
        </w:rPr>
      </w:pPr>
      <w:r w:rsidRPr="00EE6DA1">
        <w:rPr>
          <w:rFonts w:eastAsiaTheme="minorEastAsia"/>
        </w:rPr>
        <w:t>Figure 7:  Accuracy vs. Number</w:t>
      </w:r>
    </w:p>
    <w:p w14:paraId="5422CD45" w14:textId="77777777" w:rsidR="00EE6DA1" w:rsidRPr="00EE6DA1" w:rsidRDefault="00EE6DA1" w:rsidP="00EE6DA1">
      <w:pPr>
        <w:spacing w:after="266"/>
        <w:ind w:firstLine="0"/>
        <w:jc w:val="left"/>
        <w:rPr>
          <w:rFonts w:eastAsiaTheme="minorEastAsia" w:hint="eastAsia"/>
        </w:rPr>
      </w:pPr>
    </w:p>
    <w:p w14:paraId="5629AE2D"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Reporting Results</w:t>
      </w:r>
    </w:p>
    <w:p w14:paraId="180BE139" w14:textId="77777777" w:rsidR="00EE6DA1" w:rsidRPr="00EE6DA1" w:rsidRDefault="00EE6DA1" w:rsidP="00EE6DA1">
      <w:pPr>
        <w:spacing w:after="266"/>
        <w:ind w:firstLine="0"/>
        <w:jc w:val="left"/>
        <w:rPr>
          <w:rFonts w:eastAsiaTheme="minorEastAsia" w:hint="eastAsia"/>
        </w:rPr>
      </w:pPr>
      <w:r w:rsidRPr="00EE6DA1">
        <w:rPr>
          <w:rFonts w:eastAsiaTheme="minorEastAsia"/>
        </w:rPr>
        <w:t>From the results of accuracy score and model stability, the performance of the neural network is the best.</w:t>
      </w:r>
    </w:p>
    <w:p w14:paraId="1ACBF843" w14:textId="77777777" w:rsidR="00EE6DA1" w:rsidRPr="00EE6DA1" w:rsidRDefault="00EE6DA1" w:rsidP="00EE6DA1">
      <w:pPr>
        <w:spacing w:after="266"/>
        <w:ind w:firstLine="0"/>
        <w:jc w:val="left"/>
        <w:rPr>
          <w:rFonts w:eastAsiaTheme="minorEastAsia" w:hint="eastAsia"/>
          <w:i/>
          <w:iCs/>
        </w:rPr>
      </w:pPr>
    </w:p>
    <w:tbl>
      <w:tblPr>
        <w:tblStyle w:val="a7"/>
        <w:tblW w:w="0" w:type="auto"/>
        <w:jc w:val="center"/>
        <w:tblLook w:val="04A0" w:firstRow="1" w:lastRow="0" w:firstColumn="1" w:lastColumn="0" w:noHBand="0" w:noVBand="1"/>
      </w:tblPr>
      <w:tblGrid>
        <w:gridCol w:w="2015"/>
        <w:gridCol w:w="1547"/>
        <w:gridCol w:w="1449"/>
      </w:tblGrid>
      <w:tr w:rsidR="00EE6DA1" w:rsidRPr="00EE6DA1" w14:paraId="75CB79C0" w14:textId="77777777" w:rsidTr="00EE6DA1">
        <w:trPr>
          <w:jc w:val="center"/>
        </w:trPr>
        <w:tc>
          <w:tcPr>
            <w:tcW w:w="2765" w:type="dxa"/>
          </w:tcPr>
          <w:p w14:paraId="1DFFF0CB" w14:textId="77777777" w:rsidR="00EE6DA1" w:rsidRPr="00EE6DA1" w:rsidRDefault="00EE6DA1" w:rsidP="00EE6DA1">
            <w:pPr>
              <w:spacing w:after="266"/>
              <w:ind w:firstLine="0"/>
              <w:jc w:val="left"/>
              <w:rPr>
                <w:rFonts w:eastAsiaTheme="minorEastAsia"/>
              </w:rPr>
            </w:pPr>
            <w:r w:rsidRPr="00EE6DA1">
              <w:rPr>
                <w:rFonts w:eastAsiaTheme="minorEastAsia" w:hint="eastAsia"/>
              </w:rPr>
              <w:t>(</w:t>
            </w:r>
            <w:r w:rsidRPr="00EE6DA1">
              <w:rPr>
                <w:rFonts w:eastAsiaTheme="minorEastAsia"/>
              </w:rPr>
              <w:t>test data)</w:t>
            </w:r>
          </w:p>
        </w:tc>
        <w:tc>
          <w:tcPr>
            <w:tcW w:w="2765" w:type="dxa"/>
          </w:tcPr>
          <w:p w14:paraId="7EC55609" w14:textId="77777777" w:rsidR="00EE6DA1" w:rsidRPr="00EE6DA1" w:rsidRDefault="00EE6DA1" w:rsidP="00EE6DA1">
            <w:pPr>
              <w:spacing w:after="266"/>
              <w:ind w:firstLine="0"/>
              <w:jc w:val="left"/>
              <w:rPr>
                <w:rFonts w:eastAsiaTheme="minorEastAsia"/>
              </w:rPr>
            </w:pPr>
            <w:r w:rsidRPr="00EE6DA1">
              <w:rPr>
                <w:rFonts w:eastAsiaTheme="minorEastAsia"/>
              </w:rPr>
              <w:t>accuracy</w:t>
            </w:r>
          </w:p>
        </w:tc>
        <w:tc>
          <w:tcPr>
            <w:tcW w:w="2766" w:type="dxa"/>
          </w:tcPr>
          <w:p w14:paraId="7382A39B" w14:textId="77777777" w:rsidR="00EE6DA1" w:rsidRPr="00EE6DA1" w:rsidRDefault="00EE6DA1" w:rsidP="00EE6DA1">
            <w:pPr>
              <w:spacing w:after="266"/>
              <w:ind w:firstLine="0"/>
              <w:jc w:val="left"/>
              <w:rPr>
                <w:rFonts w:eastAsiaTheme="minorEastAsia"/>
              </w:rPr>
            </w:pPr>
            <w:r w:rsidRPr="00EE6DA1">
              <w:rPr>
                <w:rFonts w:eastAsiaTheme="minorEastAsia"/>
              </w:rPr>
              <w:t>S</w:t>
            </w:r>
            <w:r w:rsidRPr="00EE6DA1">
              <w:rPr>
                <w:rFonts w:eastAsiaTheme="minorEastAsia" w:hint="eastAsia"/>
              </w:rPr>
              <w:t>td</w:t>
            </w:r>
          </w:p>
        </w:tc>
      </w:tr>
      <w:tr w:rsidR="00EE6DA1" w:rsidRPr="00EE6DA1" w14:paraId="2AA6F455" w14:textId="77777777" w:rsidTr="00EE6DA1">
        <w:trPr>
          <w:jc w:val="center"/>
        </w:trPr>
        <w:tc>
          <w:tcPr>
            <w:tcW w:w="2765" w:type="dxa"/>
          </w:tcPr>
          <w:p w14:paraId="1A0AB21D" w14:textId="77777777" w:rsidR="00EE6DA1" w:rsidRPr="00EE6DA1" w:rsidRDefault="00EE6DA1" w:rsidP="00EE6DA1">
            <w:pPr>
              <w:spacing w:after="266"/>
              <w:ind w:firstLine="0"/>
              <w:jc w:val="left"/>
              <w:rPr>
                <w:rFonts w:eastAsiaTheme="minorEastAsia" w:hint="eastAsia"/>
              </w:rPr>
            </w:pPr>
            <w:r w:rsidRPr="00EE6DA1">
              <w:rPr>
                <w:rFonts w:eastAsiaTheme="minorEastAsia"/>
              </w:rPr>
              <w:t>Decision Tree</w:t>
            </w:r>
          </w:p>
        </w:tc>
        <w:tc>
          <w:tcPr>
            <w:tcW w:w="2765" w:type="dxa"/>
          </w:tcPr>
          <w:p w14:paraId="275FC3A6"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.6201</w:t>
            </w:r>
          </w:p>
        </w:tc>
        <w:tc>
          <w:tcPr>
            <w:tcW w:w="2766" w:type="dxa"/>
          </w:tcPr>
          <w:p w14:paraId="1FE18B3A"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.0093</w:t>
            </w:r>
          </w:p>
        </w:tc>
      </w:tr>
      <w:tr w:rsidR="00EE6DA1" w:rsidRPr="00EE6DA1" w14:paraId="3C5DDAA6" w14:textId="77777777" w:rsidTr="00EE6DA1">
        <w:trPr>
          <w:jc w:val="center"/>
        </w:trPr>
        <w:tc>
          <w:tcPr>
            <w:tcW w:w="2765" w:type="dxa"/>
          </w:tcPr>
          <w:p w14:paraId="61F8268F" w14:textId="77777777" w:rsidR="00EE6DA1" w:rsidRPr="00EE6DA1" w:rsidRDefault="00EE6DA1" w:rsidP="00EE6DA1">
            <w:pPr>
              <w:spacing w:after="266"/>
              <w:ind w:firstLine="0"/>
              <w:jc w:val="left"/>
              <w:rPr>
                <w:rFonts w:eastAsiaTheme="minorEastAsia" w:hint="eastAsia"/>
              </w:rPr>
            </w:pPr>
            <w:r w:rsidRPr="00EE6DA1">
              <w:rPr>
                <w:rFonts w:eastAsiaTheme="minorEastAsia"/>
              </w:rPr>
              <w:t>post-pruning</w:t>
            </w:r>
          </w:p>
        </w:tc>
        <w:tc>
          <w:tcPr>
            <w:tcW w:w="2765" w:type="dxa"/>
          </w:tcPr>
          <w:p w14:paraId="07EC394F" w14:textId="77777777" w:rsidR="00EE6DA1" w:rsidRPr="00EE6DA1" w:rsidRDefault="00EE6DA1" w:rsidP="00EE6DA1">
            <w:pPr>
              <w:spacing w:after="266"/>
              <w:ind w:firstLine="0"/>
              <w:jc w:val="left"/>
              <w:rPr>
                <w:rFonts w:eastAsiaTheme="minorEastAsia"/>
              </w:rPr>
            </w:pPr>
            <w:r w:rsidRPr="00EE6DA1">
              <w:rPr>
                <w:rFonts w:eastAsiaTheme="minorEastAsia"/>
              </w:rPr>
              <w:t>0.6231</w:t>
            </w:r>
          </w:p>
        </w:tc>
        <w:tc>
          <w:tcPr>
            <w:tcW w:w="2766" w:type="dxa"/>
          </w:tcPr>
          <w:p w14:paraId="0C5F3AC2"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.0121</w:t>
            </w:r>
          </w:p>
        </w:tc>
      </w:tr>
      <w:tr w:rsidR="00EE6DA1" w:rsidRPr="00EE6DA1" w14:paraId="71F5F20E" w14:textId="77777777" w:rsidTr="00EE6DA1">
        <w:trPr>
          <w:jc w:val="center"/>
        </w:trPr>
        <w:tc>
          <w:tcPr>
            <w:tcW w:w="2765" w:type="dxa"/>
          </w:tcPr>
          <w:p w14:paraId="7799F8A7" w14:textId="77777777" w:rsidR="00EE6DA1" w:rsidRPr="00EE6DA1" w:rsidRDefault="00EE6DA1" w:rsidP="00EE6DA1">
            <w:pPr>
              <w:spacing w:after="266"/>
              <w:ind w:firstLine="0"/>
              <w:jc w:val="left"/>
              <w:rPr>
                <w:rFonts w:eastAsiaTheme="minorEastAsia" w:hint="eastAsia"/>
              </w:rPr>
            </w:pPr>
            <w:r w:rsidRPr="00EE6DA1">
              <w:rPr>
                <w:rFonts w:eastAsiaTheme="minorEastAsia"/>
              </w:rPr>
              <w:t>RandomForest</w:t>
            </w:r>
          </w:p>
        </w:tc>
        <w:tc>
          <w:tcPr>
            <w:tcW w:w="2765" w:type="dxa"/>
          </w:tcPr>
          <w:p w14:paraId="68E52383"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.6279</w:t>
            </w:r>
          </w:p>
        </w:tc>
        <w:tc>
          <w:tcPr>
            <w:tcW w:w="2766" w:type="dxa"/>
          </w:tcPr>
          <w:p w14:paraId="39905ABE"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.0093</w:t>
            </w:r>
          </w:p>
        </w:tc>
      </w:tr>
      <w:tr w:rsidR="00EE6DA1" w:rsidRPr="00EE6DA1" w14:paraId="56D68966" w14:textId="77777777" w:rsidTr="00EE6DA1">
        <w:trPr>
          <w:jc w:val="center"/>
        </w:trPr>
        <w:tc>
          <w:tcPr>
            <w:tcW w:w="2765" w:type="dxa"/>
          </w:tcPr>
          <w:p w14:paraId="0353E46C" w14:textId="77777777" w:rsidR="00EE6DA1" w:rsidRPr="00EE6DA1" w:rsidRDefault="00EE6DA1" w:rsidP="00EE6DA1">
            <w:pPr>
              <w:spacing w:after="266"/>
              <w:ind w:firstLine="0"/>
              <w:jc w:val="left"/>
              <w:rPr>
                <w:rFonts w:eastAsiaTheme="minorEastAsia" w:hint="eastAsia"/>
              </w:rPr>
            </w:pPr>
            <w:r w:rsidRPr="00EE6DA1">
              <w:rPr>
                <w:rFonts w:eastAsiaTheme="minorEastAsia"/>
              </w:rPr>
              <w:t>GradientBoosting</w:t>
            </w:r>
          </w:p>
        </w:tc>
        <w:tc>
          <w:tcPr>
            <w:tcW w:w="2765" w:type="dxa"/>
          </w:tcPr>
          <w:p w14:paraId="446EB4E9"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.6352</w:t>
            </w:r>
          </w:p>
        </w:tc>
        <w:tc>
          <w:tcPr>
            <w:tcW w:w="2766" w:type="dxa"/>
          </w:tcPr>
          <w:p w14:paraId="661F38E5"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.0116</w:t>
            </w:r>
          </w:p>
        </w:tc>
      </w:tr>
      <w:tr w:rsidR="00EE6DA1" w:rsidRPr="00EE6DA1" w14:paraId="2C9AC269" w14:textId="77777777" w:rsidTr="00EE6DA1">
        <w:trPr>
          <w:jc w:val="center"/>
        </w:trPr>
        <w:tc>
          <w:tcPr>
            <w:tcW w:w="2765" w:type="dxa"/>
          </w:tcPr>
          <w:p w14:paraId="7F61F095" w14:textId="77777777" w:rsidR="00EE6DA1" w:rsidRPr="00EE6DA1" w:rsidRDefault="00EE6DA1" w:rsidP="00EE6DA1">
            <w:pPr>
              <w:spacing w:after="266"/>
              <w:ind w:firstLine="0"/>
              <w:jc w:val="left"/>
              <w:rPr>
                <w:rFonts w:eastAsiaTheme="minorEastAsia" w:hint="eastAsia"/>
              </w:rPr>
            </w:pPr>
            <w:r w:rsidRPr="00EE6DA1">
              <w:rPr>
                <w:rFonts w:eastAsiaTheme="minorEastAsia"/>
              </w:rPr>
              <w:t>xgboost</w:t>
            </w:r>
          </w:p>
        </w:tc>
        <w:tc>
          <w:tcPr>
            <w:tcW w:w="2765" w:type="dxa"/>
          </w:tcPr>
          <w:p w14:paraId="6B577EDC"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.6291</w:t>
            </w:r>
          </w:p>
        </w:tc>
        <w:tc>
          <w:tcPr>
            <w:tcW w:w="2766" w:type="dxa"/>
          </w:tcPr>
          <w:p w14:paraId="16AAAC25"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.0096</w:t>
            </w:r>
          </w:p>
        </w:tc>
      </w:tr>
      <w:tr w:rsidR="00EE6DA1" w:rsidRPr="00EE6DA1" w14:paraId="33032883" w14:textId="77777777" w:rsidTr="00EE6DA1">
        <w:trPr>
          <w:trHeight w:val="799"/>
          <w:jc w:val="center"/>
        </w:trPr>
        <w:tc>
          <w:tcPr>
            <w:tcW w:w="2765" w:type="dxa"/>
          </w:tcPr>
          <w:p w14:paraId="48210E1C" w14:textId="77777777" w:rsidR="00EE6DA1" w:rsidRPr="00EE6DA1" w:rsidRDefault="00EE6DA1" w:rsidP="00EE6DA1">
            <w:pPr>
              <w:spacing w:after="266"/>
              <w:ind w:firstLine="0"/>
              <w:jc w:val="left"/>
              <w:rPr>
                <w:rFonts w:eastAsiaTheme="minorEastAsia" w:hint="eastAsia"/>
              </w:rPr>
            </w:pPr>
            <w:r w:rsidRPr="00EE6DA1">
              <w:rPr>
                <w:rFonts w:eastAsiaTheme="minorEastAsia"/>
              </w:rPr>
              <w:t>Neural networks(adam)</w:t>
            </w:r>
          </w:p>
        </w:tc>
        <w:tc>
          <w:tcPr>
            <w:tcW w:w="2765" w:type="dxa"/>
          </w:tcPr>
          <w:p w14:paraId="37272B74" w14:textId="77777777" w:rsidR="00EE6DA1" w:rsidRPr="00EE6DA1" w:rsidRDefault="00EE6DA1" w:rsidP="00EE6DA1">
            <w:pPr>
              <w:spacing w:after="266"/>
              <w:ind w:firstLine="0"/>
              <w:jc w:val="left"/>
              <w:rPr>
                <w:rFonts w:eastAsiaTheme="minorEastAsia"/>
              </w:rPr>
            </w:pPr>
          </w:p>
          <w:p w14:paraId="74BACE77"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.6423</w:t>
            </w:r>
          </w:p>
        </w:tc>
        <w:tc>
          <w:tcPr>
            <w:tcW w:w="2766" w:type="dxa"/>
          </w:tcPr>
          <w:p w14:paraId="3D8F9674" w14:textId="77777777" w:rsidR="00EE6DA1" w:rsidRPr="00EE6DA1" w:rsidRDefault="00EE6DA1" w:rsidP="00EE6DA1">
            <w:pPr>
              <w:spacing w:after="266"/>
              <w:ind w:firstLine="0"/>
              <w:jc w:val="left"/>
              <w:rPr>
                <w:rFonts w:eastAsiaTheme="minorEastAsia"/>
              </w:rPr>
            </w:pPr>
          </w:p>
          <w:p w14:paraId="488BB748"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.0089</w:t>
            </w:r>
          </w:p>
        </w:tc>
      </w:tr>
    </w:tbl>
    <w:p w14:paraId="1B35FDE3" w14:textId="77777777" w:rsidR="00EE6DA1" w:rsidRPr="00EE6DA1" w:rsidRDefault="00EE6DA1" w:rsidP="00EE6DA1">
      <w:pPr>
        <w:spacing w:after="266"/>
        <w:ind w:firstLine="0"/>
        <w:jc w:val="left"/>
        <w:rPr>
          <w:rFonts w:eastAsiaTheme="minorEastAsia" w:hint="eastAsia"/>
        </w:rPr>
      </w:pPr>
    </w:p>
    <w:p w14:paraId="0159AE35"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Apply the above steps for the Abalone regression problem.</w:t>
      </w:r>
    </w:p>
    <w:p w14:paraId="687CD854" w14:textId="77777777" w:rsidR="00EE6DA1" w:rsidRPr="00EE6DA1" w:rsidRDefault="00EE6DA1" w:rsidP="00EE6DA1">
      <w:pPr>
        <w:spacing w:after="266"/>
        <w:ind w:firstLine="0"/>
        <w:jc w:val="left"/>
        <w:rPr>
          <w:rFonts w:eastAsiaTheme="minorEastAsia" w:hint="eastAsia"/>
        </w:rPr>
      </w:pPr>
      <w:r w:rsidRPr="00EE6DA1">
        <w:rPr>
          <w:rFonts w:eastAsiaTheme="minorEastAsia"/>
        </w:rPr>
        <w:t>Select the neural network model with the best performance in classification tasks, perform regression training on the dataset, and report the R2 and RMSE of the model. The modeling steps are roughly consistent with neural network classification.</w:t>
      </w:r>
    </w:p>
    <w:p w14:paraId="18840DBF" w14:textId="77777777" w:rsidR="00EE6DA1" w:rsidRPr="00EE6DA1" w:rsidRDefault="00EE6DA1" w:rsidP="00EE6DA1">
      <w:pPr>
        <w:spacing w:after="266"/>
        <w:ind w:firstLine="0"/>
        <w:jc w:val="center"/>
        <w:rPr>
          <w:rFonts w:eastAsiaTheme="minorEastAsia" w:hint="eastAsia"/>
        </w:rPr>
      </w:pPr>
      <w:r w:rsidRPr="00EE6DA1">
        <w:rPr>
          <w:rFonts w:eastAsiaTheme="minorEastAsia"/>
        </w:rPr>
        <w:drawing>
          <wp:inline distT="0" distB="0" distL="0" distR="0" wp14:anchorId="10EF65C9" wp14:editId="4B2080A6">
            <wp:extent cx="2501900" cy="1736090"/>
            <wp:effectExtent l="0" t="0" r="0" b="0"/>
            <wp:docPr id="14075401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1D1027AA" w14:textId="77777777" w:rsidR="00EE6DA1" w:rsidRPr="00EE6DA1" w:rsidRDefault="00EE6DA1" w:rsidP="00EE6DA1">
      <w:pPr>
        <w:spacing w:after="266"/>
        <w:ind w:firstLine="0"/>
        <w:jc w:val="center"/>
        <w:rPr>
          <w:rFonts w:eastAsiaTheme="minorEastAsia" w:hint="eastAsia"/>
        </w:rPr>
      </w:pPr>
      <w:r w:rsidRPr="00EE6DA1">
        <w:rPr>
          <w:rFonts w:eastAsiaTheme="minorEastAsia"/>
        </w:rPr>
        <w:t>Figure 8:  R2 vs. Number</w:t>
      </w:r>
    </w:p>
    <w:p w14:paraId="0FCE5EFB" w14:textId="77777777" w:rsidR="00EE6DA1" w:rsidRPr="00EE6DA1" w:rsidRDefault="00EE6DA1" w:rsidP="00EE6DA1">
      <w:pPr>
        <w:spacing w:after="266"/>
        <w:ind w:firstLine="0"/>
        <w:jc w:val="left"/>
        <w:rPr>
          <w:rFonts w:eastAsiaTheme="minorEastAsia" w:hint="eastAsia"/>
        </w:rPr>
      </w:pPr>
    </w:p>
    <w:p w14:paraId="7B1E7BD3" w14:textId="77777777" w:rsidR="00EE6DA1" w:rsidRPr="00EE6DA1" w:rsidRDefault="00EE6DA1" w:rsidP="00EE6DA1">
      <w:pPr>
        <w:spacing w:after="266"/>
        <w:ind w:firstLine="0"/>
        <w:jc w:val="center"/>
        <w:rPr>
          <w:rFonts w:eastAsiaTheme="minorEastAsia" w:hint="eastAsia"/>
        </w:rPr>
      </w:pPr>
      <w:r w:rsidRPr="00EE6DA1">
        <w:rPr>
          <w:rFonts w:eastAsiaTheme="minorEastAsia"/>
        </w:rPr>
        <w:drawing>
          <wp:inline distT="0" distB="0" distL="0" distR="0" wp14:anchorId="38F435B9" wp14:editId="0BBDD6BF">
            <wp:extent cx="2501900" cy="1736090"/>
            <wp:effectExtent l="0" t="0" r="0" b="0"/>
            <wp:docPr id="20123231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01900" cy="1736090"/>
                    </a:xfrm>
                    <a:prstGeom prst="rect">
                      <a:avLst/>
                    </a:prstGeom>
                    <a:noFill/>
                    <a:ln>
                      <a:noFill/>
                    </a:ln>
                  </pic:spPr>
                </pic:pic>
              </a:graphicData>
            </a:graphic>
          </wp:inline>
        </w:drawing>
      </w:r>
    </w:p>
    <w:p w14:paraId="5B815A24" w14:textId="77777777" w:rsidR="00EE6DA1" w:rsidRPr="00EE6DA1" w:rsidRDefault="00EE6DA1" w:rsidP="00EE6DA1">
      <w:pPr>
        <w:spacing w:after="266"/>
        <w:ind w:firstLine="0"/>
        <w:jc w:val="center"/>
        <w:rPr>
          <w:rFonts w:eastAsiaTheme="minorEastAsia" w:hint="eastAsia"/>
        </w:rPr>
      </w:pPr>
      <w:r w:rsidRPr="00EE6DA1">
        <w:rPr>
          <w:rFonts w:eastAsiaTheme="minorEastAsia"/>
        </w:rPr>
        <w:t>Figure 9:  RMSE vs. Number</w:t>
      </w:r>
    </w:p>
    <w:p w14:paraId="0C6C0719" w14:textId="77777777" w:rsidR="00EE6DA1" w:rsidRPr="00EE6DA1" w:rsidRDefault="00EE6DA1" w:rsidP="00EE6DA1">
      <w:pPr>
        <w:spacing w:after="266"/>
        <w:ind w:firstLine="0"/>
        <w:jc w:val="left"/>
        <w:rPr>
          <w:rFonts w:eastAsiaTheme="minorEastAsia" w:hint="eastAsia"/>
        </w:rPr>
      </w:pPr>
    </w:p>
    <w:p w14:paraId="275912C4" w14:textId="77777777" w:rsidR="00EE6DA1" w:rsidRPr="00EE6DA1" w:rsidRDefault="00EE6DA1" w:rsidP="00EE6DA1">
      <w:pPr>
        <w:numPr>
          <w:ilvl w:val="0"/>
          <w:numId w:val="5"/>
        </w:numPr>
        <w:spacing w:after="266"/>
        <w:jc w:val="left"/>
        <w:rPr>
          <w:rFonts w:eastAsiaTheme="minorEastAsia" w:hint="eastAsia"/>
          <w:i/>
          <w:iCs/>
        </w:rPr>
      </w:pPr>
      <w:r w:rsidRPr="00EE6DA1">
        <w:rPr>
          <w:rFonts w:eastAsiaTheme="minorEastAsia"/>
          <w:i/>
          <w:iCs/>
        </w:rPr>
        <w:t>Reporting Results vs linear regression model from earlier Assessment</w:t>
      </w:r>
    </w:p>
    <w:p w14:paraId="1F31A406" w14:textId="77777777" w:rsidR="00EE6DA1" w:rsidRPr="00EE6DA1" w:rsidRDefault="00EE6DA1" w:rsidP="00EE6DA1">
      <w:pPr>
        <w:spacing w:after="266"/>
        <w:ind w:firstLine="0"/>
        <w:jc w:val="left"/>
        <w:rPr>
          <w:rFonts w:eastAsiaTheme="minorEastAsia" w:hint="eastAsia"/>
        </w:rPr>
      </w:pPr>
      <w:r w:rsidRPr="00EE6DA1">
        <w:rPr>
          <w:rFonts w:eastAsiaTheme="minorEastAsia"/>
        </w:rPr>
        <w:t>By comparing the results, it can be seen that in regression prediction, the R2 score of the neural network is higher than that of linear regression, and the RMSE score is lower than that of linear regression, reflecting that the neural network model has higher fitting degree and model interpretability than linear model</w:t>
      </w:r>
    </w:p>
    <w:p w14:paraId="4E6E4435" w14:textId="77777777" w:rsidR="00EE6DA1" w:rsidRPr="00EE6DA1" w:rsidRDefault="00EE6DA1" w:rsidP="00EE6DA1">
      <w:pPr>
        <w:spacing w:after="266"/>
        <w:ind w:firstLine="0"/>
        <w:jc w:val="left"/>
        <w:rPr>
          <w:rFonts w:eastAsiaTheme="minorEastAsia" w:hint="eastAsia"/>
        </w:rPr>
      </w:pPr>
      <w:r w:rsidRPr="00EE6DA1">
        <w:rPr>
          <w:rFonts w:eastAsiaTheme="minorEastAsia" w:hint="eastAsia"/>
        </w:rPr>
        <w:t xml:space="preserve"> </w:t>
      </w:r>
      <w:r w:rsidRPr="00EE6DA1">
        <w:rPr>
          <w:rFonts w:eastAsiaTheme="minorEastAsia"/>
        </w:rPr>
        <w:t xml:space="preserve"> </w:t>
      </w:r>
    </w:p>
    <w:tbl>
      <w:tblPr>
        <w:tblStyle w:val="a7"/>
        <w:tblW w:w="3930" w:type="dxa"/>
        <w:tblLook w:val="04A0" w:firstRow="1" w:lastRow="0" w:firstColumn="1" w:lastColumn="0" w:noHBand="0" w:noVBand="1"/>
      </w:tblPr>
      <w:tblGrid>
        <w:gridCol w:w="1057"/>
        <w:gridCol w:w="650"/>
        <w:gridCol w:w="571"/>
        <w:gridCol w:w="918"/>
        <w:gridCol w:w="650"/>
        <w:gridCol w:w="571"/>
      </w:tblGrid>
      <w:tr w:rsidR="00EE6DA1" w:rsidRPr="00EE6DA1" w14:paraId="2FFE0CBA" w14:textId="77777777" w:rsidTr="00521DDC">
        <w:trPr>
          <w:trHeight w:val="66"/>
        </w:trPr>
        <w:tc>
          <w:tcPr>
            <w:tcW w:w="936" w:type="dxa"/>
          </w:tcPr>
          <w:p w14:paraId="773B90C6" w14:textId="77777777" w:rsidR="00EE6DA1" w:rsidRPr="00EE6DA1" w:rsidRDefault="00EE6DA1" w:rsidP="00EE6DA1">
            <w:pPr>
              <w:spacing w:after="266"/>
              <w:ind w:firstLine="0"/>
              <w:jc w:val="left"/>
              <w:rPr>
                <w:rFonts w:eastAsiaTheme="minorEastAsia"/>
              </w:rPr>
            </w:pPr>
            <w:r w:rsidRPr="00EE6DA1">
              <w:rPr>
                <w:rFonts w:eastAsiaTheme="minorEastAsia"/>
              </w:rPr>
              <w:t>linear regression</w:t>
            </w:r>
          </w:p>
        </w:tc>
        <w:tc>
          <w:tcPr>
            <w:tcW w:w="586" w:type="dxa"/>
          </w:tcPr>
          <w:p w14:paraId="432DEEDF" w14:textId="77777777" w:rsidR="00EE6DA1" w:rsidRPr="00EE6DA1" w:rsidRDefault="00EE6DA1" w:rsidP="00EE6DA1">
            <w:pPr>
              <w:spacing w:after="266"/>
              <w:ind w:firstLine="0"/>
              <w:jc w:val="left"/>
              <w:rPr>
                <w:rFonts w:eastAsiaTheme="minorEastAsia"/>
              </w:rPr>
            </w:pPr>
          </w:p>
          <w:p w14:paraId="5431AD10" w14:textId="77777777" w:rsidR="00EE6DA1" w:rsidRPr="00EE6DA1" w:rsidRDefault="00EE6DA1" w:rsidP="00EE6DA1">
            <w:pPr>
              <w:spacing w:after="266"/>
              <w:ind w:firstLine="0"/>
              <w:jc w:val="left"/>
              <w:rPr>
                <w:rFonts w:eastAsiaTheme="minorEastAsia"/>
              </w:rPr>
            </w:pPr>
            <w:r w:rsidRPr="00EE6DA1">
              <w:rPr>
                <w:rFonts w:eastAsiaTheme="minorEastAsia" w:hint="eastAsia"/>
              </w:rPr>
              <w:t>s</w:t>
            </w:r>
            <w:r w:rsidRPr="00EE6DA1">
              <w:rPr>
                <w:rFonts w:eastAsiaTheme="minorEastAsia"/>
              </w:rPr>
              <w:t>core</w:t>
            </w:r>
          </w:p>
        </w:tc>
        <w:tc>
          <w:tcPr>
            <w:tcW w:w="508" w:type="dxa"/>
          </w:tcPr>
          <w:p w14:paraId="10C926AB" w14:textId="77777777" w:rsidR="00EE6DA1" w:rsidRPr="00EE6DA1" w:rsidRDefault="00EE6DA1" w:rsidP="00EE6DA1">
            <w:pPr>
              <w:spacing w:after="266"/>
              <w:ind w:firstLine="0"/>
              <w:jc w:val="left"/>
              <w:rPr>
                <w:rFonts w:eastAsiaTheme="minorEastAsia"/>
              </w:rPr>
            </w:pPr>
          </w:p>
          <w:p w14:paraId="0FDD1829" w14:textId="77777777" w:rsidR="00EE6DA1" w:rsidRPr="00EE6DA1" w:rsidRDefault="00EE6DA1" w:rsidP="00EE6DA1">
            <w:pPr>
              <w:spacing w:after="266"/>
              <w:ind w:firstLine="0"/>
              <w:jc w:val="left"/>
              <w:rPr>
                <w:rFonts w:eastAsiaTheme="minorEastAsia"/>
              </w:rPr>
            </w:pPr>
            <w:r w:rsidRPr="00EE6DA1">
              <w:rPr>
                <w:rFonts w:eastAsiaTheme="minorEastAsia"/>
              </w:rPr>
              <w:t>S</w:t>
            </w:r>
            <w:r w:rsidRPr="00EE6DA1">
              <w:rPr>
                <w:rFonts w:eastAsiaTheme="minorEastAsia" w:hint="eastAsia"/>
              </w:rPr>
              <w:t>td</w:t>
            </w:r>
          </w:p>
        </w:tc>
        <w:tc>
          <w:tcPr>
            <w:tcW w:w="806" w:type="dxa"/>
          </w:tcPr>
          <w:p w14:paraId="2FF48C8D" w14:textId="77777777" w:rsidR="00EE6DA1" w:rsidRPr="00EE6DA1" w:rsidRDefault="00EE6DA1" w:rsidP="00EE6DA1">
            <w:pPr>
              <w:spacing w:after="266"/>
              <w:ind w:firstLine="0"/>
              <w:jc w:val="left"/>
              <w:rPr>
                <w:rFonts w:eastAsiaTheme="minorEastAsia"/>
              </w:rPr>
            </w:pPr>
            <w:r w:rsidRPr="00EE6DA1">
              <w:rPr>
                <w:rFonts w:eastAsiaTheme="minorEastAsia"/>
              </w:rPr>
              <w:t>Neural Network</w:t>
            </w:r>
          </w:p>
        </w:tc>
        <w:tc>
          <w:tcPr>
            <w:tcW w:w="586" w:type="dxa"/>
          </w:tcPr>
          <w:p w14:paraId="53C0C4C7" w14:textId="77777777" w:rsidR="00EE6DA1" w:rsidRPr="00EE6DA1" w:rsidRDefault="00EE6DA1" w:rsidP="00EE6DA1">
            <w:pPr>
              <w:spacing w:after="266"/>
              <w:ind w:firstLine="0"/>
              <w:jc w:val="left"/>
              <w:rPr>
                <w:rFonts w:eastAsiaTheme="minorEastAsia"/>
              </w:rPr>
            </w:pPr>
          </w:p>
          <w:p w14:paraId="2549F20B" w14:textId="77777777" w:rsidR="00EE6DA1" w:rsidRPr="00EE6DA1" w:rsidRDefault="00EE6DA1" w:rsidP="00EE6DA1">
            <w:pPr>
              <w:spacing w:after="266"/>
              <w:ind w:firstLine="0"/>
              <w:jc w:val="left"/>
              <w:rPr>
                <w:rFonts w:eastAsiaTheme="minorEastAsia"/>
              </w:rPr>
            </w:pPr>
            <w:r w:rsidRPr="00EE6DA1">
              <w:rPr>
                <w:rFonts w:eastAsiaTheme="minorEastAsia" w:hint="eastAsia"/>
              </w:rPr>
              <w:t>s</w:t>
            </w:r>
            <w:r w:rsidRPr="00EE6DA1">
              <w:rPr>
                <w:rFonts w:eastAsiaTheme="minorEastAsia"/>
              </w:rPr>
              <w:t>core</w:t>
            </w:r>
          </w:p>
        </w:tc>
        <w:tc>
          <w:tcPr>
            <w:tcW w:w="508" w:type="dxa"/>
          </w:tcPr>
          <w:p w14:paraId="20D74B1E" w14:textId="77777777" w:rsidR="00EE6DA1" w:rsidRPr="00EE6DA1" w:rsidRDefault="00EE6DA1" w:rsidP="00EE6DA1">
            <w:pPr>
              <w:spacing w:after="266"/>
              <w:ind w:firstLine="0"/>
              <w:jc w:val="left"/>
              <w:rPr>
                <w:rFonts w:eastAsiaTheme="minorEastAsia"/>
              </w:rPr>
            </w:pPr>
          </w:p>
          <w:p w14:paraId="7E697D6F" w14:textId="77777777" w:rsidR="00EE6DA1" w:rsidRPr="00EE6DA1" w:rsidRDefault="00EE6DA1" w:rsidP="00EE6DA1">
            <w:pPr>
              <w:spacing w:after="266"/>
              <w:ind w:firstLine="0"/>
              <w:jc w:val="left"/>
              <w:rPr>
                <w:rFonts w:eastAsiaTheme="minorEastAsia"/>
              </w:rPr>
            </w:pPr>
            <w:r w:rsidRPr="00EE6DA1">
              <w:rPr>
                <w:rFonts w:eastAsiaTheme="minorEastAsia"/>
              </w:rPr>
              <w:t>S</w:t>
            </w:r>
            <w:r w:rsidRPr="00EE6DA1">
              <w:rPr>
                <w:rFonts w:eastAsiaTheme="minorEastAsia" w:hint="eastAsia"/>
              </w:rPr>
              <w:t>td</w:t>
            </w:r>
          </w:p>
        </w:tc>
      </w:tr>
      <w:tr w:rsidR="00EE6DA1" w:rsidRPr="00EE6DA1" w14:paraId="2C3F8119" w14:textId="77777777" w:rsidTr="00521DDC">
        <w:trPr>
          <w:trHeight w:val="62"/>
        </w:trPr>
        <w:tc>
          <w:tcPr>
            <w:tcW w:w="936" w:type="dxa"/>
          </w:tcPr>
          <w:p w14:paraId="403B09B9" w14:textId="77777777" w:rsidR="00EE6DA1" w:rsidRPr="00EE6DA1" w:rsidRDefault="00EE6DA1" w:rsidP="00EE6DA1">
            <w:pPr>
              <w:spacing w:after="266"/>
              <w:ind w:firstLine="0"/>
              <w:jc w:val="left"/>
              <w:rPr>
                <w:rFonts w:eastAsiaTheme="minorEastAsia"/>
              </w:rPr>
            </w:pPr>
            <w:r w:rsidRPr="00EE6DA1">
              <w:rPr>
                <w:rFonts w:eastAsiaTheme="minorEastAsia"/>
              </w:rPr>
              <w:t>Average RMSE (Train)</w:t>
            </w:r>
          </w:p>
        </w:tc>
        <w:tc>
          <w:tcPr>
            <w:tcW w:w="586" w:type="dxa"/>
          </w:tcPr>
          <w:p w14:paraId="33F0C2FE" w14:textId="77777777" w:rsidR="00EE6DA1" w:rsidRPr="00EE6DA1" w:rsidRDefault="00EE6DA1" w:rsidP="00EE6DA1">
            <w:pPr>
              <w:spacing w:after="266"/>
              <w:ind w:firstLine="0"/>
              <w:jc w:val="left"/>
              <w:rPr>
                <w:rFonts w:eastAsiaTheme="minorEastAsia"/>
              </w:rPr>
            </w:pPr>
          </w:p>
          <w:p w14:paraId="36755A5F" w14:textId="77777777" w:rsidR="00EE6DA1" w:rsidRPr="00EE6DA1" w:rsidRDefault="00EE6DA1" w:rsidP="00EE6DA1">
            <w:pPr>
              <w:spacing w:after="266"/>
              <w:ind w:firstLine="0"/>
              <w:jc w:val="left"/>
              <w:rPr>
                <w:rFonts w:eastAsiaTheme="minorEastAsia"/>
              </w:rPr>
            </w:pPr>
            <w:r w:rsidRPr="00EE6DA1">
              <w:rPr>
                <w:rFonts w:eastAsiaTheme="minorEastAsia" w:hint="eastAsia"/>
              </w:rPr>
              <w:t>2</w:t>
            </w:r>
            <w:r w:rsidRPr="00EE6DA1">
              <w:rPr>
                <w:rFonts w:eastAsiaTheme="minorEastAsia"/>
              </w:rPr>
              <w:t>.18</w:t>
            </w:r>
          </w:p>
        </w:tc>
        <w:tc>
          <w:tcPr>
            <w:tcW w:w="508" w:type="dxa"/>
          </w:tcPr>
          <w:p w14:paraId="4F18CF05" w14:textId="77777777" w:rsidR="00EE6DA1" w:rsidRPr="00EE6DA1" w:rsidRDefault="00EE6DA1" w:rsidP="00EE6DA1">
            <w:pPr>
              <w:spacing w:after="266"/>
              <w:ind w:firstLine="0"/>
              <w:jc w:val="left"/>
              <w:rPr>
                <w:rFonts w:eastAsiaTheme="minorEastAsia"/>
              </w:rPr>
            </w:pPr>
          </w:p>
          <w:p w14:paraId="05CACADC"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.03</w:t>
            </w:r>
          </w:p>
        </w:tc>
        <w:tc>
          <w:tcPr>
            <w:tcW w:w="806" w:type="dxa"/>
          </w:tcPr>
          <w:p w14:paraId="4FD51DCE" w14:textId="77777777" w:rsidR="00EE6DA1" w:rsidRPr="00EE6DA1" w:rsidRDefault="00EE6DA1" w:rsidP="00EE6DA1">
            <w:pPr>
              <w:spacing w:after="266"/>
              <w:ind w:firstLine="0"/>
              <w:jc w:val="left"/>
              <w:rPr>
                <w:rFonts w:eastAsiaTheme="minorEastAsia"/>
              </w:rPr>
            </w:pPr>
            <w:r w:rsidRPr="00EE6DA1">
              <w:rPr>
                <w:rFonts w:eastAsiaTheme="minorEastAsia"/>
              </w:rPr>
              <w:t>Average RMSE (Train)</w:t>
            </w:r>
          </w:p>
        </w:tc>
        <w:tc>
          <w:tcPr>
            <w:tcW w:w="586" w:type="dxa"/>
          </w:tcPr>
          <w:p w14:paraId="3DE55768" w14:textId="77777777" w:rsidR="00EE6DA1" w:rsidRPr="00EE6DA1" w:rsidRDefault="00EE6DA1" w:rsidP="00EE6DA1">
            <w:pPr>
              <w:spacing w:after="266"/>
              <w:ind w:firstLine="0"/>
              <w:jc w:val="left"/>
              <w:rPr>
                <w:rFonts w:eastAsiaTheme="minorEastAsia"/>
              </w:rPr>
            </w:pPr>
          </w:p>
          <w:p w14:paraId="2256F604" w14:textId="77777777" w:rsidR="00EE6DA1" w:rsidRPr="00EE6DA1" w:rsidRDefault="00EE6DA1" w:rsidP="00EE6DA1">
            <w:pPr>
              <w:spacing w:after="266"/>
              <w:ind w:firstLine="0"/>
              <w:jc w:val="left"/>
              <w:rPr>
                <w:rFonts w:eastAsiaTheme="minorEastAsia"/>
              </w:rPr>
            </w:pPr>
            <w:r w:rsidRPr="00EE6DA1">
              <w:rPr>
                <w:rFonts w:eastAsiaTheme="minorEastAsia"/>
              </w:rPr>
              <w:t>2.11</w:t>
            </w:r>
          </w:p>
        </w:tc>
        <w:tc>
          <w:tcPr>
            <w:tcW w:w="508" w:type="dxa"/>
          </w:tcPr>
          <w:p w14:paraId="7D28CAFF" w14:textId="77777777" w:rsidR="00EE6DA1" w:rsidRPr="00EE6DA1" w:rsidRDefault="00EE6DA1" w:rsidP="00EE6DA1">
            <w:pPr>
              <w:spacing w:after="266"/>
              <w:ind w:firstLine="0"/>
              <w:jc w:val="left"/>
              <w:rPr>
                <w:rFonts w:eastAsiaTheme="minorEastAsia"/>
              </w:rPr>
            </w:pPr>
          </w:p>
          <w:p w14:paraId="210086C9"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.05</w:t>
            </w:r>
          </w:p>
        </w:tc>
      </w:tr>
      <w:tr w:rsidR="00EE6DA1" w:rsidRPr="00EE6DA1" w14:paraId="7FD6E58A" w14:textId="77777777" w:rsidTr="00521DDC">
        <w:trPr>
          <w:trHeight w:val="58"/>
        </w:trPr>
        <w:tc>
          <w:tcPr>
            <w:tcW w:w="936" w:type="dxa"/>
          </w:tcPr>
          <w:p w14:paraId="1B4858C7" w14:textId="77777777" w:rsidR="00EE6DA1" w:rsidRPr="00EE6DA1" w:rsidRDefault="00EE6DA1" w:rsidP="00EE6DA1">
            <w:pPr>
              <w:spacing w:after="266"/>
              <w:ind w:firstLine="0"/>
              <w:jc w:val="left"/>
              <w:rPr>
                <w:rFonts w:eastAsiaTheme="minorEastAsia"/>
              </w:rPr>
            </w:pPr>
            <w:r w:rsidRPr="00EE6DA1">
              <w:rPr>
                <w:rFonts w:eastAsiaTheme="minorEastAsia"/>
              </w:rPr>
              <w:lastRenderedPageBreak/>
              <w:t>Average RMSE (Test)</w:t>
            </w:r>
          </w:p>
        </w:tc>
        <w:tc>
          <w:tcPr>
            <w:tcW w:w="586" w:type="dxa"/>
          </w:tcPr>
          <w:p w14:paraId="418282B7" w14:textId="77777777" w:rsidR="00EE6DA1" w:rsidRPr="00EE6DA1" w:rsidRDefault="00EE6DA1" w:rsidP="00EE6DA1">
            <w:pPr>
              <w:spacing w:after="266"/>
              <w:ind w:firstLine="0"/>
              <w:jc w:val="left"/>
              <w:rPr>
                <w:rFonts w:eastAsiaTheme="minorEastAsia"/>
              </w:rPr>
            </w:pPr>
          </w:p>
          <w:p w14:paraId="46DD77B4" w14:textId="77777777" w:rsidR="00EE6DA1" w:rsidRPr="00EE6DA1" w:rsidRDefault="00EE6DA1" w:rsidP="00EE6DA1">
            <w:pPr>
              <w:spacing w:after="266"/>
              <w:ind w:firstLine="0"/>
              <w:jc w:val="left"/>
              <w:rPr>
                <w:rFonts w:eastAsiaTheme="minorEastAsia"/>
              </w:rPr>
            </w:pPr>
            <w:r w:rsidRPr="00EE6DA1">
              <w:rPr>
                <w:rFonts w:eastAsiaTheme="minorEastAsia" w:hint="eastAsia"/>
              </w:rPr>
              <w:t>2</w:t>
            </w:r>
            <w:r w:rsidRPr="00EE6DA1">
              <w:rPr>
                <w:rFonts w:eastAsiaTheme="minorEastAsia"/>
              </w:rPr>
              <w:t>.23</w:t>
            </w:r>
          </w:p>
        </w:tc>
        <w:tc>
          <w:tcPr>
            <w:tcW w:w="508" w:type="dxa"/>
          </w:tcPr>
          <w:p w14:paraId="39460A56" w14:textId="77777777" w:rsidR="00EE6DA1" w:rsidRPr="00EE6DA1" w:rsidRDefault="00EE6DA1" w:rsidP="00EE6DA1">
            <w:pPr>
              <w:spacing w:after="266"/>
              <w:ind w:firstLine="0"/>
              <w:jc w:val="left"/>
              <w:rPr>
                <w:rFonts w:eastAsiaTheme="minorEastAsia"/>
              </w:rPr>
            </w:pPr>
          </w:p>
          <w:p w14:paraId="4F0745D4"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.05</w:t>
            </w:r>
          </w:p>
        </w:tc>
        <w:tc>
          <w:tcPr>
            <w:tcW w:w="806" w:type="dxa"/>
          </w:tcPr>
          <w:p w14:paraId="650EC5E2" w14:textId="77777777" w:rsidR="00EE6DA1" w:rsidRPr="00EE6DA1" w:rsidRDefault="00EE6DA1" w:rsidP="00EE6DA1">
            <w:pPr>
              <w:spacing w:after="266"/>
              <w:ind w:firstLine="0"/>
              <w:jc w:val="left"/>
              <w:rPr>
                <w:rFonts w:eastAsiaTheme="minorEastAsia"/>
              </w:rPr>
            </w:pPr>
            <w:r w:rsidRPr="00EE6DA1">
              <w:rPr>
                <w:rFonts w:eastAsiaTheme="minorEastAsia"/>
              </w:rPr>
              <w:t>Average RMSE (Test)</w:t>
            </w:r>
          </w:p>
        </w:tc>
        <w:tc>
          <w:tcPr>
            <w:tcW w:w="586" w:type="dxa"/>
          </w:tcPr>
          <w:p w14:paraId="02CA5036" w14:textId="77777777" w:rsidR="00EE6DA1" w:rsidRPr="00EE6DA1" w:rsidRDefault="00EE6DA1" w:rsidP="00EE6DA1">
            <w:pPr>
              <w:spacing w:after="266"/>
              <w:ind w:firstLine="0"/>
              <w:jc w:val="left"/>
              <w:rPr>
                <w:rFonts w:eastAsiaTheme="minorEastAsia"/>
              </w:rPr>
            </w:pPr>
          </w:p>
          <w:p w14:paraId="2673EAAE" w14:textId="77777777" w:rsidR="00EE6DA1" w:rsidRPr="00EE6DA1" w:rsidRDefault="00EE6DA1" w:rsidP="00EE6DA1">
            <w:pPr>
              <w:spacing w:after="266"/>
              <w:ind w:firstLine="0"/>
              <w:jc w:val="left"/>
              <w:rPr>
                <w:rFonts w:eastAsiaTheme="minorEastAsia"/>
              </w:rPr>
            </w:pPr>
            <w:r w:rsidRPr="00EE6DA1">
              <w:rPr>
                <w:rFonts w:eastAsiaTheme="minorEastAsia"/>
              </w:rPr>
              <w:t>2.16</w:t>
            </w:r>
          </w:p>
        </w:tc>
        <w:tc>
          <w:tcPr>
            <w:tcW w:w="508" w:type="dxa"/>
          </w:tcPr>
          <w:p w14:paraId="47FEDE7E" w14:textId="77777777" w:rsidR="00EE6DA1" w:rsidRPr="00EE6DA1" w:rsidRDefault="00EE6DA1" w:rsidP="00EE6DA1">
            <w:pPr>
              <w:spacing w:after="266"/>
              <w:ind w:firstLine="0"/>
              <w:jc w:val="left"/>
              <w:rPr>
                <w:rFonts w:eastAsiaTheme="minorEastAsia"/>
              </w:rPr>
            </w:pPr>
          </w:p>
          <w:p w14:paraId="17AA6AFB"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.06</w:t>
            </w:r>
          </w:p>
        </w:tc>
      </w:tr>
      <w:tr w:rsidR="00EE6DA1" w:rsidRPr="00EE6DA1" w14:paraId="0DDA4BCA" w14:textId="77777777" w:rsidTr="00521DDC">
        <w:trPr>
          <w:trHeight w:val="69"/>
        </w:trPr>
        <w:tc>
          <w:tcPr>
            <w:tcW w:w="936" w:type="dxa"/>
          </w:tcPr>
          <w:p w14:paraId="7230CE79" w14:textId="77777777" w:rsidR="00EE6DA1" w:rsidRPr="00EE6DA1" w:rsidRDefault="00EE6DA1" w:rsidP="00EE6DA1">
            <w:pPr>
              <w:spacing w:after="266"/>
              <w:ind w:firstLine="0"/>
              <w:jc w:val="left"/>
              <w:rPr>
                <w:rFonts w:eastAsiaTheme="minorEastAsia"/>
              </w:rPr>
            </w:pPr>
            <w:r w:rsidRPr="00EE6DA1">
              <w:rPr>
                <w:rFonts w:eastAsiaTheme="minorEastAsia"/>
              </w:rPr>
              <w:t>Average R-squared (Train)</w:t>
            </w:r>
          </w:p>
        </w:tc>
        <w:tc>
          <w:tcPr>
            <w:tcW w:w="586" w:type="dxa"/>
          </w:tcPr>
          <w:p w14:paraId="556DF529" w14:textId="77777777" w:rsidR="00EE6DA1" w:rsidRPr="00EE6DA1" w:rsidRDefault="00EE6DA1" w:rsidP="00EE6DA1">
            <w:pPr>
              <w:spacing w:after="266"/>
              <w:ind w:firstLine="0"/>
              <w:jc w:val="left"/>
              <w:rPr>
                <w:rFonts w:eastAsiaTheme="minorEastAsia"/>
              </w:rPr>
            </w:pPr>
          </w:p>
          <w:p w14:paraId="766313D0"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.54</w:t>
            </w:r>
          </w:p>
        </w:tc>
        <w:tc>
          <w:tcPr>
            <w:tcW w:w="508" w:type="dxa"/>
          </w:tcPr>
          <w:p w14:paraId="51FBFE4F" w14:textId="77777777" w:rsidR="00EE6DA1" w:rsidRPr="00EE6DA1" w:rsidRDefault="00EE6DA1" w:rsidP="00EE6DA1">
            <w:pPr>
              <w:spacing w:after="266"/>
              <w:ind w:firstLine="0"/>
              <w:jc w:val="left"/>
              <w:rPr>
                <w:rFonts w:eastAsiaTheme="minorEastAsia"/>
              </w:rPr>
            </w:pPr>
          </w:p>
          <w:p w14:paraId="4B57FE55"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.01</w:t>
            </w:r>
          </w:p>
        </w:tc>
        <w:tc>
          <w:tcPr>
            <w:tcW w:w="806" w:type="dxa"/>
          </w:tcPr>
          <w:p w14:paraId="09C4D05C" w14:textId="77777777" w:rsidR="00EE6DA1" w:rsidRPr="00EE6DA1" w:rsidRDefault="00EE6DA1" w:rsidP="00EE6DA1">
            <w:pPr>
              <w:spacing w:after="266"/>
              <w:ind w:firstLine="0"/>
              <w:jc w:val="left"/>
              <w:rPr>
                <w:rFonts w:eastAsiaTheme="minorEastAsia"/>
              </w:rPr>
            </w:pPr>
            <w:r w:rsidRPr="00EE6DA1">
              <w:rPr>
                <w:rFonts w:eastAsiaTheme="minorEastAsia"/>
              </w:rPr>
              <w:t>Average R-squared (Train)</w:t>
            </w:r>
          </w:p>
        </w:tc>
        <w:tc>
          <w:tcPr>
            <w:tcW w:w="586" w:type="dxa"/>
          </w:tcPr>
          <w:p w14:paraId="5E7A05DA" w14:textId="77777777" w:rsidR="00EE6DA1" w:rsidRPr="00EE6DA1" w:rsidRDefault="00EE6DA1" w:rsidP="00EE6DA1">
            <w:pPr>
              <w:spacing w:after="266"/>
              <w:ind w:firstLine="0"/>
              <w:jc w:val="left"/>
              <w:rPr>
                <w:rFonts w:eastAsiaTheme="minorEastAsia"/>
              </w:rPr>
            </w:pPr>
          </w:p>
          <w:p w14:paraId="0A3F7163" w14:textId="77777777" w:rsidR="00EE6DA1" w:rsidRPr="00EE6DA1" w:rsidRDefault="00EE6DA1" w:rsidP="00EE6DA1">
            <w:pPr>
              <w:spacing w:after="266"/>
              <w:ind w:firstLine="0"/>
              <w:jc w:val="left"/>
              <w:rPr>
                <w:rFonts w:eastAsiaTheme="minorEastAsia"/>
              </w:rPr>
            </w:pPr>
            <w:r w:rsidRPr="00EE6DA1">
              <w:rPr>
                <w:rFonts w:eastAsiaTheme="minorEastAsia"/>
              </w:rPr>
              <w:t>0.57</w:t>
            </w:r>
          </w:p>
        </w:tc>
        <w:tc>
          <w:tcPr>
            <w:tcW w:w="508" w:type="dxa"/>
          </w:tcPr>
          <w:p w14:paraId="3EED99BD" w14:textId="77777777" w:rsidR="00EE6DA1" w:rsidRPr="00EE6DA1" w:rsidRDefault="00EE6DA1" w:rsidP="00EE6DA1">
            <w:pPr>
              <w:spacing w:after="266"/>
              <w:ind w:firstLine="0"/>
              <w:jc w:val="left"/>
              <w:rPr>
                <w:rFonts w:eastAsiaTheme="minorEastAsia"/>
              </w:rPr>
            </w:pPr>
          </w:p>
          <w:p w14:paraId="3C2FB908"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.02</w:t>
            </w:r>
          </w:p>
        </w:tc>
      </w:tr>
      <w:tr w:rsidR="00EE6DA1" w:rsidRPr="00EE6DA1" w14:paraId="76A8619F" w14:textId="77777777" w:rsidTr="00521DDC">
        <w:trPr>
          <w:trHeight w:val="68"/>
        </w:trPr>
        <w:tc>
          <w:tcPr>
            <w:tcW w:w="936" w:type="dxa"/>
          </w:tcPr>
          <w:p w14:paraId="0A9A3CBC" w14:textId="77777777" w:rsidR="00EE6DA1" w:rsidRPr="00EE6DA1" w:rsidRDefault="00EE6DA1" w:rsidP="00EE6DA1">
            <w:pPr>
              <w:spacing w:after="266"/>
              <w:ind w:firstLine="0"/>
              <w:jc w:val="left"/>
              <w:rPr>
                <w:rFonts w:eastAsiaTheme="minorEastAsia"/>
              </w:rPr>
            </w:pPr>
            <w:r w:rsidRPr="00EE6DA1">
              <w:rPr>
                <w:rFonts w:eastAsiaTheme="minorEastAsia"/>
              </w:rPr>
              <w:t>Average R-squared (Test)</w:t>
            </w:r>
          </w:p>
        </w:tc>
        <w:tc>
          <w:tcPr>
            <w:tcW w:w="586" w:type="dxa"/>
          </w:tcPr>
          <w:p w14:paraId="5A189C30" w14:textId="77777777" w:rsidR="00EE6DA1" w:rsidRPr="00EE6DA1" w:rsidRDefault="00EE6DA1" w:rsidP="00EE6DA1">
            <w:pPr>
              <w:spacing w:after="266"/>
              <w:ind w:firstLine="0"/>
              <w:jc w:val="left"/>
              <w:rPr>
                <w:rFonts w:eastAsiaTheme="minorEastAsia"/>
              </w:rPr>
            </w:pPr>
          </w:p>
          <w:p w14:paraId="7D2CB77F"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.52</w:t>
            </w:r>
          </w:p>
        </w:tc>
        <w:tc>
          <w:tcPr>
            <w:tcW w:w="508" w:type="dxa"/>
          </w:tcPr>
          <w:p w14:paraId="37889014" w14:textId="77777777" w:rsidR="00EE6DA1" w:rsidRPr="00EE6DA1" w:rsidRDefault="00EE6DA1" w:rsidP="00EE6DA1">
            <w:pPr>
              <w:spacing w:after="266"/>
              <w:ind w:firstLine="0"/>
              <w:jc w:val="left"/>
              <w:rPr>
                <w:rFonts w:eastAsiaTheme="minorEastAsia"/>
              </w:rPr>
            </w:pPr>
          </w:p>
          <w:p w14:paraId="0D0C1C5F"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.02</w:t>
            </w:r>
          </w:p>
        </w:tc>
        <w:tc>
          <w:tcPr>
            <w:tcW w:w="806" w:type="dxa"/>
          </w:tcPr>
          <w:p w14:paraId="24A91878" w14:textId="77777777" w:rsidR="00EE6DA1" w:rsidRPr="00EE6DA1" w:rsidRDefault="00EE6DA1" w:rsidP="00EE6DA1">
            <w:pPr>
              <w:spacing w:after="266"/>
              <w:ind w:firstLine="0"/>
              <w:jc w:val="left"/>
              <w:rPr>
                <w:rFonts w:eastAsiaTheme="minorEastAsia"/>
              </w:rPr>
            </w:pPr>
            <w:r w:rsidRPr="00EE6DA1">
              <w:rPr>
                <w:rFonts w:eastAsiaTheme="minorEastAsia"/>
              </w:rPr>
              <w:t>Average R-squared (Test)</w:t>
            </w:r>
          </w:p>
        </w:tc>
        <w:tc>
          <w:tcPr>
            <w:tcW w:w="586" w:type="dxa"/>
          </w:tcPr>
          <w:p w14:paraId="061C70AA" w14:textId="77777777" w:rsidR="00EE6DA1" w:rsidRPr="00EE6DA1" w:rsidRDefault="00EE6DA1" w:rsidP="00EE6DA1">
            <w:pPr>
              <w:spacing w:after="266"/>
              <w:ind w:firstLine="0"/>
              <w:jc w:val="left"/>
              <w:rPr>
                <w:rFonts w:eastAsiaTheme="minorEastAsia"/>
              </w:rPr>
            </w:pPr>
          </w:p>
          <w:p w14:paraId="0C1ADEA9" w14:textId="77777777" w:rsidR="00EE6DA1" w:rsidRPr="00EE6DA1" w:rsidRDefault="00EE6DA1" w:rsidP="00EE6DA1">
            <w:pPr>
              <w:spacing w:after="266"/>
              <w:ind w:firstLine="0"/>
              <w:jc w:val="left"/>
              <w:rPr>
                <w:rFonts w:eastAsiaTheme="minorEastAsia"/>
              </w:rPr>
            </w:pPr>
            <w:r w:rsidRPr="00EE6DA1">
              <w:rPr>
                <w:rFonts w:eastAsiaTheme="minorEastAsia"/>
              </w:rPr>
              <w:t>0.55</w:t>
            </w:r>
          </w:p>
        </w:tc>
        <w:tc>
          <w:tcPr>
            <w:tcW w:w="508" w:type="dxa"/>
          </w:tcPr>
          <w:p w14:paraId="7DDCB602" w14:textId="77777777" w:rsidR="00EE6DA1" w:rsidRPr="00EE6DA1" w:rsidRDefault="00EE6DA1" w:rsidP="00EE6DA1">
            <w:pPr>
              <w:spacing w:after="266"/>
              <w:ind w:firstLine="0"/>
              <w:jc w:val="left"/>
              <w:rPr>
                <w:rFonts w:eastAsiaTheme="minorEastAsia"/>
              </w:rPr>
            </w:pPr>
          </w:p>
          <w:p w14:paraId="173F68E9" w14:textId="77777777" w:rsidR="00EE6DA1" w:rsidRPr="00EE6DA1" w:rsidRDefault="00EE6DA1" w:rsidP="00EE6DA1">
            <w:pPr>
              <w:spacing w:after="266"/>
              <w:ind w:firstLine="0"/>
              <w:jc w:val="left"/>
              <w:rPr>
                <w:rFonts w:eastAsiaTheme="minorEastAsia"/>
              </w:rPr>
            </w:pPr>
            <w:r w:rsidRPr="00EE6DA1">
              <w:rPr>
                <w:rFonts w:eastAsiaTheme="minorEastAsia" w:hint="eastAsia"/>
              </w:rPr>
              <w:t>0</w:t>
            </w:r>
            <w:r w:rsidRPr="00EE6DA1">
              <w:rPr>
                <w:rFonts w:eastAsiaTheme="minorEastAsia"/>
              </w:rPr>
              <w:t>.02</w:t>
            </w:r>
          </w:p>
        </w:tc>
      </w:tr>
    </w:tbl>
    <w:p w14:paraId="25E12DE4" w14:textId="77777777" w:rsidR="00EE6DA1" w:rsidRDefault="00EE6DA1" w:rsidP="00426AC4">
      <w:pPr>
        <w:spacing w:after="266"/>
        <w:ind w:firstLine="0"/>
        <w:jc w:val="left"/>
        <w:rPr>
          <w:rFonts w:eastAsiaTheme="minorEastAsia"/>
        </w:rPr>
      </w:pPr>
    </w:p>
    <w:p w14:paraId="4E37C946" w14:textId="77777777" w:rsidR="00EE6DA1" w:rsidRPr="00EE6DA1" w:rsidRDefault="00EE6DA1" w:rsidP="00EE6DA1">
      <w:pPr>
        <w:spacing w:after="266"/>
        <w:ind w:firstLine="0"/>
        <w:jc w:val="left"/>
        <w:rPr>
          <w:rFonts w:eastAsiaTheme="minorEastAsia" w:hint="eastAsia"/>
        </w:rPr>
      </w:pPr>
      <w:r w:rsidRPr="00EE6DA1">
        <w:rPr>
          <w:rFonts w:eastAsiaTheme="minorEastAsia"/>
        </w:rPr>
        <w:t>IV Further development</w:t>
      </w:r>
    </w:p>
    <w:p w14:paraId="4D315154" w14:textId="77777777" w:rsidR="00EE6DA1" w:rsidRPr="00EE6DA1" w:rsidRDefault="00EE6DA1" w:rsidP="00EE6DA1">
      <w:pPr>
        <w:spacing w:after="266"/>
        <w:ind w:firstLine="0"/>
        <w:jc w:val="left"/>
        <w:rPr>
          <w:rFonts w:eastAsiaTheme="minorEastAsia" w:hint="eastAsia"/>
        </w:rPr>
      </w:pPr>
      <w:r w:rsidRPr="00EE6DA1">
        <w:rPr>
          <w:rFonts w:eastAsiaTheme="minorEastAsia"/>
        </w:rPr>
        <w:t>In general, XGBoost (eXtreme Gradient Boosting) is superior in performance compared to regular Gradient Boosting. But in this option,Gradient Boosting performs better than XGBoost, and this could be due to the following reasons</w:t>
      </w:r>
    </w:p>
    <w:p w14:paraId="7809E79E"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Data Scale: For small datasets, the advantages of XGBoost might not be as pronounced. XGBoost typically shows more significant performance improvements on large-scale datasets, leveraging distributed computing and parallel processing to enhance training speed.</w:t>
      </w:r>
    </w:p>
    <w:p w14:paraId="2F078C04"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Hyperparameter Tuning: XGBoost has more hyperparameters to tune, and for some specific problems, GB may perform well with fewer hyperparameter adjustments. If proper tuning is not performed, XGBoost might not fully exploit its advantages.</w:t>
      </w:r>
    </w:p>
    <w:p w14:paraId="4F93336B"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Problem-specific Structure: For certain problems, especially simpler ones, the complexity of XGBoost may not bring additional benefits to the model. In contrast, GB might be simpler, more straightforward, and more suitable for some problems.</w:t>
      </w:r>
    </w:p>
    <w:p w14:paraId="5D287207" w14:textId="77777777" w:rsidR="00EE6DA1" w:rsidRPr="00EE6DA1" w:rsidRDefault="00EE6DA1" w:rsidP="00EE6DA1">
      <w:pPr>
        <w:spacing w:after="266"/>
        <w:ind w:firstLine="0"/>
        <w:jc w:val="left"/>
        <w:rPr>
          <w:rFonts w:eastAsiaTheme="minorEastAsia" w:hint="eastAsia"/>
        </w:rPr>
      </w:pPr>
    </w:p>
    <w:p w14:paraId="73AB4E6E" w14:textId="77777777" w:rsidR="00EE6DA1" w:rsidRPr="00EE6DA1" w:rsidRDefault="00EE6DA1" w:rsidP="00EE6DA1">
      <w:pPr>
        <w:spacing w:after="266"/>
        <w:ind w:firstLine="0"/>
        <w:jc w:val="left"/>
        <w:rPr>
          <w:rFonts w:eastAsiaTheme="minorEastAsia" w:hint="eastAsia"/>
        </w:rPr>
      </w:pPr>
      <w:r w:rsidRPr="00EE6DA1">
        <w:rPr>
          <w:rFonts w:eastAsiaTheme="minorEastAsia"/>
        </w:rPr>
        <w:t>ADAM performs better than SGD in neural network classification,and this could be due to the following reasons</w:t>
      </w:r>
    </w:p>
    <w:p w14:paraId="0DECD4A4"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 xml:space="preserve">Adaptive Learning Rates: Adam dynamically adjusts the learning rates for each parameter based on their past gradients. This adaptability helps Adam to converge faster and more effectively, especially in situations where the data </w:t>
      </w:r>
      <w:r w:rsidRPr="00EE6DA1">
        <w:rPr>
          <w:rFonts w:eastAsiaTheme="minorEastAsia"/>
        </w:rPr>
        <w:t>has varying scales or when different features have different importance.</w:t>
      </w:r>
    </w:p>
    <w:p w14:paraId="51A642A9"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Momentum: Adam incorporates the concept of momentum, which helps the optimization process by considering past gradients. This can be beneficial for overcoming local minima or navigating through flat regions of the loss landscape.</w:t>
      </w:r>
    </w:p>
    <w:p w14:paraId="7258383D"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Bias Correction: Adam includes bias correction terms, which can be particularly useful during the early stages of training. It helps in stabilizing and speeding up the convergence process.</w:t>
      </w:r>
    </w:p>
    <w:p w14:paraId="3D727D1D" w14:textId="77777777" w:rsidR="00EE6DA1" w:rsidRPr="00EE6DA1" w:rsidRDefault="00EE6DA1" w:rsidP="00EE6DA1">
      <w:pPr>
        <w:spacing w:after="266"/>
        <w:ind w:firstLine="0"/>
        <w:jc w:val="left"/>
        <w:rPr>
          <w:rFonts w:eastAsiaTheme="minorEastAsia" w:hint="eastAsia"/>
        </w:rPr>
      </w:pPr>
      <w:r w:rsidRPr="00EE6DA1">
        <w:rPr>
          <w:rFonts w:ascii="微软雅黑" w:eastAsia="微软雅黑" w:hAnsi="微软雅黑" w:cs="微软雅黑" w:hint="eastAsia"/>
        </w:rPr>
        <w:t>・</w:t>
      </w:r>
      <w:r w:rsidRPr="00EE6DA1">
        <w:rPr>
          <w:rFonts w:eastAsiaTheme="minorEastAsia"/>
        </w:rPr>
        <w:t>Combination of Adaptive Methods: Adam combines ideas from both momentum-based methods and RMSprop (Root Mean Square Propagation), making it a powerful optimization algorithm. It addresses some of the limitations of individual methods and offers a balanced approach.</w:t>
      </w:r>
    </w:p>
    <w:p w14:paraId="0445A164" w14:textId="77777777" w:rsidR="00EE6DA1" w:rsidRPr="00426AC4" w:rsidRDefault="00EE6DA1" w:rsidP="00426AC4">
      <w:pPr>
        <w:spacing w:after="266"/>
        <w:ind w:firstLine="0"/>
        <w:jc w:val="left"/>
        <w:rPr>
          <w:rFonts w:eastAsiaTheme="minorEastAsia" w:hint="eastAsia"/>
        </w:rPr>
      </w:pPr>
    </w:p>
    <w:p w14:paraId="39493622" w14:textId="77777777" w:rsidR="009C1715" w:rsidRDefault="00000000">
      <w:pPr>
        <w:pStyle w:val="3"/>
        <w:spacing w:after="59"/>
        <w:ind w:right="0"/>
      </w:pPr>
      <w:r>
        <w:rPr>
          <w:sz w:val="20"/>
        </w:rPr>
        <w:t>R</w:t>
      </w:r>
      <w:r>
        <w:t>EFERENCES</w:t>
      </w:r>
    </w:p>
    <w:p w14:paraId="6D70E75D" w14:textId="7BAAE15C" w:rsidR="009C1715" w:rsidRDefault="00806956">
      <w:pPr>
        <w:numPr>
          <w:ilvl w:val="0"/>
          <w:numId w:val="3"/>
        </w:numPr>
        <w:spacing w:after="23" w:line="225" w:lineRule="auto"/>
        <w:ind w:hanging="285"/>
      </w:pPr>
      <w:r w:rsidRPr="00806956">
        <w:rPr>
          <w:sz w:val="16"/>
        </w:rPr>
        <w:t xml:space="preserve">Friedman, J. H. (2017). </w:t>
      </w:r>
      <w:r w:rsidRPr="00806956">
        <w:rPr>
          <w:i/>
          <w:iCs/>
          <w:sz w:val="16"/>
        </w:rPr>
        <w:t>The elements of statistical learning: Data mining, inference, and prediction</w:t>
      </w:r>
      <w:r w:rsidRPr="00806956">
        <w:rPr>
          <w:sz w:val="16"/>
        </w:rPr>
        <w:t xml:space="preserve">. springer open. </w:t>
      </w:r>
      <w:r w:rsidR="00000000">
        <w:rPr>
          <w:sz w:val="16"/>
        </w:rPr>
        <w:t>J. Clerk Maxwell, A Treatise on Electricity and Magnetism, 3rd ed., vol. 2. Oxford: Clarendon, 1892, pp.68–73.</w:t>
      </w:r>
    </w:p>
    <w:p w14:paraId="11765353" w14:textId="77777777" w:rsidR="00806956" w:rsidRPr="00806956" w:rsidRDefault="00806956" w:rsidP="00806956">
      <w:pPr>
        <w:numPr>
          <w:ilvl w:val="0"/>
          <w:numId w:val="3"/>
        </w:numPr>
        <w:spacing w:after="23" w:line="225" w:lineRule="auto"/>
        <w:ind w:hanging="285"/>
      </w:pPr>
      <w:r w:rsidRPr="00806956">
        <w:rPr>
          <w:sz w:val="16"/>
        </w:rPr>
        <w:t>https://edstem.org/au/courses/13855/lessons/41913/slides/289346</w:t>
      </w:r>
      <w:r w:rsidR="00000000">
        <w:rPr>
          <w:sz w:val="16"/>
        </w:rPr>
        <w:t>K. Elissa, “Title of paper if known,” unpublished.</w:t>
      </w:r>
    </w:p>
    <w:p w14:paraId="3BD3C5E8" w14:textId="77777777" w:rsidR="00806956" w:rsidRDefault="00806956" w:rsidP="00806956">
      <w:pPr>
        <w:spacing w:after="23" w:line="225" w:lineRule="auto"/>
        <w:ind w:left="65" w:firstLine="0"/>
        <w:rPr>
          <w:rFonts w:eastAsiaTheme="minorEastAsia"/>
        </w:rPr>
      </w:pPr>
    </w:p>
    <w:p w14:paraId="561051E5" w14:textId="77777777" w:rsidR="00806956" w:rsidRDefault="00806956" w:rsidP="00806956">
      <w:pPr>
        <w:spacing w:after="23" w:line="225" w:lineRule="auto"/>
        <w:ind w:left="65" w:firstLine="0"/>
        <w:rPr>
          <w:rFonts w:eastAsiaTheme="minorEastAsia"/>
        </w:rPr>
      </w:pPr>
    </w:p>
    <w:p w14:paraId="0A3A908E" w14:textId="77777777" w:rsidR="00806956" w:rsidRDefault="00806956" w:rsidP="00806956">
      <w:pPr>
        <w:spacing w:after="23" w:line="225" w:lineRule="auto"/>
        <w:ind w:left="65" w:firstLine="0"/>
        <w:rPr>
          <w:rFonts w:eastAsiaTheme="minorEastAsia"/>
        </w:rPr>
      </w:pPr>
    </w:p>
    <w:p w14:paraId="33748908" w14:textId="4B229F00" w:rsidR="009C1715" w:rsidRDefault="00000000" w:rsidP="00806956">
      <w:pPr>
        <w:spacing w:after="23" w:line="225" w:lineRule="auto"/>
        <w:ind w:left="65" w:firstLine="0"/>
      </w:pPr>
      <w:r w:rsidRPr="00806956">
        <w:rPr>
          <w:color w:val="FF0000"/>
        </w:rPr>
        <w:t>IEEE conference templates contain guidance text for composing and formatting conference papers. Please ensure that all template text is removed from your conference paper prior to submission to the conference. Failure to remove the template text from your paper may result in your paper not being published.</w:t>
      </w:r>
    </w:p>
    <w:sectPr w:rsidR="009C1715">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E003A" w14:textId="77777777" w:rsidR="00D06711" w:rsidRDefault="00D06711" w:rsidP="00F76E47">
      <w:pPr>
        <w:spacing w:after="0" w:line="240" w:lineRule="auto"/>
      </w:pPr>
      <w:r>
        <w:separator/>
      </w:r>
    </w:p>
  </w:endnote>
  <w:endnote w:type="continuationSeparator" w:id="0">
    <w:p w14:paraId="4CAFD3F1" w14:textId="77777777" w:rsidR="00D06711" w:rsidRDefault="00D06711" w:rsidP="00F76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FBX1200">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59DEF" w14:textId="77777777" w:rsidR="00D06711" w:rsidRDefault="00D06711" w:rsidP="00F76E47">
      <w:pPr>
        <w:spacing w:after="0" w:line="240" w:lineRule="auto"/>
      </w:pPr>
      <w:r>
        <w:separator/>
      </w:r>
    </w:p>
  </w:footnote>
  <w:footnote w:type="continuationSeparator" w:id="0">
    <w:p w14:paraId="00FD4825" w14:textId="77777777" w:rsidR="00D06711" w:rsidRDefault="00D06711" w:rsidP="00F76E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3776B"/>
    <w:multiLevelType w:val="hybridMultilevel"/>
    <w:tmpl w:val="2F40F906"/>
    <w:lvl w:ilvl="0" w:tplc="E8605102">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2EEC6A20">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E37C925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B2E80FE0">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71A8BEE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10C24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25E0616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47FE3DC4">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0CDEF2C2">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50C67A35"/>
    <w:multiLevelType w:val="hybridMultilevel"/>
    <w:tmpl w:val="D75ED602"/>
    <w:lvl w:ilvl="0" w:tplc="D9367B4E">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EBD431F"/>
    <w:multiLevelType w:val="hybridMultilevel"/>
    <w:tmpl w:val="58147C02"/>
    <w:lvl w:ilvl="0" w:tplc="E2429CF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E3DC1C7E">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8FC0573A">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C7161162">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2B666B6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1504C86">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1BFA8E0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AAA5510">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E881E24">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6F573D21"/>
    <w:multiLevelType w:val="hybridMultilevel"/>
    <w:tmpl w:val="387E9A1C"/>
    <w:lvl w:ilvl="0" w:tplc="A406171E">
      <w:start w:val="1"/>
      <w:numFmt w:val="upperLetter"/>
      <w:lvlText w:val="%1."/>
      <w:lvlJc w:val="left"/>
      <w:pPr>
        <w:ind w:left="360" w:hanging="360"/>
      </w:pPr>
      <w:rPr>
        <w:rFonts w:ascii="SFBX1200" w:hAnsi="SFBX1200" w:hint="default"/>
        <w:i/>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B930536"/>
    <w:multiLevelType w:val="hybridMultilevel"/>
    <w:tmpl w:val="4FC6F86C"/>
    <w:lvl w:ilvl="0" w:tplc="D944A018">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7465C06">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83C4E34">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3E4F474">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74006A0">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7BCD5A2">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BA67C30">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B02C3D48">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838AAD42">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953291050">
    <w:abstractNumId w:val="2"/>
  </w:num>
  <w:num w:numId="2" w16cid:durableId="381708606">
    <w:abstractNumId w:val="0"/>
  </w:num>
  <w:num w:numId="3" w16cid:durableId="1171871424">
    <w:abstractNumId w:val="4"/>
  </w:num>
  <w:num w:numId="4" w16cid:durableId="21324949">
    <w:abstractNumId w:val="1"/>
  </w:num>
  <w:num w:numId="5" w16cid:durableId="646318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15"/>
    <w:rsid w:val="00180502"/>
    <w:rsid w:val="001C4F4C"/>
    <w:rsid w:val="003B17B6"/>
    <w:rsid w:val="00426AC4"/>
    <w:rsid w:val="00806956"/>
    <w:rsid w:val="009C1715"/>
    <w:rsid w:val="00D06711"/>
    <w:rsid w:val="00EE6DA1"/>
    <w:rsid w:val="00F76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08D48"/>
  <w15:docId w15:val="{8EE839A2-6F21-48E8-B798-91C23ED4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8" w:lineRule="auto"/>
      <w:ind w:firstLine="189"/>
      <w:jc w:val="both"/>
    </w:pPr>
    <w:rPr>
      <w:rFonts w:ascii="Calibri" w:eastAsia="Calibri" w:hAnsi="Calibri" w:cs="Calibri"/>
      <w:color w:val="000000"/>
      <w:sz w:val="20"/>
    </w:rPr>
  </w:style>
  <w:style w:type="paragraph" w:styleId="1">
    <w:name w:val="heading 1"/>
    <w:next w:val="a"/>
    <w:link w:val="10"/>
    <w:uiPriority w:val="9"/>
    <w:qFormat/>
    <w:pPr>
      <w:keepNext/>
      <w:keepLines/>
      <w:spacing w:after="128" w:line="265" w:lineRule="auto"/>
      <w:ind w:left="10" w:right="167" w:hanging="10"/>
      <w:jc w:val="center"/>
      <w:outlineLvl w:val="0"/>
    </w:pPr>
    <w:rPr>
      <w:rFonts w:ascii="Calibri" w:eastAsia="Calibri" w:hAnsi="Calibri" w:cs="Calibri"/>
      <w:color w:val="000000"/>
      <w:sz w:val="16"/>
    </w:rPr>
  </w:style>
  <w:style w:type="paragraph" w:styleId="2">
    <w:name w:val="heading 2"/>
    <w:next w:val="a"/>
    <w:link w:val="20"/>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3">
    <w:name w:val="heading 3"/>
    <w:next w:val="a"/>
    <w:link w:val="30"/>
    <w:uiPriority w:val="9"/>
    <w:unhideWhenUsed/>
    <w:qFormat/>
    <w:pPr>
      <w:keepNext/>
      <w:keepLines/>
      <w:spacing w:after="128" w:line="265" w:lineRule="auto"/>
      <w:ind w:left="10" w:right="167" w:hanging="10"/>
      <w:jc w:val="center"/>
      <w:outlineLvl w:val="2"/>
    </w:pPr>
    <w:rPr>
      <w:rFonts w:ascii="Calibri" w:eastAsia="Calibri" w:hAnsi="Calibri" w:cs="Calibri"/>
      <w:color w:val="000000"/>
      <w:sz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Pr>
      <w:rFonts w:ascii="Calibri" w:eastAsia="Calibri" w:hAnsi="Calibri" w:cs="Calibri"/>
      <w:i/>
      <w:color w:val="000000"/>
      <w:sz w:val="20"/>
    </w:rPr>
  </w:style>
  <w:style w:type="character" w:customStyle="1" w:styleId="10">
    <w:name w:val="标题 1 字符"/>
    <w:link w:val="1"/>
    <w:rPr>
      <w:rFonts w:ascii="Calibri" w:eastAsia="Calibri" w:hAnsi="Calibri" w:cs="Calibri"/>
      <w:color w:val="000000"/>
      <w:sz w:val="16"/>
    </w:rPr>
  </w:style>
  <w:style w:type="character" w:customStyle="1" w:styleId="30">
    <w:name w:val="标题 3 字符"/>
    <w:link w:val="3"/>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F76E47"/>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76E47"/>
    <w:rPr>
      <w:rFonts w:ascii="Calibri" w:eastAsia="Calibri" w:hAnsi="Calibri" w:cs="Calibri"/>
      <w:color w:val="000000"/>
      <w:sz w:val="18"/>
      <w:szCs w:val="18"/>
    </w:rPr>
  </w:style>
  <w:style w:type="paragraph" w:styleId="a5">
    <w:name w:val="footer"/>
    <w:basedOn w:val="a"/>
    <w:link w:val="a6"/>
    <w:uiPriority w:val="99"/>
    <w:unhideWhenUsed/>
    <w:rsid w:val="00F76E4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76E47"/>
    <w:rPr>
      <w:rFonts w:ascii="Calibri" w:eastAsia="Calibri" w:hAnsi="Calibri" w:cs="Calibri"/>
      <w:color w:val="000000"/>
      <w:sz w:val="18"/>
      <w:szCs w:val="18"/>
    </w:rPr>
  </w:style>
  <w:style w:type="table" w:styleId="a7">
    <w:name w:val="Table Grid"/>
    <w:basedOn w:val="a1"/>
    <w:uiPriority w:val="39"/>
    <w:rsid w:val="00EE6D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1615</Words>
  <Characters>9208</Characters>
  <Application>Microsoft Office Word</Application>
  <DocSecurity>0</DocSecurity>
  <Lines>76</Lines>
  <Paragraphs>21</Paragraphs>
  <ScaleCrop>false</ScaleCrop>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ruilin zhao</dc:creator>
  <cp:keywords/>
  <cp:lastModifiedBy>ruilin zhao</cp:lastModifiedBy>
  <cp:revision>6</cp:revision>
  <dcterms:created xsi:type="dcterms:W3CDTF">2023-11-17T10:00:00Z</dcterms:created>
  <dcterms:modified xsi:type="dcterms:W3CDTF">2023-11-17T10:30:00Z</dcterms:modified>
</cp:coreProperties>
</file>