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01C6" w14:textId="18411FB8" w:rsidR="005716BB" w:rsidRPr="005716BB" w:rsidRDefault="005716BB" w:rsidP="005716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16BB">
        <w:rPr>
          <w:rFonts w:ascii="Times New Roman" w:hAnsi="Times New Roman" w:cs="Times New Roman"/>
          <w:b/>
          <w:bCs/>
          <w:sz w:val="24"/>
          <w:szCs w:val="24"/>
        </w:rPr>
        <w:t>Реалізація системи стану гри</w:t>
      </w:r>
    </w:p>
    <w:p w14:paraId="4015EE3C" w14:textId="77777777" w:rsidR="005716BB" w:rsidRPr="005716BB" w:rsidRDefault="005716BB" w:rsidP="005716BB">
      <w:p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b/>
          <w:bCs/>
          <w:sz w:val="24"/>
          <w:szCs w:val="24"/>
        </w:rPr>
        <w:t>1. Які типи колізій використані?</w:t>
      </w:r>
    </w:p>
    <w:p w14:paraId="24613D74" w14:textId="77777777" w:rsidR="005716BB" w:rsidRPr="005716BB" w:rsidRDefault="005716BB" w:rsidP="005716BB">
      <w:p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sz w:val="24"/>
          <w:szCs w:val="24"/>
        </w:rPr>
        <w:t>У проєкті використано 2D-колайдери (зокрема BoxCollider2D), які працюють у двох різних режимах:</w:t>
      </w:r>
    </w:p>
    <w:p w14:paraId="417F53D2" w14:textId="5BE92C87" w:rsidR="005716BB" w:rsidRPr="005716BB" w:rsidRDefault="005716BB" w:rsidP="005716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b/>
          <w:bCs/>
          <w:sz w:val="24"/>
          <w:szCs w:val="24"/>
        </w:rPr>
        <w:t>Стандартні колізії:</w:t>
      </w:r>
      <w:r w:rsidRPr="005716BB">
        <w:rPr>
          <w:rFonts w:ascii="Times New Roman" w:hAnsi="Times New Roman" w:cs="Times New Roman"/>
          <w:sz w:val="24"/>
          <w:szCs w:val="24"/>
        </w:rPr>
        <w:t xml:space="preserve"> Застосовані до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префабів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ворога та захисника. Вони надають об'єктам фізичне тіло у просторі, що дозволяє іншим ігровим системам їх виявляти.</w:t>
      </w:r>
    </w:p>
    <w:p w14:paraId="4CBF8078" w14:textId="07840E95" w:rsidR="005716BB" w:rsidRPr="005716BB" w:rsidRDefault="005716BB" w:rsidP="005716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b/>
          <w:bCs/>
          <w:sz w:val="24"/>
          <w:szCs w:val="24"/>
        </w:rPr>
        <w:t>Тригери:</w:t>
      </w:r>
      <w:r w:rsidRPr="005716BB">
        <w:rPr>
          <w:rFonts w:ascii="Times New Roman" w:hAnsi="Times New Roman" w:cs="Times New Roman"/>
          <w:sz w:val="24"/>
          <w:szCs w:val="24"/>
        </w:rPr>
        <w:t xml:space="preserve"> Застосовано для невидимої стіни програшу (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GameOverWall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>). Тригери дозволяють фіксувати перетин меж об'єктами без застосування фізичних сил (відштовхування), що є критично важливим для збереження плавної траєкторії руху об'єктів.</w:t>
      </w:r>
    </w:p>
    <w:p w14:paraId="69B06BFC" w14:textId="77777777" w:rsidR="005716BB" w:rsidRPr="005716BB" w:rsidRDefault="005716BB" w:rsidP="005716BB">
      <w:p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b/>
          <w:bCs/>
          <w:sz w:val="24"/>
          <w:szCs w:val="24"/>
        </w:rPr>
        <w:t xml:space="preserve">2. Де застосовано </w:t>
      </w:r>
      <w:proofErr w:type="spellStart"/>
      <w:r w:rsidRPr="005716BB">
        <w:rPr>
          <w:rFonts w:ascii="Times New Roman" w:hAnsi="Times New Roman" w:cs="Times New Roman"/>
          <w:b/>
          <w:bCs/>
          <w:sz w:val="24"/>
          <w:szCs w:val="24"/>
        </w:rPr>
        <w:t>Raycast</w:t>
      </w:r>
      <w:proofErr w:type="spellEnd"/>
      <w:r w:rsidRPr="005716BB">
        <w:rPr>
          <w:rFonts w:ascii="Times New Roman" w:hAnsi="Times New Roman" w:cs="Times New Roman"/>
          <w:b/>
          <w:bCs/>
          <w:sz w:val="24"/>
          <w:szCs w:val="24"/>
        </w:rPr>
        <w:t xml:space="preserve"> або </w:t>
      </w:r>
      <w:proofErr w:type="spellStart"/>
      <w:r w:rsidRPr="005716BB">
        <w:rPr>
          <w:rFonts w:ascii="Times New Roman" w:hAnsi="Times New Roman" w:cs="Times New Roman"/>
          <w:b/>
          <w:bCs/>
          <w:sz w:val="24"/>
          <w:szCs w:val="24"/>
        </w:rPr>
        <w:t>Overlap</w:t>
      </w:r>
      <w:proofErr w:type="spellEnd"/>
      <w:r w:rsidRPr="005716B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02B8E12" w14:textId="6ACDC2FC" w:rsidR="005716BB" w:rsidRPr="005716BB" w:rsidRDefault="005716BB" w:rsidP="005716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16BB">
        <w:rPr>
          <w:rFonts w:ascii="Times New Roman" w:hAnsi="Times New Roman" w:cs="Times New Roman"/>
          <w:b/>
          <w:bCs/>
          <w:sz w:val="24"/>
          <w:szCs w:val="24"/>
        </w:rPr>
        <w:t>Overlap</w:t>
      </w:r>
      <w:proofErr w:type="spellEnd"/>
      <w:r w:rsidRPr="005716B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16BB">
        <w:rPr>
          <w:rFonts w:ascii="Times New Roman" w:hAnsi="Times New Roman" w:cs="Times New Roman"/>
          <w:sz w:val="24"/>
          <w:szCs w:val="24"/>
        </w:rPr>
        <w:t xml:space="preserve"> Застосовано у скрипті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Enemy.cs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. Кожен кадр зомбі генерує навколо себе зону перевірки (радіусом 0.5), за допомогою якої намацує наявність захисника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Tower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у радіусі ближнього бою для переходу в стан атаки.</w:t>
      </w:r>
    </w:p>
    <w:p w14:paraId="11F6151E" w14:textId="05E0F142" w:rsidR="005716BB" w:rsidRPr="005716BB" w:rsidRDefault="005716BB" w:rsidP="005716B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16BB">
        <w:rPr>
          <w:rFonts w:ascii="Times New Roman" w:hAnsi="Times New Roman" w:cs="Times New Roman"/>
          <w:b/>
          <w:bCs/>
          <w:sz w:val="24"/>
          <w:szCs w:val="24"/>
        </w:rPr>
        <w:t>Raycast</w:t>
      </w:r>
      <w:proofErr w:type="spellEnd"/>
      <w:r w:rsidRPr="005716B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16BB">
        <w:rPr>
          <w:rFonts w:ascii="Times New Roman" w:hAnsi="Times New Roman" w:cs="Times New Roman"/>
          <w:sz w:val="24"/>
          <w:szCs w:val="24"/>
        </w:rPr>
        <w:t xml:space="preserve"> Використовується в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логіці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захисників для перевірки лінії зору. Захисник пускає промінь вздовж своєї доріжки, і стрільба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ініціюється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лише тоді, коли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Raycast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фіксує перетин із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колайдером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ворога.</w:t>
      </w:r>
    </w:p>
    <w:p w14:paraId="2894EBCD" w14:textId="77777777" w:rsidR="005716BB" w:rsidRPr="005716BB" w:rsidRDefault="005716BB" w:rsidP="005716BB">
      <w:p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b/>
          <w:bCs/>
          <w:sz w:val="24"/>
          <w:szCs w:val="24"/>
        </w:rPr>
        <w:t>3. Чому саме такий метод перевірки обрано?</w:t>
      </w:r>
    </w:p>
    <w:p w14:paraId="7426F162" w14:textId="795E9310" w:rsidR="005716BB" w:rsidRPr="005716BB" w:rsidRDefault="005716BB" w:rsidP="005716B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5716BB">
        <w:rPr>
          <w:rFonts w:ascii="Times New Roman" w:hAnsi="Times New Roman" w:cs="Times New Roman"/>
          <w:b/>
          <w:bCs/>
          <w:sz w:val="24"/>
          <w:szCs w:val="24"/>
        </w:rPr>
        <w:t>OverlapCircle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для ближнього бою обрано через його стабільність. На відміну від стандартних подій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OnCollisionEnter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або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OnTriggerEnter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>, математична перевірка зони кожного кадру повністю унеможливлює баги, коли об'єкти пролітають один крізь одного на високій швидкості або застрягають. Це гарантує, що зомбі вчасно зупиниться перед захисником.</w:t>
      </w:r>
    </w:p>
    <w:p w14:paraId="15073B9C" w14:textId="77777777" w:rsidR="005716BB" w:rsidRPr="005716BB" w:rsidRDefault="005716BB" w:rsidP="005716B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sz w:val="24"/>
          <w:szCs w:val="24"/>
        </w:rPr>
        <w:t xml:space="preserve">Використання </w:t>
      </w:r>
      <w:proofErr w:type="spellStart"/>
      <w:r w:rsidRPr="005716BB">
        <w:rPr>
          <w:rFonts w:ascii="Times New Roman" w:hAnsi="Times New Roman" w:cs="Times New Roman"/>
          <w:b/>
          <w:bCs/>
          <w:sz w:val="24"/>
          <w:szCs w:val="24"/>
        </w:rPr>
        <w:t>Raycast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є оптимальним для механіки зору на дальність. Це економічно з точки зору продуктивності, оскільки системі не потрібно перевіряти всю площу карти, а лише один вектор перед бійцем.</w:t>
      </w:r>
    </w:p>
    <w:p w14:paraId="51867EA7" w14:textId="77777777" w:rsidR="005716BB" w:rsidRPr="005716BB" w:rsidRDefault="005716BB" w:rsidP="005716BB">
      <w:p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b/>
          <w:bCs/>
          <w:sz w:val="24"/>
          <w:szCs w:val="24"/>
        </w:rPr>
        <w:t xml:space="preserve">4. Як механіки впливають на </w:t>
      </w:r>
      <w:proofErr w:type="spellStart"/>
      <w:r w:rsidRPr="005716BB">
        <w:rPr>
          <w:rFonts w:ascii="Times New Roman" w:hAnsi="Times New Roman" w:cs="Times New Roman"/>
          <w:b/>
          <w:bCs/>
          <w:sz w:val="24"/>
          <w:szCs w:val="24"/>
        </w:rPr>
        <w:t>core</w:t>
      </w:r>
      <w:proofErr w:type="spellEnd"/>
      <w:r w:rsidRPr="005716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16BB">
        <w:rPr>
          <w:rFonts w:ascii="Times New Roman" w:hAnsi="Times New Roman" w:cs="Times New Roman"/>
          <w:b/>
          <w:bCs/>
          <w:sz w:val="24"/>
          <w:szCs w:val="24"/>
        </w:rPr>
        <w:t>loop</w:t>
      </w:r>
      <w:proofErr w:type="spellEnd"/>
      <w:r w:rsidRPr="005716B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FB5A23D" w14:textId="177F95BB" w:rsidR="005716BB" w:rsidRPr="005716BB" w:rsidRDefault="005716BB" w:rsidP="005716BB">
      <w:p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sz w:val="24"/>
          <w:szCs w:val="24"/>
        </w:rPr>
        <w:t>Основний ігровий цикл (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) має такий вигляд: Очікування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кулдауну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→ </m:t>
        </m:r>
      </m:oMath>
      <w:r w:rsidRPr="005716BB">
        <w:rPr>
          <w:rFonts w:ascii="Times New Roman" w:hAnsi="Times New Roman" w:cs="Times New Roman"/>
          <w:sz w:val="24"/>
          <w:szCs w:val="24"/>
        </w:rPr>
        <w:t xml:space="preserve">Розміщення бійця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5716BB">
        <w:rPr>
          <w:rFonts w:ascii="Times New Roman" w:hAnsi="Times New Roman" w:cs="Times New Roman"/>
          <w:sz w:val="24"/>
          <w:szCs w:val="24"/>
        </w:rPr>
        <w:t xml:space="preserve">Знищення зомбі / Зменшення HP бази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→ </m:t>
        </m:r>
      </m:oMath>
      <w:r w:rsidRPr="005716BB">
        <w:rPr>
          <w:rFonts w:ascii="Times New Roman" w:hAnsi="Times New Roman" w:cs="Times New Roman"/>
          <w:sz w:val="24"/>
          <w:szCs w:val="24"/>
        </w:rPr>
        <w:t xml:space="preserve">Отримання балів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→ </m:t>
        </m:r>
      </m:oMath>
      <w:r w:rsidRPr="005716BB">
        <w:rPr>
          <w:rFonts w:ascii="Times New Roman" w:hAnsi="Times New Roman" w:cs="Times New Roman"/>
          <w:sz w:val="24"/>
          <w:szCs w:val="24"/>
        </w:rPr>
        <w:t>Повторення.</w:t>
      </w:r>
    </w:p>
    <w:p w14:paraId="661DC245" w14:textId="77777777" w:rsidR="005716BB" w:rsidRPr="005716BB" w:rsidRDefault="005716BB" w:rsidP="005716BB">
      <w:p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sz w:val="24"/>
          <w:szCs w:val="24"/>
        </w:rPr>
        <w:t>Впроваджені механіки безпосередньо керують цим циклом:</w:t>
      </w:r>
    </w:p>
    <w:p w14:paraId="1EB2AF2E" w14:textId="144C8DCB" w:rsidR="005716BB" w:rsidRPr="005716BB" w:rsidRDefault="005716BB" w:rsidP="005716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b/>
          <w:bCs/>
          <w:sz w:val="24"/>
          <w:szCs w:val="24"/>
        </w:rPr>
        <w:t xml:space="preserve">Механіка </w:t>
      </w:r>
      <w:proofErr w:type="spellStart"/>
      <w:r w:rsidRPr="005716BB">
        <w:rPr>
          <w:rFonts w:ascii="Times New Roman" w:hAnsi="Times New Roman" w:cs="Times New Roman"/>
          <w:b/>
          <w:bCs/>
          <w:sz w:val="24"/>
          <w:szCs w:val="24"/>
        </w:rPr>
        <w:t>Overlap</w:t>
      </w:r>
      <w:proofErr w:type="spellEnd"/>
      <w:r w:rsidRPr="005716BB">
        <w:rPr>
          <w:rFonts w:ascii="Times New Roman" w:hAnsi="Times New Roman" w:cs="Times New Roman"/>
          <w:b/>
          <w:bCs/>
          <w:sz w:val="24"/>
          <w:szCs w:val="24"/>
        </w:rPr>
        <w:t xml:space="preserve"> та HP:</w:t>
      </w:r>
      <w:r w:rsidRPr="005716BB">
        <w:rPr>
          <w:rFonts w:ascii="Times New Roman" w:hAnsi="Times New Roman" w:cs="Times New Roman"/>
          <w:sz w:val="24"/>
          <w:szCs w:val="24"/>
        </w:rPr>
        <w:t xml:space="preserve"> Формує ключовий конфлікт гри. Гравець має підтримувати достатній показник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на лінії, щоб кулі знищили HP зомбі до того, як зомбі намацає бійця через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Overlap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і почне знищувати його HP.</w:t>
      </w:r>
    </w:p>
    <w:p w14:paraId="0C43BD8E" w14:textId="50815B70" w:rsidR="00ED6F29" w:rsidRPr="005716BB" w:rsidRDefault="005716BB" w:rsidP="005716B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16BB">
        <w:rPr>
          <w:rFonts w:ascii="Times New Roman" w:hAnsi="Times New Roman" w:cs="Times New Roman"/>
          <w:b/>
          <w:bCs/>
          <w:sz w:val="24"/>
          <w:szCs w:val="24"/>
        </w:rPr>
        <w:t>Координатна перевірка / Стіна програшу:</w:t>
      </w:r>
      <w:r w:rsidRPr="005716BB">
        <w:rPr>
          <w:rFonts w:ascii="Times New Roman" w:hAnsi="Times New Roman" w:cs="Times New Roman"/>
          <w:sz w:val="24"/>
          <w:szCs w:val="24"/>
        </w:rPr>
        <w:t xml:space="preserve"> Створює фінальну умову. Якщо гравець не справляється з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кулдауном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, зомбі перетинає лінію оборони. Це </w:t>
      </w:r>
      <w:r w:rsidRPr="005716BB">
        <w:rPr>
          <w:rFonts w:ascii="Times New Roman" w:hAnsi="Times New Roman" w:cs="Times New Roman"/>
          <w:sz w:val="24"/>
          <w:szCs w:val="24"/>
        </w:rPr>
        <w:lastRenderedPageBreak/>
        <w:t xml:space="preserve">миттєво перериває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16BB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5716BB">
        <w:rPr>
          <w:rFonts w:ascii="Times New Roman" w:hAnsi="Times New Roman" w:cs="Times New Roman"/>
          <w:sz w:val="24"/>
          <w:szCs w:val="24"/>
        </w:rPr>
        <w:t>, зупиняє гру та стимулює гравця до перезапуску сцени з кращою стратегією.</w:t>
      </w:r>
    </w:p>
    <w:sectPr w:rsidR="00ED6F29" w:rsidRPr="005716BB" w:rsidSect="0048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A6C38"/>
    <w:multiLevelType w:val="multilevel"/>
    <w:tmpl w:val="EFB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C4CD0"/>
    <w:multiLevelType w:val="multilevel"/>
    <w:tmpl w:val="39E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A309F"/>
    <w:multiLevelType w:val="multilevel"/>
    <w:tmpl w:val="EA0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B10A0"/>
    <w:multiLevelType w:val="multilevel"/>
    <w:tmpl w:val="E0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897472">
    <w:abstractNumId w:val="0"/>
  </w:num>
  <w:num w:numId="2" w16cid:durableId="678657150">
    <w:abstractNumId w:val="2"/>
  </w:num>
  <w:num w:numId="3" w16cid:durableId="791675239">
    <w:abstractNumId w:val="1"/>
  </w:num>
  <w:num w:numId="4" w16cid:durableId="846596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A6"/>
    <w:rsid w:val="004814D2"/>
    <w:rsid w:val="005716BB"/>
    <w:rsid w:val="00CB2AA6"/>
    <w:rsid w:val="00CF0C70"/>
    <w:rsid w:val="00ED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AB435"/>
  <w15:chartTrackingRefBased/>
  <w15:docId w15:val="{3F7569BF-5A99-47D8-BCF3-180B4834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A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A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A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A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A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A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B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B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B2A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A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A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B2A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2AA6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716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1477</Words>
  <Characters>842</Characters>
  <Application>Microsoft Office Word</Application>
  <DocSecurity>0</DocSecurity>
  <Lines>7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Untilova</dc:creator>
  <cp:keywords/>
  <dc:description/>
  <cp:lastModifiedBy>Polina Untilova</cp:lastModifiedBy>
  <cp:revision>2</cp:revision>
  <dcterms:created xsi:type="dcterms:W3CDTF">2026-03-28T13:32:00Z</dcterms:created>
  <dcterms:modified xsi:type="dcterms:W3CDTF">2026-03-28T13:39:00Z</dcterms:modified>
</cp:coreProperties>
</file>