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color w:val="000000"/>
          <w:sz w:val="44"/>
        </w:rPr>
        <w:t>柬埔寨2026年第20周动态</w:t>
      </w:r>
    </w:p>
    <w:p>
      <w:pPr>
        <w:jc w:val="center"/>
      </w:pPr>
      <w:r>
        <w:rPr>
          <w:rFonts w:ascii="楷体" w:hAnsi="楷体" w:eastAsia="楷体"/>
          <w:color w:val="505050"/>
          <w:sz w:val="28"/>
        </w:rPr>
        <w:t>（2026年5月10日—5月16日）</w:t>
      </w:r>
    </w:p>
    <w:p>
      <w:pPr>
        <w:jc w:val="center"/>
      </w:pPr>
      <w:r>
        <w:t>────────────────────────────────────────</w:t>
      </w:r>
    </w:p>
    <w:p>
      <w:r>
        <w:rPr>
          <w:rFonts w:ascii="黑体" w:hAnsi="黑体" w:eastAsia="黑体"/>
          <w:b/>
          <w:sz w:val="24"/>
        </w:rPr>
        <w:t>【编者按】</w:t>
      </w:r>
      <w:r>
        <w:rPr>
          <w:rFonts w:ascii="宋体" w:hAnsi="宋体" w:eastAsia="宋体"/>
          <w:sz w:val="24"/>
        </w:rPr>
        <w:t>本期动态聚焦2026年第20周（5月10日至5月16日）柬埔寨国内热点事件，重点关注宗教文化遗产争端及中柬经贸合作进展。本周柬泰围绕边境古寺的主权争议持续发酵，中柬双边贸易则延续强劲增长态势。</w:t>
      </w:r>
    </w:p>
    <w:p/>
    <w:p>
      <w:pPr>
        <w:pStyle w:val="Heading2"/>
      </w:pPr>
      <w:r>
        <w:rPr>
          <w:rFonts w:ascii="黑体" w:hAnsi="黑体" w:eastAsia="黑体"/>
          <w:color w:val="003366"/>
          <w:sz w:val="28"/>
        </w:rPr>
        <w:t>1. 柬埔寨严正抗议泰国在克纳古寺组织宗教活动</w:t>
      </w:r>
    </w:p>
    <w:p>
      <w:r>
        <w:rPr>
          <w:rFonts w:ascii="楷体" w:hAnsi="楷体" w:eastAsia="楷体"/>
          <w:i/>
          <w:color w:val="646464"/>
          <w:sz w:val="20"/>
        </w:rPr>
        <w:t>时间：2026年5月16日  |  来源：柬埔寨文化艺术部；《柬华日报》（jianhuadaily.com）</w:t>
      </w:r>
    </w:p>
    <w:p>
      <w:pPr>
        <w:spacing w:line="440" w:lineRule="exact"/>
        <w:ind w:firstLine="420"/>
      </w:pPr>
      <w:r>
        <w:rPr>
          <w:rFonts w:ascii="宋体" w:hAnsi="宋体" w:eastAsia="宋体"/>
        </w:rPr>
        <w:t>5月16日，柬埔寨文化艺术部发表严正声明，对泰国在柬埔寨主权领土内的克纳古寺（K'nar Temple）蓄意组织宗教仪式并开放游览的行为，表示最强烈的抗议与谴责。柬方援引1904年和1907年《法暹条约》证明克纳古寺完全位于柬埔寨国境之内，并援引《联合国宪章》第二条第四款及国际法“武力不侵占原则”，指出泰国在非法占领期间实施的任何行为均无法改变柬埔寨对该领土的合法主权。柬方呼吁泰方立即停止在柬埔寨文化遗产地的一切挑衅活动，撤销所有非法措施。</w:t>
      </w:r>
    </w:p>
    <w:p>
      <w:pPr>
        <w:spacing w:line="440" w:lineRule="exact"/>
        <w:ind w:firstLine="420"/>
      </w:pPr>
      <w:r>
        <w:rPr>
          <w:rFonts w:ascii="黑体" w:hAnsi="黑体" w:eastAsia="黑体"/>
          <w:b/>
          <w:color w:val="993300"/>
          <w:sz w:val="24"/>
        </w:rPr>
        <w:t>【简评】</w:t>
      </w:r>
      <w:r>
        <w:rPr>
          <w:rFonts w:ascii="楷体" w:hAnsi="楷体" w:eastAsia="楷体"/>
          <w:color w:val="505050"/>
          <w:sz w:val="24"/>
        </w:rPr>
        <w:t>克纳古寺争议是2026年柬泰边境冲突的延续。将宗教仪式与主权宣示相捆绑，反映了双方围绕文化遗产的博弈已从军事对抗延伸至文化话语权争夺领域。柬方此番严正表态，既是外交层面的合法维权，也是对国内民族情绪的有力回应。值得注意的是，柬方在声明中系统援引国际法依据，体现出在外交策略上日益成熟。</w:t>
      </w:r>
    </w:p>
    <w:p/>
    <w:p>
      <w:pPr>
        <w:pStyle w:val="Heading2"/>
      </w:pPr>
      <w:r>
        <w:rPr>
          <w:rFonts w:ascii="黑体" w:hAnsi="黑体" w:eastAsia="黑体"/>
          <w:color w:val="003366"/>
          <w:sz w:val="28"/>
        </w:rPr>
        <w:t>2. 柬埔寨呼吁泰国取消注册争议边境古寺</w:t>
      </w:r>
    </w:p>
    <w:p>
      <w:r>
        <w:rPr>
          <w:rFonts w:ascii="楷体" w:hAnsi="楷体" w:eastAsia="楷体"/>
          <w:i/>
          <w:color w:val="646464"/>
          <w:sz w:val="20"/>
        </w:rPr>
        <w:t>时间：2026年5月13日  |  来源：法新社（AFP）；Khaosod English；The Star</w:t>
      </w:r>
    </w:p>
    <w:p>
      <w:pPr>
        <w:spacing w:line="440" w:lineRule="exact"/>
        <w:ind w:firstLine="420"/>
      </w:pPr>
      <w:r>
        <w:rPr>
          <w:rFonts w:ascii="宋体" w:hAnsi="宋体" w:eastAsia="宋体"/>
        </w:rPr>
        <w:t>5月13日，柬埔寨文化艺术部要求泰国撤销对多座争议边境古寺的古迹注册。泰国此前将在去年边境冲突中占领的多座寺庙遗址列入其古迹保护名录，被柬方视为企图通过文化手段为其非法占领行为“合法化”。柬方强调，这些寺庙自古以来属于高棉文化遗产，泰方单方面注册行为侵犯了柬埔寨主权。</w:t>
      </w:r>
    </w:p>
    <w:p>
      <w:pPr>
        <w:spacing w:line="440" w:lineRule="exact"/>
        <w:ind w:firstLine="420"/>
      </w:pPr>
      <w:r>
        <w:rPr>
          <w:rFonts w:ascii="黑体" w:hAnsi="黑体" w:eastAsia="黑体"/>
          <w:b/>
          <w:color w:val="993300"/>
          <w:sz w:val="24"/>
        </w:rPr>
        <w:t>【简评】</w:t>
      </w:r>
      <w:r>
        <w:rPr>
          <w:rFonts w:ascii="楷体" w:hAnsi="楷体" w:eastAsia="楷体"/>
          <w:color w:val="505050"/>
          <w:sz w:val="24"/>
        </w:rPr>
        <w:t>泰国将争议寺庙纳入本国古迹名录，是“文化主权化”策略的典型表现，旨在通过国内法律程序制造既成事实。柬埔寨及时提出抗议并要求取消注册，是防止领土争端被逐步“合法化”的关键一步。这一事件也提醒我们，文化遗产权属争端在现代领土冲突中的重要性正在上升。</w:t>
      </w:r>
    </w:p>
    <w:p/>
    <w:p>
      <w:pPr>
        <w:pStyle w:val="Heading2"/>
      </w:pPr>
      <w:r>
        <w:rPr>
          <w:rFonts w:ascii="黑体" w:hAnsi="黑体" w:eastAsia="黑体"/>
          <w:color w:val="003366"/>
          <w:sz w:val="28"/>
        </w:rPr>
        <w:t>3. 洪森表态支持理性抵制泰国货</w:t>
      </w:r>
    </w:p>
    <w:p>
      <w:r>
        <w:rPr>
          <w:rFonts w:ascii="楷体" w:hAnsi="楷体" w:eastAsia="楷体"/>
          <w:i/>
          <w:color w:val="646464"/>
          <w:sz w:val="20"/>
        </w:rPr>
        <w:t>时间：2026年5月14日  |  来源：柬埔寨参议院；《柬华日报》</w:t>
      </w:r>
    </w:p>
    <w:p>
      <w:pPr>
        <w:spacing w:line="440" w:lineRule="exact"/>
        <w:ind w:firstLine="420"/>
      </w:pPr>
      <w:r>
        <w:rPr>
          <w:rFonts w:ascii="宋体" w:hAnsi="宋体" w:eastAsia="宋体"/>
        </w:rPr>
        <w:t>5月14日，柬埔寨国家代元首、参议院主席洪森在柴桢省与基层官员座谈时表示，抵制泰国货的行动应持续推进但必须保持理性，切忌走向极端。洪森指出，此举旨在精准平衡民族情感与经济务实，保护国内就业岗位。他特别提醒，对于已在柬埔寨本地设厂生产、虽挂有泰国商标但属“柬埔寨制造”的产品，民众应当继续正常使用。洪森还呼吁各级官员切实关注驻守边境军人及家属的生活状况。</w:t>
      </w:r>
    </w:p>
    <w:p>
      <w:pPr>
        <w:spacing w:line="440" w:lineRule="exact"/>
        <w:ind w:firstLine="420"/>
      </w:pPr>
      <w:r>
        <w:rPr>
          <w:rFonts w:ascii="黑体" w:hAnsi="黑体" w:eastAsia="黑体"/>
          <w:b/>
          <w:color w:val="993300"/>
          <w:sz w:val="24"/>
        </w:rPr>
        <w:t>【简评】</w:t>
      </w:r>
      <w:r>
        <w:rPr>
          <w:rFonts w:ascii="楷体" w:hAnsi="楷体" w:eastAsia="楷体"/>
          <w:color w:val="505050"/>
          <w:sz w:val="24"/>
        </w:rPr>
        <w:t>洪森作为柬埔寨政坛最有影响力的人物，其“理性抵制”的表态具有双重意义：一方面延续了自去年边境冲突以来的民族主义立场，另一方面避免了抵制运动走向极端化可能对柬埔寨自身经济造成的反噬。区分“泰国品牌”与“柬埔寨制造”的务实态度，体现了在民族情绪与经济利益之间寻求平衡的政治智慧。</w:t>
      </w:r>
    </w:p>
    <w:p/>
    <w:p>
      <w:pPr>
        <w:pStyle w:val="Heading2"/>
      </w:pPr>
      <w:r>
        <w:rPr>
          <w:rFonts w:ascii="黑体" w:hAnsi="黑体" w:eastAsia="黑体"/>
          <w:color w:val="003366"/>
          <w:sz w:val="28"/>
        </w:rPr>
        <w:t>4. 柬埔寨对华大米出口前4个月劲增83%</w:t>
      </w:r>
    </w:p>
    <w:p>
      <w:r>
        <w:rPr>
          <w:rFonts w:ascii="楷体" w:hAnsi="楷体" w:eastAsia="楷体"/>
          <w:i/>
          <w:color w:val="646464"/>
          <w:sz w:val="20"/>
        </w:rPr>
        <w:t>时间：2026年5月13日  |  来源：柬埔寨稻米联盟；法新社；越通社（VietStock）</w:t>
      </w:r>
    </w:p>
    <w:p>
      <w:pPr>
        <w:spacing w:line="440" w:lineRule="exact"/>
        <w:ind w:firstLine="420"/>
      </w:pPr>
      <w:r>
        <w:rPr>
          <w:rFonts w:ascii="宋体" w:hAnsi="宋体" w:eastAsia="宋体"/>
        </w:rPr>
        <w:t>据柬埔寨稻米联盟发布的数据，2026年1月至4月，柬埔寨共向中国出口大米12.9332万吨，同比增长83%，出口总额达7588万美元。中国市场占柬埔寨大米出口总量的28%，为最大单一出口市场。增长主要得益于RCEP和中柬自贸协定的双重利好，以及2025年新签署的大米贸易协议将精米输华配额从40万吨提升至50万吨。中国驻柬埔寨大使汪文斌5月12日在社交媒体发文，对柬埔寨对华农产品出口增长表示肯定。</w:t>
      </w:r>
    </w:p>
    <w:p>
      <w:pPr>
        <w:spacing w:line="440" w:lineRule="exact"/>
        <w:ind w:firstLine="420"/>
      </w:pPr>
      <w:r>
        <w:rPr>
          <w:rFonts w:ascii="黑体" w:hAnsi="黑体" w:eastAsia="黑体"/>
          <w:b/>
          <w:color w:val="993300"/>
          <w:sz w:val="24"/>
        </w:rPr>
        <w:t>【简评】</w:t>
      </w:r>
      <w:r>
        <w:rPr>
          <w:rFonts w:ascii="楷体" w:hAnsi="楷体" w:eastAsia="楷体"/>
          <w:color w:val="505050"/>
          <w:sz w:val="24"/>
        </w:rPr>
        <w:t>83%的增幅十分亮眼，反映出中柬农产品贸易进入加速通道。配额提升至50万吨为中国市场进一步吸纳柬埔寨优质稻米预留了充足空间。从产业链角度看，大米出口的增长不仅惠及稻农，也将带动加工、物流、检验检疫等相关产业发展。汪文斌大使的及时表态，释放了中国持续支持柬埔寨农产品进入中国市场的积极信号。</w:t>
      </w:r>
    </w:p>
    <w:p/>
    <w:p>
      <w:pPr>
        <w:pStyle w:val="Heading2"/>
      </w:pPr>
      <w:r>
        <w:rPr>
          <w:rFonts w:ascii="黑体" w:hAnsi="黑体" w:eastAsia="黑体"/>
          <w:color w:val="003366"/>
          <w:sz w:val="28"/>
        </w:rPr>
        <w:t>5. 中国继续稳居柬埔寨最大贸易伙伴</w:t>
      </w:r>
    </w:p>
    <w:p>
      <w:r>
        <w:rPr>
          <w:rFonts w:ascii="楷体" w:hAnsi="楷体" w:eastAsia="楷体"/>
          <w:i/>
          <w:color w:val="646464"/>
          <w:sz w:val="20"/>
        </w:rPr>
        <w:t>时间：2026年5月11日  |  来源：柬埔寨海关总署；中新社；中新网</w:t>
      </w:r>
    </w:p>
    <w:p>
      <w:pPr>
        <w:spacing w:line="440" w:lineRule="exact"/>
        <w:ind w:firstLine="420"/>
      </w:pPr>
      <w:r>
        <w:rPr>
          <w:rFonts w:ascii="宋体" w:hAnsi="宋体" w:eastAsia="宋体"/>
        </w:rPr>
        <w:t>柬埔寨海关总署5月11日发布的数据显示，2026年前4个月柬埔寨国际贸易总额达到233.8亿美元，同比增长19.9%，其中出口111.2亿美元（增21.7%），进口122.6亿美元（增18.3%）。中国继续稳居柬埔寨最大贸易伙伴，双边贸易额达71.7亿美元，同比增长26%。美国以46.6亿美元（增41.3%）位列第二，越南以33.65亿美元（增4.3%）位列第三。此外，柬埔寨自5月1日起全面取消集装箱扫描费，并大幅下调多项商品海关进口税和出口税。</w:t>
      </w:r>
    </w:p>
    <w:p>
      <w:pPr>
        <w:spacing w:line="440" w:lineRule="exact"/>
        <w:ind w:firstLine="420"/>
      </w:pPr>
      <w:r>
        <w:rPr>
          <w:rFonts w:ascii="黑体" w:hAnsi="黑体" w:eastAsia="黑体"/>
          <w:b/>
          <w:color w:val="993300"/>
          <w:sz w:val="24"/>
        </w:rPr>
        <w:t>【简评】</w:t>
      </w:r>
      <w:r>
        <w:rPr>
          <w:rFonts w:ascii="楷体" w:hAnsi="楷体" w:eastAsia="楷体"/>
          <w:color w:val="505050"/>
          <w:sz w:val="24"/>
        </w:rPr>
        <w:t>71.7亿美元的进出口贸易额及26%的增速，印证了中柬经贸关系的深厚基础与强劲动能。取消集装箱扫描费和下调关税是柬埔寨优化营商环境的重要举措，有望进一步提升其作为区域贸易枢纽的竞争力。值得关注的是，美国对柬埔寨贸易增速（41.3%）超过中国，反映出柬埔寨在维持对华经贸主线的同时，出口市场多元化战略也在稳步推进。</w:t>
      </w:r>
    </w:p>
    <w:p/>
    <w:p>
      <w:pPr>
        <w:pStyle w:val="Heading2"/>
      </w:pPr>
      <w:r>
        <w:rPr>
          <w:rFonts w:ascii="黑体" w:hAnsi="黑体" w:eastAsia="黑体"/>
          <w:color w:val="003366"/>
          <w:sz w:val="28"/>
        </w:rPr>
        <w:t>6. 柬埔寨与老挝承诺加强安全与跨境合作</w:t>
      </w:r>
    </w:p>
    <w:p>
      <w:r>
        <w:rPr>
          <w:rFonts w:ascii="楷体" w:hAnsi="楷体" w:eastAsia="楷体"/>
          <w:i/>
          <w:color w:val="646464"/>
          <w:sz w:val="20"/>
        </w:rPr>
        <w:t>时间：2026年5月14日  |  来源：柬埔寨首相发言人办公室；Phnom Penh Post；The Star/Bernama-Xinhua</w:t>
      </w:r>
    </w:p>
    <w:p>
      <w:pPr>
        <w:spacing w:line="440" w:lineRule="exact"/>
        <w:ind w:firstLine="420"/>
      </w:pPr>
      <w:r>
        <w:rPr>
          <w:rFonts w:ascii="宋体" w:hAnsi="宋体" w:eastAsia="宋体"/>
        </w:rPr>
        <w:t>5月14日，柬埔寨首相洪玛奈在金边和平宫与来访的老挝公共安全部长温通·孔马尼举行会谈。双方承诺在跨国犯罪打击、人口贩卖防范、毒品贩卖打击、网络犯罪治理及边境省份安全与公共秩序维护等领域加强合作。此外，双方同意继续推进跨境基础设施互联互通，特别是边境口岸基础设施的改善。双方内政部长此前也就2025年合作评估和2026年合作展望进行了讨论。</w:t>
      </w:r>
    </w:p>
    <w:p>
      <w:pPr>
        <w:spacing w:line="440" w:lineRule="exact"/>
        <w:ind w:firstLine="420"/>
      </w:pPr>
      <w:r>
        <w:rPr>
          <w:rFonts w:ascii="黑体" w:hAnsi="黑体" w:eastAsia="黑体"/>
          <w:b/>
          <w:color w:val="993300"/>
          <w:sz w:val="24"/>
        </w:rPr>
        <w:t>【简评】</w:t>
      </w:r>
      <w:r>
        <w:rPr>
          <w:rFonts w:ascii="楷体" w:hAnsi="楷体" w:eastAsia="楷体"/>
          <w:color w:val="505050"/>
          <w:sz w:val="24"/>
        </w:rPr>
        <w:t>在柬泰边境紧张局势持续的背景下，柬埔寨与老挝强化安全合作具有重要的战略意义。一方面，巩固了柬埔寨的“后方安全”；另一方面，跨境基础设施互联互通为两国经贸合作提供了硬件支撑。在东盟框架下，柬埔寨正积极构建多边安全网络，以应对复杂的区域安全挑战。</w:t>
      </w:r>
    </w:p>
    <w:p/>
    <w:p>
      <w:pPr>
        <w:pStyle w:val="Heading2"/>
      </w:pPr>
      <w:r>
        <w:rPr>
          <w:rFonts w:ascii="黑体" w:hAnsi="黑体" w:eastAsia="黑体"/>
          <w:color w:val="003366"/>
          <w:sz w:val="28"/>
        </w:rPr>
        <w:t>7. 柬埔寨前4月航空货运量大增36%</w:t>
      </w:r>
    </w:p>
    <w:p>
      <w:r>
        <w:rPr>
          <w:rFonts w:ascii="楷体" w:hAnsi="楷体" w:eastAsia="楷体"/>
          <w:i/>
          <w:color w:val="646464"/>
          <w:sz w:val="20"/>
        </w:rPr>
        <w:t>时间：2026年5月16日  |  来源：柬埔寨民航国务秘书处；《柬华日报》；腾讯新闻</w:t>
      </w:r>
    </w:p>
    <w:p>
      <w:pPr>
        <w:spacing w:line="440" w:lineRule="exact"/>
        <w:ind w:firstLine="420"/>
      </w:pPr>
      <w:r>
        <w:rPr>
          <w:rFonts w:ascii="宋体" w:hAnsi="宋体" w:eastAsia="宋体"/>
        </w:rPr>
        <w:t>柬埔寨民航国务秘书处发言人武达兴透露，2026年前4个月，金边德崇国际机场、暹粒吴哥国际机场和西哈努克国际机场三大国际机场共接待旅客242.8万人次，同比下降约4%；进出港航班2.3204万架次，同比增长约2%；航空货运量超过3.04万吨，同比大幅增长36%。旅客量下降主要受老挝航空暹粒航线停飞、曼谷往返金边航班减少等因素影响。</w:t>
      </w:r>
    </w:p>
    <w:p>
      <w:pPr>
        <w:spacing w:line="440" w:lineRule="exact"/>
        <w:ind w:firstLine="420"/>
      </w:pPr>
      <w:r>
        <w:rPr>
          <w:rFonts w:ascii="黑体" w:hAnsi="黑体" w:eastAsia="黑体"/>
          <w:b/>
          <w:color w:val="993300"/>
          <w:sz w:val="24"/>
        </w:rPr>
        <w:t>【简评】</w:t>
      </w:r>
      <w:r>
        <w:rPr>
          <w:rFonts w:ascii="楷体" w:hAnsi="楷体" w:eastAsia="楷体"/>
          <w:color w:val="505050"/>
          <w:sz w:val="24"/>
        </w:rPr>
        <w:t>客运下降、货运飙升的“量升客降”格局值得关注。货运36%的增幅远超旅客和航班增速，反映出柬埔寨进出口贸易或航空物流需求正在快速扩张。这一趋势与国际贸易额增长19.9%的数据相互印证。旅客量下降则与柬泰航线缩减直接相关，是边境争端对人员往来的溢出效应。德崇国际机场自去年9月启用后的运营效率正逐步显现。</w:t>
      </w:r>
    </w:p>
    <w:p/>
    <w:p>
      <w:pPr>
        <w:pStyle w:val="Heading2"/>
      </w:pPr>
      <w:r>
        <w:rPr>
          <w:rFonts w:ascii="黑体" w:hAnsi="黑体" w:eastAsia="黑体"/>
          <w:color w:val="003366"/>
          <w:sz w:val="28"/>
        </w:rPr>
        <w:t>8. 邻国乘势抢占柬埔寨市场</w:t>
      </w:r>
    </w:p>
    <w:p>
      <w:r>
        <w:rPr>
          <w:rFonts w:ascii="楷体" w:hAnsi="楷体" w:eastAsia="楷体"/>
          <w:i/>
          <w:color w:val="646464"/>
          <w:sz w:val="20"/>
        </w:rPr>
        <w:t>时间：2026年5月13日  |  来源：泰国《民族报》；《柬华日报》；柬埔寨海关总署</w:t>
      </w:r>
    </w:p>
    <w:p>
      <w:pPr>
        <w:spacing w:line="440" w:lineRule="exact"/>
        <w:ind w:firstLine="420"/>
      </w:pPr>
      <w:r>
        <w:rPr>
          <w:rFonts w:ascii="宋体" w:hAnsi="宋体" w:eastAsia="宋体"/>
        </w:rPr>
        <w:t>据泰国《民族报》报道，随着柬泰边境争端持续发酵，邻国正加速抢占泰国在柬埔寨的市场份额。柬埔寨海关总署数据显示，2026年前4个月，新加坡与柬埔寨双边贸易额达7.75亿美元，同比暴增220.8%；马来西亚增长约51%；越南增长4.3%。泰柬商业理事会主席沃拉塔表示：“当我们陷入争端时，其他国家便趁虚而入。”据统计，约30%的泰国边境企业因无法承担高昂运营成本而倒闭，双方边境贸易损失约55.66亿美元。</w:t>
      </w:r>
    </w:p>
    <w:p>
      <w:pPr>
        <w:spacing w:line="440" w:lineRule="exact"/>
        <w:ind w:firstLine="420"/>
      </w:pPr>
      <w:r>
        <w:rPr>
          <w:rFonts w:ascii="黑体" w:hAnsi="黑体" w:eastAsia="黑体"/>
          <w:b/>
          <w:color w:val="993300"/>
          <w:sz w:val="24"/>
        </w:rPr>
        <w:t>【简评】</w:t>
      </w:r>
      <w:r>
        <w:rPr>
          <w:rFonts w:ascii="楷体" w:hAnsi="楷体" w:eastAsia="楷体"/>
          <w:color w:val="505050"/>
          <w:sz w:val="24"/>
        </w:rPr>
        <w:t>数据清晰地揭示了边境争端的经济代价。新加坡贸易额暴增220.8%是最引人注目的现象，尽管其运输成本高于泰国，但在柬泰贸易通道受阻的情况下，新加坡凭借物流效率和服务优势迅速填补了市场空白。对柬埔寨而言，进口来源多元化客观上增强了供应链韧性，但短期内成本上升也不可避免。这一格局变化值得长期跟踪。</w:t>
      </w:r>
    </w:p>
    <w:p/>
    <w:p>
      <w:pPr>
        <w:pStyle w:val="Heading2"/>
      </w:pPr>
      <w:r>
        <w:rPr>
          <w:rFonts w:ascii="黑体" w:hAnsi="黑体" w:eastAsia="黑体"/>
          <w:color w:val="003366"/>
          <w:sz w:val="28"/>
        </w:rPr>
        <w:t>9. 中柬跨境支付体系加速完善</w:t>
      </w:r>
    </w:p>
    <w:p>
      <w:r>
        <w:rPr>
          <w:rFonts w:ascii="楷体" w:hAnsi="楷体" w:eastAsia="楷体"/>
          <w:i/>
          <w:color w:val="646464"/>
          <w:sz w:val="20"/>
        </w:rPr>
        <w:t>时间：2026年5月9日  |  来源：2026 RCEP区域发展媒体智库论坛（海口）；柬埔寨亚洲愿景研究院；中国日报</w:t>
      </w:r>
    </w:p>
    <w:p>
      <w:pPr>
        <w:spacing w:line="440" w:lineRule="exact"/>
        <w:ind w:firstLine="420"/>
      </w:pPr>
      <w:r>
        <w:rPr>
          <w:rFonts w:ascii="宋体" w:hAnsi="宋体" w:eastAsia="宋体"/>
        </w:rPr>
        <w:t>在5月8日至9日于海口举行的“2026 RCEP区域发展媒体智库论坛”上，柬埔寨亚洲愿景研究院院长成金珑接受采访时表示，“支付宝如今在柬埔寨已经越来越常见了”。中柬两国已签署关于促进跨境支付便利化的合作协议，推动人民币支付及数字支付平台的应用合作。成金珑指出，随着中柬经贸往来持续深化，跨境支付互联互通正成为区域合作的重要一环。</w:t>
      </w:r>
    </w:p>
    <w:p>
      <w:pPr>
        <w:spacing w:line="440" w:lineRule="exact"/>
        <w:ind w:firstLine="420"/>
      </w:pPr>
      <w:r>
        <w:rPr>
          <w:rFonts w:ascii="黑体" w:hAnsi="黑体" w:eastAsia="黑体"/>
          <w:b/>
          <w:color w:val="993300"/>
          <w:sz w:val="24"/>
        </w:rPr>
        <w:t>【简评】</w:t>
      </w:r>
      <w:r>
        <w:rPr>
          <w:rFonts w:ascii="楷体" w:hAnsi="楷体" w:eastAsia="楷体"/>
          <w:color w:val="505050"/>
          <w:sz w:val="24"/>
        </w:rPr>
        <w:t>跨境支付便利化是中柬经贸合作向纵深发展的基础设施保障。支付宝在柬埔寨的普及不仅是支付技术的输出，更是人民币国际化在东南亚落地的微观体现。从研究视角看，数字支付平台的互联互通正在重塑柬埔寨的零售生态，对中国游客、在柬中资企业和当地消费者均具有实质性利好。这一进程与RCEP框架下的金融互联互通目标高度契合。</w:t>
      </w:r>
    </w:p>
    <w:p/>
    <w:p>
      <w:pPr>
        <w:pStyle w:val="Heading2"/>
      </w:pPr>
      <w:r>
        <w:rPr>
          <w:rFonts w:ascii="黑体" w:hAnsi="黑体" w:eastAsia="黑体"/>
          <w:color w:val="003366"/>
          <w:sz w:val="28"/>
        </w:rPr>
        <w:t>10. 汪文斌大使出席澜湄合作柬埔寨项目启动仪式</w:t>
      </w:r>
    </w:p>
    <w:p>
      <w:r>
        <w:rPr>
          <w:rFonts w:ascii="楷体" w:hAnsi="楷体" w:eastAsia="楷体"/>
          <w:i/>
          <w:color w:val="646464"/>
          <w:sz w:val="20"/>
        </w:rPr>
        <w:t>时间：2026年5月8日  |  来源：中国驻柬埔寨大使馆；新浪财经</w:t>
      </w:r>
    </w:p>
    <w:p>
      <w:pPr>
        <w:spacing w:line="440" w:lineRule="exact"/>
        <w:ind w:firstLine="420"/>
      </w:pPr>
      <w:r>
        <w:rPr>
          <w:rFonts w:ascii="宋体" w:hAnsi="宋体" w:eastAsia="宋体"/>
        </w:rPr>
        <w:t>5月8日，由澜湄合作专项基金支持的“提升柬埔寨、老挝、越南中小企业生产力和数字化水平项目”启动仪式在金边举行。柬埔寨工业和科技创新大臣韩万迪、外交与国际合作部国务秘书坎帕里和中国驻柬大使汪文斌等出席。汪文斌在致辞中表示，该项目体现了澜湄合作在坚持创新发展、加快科技赋能实体产业方面的积极作用，中方愿与包括柬在内的湄公河国家一道，推动区域经济社会快速发展。</w:t>
      </w:r>
    </w:p>
    <w:p>
      <w:pPr>
        <w:spacing w:line="440" w:lineRule="exact"/>
        <w:ind w:firstLine="420"/>
      </w:pPr>
      <w:r>
        <w:rPr>
          <w:rFonts w:ascii="黑体" w:hAnsi="黑体" w:eastAsia="黑体"/>
          <w:b/>
          <w:color w:val="993300"/>
          <w:sz w:val="24"/>
        </w:rPr>
        <w:t>【简评】</w:t>
      </w:r>
      <w:r>
        <w:rPr>
          <w:rFonts w:ascii="楷体" w:hAnsi="楷体" w:eastAsia="楷体"/>
          <w:color w:val="505050"/>
          <w:sz w:val="24"/>
        </w:rPr>
        <w:t>澜湄合作机制是中国与柬埔寨等湄公河国家务实合作的重要平台。此次聚焦中小企业数字化转型，精准对接了柬埔寨工业化进程中的核心需求。从柬埔寨研究中心的角度，此类项目虽规模不及大型基建，但对提升柬埔寨产业竞争力的长远影响不容低估。值得关注的是，项目同时覆盖柬、老、越三国，体现出中国推进区域协同发展的战略考量。</w:t>
      </w:r>
    </w:p>
    <w:p/>
    <w:p>
      <w:pPr>
        <w:jc w:val="center"/>
      </w:pPr>
      <w:r>
        <w:t>────────────────────────────────────────</w:t>
      </w:r>
    </w:p>
    <w:p>
      <w:pPr>
        <w:jc w:val="center"/>
      </w:pPr>
      <w:r>
        <w:rPr>
          <w:rFonts w:ascii="楷体" w:hAnsi="楷体" w:eastAsia="楷体"/>
          <w:color w:val="646464"/>
          <w:sz w:val="22"/>
        </w:rPr>
        <w:t>九江学院柬埔寨研究中心  编制</w:t>
      </w:r>
    </w:p>
    <w:p>
      <w:pPr>
        <w:jc w:val="center"/>
      </w:pPr>
      <w:r>
        <w:rPr>
          <w:rFonts w:ascii="楷体" w:hAnsi="楷体" w:eastAsia="楷体"/>
          <w:color w:val="646464"/>
          <w:sz w:val="22"/>
        </w:rPr>
        <w:t>2026年5月16日</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