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CD9" w:rsidRPr="00577CD9" w:rsidRDefault="00577CD9" w:rsidP="00577CD9">
      <w:pPr>
        <w:spacing w:after="135" w:line="240" w:lineRule="auto"/>
        <w:ind w:left="375"/>
        <w:jc w:val="center"/>
        <w:rPr>
          <w:rFonts w:ascii="Helvetica" w:eastAsia="Times New Roman" w:hAnsi="Helvetica" w:cs="Helvetica"/>
          <w:b/>
          <w:color w:val="333333"/>
          <w:sz w:val="28"/>
          <w:szCs w:val="28"/>
          <w:lang w:val="ru-RU"/>
        </w:rPr>
      </w:pPr>
      <w:r>
        <w:rPr>
          <w:rFonts w:ascii="Helvetica" w:eastAsia="Times New Roman" w:hAnsi="Helvetica" w:cs="Helvetica"/>
          <w:b/>
          <w:color w:val="333333"/>
          <w:sz w:val="28"/>
          <w:szCs w:val="28"/>
          <w:lang w:val="ru-RU"/>
        </w:rPr>
        <w:t xml:space="preserve">Основная </w:t>
      </w:r>
      <w:r w:rsidRPr="00577CD9">
        <w:rPr>
          <w:rFonts w:ascii="Arial" w:eastAsia="Times New Roman" w:hAnsi="Arial" w:cs="Arial"/>
          <w:b/>
          <w:bCs/>
          <w:color w:val="333333"/>
          <w:sz w:val="27"/>
          <w:szCs w:val="27"/>
          <w:lang w:val="ru-RU"/>
        </w:rPr>
        <w:t>литература</w:t>
      </w:r>
      <w:r>
        <w:rPr>
          <w:rFonts w:ascii="Arial" w:eastAsia="Times New Roman" w:hAnsi="Arial" w:cs="Arial"/>
          <w:b/>
          <w:bCs/>
          <w:color w:val="333333"/>
          <w:sz w:val="27"/>
          <w:szCs w:val="27"/>
          <w:lang w:val="ru-RU"/>
        </w:rPr>
        <w:t xml:space="preserve"> (ОЛ)</w:t>
      </w:r>
      <w:bookmarkStart w:id="0" w:name="_GoBack"/>
      <w:bookmarkEnd w:id="0"/>
    </w:p>
    <w:p w:rsidR="00577CD9" w:rsidRDefault="002B7783" w:rsidP="00577CD9">
      <w:pPr>
        <w:spacing w:after="135" w:line="240" w:lineRule="auto"/>
        <w:ind w:left="375"/>
        <w:jc w:val="both"/>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1. Глаголев К.В., Морозов А.Н.. Физическая термодинамика. – М. : Изд-во МГТУ, 2004.</w:t>
      </w:r>
    </w:p>
    <w:p w:rsidR="002B7783" w:rsidRPr="00577CD9" w:rsidRDefault="002B7783" w:rsidP="00577CD9">
      <w:pPr>
        <w:spacing w:after="135" w:line="240" w:lineRule="auto"/>
        <w:ind w:left="375"/>
        <w:jc w:val="both"/>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 xml:space="preserve">2. Савельев И.В. Курс общей физики. </w:t>
      </w:r>
      <w:r w:rsidRPr="00577CD9">
        <w:rPr>
          <w:rFonts w:ascii="Helvetica" w:eastAsia="Times New Roman" w:hAnsi="Helvetica" w:cs="Helvetica"/>
          <w:color w:val="333333"/>
          <w:sz w:val="21"/>
          <w:szCs w:val="21"/>
          <w:lang w:val="ru-RU"/>
        </w:rPr>
        <w:t>Механика.- М. : Наука. Физматлит, 2004, 1998.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3. Савельев И.В. Курс общей физики. Молекулярная физика и термодинамика. - М. : Наука. Физматлит, 2004, 1998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4. Савельев И.В. Курс общей физики. Волны. Оптика - М. : Наука. Физматлит, 2004, 1998.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5. Иродов И.Е. Механика. Основные законы. - М.-С.-П.:Физматлит, 2006, 2000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6. Иродов И.Е. Волновые процессы. Основные законы. - М.-С.-П.:Физматлит, 2006, 1999.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7. Иродов И.Е. Физика макросистем. Основные законы. . М.-С.-П.:Физматлит, 2006, 2001.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8. Иродов И.Е. Задачи по общей физике.- М.: Бином, 1998, 2001.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9. Иродов И.Е. Задачи по общей физике.- М.: Наука, 1988.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10. Чертов А.Г., Воробьев А.А. Задачник по физике.- М.: Высшая школа, 2003, 1988</w:t>
      </w:r>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color w:val="333333"/>
          <w:sz w:val="21"/>
          <w:szCs w:val="21"/>
          <w:lang w:val="ru-RU"/>
        </w:rPr>
        <w:t>11.</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 xml:space="preserve">Гладков Н.А., Романов А.С. Методические указания к домашнему заданию по курсу общей физики по теме «Законы сохранения. </w:t>
      </w:r>
      <w:r w:rsidRPr="002B7783">
        <w:rPr>
          <w:rFonts w:ascii="Helvetica" w:eastAsia="Times New Roman" w:hAnsi="Helvetica" w:cs="Helvetica"/>
          <w:color w:val="333333"/>
          <w:sz w:val="21"/>
          <w:szCs w:val="21"/>
        </w:rPr>
        <w:t>Колебания. Волны», 2012 г. (</w:t>
      </w:r>
      <w:hyperlink r:id="rId5"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spacing w:after="135" w:line="240" w:lineRule="auto"/>
        <w:jc w:val="center"/>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2B7783" w:rsidP="002B7783">
      <w:pPr>
        <w:spacing w:after="135" w:line="240" w:lineRule="auto"/>
        <w:jc w:val="center"/>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2B7783" w:rsidP="002B7783">
      <w:pPr>
        <w:spacing w:before="180" w:after="180" w:line="300" w:lineRule="atLeast"/>
        <w:jc w:val="center"/>
        <w:outlineLvl w:val="2"/>
        <w:rPr>
          <w:rFonts w:ascii="Arial" w:eastAsia="Times New Roman" w:hAnsi="Arial" w:cs="Arial"/>
          <w:b/>
          <w:bCs/>
          <w:color w:val="333333"/>
          <w:sz w:val="27"/>
          <w:szCs w:val="27"/>
        </w:rPr>
      </w:pPr>
      <w:r w:rsidRPr="002B7783">
        <w:rPr>
          <w:rFonts w:ascii="Arial" w:eastAsia="Times New Roman" w:hAnsi="Arial" w:cs="Arial"/>
          <w:b/>
          <w:bCs/>
          <w:color w:val="333333"/>
          <w:sz w:val="27"/>
          <w:szCs w:val="27"/>
        </w:rPr>
        <w:t>Дополнительная литература (ДЛ)</w:t>
      </w:r>
    </w:p>
    <w:p w:rsidR="002B7783" w:rsidRPr="002B7783" w:rsidRDefault="002B7783" w:rsidP="002B7783">
      <w:pPr>
        <w:spacing w:after="135" w:line="240" w:lineRule="auto"/>
        <w:rPr>
          <w:rFonts w:ascii="Helvetica" w:eastAsia="Times New Roman" w:hAnsi="Helvetica" w:cs="Helvetica"/>
          <w:color w:val="333333"/>
          <w:sz w:val="18"/>
          <w:szCs w:val="18"/>
        </w:rPr>
      </w:pPr>
      <w:r w:rsidRPr="002B7783">
        <w:rPr>
          <w:rFonts w:ascii="Helvetica" w:eastAsia="Times New Roman" w:hAnsi="Helvetica" w:cs="Helvetica"/>
          <w:color w:val="333333"/>
          <w:sz w:val="18"/>
          <w:szCs w:val="18"/>
        </w:rPr>
        <w:t> </w:t>
      </w:r>
    </w:p>
    <w:p w:rsidR="002B7783" w:rsidRPr="002B7783" w:rsidRDefault="002B7783" w:rsidP="002B7783">
      <w:pPr>
        <w:numPr>
          <w:ilvl w:val="0"/>
          <w:numId w:val="1"/>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Матвеев А.Н. Механика и теория относительности. </w:t>
      </w:r>
      <w:r w:rsidRPr="002B7783">
        <w:rPr>
          <w:rFonts w:ascii="Helvetica" w:eastAsia="Times New Roman" w:hAnsi="Helvetica" w:cs="Helvetica"/>
          <w:color w:val="333333"/>
          <w:sz w:val="21"/>
          <w:szCs w:val="21"/>
        </w:rPr>
        <w:t>М.: Высшая школа, 1986.</w:t>
      </w:r>
    </w:p>
    <w:p w:rsidR="002B7783" w:rsidRPr="002B7783" w:rsidRDefault="002B7783" w:rsidP="002B7783">
      <w:pPr>
        <w:numPr>
          <w:ilvl w:val="0"/>
          <w:numId w:val="1"/>
        </w:numPr>
        <w:spacing w:before="100" w:beforeAutospacing="1" w:after="100" w:afterAutospacing="1" w:line="270" w:lineRule="atLeast"/>
        <w:ind w:left="375"/>
        <w:rPr>
          <w:rFonts w:ascii="Helvetica" w:eastAsia="Times New Roman" w:hAnsi="Helvetica" w:cs="Helvetica"/>
          <w:color w:val="333333"/>
          <w:sz w:val="18"/>
          <w:szCs w:val="18"/>
          <w:lang w:val="ru-RU"/>
        </w:rPr>
      </w:pPr>
      <w:r w:rsidRPr="002B7783">
        <w:rPr>
          <w:rFonts w:ascii="Helvetica" w:eastAsia="Times New Roman" w:hAnsi="Helvetica" w:cs="Helvetica"/>
          <w:color w:val="333333"/>
          <w:sz w:val="21"/>
          <w:szCs w:val="21"/>
          <w:lang w:val="ru-RU"/>
        </w:rPr>
        <w:t>Матвеев А.Н. Молекулярная физика. - М.: Высшая школа, 1981.</w:t>
      </w:r>
    </w:p>
    <w:p w:rsidR="002B7783" w:rsidRPr="002B7783" w:rsidRDefault="002B7783" w:rsidP="002B7783">
      <w:pPr>
        <w:numPr>
          <w:ilvl w:val="0"/>
          <w:numId w:val="1"/>
        </w:numPr>
        <w:spacing w:before="100" w:beforeAutospacing="1" w:after="100" w:afterAutospacing="1" w:line="270" w:lineRule="atLeast"/>
        <w:ind w:left="375"/>
        <w:rPr>
          <w:rFonts w:ascii="Helvetica" w:eastAsia="Times New Roman" w:hAnsi="Helvetica" w:cs="Helvetica"/>
          <w:color w:val="333333"/>
          <w:sz w:val="18"/>
          <w:szCs w:val="18"/>
          <w:lang w:val="ru-RU"/>
        </w:rPr>
      </w:pPr>
      <w:r w:rsidRPr="002B7783">
        <w:rPr>
          <w:rFonts w:ascii="Helvetica" w:eastAsia="Times New Roman" w:hAnsi="Helvetica" w:cs="Helvetica"/>
          <w:color w:val="333333"/>
          <w:sz w:val="21"/>
          <w:szCs w:val="21"/>
          <w:lang w:val="ru-RU"/>
        </w:rPr>
        <w:t xml:space="preserve">Сивухин Д.В. Общий курс физики. Том </w:t>
      </w:r>
      <w:r w:rsidRPr="002B7783">
        <w:rPr>
          <w:rFonts w:ascii="Helvetica" w:eastAsia="Times New Roman" w:hAnsi="Helvetica" w:cs="Helvetica"/>
          <w:color w:val="333333"/>
          <w:sz w:val="21"/>
          <w:szCs w:val="21"/>
        </w:rPr>
        <w:t>II</w:t>
      </w:r>
      <w:r w:rsidRPr="002B7783">
        <w:rPr>
          <w:rFonts w:ascii="Helvetica" w:eastAsia="Times New Roman" w:hAnsi="Helvetica" w:cs="Helvetica"/>
          <w:color w:val="333333"/>
          <w:sz w:val="21"/>
          <w:szCs w:val="21"/>
          <w:lang w:val="ru-RU"/>
        </w:rPr>
        <w:t>. Термодинамика и молекулярная физика. - М.: Наука, 1975.</w:t>
      </w:r>
    </w:p>
    <w:p w:rsidR="002B7783" w:rsidRPr="002B7783" w:rsidRDefault="002B7783" w:rsidP="002B7783">
      <w:pPr>
        <w:numPr>
          <w:ilvl w:val="0"/>
          <w:numId w:val="1"/>
        </w:numPr>
        <w:spacing w:before="100" w:beforeAutospacing="1" w:after="100" w:afterAutospacing="1" w:line="270" w:lineRule="atLeast"/>
        <w:ind w:left="375"/>
        <w:rPr>
          <w:rFonts w:ascii="Helvetica" w:eastAsia="Times New Roman" w:hAnsi="Helvetica" w:cs="Helvetica"/>
          <w:color w:val="333333"/>
          <w:sz w:val="18"/>
          <w:szCs w:val="18"/>
          <w:lang w:val="ru-RU"/>
        </w:rPr>
      </w:pPr>
      <w:r w:rsidRPr="002B7783">
        <w:rPr>
          <w:rFonts w:ascii="Helvetica" w:eastAsia="Times New Roman" w:hAnsi="Helvetica" w:cs="Helvetica"/>
          <w:color w:val="333333"/>
          <w:sz w:val="21"/>
          <w:szCs w:val="21"/>
          <w:lang w:val="ru-RU"/>
        </w:rPr>
        <w:t xml:space="preserve">Сивухин Д.В. Курс общей физики. Том </w:t>
      </w:r>
      <w:r w:rsidRPr="002B7783">
        <w:rPr>
          <w:rFonts w:ascii="Helvetica" w:eastAsia="Times New Roman" w:hAnsi="Helvetica" w:cs="Helvetica"/>
          <w:color w:val="333333"/>
          <w:sz w:val="21"/>
          <w:szCs w:val="21"/>
        </w:rPr>
        <w:t>I</w:t>
      </w:r>
      <w:r w:rsidRPr="002B7783">
        <w:rPr>
          <w:rFonts w:ascii="Helvetica" w:eastAsia="Times New Roman" w:hAnsi="Helvetica" w:cs="Helvetica"/>
          <w:color w:val="333333"/>
          <w:sz w:val="21"/>
          <w:szCs w:val="21"/>
          <w:lang w:val="ru-RU"/>
        </w:rPr>
        <w:t>. Механика. - М.: Наука, 1979.</w:t>
      </w:r>
    </w:p>
    <w:p w:rsidR="002B7783" w:rsidRPr="002B7783" w:rsidRDefault="002B7783" w:rsidP="002B7783">
      <w:pPr>
        <w:numPr>
          <w:ilvl w:val="0"/>
          <w:numId w:val="1"/>
        </w:numPr>
        <w:spacing w:before="100" w:beforeAutospacing="1" w:after="100" w:afterAutospacing="1" w:line="270" w:lineRule="atLeast"/>
        <w:ind w:left="375"/>
        <w:rPr>
          <w:rFonts w:ascii="Helvetica" w:eastAsia="Times New Roman" w:hAnsi="Helvetica" w:cs="Helvetica"/>
          <w:color w:val="333333"/>
          <w:sz w:val="18"/>
          <w:szCs w:val="18"/>
          <w:lang w:val="ru-RU"/>
        </w:rPr>
      </w:pPr>
      <w:r w:rsidRPr="002B7783">
        <w:rPr>
          <w:rFonts w:ascii="Helvetica" w:eastAsia="Times New Roman" w:hAnsi="Helvetica" w:cs="Helvetica"/>
          <w:color w:val="333333"/>
          <w:sz w:val="21"/>
          <w:szCs w:val="21"/>
          <w:lang w:val="ru-RU"/>
        </w:rPr>
        <w:t>Методические указания к решению задач по курсу общей физики. Раздел "Механика" под редакцией Яковлева М.А. - М.: МВТУ, 1983.</w:t>
      </w:r>
      <w:r w:rsidRPr="002B7783">
        <w:rPr>
          <w:rFonts w:ascii="Helvetica" w:eastAsia="Times New Roman" w:hAnsi="Helvetica" w:cs="Helvetica"/>
          <w:color w:val="333333"/>
          <w:sz w:val="21"/>
          <w:szCs w:val="21"/>
        </w:rPr>
        <w:t> </w:t>
      </w:r>
    </w:p>
    <w:p w:rsidR="002B7783" w:rsidRPr="002B7783" w:rsidRDefault="002B7783" w:rsidP="002B7783">
      <w:pPr>
        <w:spacing w:before="180" w:after="180" w:line="300" w:lineRule="atLeast"/>
        <w:jc w:val="center"/>
        <w:outlineLvl w:val="2"/>
        <w:rPr>
          <w:rFonts w:ascii="Arial" w:eastAsia="Times New Roman" w:hAnsi="Arial" w:cs="Arial"/>
          <w:b/>
          <w:bCs/>
          <w:color w:val="333333"/>
          <w:sz w:val="27"/>
          <w:szCs w:val="27"/>
          <w:lang w:val="ru-RU"/>
        </w:rPr>
      </w:pPr>
      <w:r w:rsidRPr="002B7783">
        <w:rPr>
          <w:rFonts w:ascii="Arial" w:eastAsia="Times New Roman" w:hAnsi="Arial" w:cs="Arial"/>
          <w:b/>
          <w:bCs/>
          <w:color w:val="333333"/>
          <w:sz w:val="27"/>
          <w:szCs w:val="27"/>
          <w:lang w:val="ru-RU"/>
        </w:rPr>
        <w:t>Методические пособия, изданные в МГТУ (МП)</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Еркович О.С., Морозов А.Н. Методические указания к решению задач по курсу общей физики. </w:t>
      </w:r>
      <w:r w:rsidRPr="002B7783">
        <w:rPr>
          <w:rFonts w:ascii="Helvetica" w:eastAsia="Times New Roman" w:hAnsi="Helvetica" w:cs="Helvetica"/>
          <w:color w:val="333333"/>
          <w:sz w:val="21"/>
          <w:szCs w:val="21"/>
        </w:rPr>
        <w:t>Статистическая физика.-М.: Изд-во МГТУ, 2007.-26с. (</w:t>
      </w:r>
      <w:hyperlink r:id="rId6"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Еркович О.С., Морозов А.Н. Решение задач по курсу общей физики. Процессы переноса.- М. Изд-во МГТУ, 2009.-24с. </w:t>
      </w:r>
      <w:r w:rsidRPr="002B7783">
        <w:rPr>
          <w:rFonts w:ascii="Helvetica" w:eastAsia="Times New Roman" w:hAnsi="Helvetica" w:cs="Helvetica"/>
          <w:color w:val="333333"/>
          <w:sz w:val="21"/>
          <w:szCs w:val="21"/>
        </w:rPr>
        <w:t>(</w:t>
      </w:r>
      <w:hyperlink r:id="rId7"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Голубев В.Г., Яковлев М.А. Олимпиадные задачи по физике. Разделы: Механика, термодинамика. .-М.:Изд-во МГТУ, 2006.-44с. </w:t>
      </w:r>
      <w:r w:rsidRPr="002B7783">
        <w:rPr>
          <w:rFonts w:ascii="Helvetica" w:eastAsia="Times New Roman" w:hAnsi="Helvetica" w:cs="Helvetica"/>
          <w:color w:val="333333"/>
          <w:sz w:val="21"/>
          <w:szCs w:val="21"/>
        </w:rPr>
        <w:t>(</w:t>
      </w:r>
      <w:hyperlink r:id="rId8"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Веретимус Д.К., Веретимус Н.К., Креопалов Д.В. Механические колебания.- </w:t>
      </w:r>
      <w:r w:rsidRPr="002B7783">
        <w:rPr>
          <w:rFonts w:ascii="Helvetica" w:eastAsia="Times New Roman" w:hAnsi="Helvetica" w:cs="Helvetica"/>
          <w:color w:val="333333"/>
          <w:sz w:val="21"/>
          <w:szCs w:val="21"/>
        </w:rPr>
        <w:t>.-М.:Изд-во МГТУ, 2008.-24с. (</w:t>
      </w:r>
      <w:hyperlink r:id="rId9"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Веретимус Д.К., Веретимус Н.К., Креопалов Д.В. Механические волны..-М.:Изд-во МГТУ, 2009.-29с. </w:t>
      </w:r>
      <w:r w:rsidRPr="002B7783">
        <w:rPr>
          <w:rFonts w:ascii="Helvetica" w:eastAsia="Times New Roman" w:hAnsi="Helvetica" w:cs="Helvetica"/>
          <w:color w:val="333333"/>
          <w:sz w:val="21"/>
          <w:szCs w:val="21"/>
        </w:rPr>
        <w:t>(</w:t>
      </w:r>
      <w:hyperlink r:id="rId10"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t xml:space="preserve">Еркович О.С., Морозов А.Н. Методические указания к решению задач по курсу общей физики. </w:t>
      </w:r>
      <w:r w:rsidRPr="002B7783">
        <w:rPr>
          <w:rFonts w:ascii="Helvetica" w:eastAsia="Times New Roman" w:hAnsi="Helvetica" w:cs="Helvetica"/>
          <w:color w:val="333333"/>
          <w:sz w:val="21"/>
          <w:szCs w:val="21"/>
        </w:rPr>
        <w:t>Термодинамика.-М.: Изд-во МГТУ, 2006.-28с. (</w:t>
      </w:r>
      <w:hyperlink r:id="rId11"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Pr="002B7783" w:rsidRDefault="002B7783" w:rsidP="002B7783">
      <w:pPr>
        <w:numPr>
          <w:ilvl w:val="0"/>
          <w:numId w:val="2"/>
        </w:numPr>
        <w:spacing w:before="100" w:beforeAutospacing="1" w:after="100" w:afterAutospacing="1" w:line="270" w:lineRule="atLeast"/>
        <w:ind w:left="375"/>
        <w:rPr>
          <w:rFonts w:ascii="Helvetica" w:eastAsia="Times New Roman" w:hAnsi="Helvetica" w:cs="Helvetica"/>
          <w:color w:val="333333"/>
          <w:sz w:val="18"/>
          <w:szCs w:val="18"/>
        </w:rPr>
      </w:pPr>
      <w:r w:rsidRPr="002B7783">
        <w:rPr>
          <w:rFonts w:ascii="Helvetica" w:eastAsia="Times New Roman" w:hAnsi="Helvetica" w:cs="Helvetica"/>
          <w:color w:val="333333"/>
          <w:sz w:val="21"/>
          <w:szCs w:val="21"/>
          <w:lang w:val="ru-RU"/>
        </w:rPr>
        <w:lastRenderedPageBreak/>
        <w:t xml:space="preserve">Н.А. Гладков, А.Н. Морозов, Ю.А. Струков. Механика в общем курсе физики. - М.:Изд-во МГТУ, 2019.- </w:t>
      </w:r>
      <w:r w:rsidRPr="002B7783">
        <w:rPr>
          <w:rFonts w:ascii="Helvetica" w:eastAsia="Times New Roman" w:hAnsi="Helvetica" w:cs="Helvetica"/>
          <w:color w:val="333333"/>
          <w:sz w:val="21"/>
          <w:szCs w:val="21"/>
        </w:rPr>
        <w:t>124 с. (</w:t>
      </w:r>
      <w:hyperlink r:id="rId12" w:history="1">
        <w:r w:rsidRPr="002B7783">
          <w:rPr>
            <w:rFonts w:ascii="Helvetica" w:eastAsia="Times New Roman" w:hAnsi="Helvetica" w:cs="Helvetica"/>
            <w:color w:val="0088CC"/>
            <w:sz w:val="21"/>
            <w:szCs w:val="21"/>
          </w:rPr>
          <w:t>электронное издание</w:t>
        </w:r>
      </w:hyperlink>
      <w:r w:rsidRPr="002B7783">
        <w:rPr>
          <w:rFonts w:ascii="Helvetica" w:eastAsia="Times New Roman" w:hAnsi="Helvetica" w:cs="Helvetica"/>
          <w:color w:val="333333"/>
          <w:sz w:val="21"/>
          <w:szCs w:val="21"/>
        </w:rPr>
        <w:t>)</w:t>
      </w:r>
    </w:p>
    <w:p w:rsidR="002B7783" w:rsidRDefault="002B7783" w:rsidP="002B7783">
      <w:pPr>
        <w:spacing w:after="135" w:line="240" w:lineRule="auto"/>
        <w:rPr>
          <w:rFonts w:ascii="Comic Sans MS" w:eastAsia="Times New Roman" w:hAnsi="Comic Sans MS" w:cs="Helvetica"/>
          <w:b/>
          <w:bCs/>
          <w:color w:val="333333"/>
          <w:sz w:val="27"/>
          <w:szCs w:val="27"/>
          <w:lang w:val="ru-RU"/>
        </w:rPr>
      </w:pP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1-2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Введение.</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Вводная. Предмет физики. Физический объект, физическое явление, физический закон. Физика и современное естествознание. Системы отсчёта. Кинематика материальной точки. Угловые скорость и ускорение твёрдого тела. Классический закон сложения скоростей и ускорений при поступательном движении подвижной системы отсчета.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Введение. §1.1–1.5; ОЛ-5: Введение. §1.1–1.3; ДЛ-12: §1–4, 7–9, ДЛ-14: §1–4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Введение. §1.1–1.5; ОЛ-5: Введение, §1.1–1.3; ДЛ-12: §1–4, 7–9; ДЛ-14: §1–4, МП-7: гл.1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2</w:t>
      </w:r>
      <w:r w:rsidRPr="002B7783">
        <w:rPr>
          <w:rFonts w:ascii="Helvetica" w:eastAsia="Times New Roman" w:hAnsi="Helvetica" w:cs="Helvetica"/>
          <w:color w:val="333333"/>
          <w:sz w:val="21"/>
          <w:szCs w:val="21"/>
          <w:u w:val="single"/>
          <w:lang w:val="ru-RU"/>
        </w:rPr>
        <w:t>.</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Закон сохранения импульса.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Силы. Инерциальная система отсчета. Динамика материальной точки. Механическая система и ее центр масс. Уравнение изменения импульса механической системы. Закон сохранения импульса.</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 ОЛ-2: §2.1–2.6, 2.8–2.11, 3.1–3.10; ОЛ-5: § 2.1–2.5, 3.1–3.4; ДЛ-12: § 18, 19, 21, 23; ДЛ-14: § 9</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–13, 18, 19</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§2.1–2.6, 2.8</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–2.11, 3.1–3.10; ОЛ-5: §2.1–2.5, 3.1–3.4; ДЛ-12: §18, 19, 21, 23; ДЛ-14: §9–13, 18, 19; МП-7: гл.2.</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1.</w:t>
      </w:r>
      <w:r w:rsidRPr="002B7783">
        <w:rPr>
          <w:rFonts w:ascii="Helvetica" w:eastAsia="Times New Roman" w:hAnsi="Helvetica" w:cs="Helvetica"/>
          <w:b/>
          <w:bCs/>
          <w:color w:val="333333"/>
          <w:sz w:val="21"/>
          <w:szCs w:val="21"/>
        </w:rPr>
        <w:t> </w:t>
      </w:r>
      <w:r w:rsidRPr="002B7783">
        <w:rPr>
          <w:rFonts w:ascii="Helvetica" w:eastAsia="Times New Roman" w:hAnsi="Helvetica" w:cs="Helvetica"/>
          <w:color w:val="333333"/>
          <w:sz w:val="21"/>
          <w:szCs w:val="21"/>
          <w:lang w:val="ru-RU"/>
        </w:rPr>
        <w:t>Кинематика.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1.15, 1.25, 1.41, 1.45, 1.52 или ОЛ-9: 1.15, 1.26, 1.41, 1.45, 1.52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1.20, 1.47 или ОЛ-9: 1.20, 1.46; + ОЛ-10: 1.26, 1.54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1.15,</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1.20,</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1.25, 1.41, 1.45,</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1.47,</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1.52</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или ОЛ-9: 1.15, 1.20, 1.26, 1.41, 1.45, 1.46, 1.52;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1.26, 1.54,</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МП-5 гл.1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1.</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Входное тестирование, вводная беседа и начало выполнения</w:t>
      </w:r>
      <w:r w:rsidRPr="002B7783">
        <w:rPr>
          <w:rFonts w:ascii="Helvetica" w:eastAsia="Times New Roman" w:hAnsi="Helvetica" w:cs="Helvetica"/>
          <w:color w:val="333333"/>
          <w:sz w:val="21"/>
          <w:szCs w:val="21"/>
        </w:rPr>
        <w:t> </w:t>
      </w:r>
      <w:hyperlink r:id="rId13" w:history="1">
        <w:r w:rsidRPr="002B7783">
          <w:rPr>
            <w:rFonts w:ascii="Helvetica" w:eastAsia="Times New Roman" w:hAnsi="Helvetica" w:cs="Helvetica"/>
            <w:color w:val="0088CC"/>
            <w:sz w:val="21"/>
            <w:szCs w:val="21"/>
            <w:u w:val="single"/>
            <w:lang w:val="ru-RU"/>
          </w:rPr>
          <w:t>лабораторной работы №1 (М-1)</w:t>
        </w:r>
      </w:hyperlink>
      <w:r w:rsidRPr="002B7783">
        <w:rPr>
          <w:rFonts w:ascii="Helvetica" w:eastAsia="Times New Roman" w:hAnsi="Helvetica" w:cs="Helvetica"/>
          <w:color w:val="333333"/>
          <w:sz w:val="20"/>
          <w:szCs w:val="20"/>
          <w:lang w:val="ru-RU"/>
        </w:rPr>
        <w:t>.</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ОЛ-5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b/>
          <w:bCs/>
          <w:i/>
          <w:iCs/>
          <w:color w:val="333333"/>
          <w:sz w:val="21"/>
          <w:szCs w:val="21"/>
        </w:rPr>
        <w:t>Выдача </w:t>
      </w:r>
      <w:hyperlink r:id="rId14" w:history="1">
        <w:r w:rsidRPr="002B7783">
          <w:rPr>
            <w:rFonts w:ascii="Helvetica" w:eastAsia="Times New Roman" w:hAnsi="Helvetica" w:cs="Helvetica"/>
            <w:b/>
            <w:bCs/>
            <w:i/>
            <w:iCs/>
            <w:color w:val="0088CC"/>
            <w:sz w:val="21"/>
            <w:szCs w:val="21"/>
            <w:u w:val="single"/>
          </w:rPr>
          <w:t>домашнего задания №1</w:t>
        </w:r>
      </w:hyperlink>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3-4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lastRenderedPageBreak/>
        <w:t>Лекция 3.</w:t>
      </w:r>
      <w:r w:rsidRPr="002B7783">
        <w:rPr>
          <w:rFonts w:ascii="Helvetica" w:eastAsia="Times New Roman" w:hAnsi="Helvetica" w:cs="Helvetica"/>
          <w:b/>
          <w:bCs/>
          <w:color w:val="333333"/>
          <w:sz w:val="21"/>
          <w:szCs w:val="21"/>
        </w:rPr>
        <w:t> </w:t>
      </w:r>
      <w:r w:rsidRPr="002B7783">
        <w:rPr>
          <w:rFonts w:ascii="Helvetica" w:eastAsia="Times New Roman" w:hAnsi="Helvetica" w:cs="Helvetica"/>
          <w:color w:val="333333"/>
          <w:sz w:val="21"/>
          <w:szCs w:val="21"/>
          <w:lang w:val="ru-RU"/>
        </w:rPr>
        <w:t>Закон сохранения момента импульса.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Момент силы. Моменты импульса материальной точки и механической системы. Уравнение моментов механической системы. Закон сохранения момента импульса механической системы.</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 3.12, 5.1–5.4; ОЛ-5: §5.1–5.4; ДЛ-12: § 21, 24, 31, 32; ДЛ-14: § 30, 32, 33–36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§3.12, 5.1–5.4; ОЛ-5: §5.1–5.4; ДЛ-12: §21, 24, 31, 32; ДЛ-14: §30, 32, 33–36; МП-7: гл. 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4</w:t>
      </w:r>
      <w:r w:rsidRPr="002B7783">
        <w:rPr>
          <w:rFonts w:ascii="Helvetica" w:eastAsia="Times New Roman" w:hAnsi="Helvetica" w:cs="Helvetica"/>
          <w:color w:val="333333"/>
          <w:sz w:val="21"/>
          <w:szCs w:val="21"/>
          <w:u w:val="single"/>
          <w:lang w:val="ru-RU"/>
        </w:rPr>
        <w:t>.</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Закон сохранения энергии в механике.</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Работа и кинетическая энергия. Консервативные силы. Работа в потенциальном поле. Потенциальные энергии тяготения и упругих деформаций. Связь между потенциальной энергией и силой. Закон сохранения энергии.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§3.2–3.8, 5.6–5.8; ОЛ-5: §4.1–4.6; ДЛ-12: §25, 33; ДЛ-14: §22–29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§3.2–3.8, 5.6–5.8; ОЛ-5: §4.1–4.6; ДЛ-12: §25, 33; ДЛ-14: §22–29; МП-7: гл. 3</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2.</w:t>
      </w:r>
      <w:r w:rsidRPr="002B7783">
        <w:rPr>
          <w:rFonts w:ascii="Helvetica" w:eastAsia="Times New Roman" w:hAnsi="Helvetica" w:cs="Helvetica"/>
          <w:b/>
          <w:bCs/>
          <w:color w:val="333333"/>
          <w:sz w:val="21"/>
          <w:szCs w:val="21"/>
        </w:rPr>
        <w:t> </w:t>
      </w:r>
      <w:r w:rsidRPr="002B7783">
        <w:rPr>
          <w:rFonts w:ascii="Helvetica" w:eastAsia="Times New Roman" w:hAnsi="Helvetica" w:cs="Helvetica"/>
          <w:color w:val="333333"/>
          <w:sz w:val="21"/>
          <w:szCs w:val="21"/>
          <w:lang w:val="ru-RU"/>
        </w:rPr>
        <w:t>Закон сохранения импульса.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1.88, 1.108, 1.125, 1.144 или ОЛ-9: 1.85, 1.103, 1.120, 1.138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1.87, 1.117 или ОЛ-9: 1.84, 1.112; + ОЛ-10: 2.34, 2.39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1.87,</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1.88, 1.108, 1.117, 1.125, 1.144 или ОЛ-9: 1.84, 1.85, 1.103, 1.112, 1.120, 1.138;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2.34, 2.39,</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МП-5 гл.2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2.</w:t>
      </w:r>
      <w:r w:rsidRPr="002B7783">
        <w:rPr>
          <w:rFonts w:ascii="Helvetica" w:eastAsia="Times New Roman" w:hAnsi="Helvetica" w:cs="Helvetica"/>
          <w:b/>
          <w:bCs/>
          <w:color w:val="333333"/>
          <w:sz w:val="21"/>
          <w:szCs w:val="21"/>
        </w:rPr>
        <w:t> </w:t>
      </w:r>
      <w:r w:rsidRPr="002B7783">
        <w:rPr>
          <w:rFonts w:ascii="Helvetica" w:eastAsia="Times New Roman" w:hAnsi="Helvetica" w:cs="Helvetica"/>
          <w:color w:val="333333"/>
          <w:sz w:val="21"/>
          <w:szCs w:val="21"/>
          <w:lang w:val="ru-RU"/>
        </w:rPr>
        <w:t>Продолжение выполнения</w:t>
      </w:r>
      <w:r w:rsidRPr="002B7783">
        <w:rPr>
          <w:rFonts w:ascii="Helvetica" w:eastAsia="Times New Roman" w:hAnsi="Helvetica" w:cs="Helvetica"/>
          <w:color w:val="333333"/>
          <w:sz w:val="21"/>
          <w:szCs w:val="21"/>
        </w:rPr>
        <w:t> </w:t>
      </w:r>
      <w:hyperlink r:id="rId15" w:history="1">
        <w:r w:rsidRPr="002B7783">
          <w:rPr>
            <w:rFonts w:ascii="Helvetica" w:eastAsia="Times New Roman" w:hAnsi="Helvetica" w:cs="Helvetica"/>
            <w:color w:val="0088CC"/>
            <w:sz w:val="21"/>
            <w:szCs w:val="21"/>
            <w:u w:val="single"/>
            <w:lang w:val="ru-RU"/>
          </w:rPr>
          <w:t>лабораторной работы №1 (</w:t>
        </w:r>
        <w:r w:rsidRPr="002B7783">
          <w:rPr>
            <w:rFonts w:ascii="Helvetica" w:eastAsia="Times New Roman" w:hAnsi="Helvetica" w:cs="Helvetica"/>
            <w:color w:val="0088CC"/>
            <w:sz w:val="21"/>
            <w:szCs w:val="21"/>
            <w:u w:val="single"/>
          </w:rPr>
          <w:t>M</w:t>
        </w:r>
        <w:r w:rsidRPr="002B7783">
          <w:rPr>
            <w:rFonts w:ascii="Helvetica" w:eastAsia="Times New Roman" w:hAnsi="Helvetica" w:cs="Helvetica"/>
            <w:color w:val="0088CC"/>
            <w:sz w:val="21"/>
            <w:szCs w:val="21"/>
            <w:u w:val="single"/>
            <w:lang w:val="ru-RU"/>
          </w:rPr>
          <w:t>-1)</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ОЛ-5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5-6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5 - 6.</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Колебания.</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Гармонические колебания. Векторная диаграмма. Сложение гармонических колебаний одного направления равных и близких частот. Сложение взаимно перпендикулярных гармонических колебаний равных и кратных частот. Свободные незатухающие колебания. Энергия и импульс гармонического осциллятора. Фазовая траектория. Физический маятник. Квазиупругая сила. Свободные затухающие колебания. Декремент и логарифмический декремент колебаний. Вынужденные колебания. Установившиеся вынужденные колебания. Механический резонанс</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§8.1, 8.4–8.9, 8.11; ОЛ-5: §6.1–6.4; ДЛ-12: §50–54; ДЛ-14: §39–41, 81, 82, 85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§8.1, 8.4–8.9, 8.11; ОЛ-5: §6.1–6.4; ДЛ-12: §50–54;</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ДЛ-14: §39–41,81,82,85; МП-7: гл. 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lastRenderedPageBreak/>
        <w:t>Семинар 3</w:t>
      </w:r>
      <w:r w:rsidRPr="002B7783">
        <w:rPr>
          <w:rFonts w:ascii="Helvetica" w:eastAsia="Times New Roman" w:hAnsi="Helvetica" w:cs="Helvetica"/>
          <w:color w:val="333333"/>
          <w:sz w:val="21"/>
          <w:szCs w:val="21"/>
          <w:lang w:val="ru-RU"/>
        </w:rPr>
        <w:t>.</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Закон сохранения момента импульса.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1.228, 1.292, 1.310(а), 1.324 (а) или ОЛ-9: 1.207, 1.266, 1.282(а), 1.292(а)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1.229, 1.287 (а) или ОЛ-9:1.208, 1.263 (а); + ОЛ-10: 3.25, 3.29.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1.228, 1.229, 1.287(а), 1.292, 1.310(а), 1.324 (а)</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или ОЛ-9: 1.207, 1.208, 1.263(а), 1.266, 1.282(а), 1.292(а);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3.25, 3.29,</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МП-5 гл.3</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3</w:t>
      </w:r>
      <w:r w:rsidRPr="002B7783">
        <w:rPr>
          <w:rFonts w:ascii="Helvetica" w:eastAsia="Times New Roman" w:hAnsi="Helvetica" w:cs="Helvetica"/>
          <w:color w:val="333333"/>
          <w:sz w:val="21"/>
          <w:szCs w:val="21"/>
          <w:lang w:val="ru-RU"/>
        </w:rPr>
        <w:t>.</w:t>
      </w:r>
      <w:r w:rsidRPr="002B7783">
        <w:rPr>
          <w:rFonts w:ascii="Helvetica" w:eastAsia="Times New Roman" w:hAnsi="Helvetica" w:cs="Helvetica"/>
          <w:color w:val="333333"/>
          <w:sz w:val="21"/>
          <w:szCs w:val="21"/>
        </w:rPr>
        <w:t> </w:t>
      </w:r>
      <w:hyperlink r:id="rId16" w:history="1">
        <w:r w:rsidRPr="002B7783">
          <w:rPr>
            <w:rFonts w:ascii="Helvetica" w:eastAsia="Times New Roman" w:hAnsi="Helvetica" w:cs="Helvetica"/>
            <w:color w:val="0088CC"/>
            <w:sz w:val="21"/>
            <w:szCs w:val="21"/>
            <w:u w:val="single"/>
            <w:lang w:val="ru-RU"/>
          </w:rPr>
          <w:t>Лабораторная работа №2</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ОЛ-5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7-8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7.</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Механические волны.</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Виды механических волн. Упругие волны в стержнях. Волновое уравнение. Плоская гармоническая волна, длина волны, фазовая скорость. Сферические волны. Объёмная плотность энергии волны. Вектор Умова-вектор плотности потока энергии. Когерентные волны. Интерференция волн. Стоячая волна.</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ОЛ-4: §1.1–1.7; ОЛ-6: §1.1 - 1.5; ДЛ-14: §81, 82, 85, МП-7; МП-8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ОЛ-4: §1.1–1.7; ОЛ-6: §1.1–1.5; ДЛ-14: §81, 82, 85; МП-8; МП-7: гл. 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8</w:t>
      </w:r>
      <w:r w:rsidRPr="002B7783">
        <w:rPr>
          <w:rFonts w:ascii="Helvetica" w:eastAsia="Times New Roman" w:hAnsi="Helvetica" w:cs="Helvetica"/>
          <w:color w:val="333333"/>
          <w:sz w:val="21"/>
          <w:szCs w:val="21"/>
          <w:lang w:val="ru-RU"/>
        </w:rPr>
        <w:t>. Элементы релятивистской механики.</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Преобразования Галилея. Инвариантность уравнений механики относительно преобразований Галилея. Специальная теория относительности. Постулаты Эйнштейна. Преобразования Лоренца. Кинематические следствия из преобразований Лоренца. Релятивистский закон сложения скоростей. Интервал событий. Элементы релятивистской динамики. Взаимосвязь массы и энергии. Связь между импульсом и энергией релятивистской частицы. Основное уравнение релятивистской динамики.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 6.1–6.8; ОЛ-5: §7.1–7.5, 8.1–8.4; ДЛ-12: §10–17, 20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§6.1–6.8; ОЛ-5: §7.1–7.5, 8.1–8.4; ДЛ-12: §10–17, 20; МП-7: гл. 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4</w:t>
      </w:r>
      <w:r w:rsidRPr="002B7783">
        <w:rPr>
          <w:rFonts w:ascii="Helvetica" w:eastAsia="Times New Roman" w:hAnsi="Helvetica" w:cs="Helvetica"/>
          <w:color w:val="333333"/>
          <w:sz w:val="21"/>
          <w:szCs w:val="21"/>
          <w:lang w:val="ru-RU"/>
        </w:rPr>
        <w:t>. Закон сохранения энергии в механике.</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1.158, 1.180, 1.194, 1.211, 1.310(б) или ОЛ-9: 1.148, 1.164, 1.176, 1.191, 1.282(б), 1.292(б)</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1.149, 1.169 или ОЛ-9: 1.142, 1.157; + ОЛ-10: 2.76, 2.87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1.149, 1.158, 1.169, 1.180, 1.194, 1.211, 1.310(б) или ОЛ-9: 1.142, 1.148, 1.157, 1.164, 1.176, 1.191, 1.282(б), 1.292(б);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2.76, 2.87,</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МП-5 гл.4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4</w:t>
      </w:r>
      <w:r w:rsidRPr="002B7783">
        <w:rPr>
          <w:rFonts w:ascii="Helvetica" w:eastAsia="Times New Roman" w:hAnsi="Helvetica" w:cs="Helvetica"/>
          <w:color w:val="333333"/>
          <w:sz w:val="21"/>
          <w:szCs w:val="21"/>
          <w:u w:val="single"/>
          <w:lang w:val="ru-RU"/>
        </w:rPr>
        <w:t>.</w:t>
      </w:r>
      <w:r w:rsidRPr="002B7783">
        <w:rPr>
          <w:rFonts w:ascii="Helvetica" w:eastAsia="Times New Roman" w:hAnsi="Helvetica" w:cs="Helvetica"/>
          <w:color w:val="333333"/>
          <w:sz w:val="21"/>
          <w:szCs w:val="21"/>
        </w:rPr>
        <w:t> </w:t>
      </w:r>
      <w:hyperlink r:id="rId17" w:history="1">
        <w:r w:rsidRPr="002B7783">
          <w:rPr>
            <w:rFonts w:ascii="Helvetica" w:eastAsia="Times New Roman" w:hAnsi="Helvetica" w:cs="Helvetica"/>
            <w:color w:val="0088CC"/>
            <w:sz w:val="21"/>
            <w:szCs w:val="21"/>
            <w:u w:val="single"/>
            <w:lang w:val="ru-RU"/>
          </w:rPr>
          <w:t>Лабораторная работа №3</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ОЛ-2, ОЛ-4, ОЛ-6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lastRenderedPageBreak/>
        <w:t> </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i/>
          <w:iCs/>
          <w:color w:val="333333"/>
          <w:sz w:val="21"/>
          <w:szCs w:val="21"/>
          <w:lang w:val="ru-RU"/>
        </w:rPr>
        <w:t>Прием</w:t>
      </w:r>
      <w:r w:rsidRPr="002B7783">
        <w:rPr>
          <w:rFonts w:ascii="Helvetica" w:eastAsia="Times New Roman" w:hAnsi="Helvetica" w:cs="Helvetica"/>
          <w:b/>
          <w:bCs/>
          <w:i/>
          <w:iCs/>
          <w:color w:val="333333"/>
          <w:sz w:val="21"/>
          <w:szCs w:val="21"/>
        </w:rPr>
        <w:t> </w:t>
      </w:r>
      <w:hyperlink r:id="rId18" w:history="1">
        <w:r w:rsidRPr="002B7783">
          <w:rPr>
            <w:rFonts w:ascii="Helvetica" w:eastAsia="Times New Roman" w:hAnsi="Helvetica" w:cs="Helvetica"/>
            <w:b/>
            <w:bCs/>
            <w:i/>
            <w:iCs/>
            <w:color w:val="0088CC"/>
            <w:sz w:val="21"/>
            <w:szCs w:val="21"/>
            <w:u w:val="single"/>
            <w:lang w:val="ru-RU"/>
          </w:rPr>
          <w:t>домашнего задания</w:t>
        </w:r>
      </w:hyperlink>
      <w:hyperlink r:id="rId19" w:history="1">
        <w:r w:rsidRPr="002B7783">
          <w:rPr>
            <w:rFonts w:ascii="Helvetica" w:eastAsia="Times New Roman" w:hAnsi="Helvetica" w:cs="Helvetica"/>
            <w:b/>
            <w:bCs/>
            <w:i/>
            <w:iCs/>
            <w:color w:val="0088CC"/>
            <w:sz w:val="21"/>
            <w:szCs w:val="21"/>
            <w:u w:val="single"/>
          </w:rPr>
          <w:t> </w:t>
        </w:r>
        <w:r w:rsidRPr="002B7783">
          <w:rPr>
            <w:rFonts w:ascii="Helvetica" w:eastAsia="Times New Roman" w:hAnsi="Helvetica" w:cs="Helvetica"/>
            <w:b/>
            <w:bCs/>
            <w:i/>
            <w:iCs/>
            <w:color w:val="0088CC"/>
            <w:sz w:val="21"/>
            <w:szCs w:val="21"/>
            <w:u w:val="single"/>
            <w:lang w:val="ru-RU"/>
          </w:rPr>
          <w:t>№1</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i/>
          <w:iCs/>
          <w:color w:val="333333"/>
          <w:sz w:val="21"/>
          <w:szCs w:val="21"/>
          <w:lang w:val="ru-RU"/>
        </w:rPr>
        <w:t>Выдача</w:t>
      </w:r>
      <w:r w:rsidRPr="002B7783">
        <w:rPr>
          <w:rFonts w:ascii="Helvetica" w:eastAsia="Times New Roman" w:hAnsi="Helvetica" w:cs="Helvetica"/>
          <w:b/>
          <w:bCs/>
          <w:i/>
          <w:iCs/>
          <w:color w:val="333333"/>
          <w:sz w:val="21"/>
          <w:szCs w:val="21"/>
        </w:rPr>
        <w:t> </w:t>
      </w:r>
      <w:hyperlink r:id="rId20" w:history="1">
        <w:r w:rsidRPr="002B7783">
          <w:rPr>
            <w:rFonts w:ascii="Arial" w:eastAsia="Times New Roman" w:hAnsi="Arial" w:cs="Arial"/>
            <w:b/>
            <w:bCs/>
            <w:i/>
            <w:iCs/>
            <w:color w:val="0088CC"/>
            <w:sz w:val="21"/>
            <w:szCs w:val="21"/>
            <w:u w:val="single"/>
            <w:shd w:val="clear" w:color="auto" w:fill="FFFFFF"/>
            <w:lang w:val="ru-RU"/>
          </w:rPr>
          <w:t>домашнего задания №2</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9-10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9.</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Элементы релятивистской механики.</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Преобразования Галилея. Инвариантность уравнений механики относительно преобразований Галилея. Специальная теория относительности. Постулаты Эйнштейна. Преобразования Лоренца. Кинематические следствия из преобразований Лоренца. Релятивистский закон сложения скоростей. Интервал событий. Элементы релятивистской динамики. Взаимосвязь массы и энергии. Связь между импульсом и энергией релятивистской частицы. Основное уравнение релятивистской динамики.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§6.1–6.8; ОЛ-5: §7.1–7.5, 8.1–8.4; ДЛ-12: §10–17, 20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ОЛ-2: §6.1–6.8; ОЛ-5: §7.1–7.5, 8.1–8.4; ДЛ-12: §10–17, 20; МП-7: гл. 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Статистический и термодинамический методы описания макроскопических тел. Термодинамическая система. Термодинамические состояния, обратимые и необратимые термодинамические процессы. Внутренняя энергия и температура термодинамической системы. Теплота и работа. Адиабатически изолированная система. Первое начало термодинамики.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Введение. §1.1–1.5; ОЛ-3: §1.1–1.7; ДЛ-13: §1, 14, 16; ДЛ-15: §13, 41, 29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Введение, §1.1–1.5; ОЛ-3: §1.1–1.7; ОЛ-7: §1.1–1.2; ДЛ-13: §1, 14, 16; ДЛ-15: §13, 41, 29; МП-6.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5</w:t>
      </w:r>
      <w:r w:rsidRPr="002B7783">
        <w:rPr>
          <w:rFonts w:ascii="Helvetica" w:eastAsia="Times New Roman" w:hAnsi="Helvetica" w:cs="Helvetica"/>
          <w:color w:val="333333"/>
          <w:sz w:val="21"/>
          <w:szCs w:val="21"/>
          <w:lang w:val="ru-RU"/>
        </w:rPr>
        <w:t>. Колебания и волны.</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3.27, 3.64, 3.85, 3.186 или ОЛ-9: 4.25, 4.57, 4.79, 4.177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3.12, 3.180 или ОЛ-9: 4.12, 4.176; + ОЛ-10: 6.45, 7.4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3.12, 3.27, 3.64, 3.85, 3.180, 3.186 или ОЛ-9: 4.12, 4.25, 4.57, 4.79, 4.176, 4.177;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6.45, 7.4,</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МП-5 гл.5, 6</w:t>
      </w:r>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b/>
          <w:bCs/>
          <w:color w:val="333333"/>
          <w:sz w:val="21"/>
          <w:szCs w:val="21"/>
        </w:rPr>
        <w:t>Занятие 5</w:t>
      </w:r>
      <w:r w:rsidRPr="002B7783">
        <w:rPr>
          <w:rFonts w:ascii="Helvetica" w:eastAsia="Times New Roman" w:hAnsi="Helvetica" w:cs="Helvetica"/>
          <w:color w:val="333333"/>
          <w:sz w:val="21"/>
          <w:szCs w:val="21"/>
        </w:rPr>
        <w:t>. </w:t>
      </w:r>
      <w:hyperlink r:id="rId21" w:history="1">
        <w:r w:rsidRPr="002B7783">
          <w:rPr>
            <w:rFonts w:ascii="Helvetica" w:eastAsia="Times New Roman" w:hAnsi="Helvetica" w:cs="Helvetica"/>
            <w:color w:val="0088CC"/>
            <w:sz w:val="21"/>
            <w:szCs w:val="21"/>
            <w:u w:val="single"/>
          </w:rPr>
          <w:t>Рубежный контроль модуля 1</w:t>
        </w:r>
      </w:hyperlink>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333" stroked="f"/>
        </w:pict>
      </w:r>
    </w:p>
    <w:p w:rsidR="002B7783" w:rsidRPr="002B7783" w:rsidRDefault="002B7783" w:rsidP="002B7783">
      <w:pPr>
        <w:spacing w:after="135" w:line="240" w:lineRule="auto"/>
        <w:jc w:val="center"/>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2B7783" w:rsidP="002B7783">
      <w:pPr>
        <w:spacing w:after="135" w:line="240" w:lineRule="auto"/>
        <w:jc w:val="center"/>
        <w:rPr>
          <w:rFonts w:ascii="Helvetica" w:eastAsia="Times New Roman" w:hAnsi="Helvetica" w:cs="Helvetica"/>
          <w:color w:val="333333"/>
          <w:sz w:val="20"/>
          <w:szCs w:val="20"/>
          <w:lang w:val="ru-RU"/>
        </w:rPr>
      </w:pPr>
      <w:r w:rsidRPr="002B7783">
        <w:rPr>
          <w:rFonts w:ascii="Courier New" w:eastAsia="Times New Roman" w:hAnsi="Courier New" w:cs="Courier New"/>
          <w:b/>
          <w:bCs/>
          <w:i/>
          <w:iCs/>
          <w:color w:val="333333"/>
          <w:sz w:val="36"/>
          <w:szCs w:val="36"/>
          <w:lang w:val="ru-RU"/>
        </w:rPr>
        <w:lastRenderedPageBreak/>
        <w:t>МОДУЛЬ 2 «Молекулярная физика и термодинамика»</w:t>
      </w:r>
    </w:p>
    <w:p w:rsidR="002B7783" w:rsidRPr="002B7783" w:rsidRDefault="002B7783" w:rsidP="002B7783">
      <w:pPr>
        <w:spacing w:after="135" w:line="240" w:lineRule="auto"/>
        <w:jc w:val="center"/>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11-12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Уравнения состояния термодинамических систем. Уравнение Клапейрона-Менделеева. Идеально-газовый термометр. Основное уравнение молекулярно-кинетической теории. Равномерное распределение энергии по степеням свободы молекул. Внутренняя энергия идеального газа. Эффективный диаметр и средняя длина свободного пробега молекул газа. Экспериментальные подтверждения молекулярно-кинетической теории.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§2.1–2.3; ОЛ-3: §1.8, 2.2–2.5, 7.2; ОЛ-3: §1.8, 2.2–2.5, 7.2; ДЛ-13: §8, 10, 11; ДЛ-15: §7, 8, 14, 86, 87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§2.1–2.3; ОЛ-3: §1.8, 2.2–2.5, 7.2; ОЛ-7: §1.5, 1.6, 2.3; ДЛ-13: §8, 10, 11; ДЛ-15: §7, 8, 14, 86, 87; МП-6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Теплоемкость идеального газа при изопроцессах. Адиабатический процесс, уравнение Пуассона. Политропический процесс. Теплоемкость и работа в политропических процессах. Газ Ван-дер-Ваальса. Внутренняя энергия газа Ван-дер-Ваальса.</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обучение:ОЛ-1: §2.4–2.7; ОЛ-3: §1.9–1.13; ОЛ-7: §1.3, 1.4, 1.7; ДЛ-13: §10, 17, 18, 32;</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ДЛ-15: §18, 21, 98, 103</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§2.4–2.7; ОЛ-3: §1.9–1.13; ОЛ-7: §1.3, 1.4, 1.7; ДЛ-13: §10, 17, 18, 32; ДЛ-15: §18, 21, 98, 103; МП-6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6</w:t>
      </w:r>
      <w:r w:rsidRPr="002B7783">
        <w:rPr>
          <w:rFonts w:ascii="Helvetica" w:eastAsia="Times New Roman" w:hAnsi="Helvetica" w:cs="Helvetica"/>
          <w:color w:val="333333"/>
          <w:sz w:val="21"/>
          <w:szCs w:val="21"/>
          <w:lang w:val="ru-RU"/>
        </w:rPr>
        <w:t>.</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Теория относительности.</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1.398, 1.415, 1.428, 1.443 или ОЛ-9: 1.365, 1.382, 1.395, 1.409</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1.396, 1.417 или ОЛ-9: 1.363, 1.384; + ОЛ-10 № 5.9, 5.30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1.396, 1.398, 1.415, 1.417, 1.428, 1.443 или ОЛ-9: 1.363, 1.365, 1.382, 1.384, 1.395, 1.409;</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 5.9, 5.30,МП-5 гл.7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6</w:t>
      </w:r>
      <w:r w:rsidRPr="002B7783">
        <w:rPr>
          <w:rFonts w:ascii="Helvetica" w:eastAsia="Times New Roman" w:hAnsi="Helvetica" w:cs="Helvetica"/>
          <w:color w:val="333333"/>
          <w:sz w:val="21"/>
          <w:szCs w:val="21"/>
          <w:u w:val="single"/>
          <w:lang w:val="ru-RU"/>
        </w:rPr>
        <w:t>.</w:t>
      </w:r>
      <w:r w:rsidRPr="002B7783">
        <w:rPr>
          <w:rFonts w:ascii="Helvetica" w:eastAsia="Times New Roman" w:hAnsi="Helvetica" w:cs="Helvetica"/>
          <w:color w:val="333333"/>
          <w:sz w:val="21"/>
          <w:szCs w:val="21"/>
        </w:rPr>
        <w:t> </w:t>
      </w:r>
      <w:hyperlink r:id="rId22" w:history="1">
        <w:r w:rsidRPr="002B7783">
          <w:rPr>
            <w:rFonts w:ascii="Helvetica" w:eastAsia="Times New Roman" w:hAnsi="Helvetica" w:cs="Helvetica"/>
            <w:color w:val="0088CC"/>
            <w:sz w:val="21"/>
            <w:szCs w:val="21"/>
            <w:u w:val="single"/>
            <w:lang w:val="ru-RU"/>
          </w:rPr>
          <w:t>Лабораторная работа №4</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ОЛ-3, ОЛ-7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13-14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lastRenderedPageBreak/>
        <w:t>Лекция 13.</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Тепловые и холодильные машины. Второе начало термодинамики. Цикл Карно. Теорема Карно. Термодинамическая шкала температур. Неравенство Клаузиуса. Термодинамическая энтропия. Закон возрастания энтропии. Третье начало термодинамики.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 3.1, 3.2, 3.4–3.10; ОЛ-3: § 2.11, 3.1–3.5; ОЛ-7: § 3.1–3.5; ДЛ-13: §19–22; ДЛ-15: §27–31, 37, 40, 41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 3.1, 3.2, 3.4–3.10; ОЛ-3: § 2.11, 3.1–3.5; ОЛ-7: § 3.1–3.5; ДЛ-13: §19–22; ДЛ-15: §27–31, 37, 40, 41; МП-6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Основное неравенство и основное уравнение термодинамики. Понятие о термодинамических потенциалах. Эффект Джоуля-Томпсона. Принцип Ле-Шателье-Брауна. Введение в термодинамику необратимых процессов.</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§4.1–4.5; ОЛ-3: §3.6; ОЛ-7: §3.5, 3.6; ДЛ-13: §23, 33, 57; ДЛ-15: §29, 45, 46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§4.1–4.5; ОЛ-3: §3.6; ОЛ-7: §3.5, 3.6; ДЛ-13: §23, 33, 57; ДЛ-15: §29, 45, 46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7</w:t>
      </w:r>
      <w:r w:rsidRPr="002B7783">
        <w:rPr>
          <w:rFonts w:ascii="Helvetica" w:eastAsia="Times New Roman" w:hAnsi="Helvetica" w:cs="Helvetica"/>
          <w:color w:val="333333"/>
          <w:sz w:val="21"/>
          <w:szCs w:val="21"/>
          <w:lang w:val="ru-RU"/>
        </w:rPr>
        <w:t>. Термодинамика.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6.3, 6.30, 6.47, 6.154 или ОЛ-9: 2.3, 2.30, 2.47, 2.138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6.32, 6.137 или ОЛ-9: 2.32, 2.122; + ОЛ-10: 11.6, 11.61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6.3, 6.30, 6.32, 6.47, 6.137, 6.154 или ОЛ-9: 2.3, 2.30, 2.32, 2.47, 2.122, 2.138; +</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ОЛ-10: 11.6, 11.61,</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Занятие 7</w:t>
      </w:r>
      <w:r w:rsidRPr="002B7783">
        <w:rPr>
          <w:rFonts w:ascii="Helvetica" w:eastAsia="Times New Roman" w:hAnsi="Helvetica" w:cs="Helvetica"/>
          <w:color w:val="333333"/>
          <w:sz w:val="21"/>
          <w:szCs w:val="21"/>
          <w:u w:val="single"/>
          <w:lang w:val="ru-RU"/>
        </w:rPr>
        <w:t>.</w:t>
      </w:r>
      <w:r w:rsidRPr="002B7783">
        <w:rPr>
          <w:rFonts w:ascii="Helvetica" w:eastAsia="Times New Roman" w:hAnsi="Helvetica" w:cs="Helvetica"/>
          <w:color w:val="333333"/>
          <w:sz w:val="21"/>
          <w:szCs w:val="21"/>
        </w:rPr>
        <w:t> </w:t>
      </w:r>
      <w:hyperlink r:id="rId23" w:history="1">
        <w:r w:rsidRPr="002B7783">
          <w:rPr>
            <w:rFonts w:ascii="Helvetica" w:eastAsia="Times New Roman" w:hAnsi="Helvetica" w:cs="Helvetica"/>
            <w:color w:val="0088CC"/>
            <w:sz w:val="21"/>
            <w:szCs w:val="21"/>
            <w:u w:val="single"/>
            <w:lang w:val="ru-RU"/>
          </w:rPr>
          <w:t>Лабораторная работа №5</w:t>
        </w:r>
      </w:hyperlink>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и 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ОЛ-3, ОЛ-7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0"/>
          <w:szCs w:val="20"/>
        </w:rPr>
        <w:t> </w:t>
      </w:r>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b/>
          <w:bCs/>
          <w:i/>
          <w:iCs/>
          <w:color w:val="333333"/>
          <w:sz w:val="21"/>
          <w:szCs w:val="21"/>
        </w:rPr>
        <w:t>Прием </w:t>
      </w:r>
      <w:hyperlink r:id="rId24" w:history="1">
        <w:r w:rsidRPr="002B7783">
          <w:rPr>
            <w:rFonts w:ascii="Helvetica" w:eastAsia="Times New Roman" w:hAnsi="Helvetica" w:cs="Helvetica"/>
            <w:b/>
            <w:bCs/>
            <w:i/>
            <w:iCs/>
            <w:color w:val="0088CC"/>
            <w:sz w:val="21"/>
            <w:szCs w:val="21"/>
            <w:u w:val="single"/>
          </w:rPr>
          <w:t>домашнего задания</w:t>
        </w:r>
      </w:hyperlink>
      <w:hyperlink r:id="rId25" w:history="1">
        <w:r w:rsidRPr="002B7783">
          <w:rPr>
            <w:rFonts w:ascii="Helvetica" w:eastAsia="Times New Roman" w:hAnsi="Helvetica" w:cs="Helvetica"/>
            <w:b/>
            <w:bCs/>
            <w:i/>
            <w:iCs/>
            <w:color w:val="0088CC"/>
            <w:sz w:val="21"/>
            <w:szCs w:val="21"/>
            <w:u w:val="single"/>
          </w:rPr>
          <w:t> №2</w:t>
        </w:r>
      </w:hyperlink>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15-16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15.</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Статистическое описание равновесных состояний. Функция распределения. Барометрическая формула. Распределения Больцмана. Принцип детального равновесия. Распределение Максвелла. Экспериментальная проверка распределения Максвелла. Фазовое пространство. Распределение Максвелла-Больцмана. Равновесные флуктуации. Статистическое обоснование второго начала термодинамики. Формула Больцмана для статистической энтропии.</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lastRenderedPageBreak/>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§5.1–5.9; ОЛ-3: §1.14, 2.1, 2.6–2.8, 2.10; ОЛ-7: §2.1–2.4; ДЛ-13: §8–10; ДЛ-15: §72, 76, 77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§5.1–5.9; ОЛ-3: §1.14, 2.1, 2.6–2.8, 2.10; ОЛ-7: §2.1–2.4; ДЛ-13: §8–10; ДЛ-15: §72, 76, 77, МП-1</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16.</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Термодинамические потоки. Явления переноса в газах: диффузия, теплопроводность и вязкость. Эффузия в разреженном газе. Физический вакуум. Броуновское движение. Производство энтропии в необратимых процессах.</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 ОЛ-1: §91, 120–127; ОЛ-11: §97, 98, 100, 102, 104</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§6.1–6.5; ОЛ-3: §7.1, 7.3–7.7; ОЛ-7: §6.2, 6.3; ДЛ-13: §50–52, 54; ДЛ-15: §86–89, 93, 95; МП-2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Семинар 8</w:t>
      </w:r>
      <w:r w:rsidRPr="002B7783">
        <w:rPr>
          <w:rFonts w:ascii="Helvetica" w:eastAsia="Times New Roman" w:hAnsi="Helvetica" w:cs="Helvetica"/>
          <w:color w:val="333333"/>
          <w:sz w:val="21"/>
          <w:szCs w:val="21"/>
          <w:lang w:val="ru-RU"/>
        </w:rPr>
        <w:t>. Равновесные статистические распределения.</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Ауд.: ОЛ-8: 6.84, 6.96, 6.124, 6.208 или ОЛ-9: 2.81, 2.95, 2.119, 2.252</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Дома: ОЛ-8: 6.68, 6.192 или ОЛ-9: 2.68, 2.236; + ОЛ-10: 10.16, 10.60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ОЛ-8: 6.68, 6.84, 6.96, 6.124, 6.192, 6.208 или ОЛ-9: 2.68, 2.81, 2.95, 2.119, 2.236, 2.252;</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 ОЛ-10: 10.16, 10.60,</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МП-1</w:t>
      </w:r>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b/>
          <w:bCs/>
          <w:color w:val="333333"/>
          <w:sz w:val="21"/>
          <w:szCs w:val="21"/>
        </w:rPr>
        <w:t>Занятие 8.</w:t>
      </w:r>
      <w:r w:rsidRPr="002B7783">
        <w:rPr>
          <w:rFonts w:ascii="Helvetica" w:eastAsia="Times New Roman" w:hAnsi="Helvetica" w:cs="Helvetica"/>
          <w:color w:val="333333"/>
          <w:sz w:val="21"/>
          <w:szCs w:val="21"/>
        </w:rPr>
        <w:t> </w:t>
      </w:r>
      <w:hyperlink r:id="rId26" w:history="1">
        <w:r w:rsidRPr="002B7783">
          <w:rPr>
            <w:rFonts w:ascii="Helvetica" w:eastAsia="Times New Roman" w:hAnsi="Helvetica" w:cs="Helvetica"/>
            <w:color w:val="0088CC"/>
            <w:sz w:val="21"/>
            <w:szCs w:val="21"/>
            <w:u w:val="single"/>
          </w:rPr>
          <w:t>Рубежный контроль модуля 2</w:t>
        </w:r>
      </w:hyperlink>
    </w:p>
    <w:p w:rsidR="002B7783" w:rsidRPr="002B7783" w:rsidRDefault="002B7783" w:rsidP="002B7783">
      <w:pPr>
        <w:spacing w:after="135" w:line="240" w:lineRule="auto"/>
        <w:rPr>
          <w:rFonts w:ascii="Helvetica" w:eastAsia="Times New Roman" w:hAnsi="Helvetica" w:cs="Helvetica"/>
          <w:color w:val="333333"/>
          <w:sz w:val="20"/>
          <w:szCs w:val="20"/>
        </w:rPr>
      </w:pPr>
      <w:r w:rsidRPr="002B7783">
        <w:rPr>
          <w:rFonts w:ascii="Helvetica" w:eastAsia="Times New Roman" w:hAnsi="Helvetica" w:cs="Helvetica"/>
          <w:color w:val="333333"/>
          <w:sz w:val="20"/>
          <w:szCs w:val="20"/>
        </w:rPr>
        <w:t> </w:t>
      </w:r>
    </w:p>
    <w:p w:rsidR="002B7783" w:rsidRPr="002B7783" w:rsidRDefault="00577CD9" w:rsidP="002B7783">
      <w:pPr>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noshade="t" o:hr="t" fillcolor="#333" stroked="f"/>
        </w:pic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Comic Sans MS" w:eastAsia="Times New Roman" w:hAnsi="Comic Sans MS" w:cs="Helvetica"/>
          <w:b/>
          <w:bCs/>
          <w:color w:val="333333"/>
          <w:sz w:val="27"/>
          <w:szCs w:val="27"/>
          <w:lang w:val="ru-RU"/>
        </w:rPr>
        <w:t>Неделя 17-18</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17.</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Основные представления о строении жидкостей. Поверхностное натяжение. Формула Лапласа. Смачивание жидкостями поверхностей твердых тел. Капиллярные явления.</w:t>
      </w:r>
    </w:p>
    <w:p w:rsidR="002B7783" w:rsidRPr="002B7783" w:rsidRDefault="002B7783" w:rsidP="002B7783">
      <w:pPr>
        <w:spacing w:after="135" w:line="240" w:lineRule="auto"/>
        <w:ind w:left="15"/>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Литература:</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Очное обучение:ОЛ-1: §6.1–6.5; ОЛ-3: § 7.1, 7.3–7.7; ОЛ-7: §5.1–5.4; ДЛ-13: §34, 35, 41; ДЛ-15: §111, 112, 116, 120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Дистанционное обучение:</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ОЛ-1: §7.1–7.7; ОЛ-3: §5.1–5.5, 6.1-6.5; ОЛ-7: §5.1–5.4; ДЛ-13: §34, 35, 41; ДЛ-15: §111, 112, 116, 120</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b/>
          <w:bCs/>
          <w:color w:val="333333"/>
          <w:sz w:val="21"/>
          <w:szCs w:val="21"/>
          <w:lang w:val="ru-RU"/>
        </w:rPr>
        <w:t>Лекция 18.</w:t>
      </w:r>
      <w:r w:rsidRPr="002B7783">
        <w:rPr>
          <w:rFonts w:ascii="Helvetica" w:eastAsia="Times New Roman" w:hAnsi="Helvetica" w:cs="Helvetica"/>
          <w:color w:val="333333"/>
          <w:sz w:val="21"/>
          <w:szCs w:val="21"/>
        </w:rPr>
        <w:t> </w:t>
      </w:r>
      <w:r w:rsidRPr="002B7783">
        <w:rPr>
          <w:rFonts w:ascii="Helvetica" w:eastAsia="Times New Roman" w:hAnsi="Helvetica" w:cs="Helvetica"/>
          <w:color w:val="333333"/>
          <w:sz w:val="21"/>
          <w:szCs w:val="21"/>
          <w:lang w:val="ru-RU"/>
        </w:rPr>
        <w:t>Обзорная лекция.</w:t>
      </w:r>
    </w:p>
    <w:p w:rsidR="002B7783" w:rsidRPr="002B7783" w:rsidRDefault="002B7783" w:rsidP="002B7783">
      <w:pPr>
        <w:spacing w:after="135" w:line="240" w:lineRule="auto"/>
        <w:rPr>
          <w:rFonts w:ascii="Helvetica" w:eastAsia="Times New Roman" w:hAnsi="Helvetica" w:cs="Helvetica"/>
          <w:color w:val="333333"/>
          <w:sz w:val="20"/>
          <w:szCs w:val="20"/>
          <w:lang w:val="ru-RU"/>
        </w:rPr>
      </w:pPr>
      <w:r w:rsidRPr="002B7783">
        <w:rPr>
          <w:rFonts w:ascii="Helvetica" w:eastAsia="Times New Roman" w:hAnsi="Helvetica" w:cs="Helvetica"/>
          <w:color w:val="333333"/>
          <w:sz w:val="21"/>
          <w:szCs w:val="21"/>
          <w:lang w:val="ru-RU"/>
        </w:rPr>
        <w:t>Примечание: часть указанного в плане теоретического материала лектор по согласованию с методической комиссией кафедры дает студентам для самостоятельного изучения.</w:t>
      </w:r>
    </w:p>
    <w:p w:rsidR="00540886" w:rsidRPr="002B7783" w:rsidRDefault="00540886">
      <w:pPr>
        <w:rPr>
          <w:lang w:val="ru-RU"/>
        </w:rPr>
      </w:pPr>
    </w:p>
    <w:sectPr w:rsidR="00540886" w:rsidRPr="002B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E291C"/>
    <w:multiLevelType w:val="multilevel"/>
    <w:tmpl w:val="AA2E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4299D"/>
    <w:multiLevelType w:val="multilevel"/>
    <w:tmpl w:val="4E36E1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83"/>
    <w:rsid w:val="002B7783"/>
    <w:rsid w:val="00540886"/>
    <w:rsid w:val="0057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9170"/>
  <w15:chartTrackingRefBased/>
  <w15:docId w15:val="{851A5F46-EB00-42C4-8F44-AE3ED30F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7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7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783"/>
    <w:rPr>
      <w:b/>
      <w:bCs/>
    </w:rPr>
  </w:style>
  <w:style w:type="character" w:styleId="Hyperlink">
    <w:name w:val="Hyperlink"/>
    <w:basedOn w:val="DefaultParagraphFont"/>
    <w:uiPriority w:val="99"/>
    <w:semiHidden/>
    <w:unhideWhenUsed/>
    <w:rsid w:val="002B7783"/>
    <w:rPr>
      <w:color w:val="0000FF"/>
      <w:u w:val="single"/>
    </w:rPr>
  </w:style>
  <w:style w:type="character" w:styleId="Emphasis">
    <w:name w:val="Emphasis"/>
    <w:basedOn w:val="DefaultParagraphFont"/>
    <w:uiPriority w:val="20"/>
    <w:qFormat/>
    <w:rsid w:val="002B7783"/>
    <w:rPr>
      <w:i/>
      <w:iCs/>
    </w:rPr>
  </w:style>
  <w:style w:type="character" w:customStyle="1" w:styleId="Heading3Char">
    <w:name w:val="Heading 3 Char"/>
    <w:basedOn w:val="DefaultParagraphFont"/>
    <w:link w:val="Heading3"/>
    <w:uiPriority w:val="9"/>
    <w:rsid w:val="002B778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98277">
      <w:bodyDiv w:val="1"/>
      <w:marLeft w:val="0"/>
      <w:marRight w:val="0"/>
      <w:marTop w:val="0"/>
      <w:marBottom w:val="0"/>
      <w:divBdr>
        <w:top w:val="none" w:sz="0" w:space="0" w:color="auto"/>
        <w:left w:val="none" w:sz="0" w:space="0" w:color="auto"/>
        <w:bottom w:val="none" w:sz="0" w:space="0" w:color="auto"/>
        <w:right w:val="none" w:sz="0" w:space="0" w:color="auto"/>
      </w:divBdr>
    </w:div>
    <w:div w:id="834999435">
      <w:bodyDiv w:val="1"/>
      <w:marLeft w:val="0"/>
      <w:marRight w:val="0"/>
      <w:marTop w:val="0"/>
      <w:marBottom w:val="0"/>
      <w:divBdr>
        <w:top w:val="none" w:sz="0" w:space="0" w:color="auto"/>
        <w:left w:val="none" w:sz="0" w:space="0" w:color="auto"/>
        <w:bottom w:val="none" w:sz="0" w:space="0" w:color="auto"/>
        <w:right w:val="none" w:sz="0" w:space="0" w:color="auto"/>
      </w:divBdr>
      <w:divsChild>
        <w:div w:id="354550000">
          <w:marLeft w:val="0"/>
          <w:marRight w:val="0"/>
          <w:marTop w:val="0"/>
          <w:marBottom w:val="0"/>
          <w:divBdr>
            <w:top w:val="none" w:sz="0" w:space="0" w:color="auto"/>
            <w:left w:val="none" w:sz="0" w:space="0" w:color="auto"/>
            <w:bottom w:val="none" w:sz="0" w:space="0" w:color="auto"/>
            <w:right w:val="none" w:sz="0" w:space="0" w:color="auto"/>
          </w:divBdr>
          <w:divsChild>
            <w:div w:id="1688949084">
              <w:marLeft w:val="0"/>
              <w:marRight w:val="0"/>
              <w:marTop w:val="0"/>
              <w:marBottom w:val="0"/>
              <w:divBdr>
                <w:top w:val="none" w:sz="0" w:space="0" w:color="auto"/>
                <w:left w:val="none" w:sz="0" w:space="0" w:color="auto"/>
                <w:bottom w:val="none" w:sz="0" w:space="0" w:color="auto"/>
                <w:right w:val="none" w:sz="0" w:space="0" w:color="auto"/>
              </w:divBdr>
            </w:div>
            <w:div w:id="1269698101">
              <w:marLeft w:val="379"/>
              <w:marRight w:val="0"/>
              <w:marTop w:val="0"/>
              <w:marBottom w:val="0"/>
              <w:divBdr>
                <w:top w:val="none" w:sz="0" w:space="0" w:color="auto"/>
                <w:left w:val="none" w:sz="0" w:space="0" w:color="auto"/>
                <w:bottom w:val="none" w:sz="0" w:space="0" w:color="auto"/>
                <w:right w:val="none" w:sz="0" w:space="0" w:color="auto"/>
              </w:divBdr>
            </w:div>
          </w:divsChild>
        </w:div>
        <w:div w:id="152983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books.bmstu.ru/catalog/70/book904.html" TargetMode="External"/><Relationship Id="rId13" Type="http://schemas.openxmlformats.org/officeDocument/2006/relationships/hyperlink" Target="http://fn.bmstu.ru/learning-work-fs-4/45-sem2/154-phys-labs-sem2" TargetMode="External"/><Relationship Id="rId18" Type="http://schemas.openxmlformats.org/officeDocument/2006/relationships/hyperlink" Target="http://fn.bmstu.ru/learning-work-fs-4/semester-2-fs-4/45-nuk-fn/fn-dep/fn4/learning/sem2/169-phys-dz-sem2" TargetMode="External"/><Relationship Id="rId26" Type="http://schemas.openxmlformats.org/officeDocument/2006/relationships/hyperlink" Target="http://fn.bmstu.ru/learning-work-fs-4/semester-2-fs-4/45-nuk-fn/fn-dep/fn4/learning/sem2/149-phys-rk-sem2" TargetMode="External"/><Relationship Id="rId3" Type="http://schemas.openxmlformats.org/officeDocument/2006/relationships/settings" Target="settings.xml"/><Relationship Id="rId21" Type="http://schemas.openxmlformats.org/officeDocument/2006/relationships/hyperlink" Target="http://fn.bmstu.ru/learning-work-fs-4/semester-2-fs-4/45-nuk-fn/fn-dep/fn4/learning/sem2/149-phys-rk-sem2" TargetMode="External"/><Relationship Id="rId7" Type="http://schemas.openxmlformats.org/officeDocument/2006/relationships/hyperlink" Target="http://ebooks.bmstu.ru/catalog/70/book543.html" TargetMode="External"/><Relationship Id="rId12" Type="http://schemas.openxmlformats.org/officeDocument/2006/relationships/hyperlink" Target="http://ebooks.bmstu.ru/catalog/70/book1965.html" TargetMode="External"/><Relationship Id="rId17" Type="http://schemas.openxmlformats.org/officeDocument/2006/relationships/hyperlink" Target="http://fn.bmstu.ru/learning-work-fs-4/45-sem2/154-phys-labs-sem2" TargetMode="External"/><Relationship Id="rId25" Type="http://schemas.openxmlformats.org/officeDocument/2006/relationships/hyperlink" Target="http://fn.bmstu.ru/learning-work-fs-4/semester-2-fs-4/45-nuk-fn/fn-dep/fn4/learning/sem2/169-phys-dz-sem2" TargetMode="External"/><Relationship Id="rId2" Type="http://schemas.openxmlformats.org/officeDocument/2006/relationships/styles" Target="styles.xml"/><Relationship Id="rId16" Type="http://schemas.openxmlformats.org/officeDocument/2006/relationships/hyperlink" Target="http://fn.bmstu.ru/learning-work-fs-4/45-sem2/154-phys-labs-sem2" TargetMode="External"/><Relationship Id="rId20" Type="http://schemas.openxmlformats.org/officeDocument/2006/relationships/hyperlink" Target="http://fn.bmstu.ru/learning-work-fs-4/semester-2-fs-4/45-nuk-fn/fn-dep/fn4/learning/sem2/169-phys-dz-sem2" TargetMode="External"/><Relationship Id="rId1" Type="http://schemas.openxmlformats.org/officeDocument/2006/relationships/numbering" Target="numbering.xml"/><Relationship Id="rId6" Type="http://schemas.openxmlformats.org/officeDocument/2006/relationships/hyperlink" Target="http://ebooks.bmstu.ru/catalog/70/book775.html" TargetMode="External"/><Relationship Id="rId11" Type="http://schemas.openxmlformats.org/officeDocument/2006/relationships/hyperlink" Target="http://ebooks.bmstu.ru/catalog/70/book851.html" TargetMode="External"/><Relationship Id="rId24" Type="http://schemas.openxmlformats.org/officeDocument/2006/relationships/hyperlink" Target="http://fn.bmstu.ru/learning-work-fs-4/semester-2-fs-4/45-nuk-fn/fn-dep/fn4/learning/sem2/169-phys-dz-sem2" TargetMode="External"/><Relationship Id="rId5" Type="http://schemas.openxmlformats.org/officeDocument/2006/relationships/hyperlink" Target="http://ebooks.bmstu.ru/catalog/70/book189.html" TargetMode="External"/><Relationship Id="rId15" Type="http://schemas.openxmlformats.org/officeDocument/2006/relationships/hyperlink" Target="http://fn.bmstu.ru/learning-work-fs-4/45-sem2/154-phys-labs-sem2" TargetMode="External"/><Relationship Id="rId23" Type="http://schemas.openxmlformats.org/officeDocument/2006/relationships/hyperlink" Target="http://fn.bmstu.ru/learning-work-fs-4/45-sem2/154-phys-labs-sem2" TargetMode="External"/><Relationship Id="rId28" Type="http://schemas.openxmlformats.org/officeDocument/2006/relationships/theme" Target="theme/theme1.xml"/><Relationship Id="rId10" Type="http://schemas.openxmlformats.org/officeDocument/2006/relationships/hyperlink" Target="http://ebooks.bmstu.ru/catalog/70/book1854.html" TargetMode="External"/><Relationship Id="rId19" Type="http://schemas.openxmlformats.org/officeDocument/2006/relationships/hyperlink" Target="http://fn.bmstu.ru/learning-work-fs-4/semester-2-fs-4/45-nuk-fn/fn-dep/fn4/learning/sem2/169-phys-dz-sem2" TargetMode="External"/><Relationship Id="rId4" Type="http://schemas.openxmlformats.org/officeDocument/2006/relationships/webSettings" Target="webSettings.xml"/><Relationship Id="rId9" Type="http://schemas.openxmlformats.org/officeDocument/2006/relationships/hyperlink" Target="http://ebooks.bmstu.ru/catalog/70/book546.html" TargetMode="External"/><Relationship Id="rId14" Type="http://schemas.openxmlformats.org/officeDocument/2006/relationships/hyperlink" Target="http://fn.bmstu.ru/learning-work-fs-4/semester-2-fs-4/45-nuk-fn/fn-dep/fn4/learning/sem2/169-phys-dz-sem2" TargetMode="External"/><Relationship Id="rId22" Type="http://schemas.openxmlformats.org/officeDocument/2006/relationships/hyperlink" Target="http://fn.bmstu.ru/learning-work-fs-4/45-sem2/154-phys-labs-sem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2577</Words>
  <Characters>14693</Characters>
  <Application>Microsoft Office Word</Application>
  <DocSecurity>0</DocSecurity>
  <Lines>122</Lines>
  <Paragraphs>34</Paragraphs>
  <ScaleCrop>false</ScaleCrop>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T5610</dc:creator>
  <cp:keywords/>
  <dc:description/>
  <cp:lastModifiedBy>dell T5610</cp:lastModifiedBy>
  <cp:revision>2</cp:revision>
  <dcterms:created xsi:type="dcterms:W3CDTF">2021-02-18T20:15:00Z</dcterms:created>
  <dcterms:modified xsi:type="dcterms:W3CDTF">2021-02-23T13:44:00Z</dcterms:modified>
</cp:coreProperties>
</file>