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754" w:rsidRPr="003C416E" w:rsidRDefault="00084754" w:rsidP="00084754">
      <w:pPr>
        <w:pStyle w:val="Heading1"/>
      </w:pPr>
      <w:r w:rsidRPr="003C416E">
        <w:t>Дискретная математика</w:t>
      </w:r>
    </w:p>
    <w:p w:rsidR="00F70F6B" w:rsidRPr="0051115C" w:rsidRDefault="00083F5A" w:rsidP="00F70F6B">
      <w:pPr>
        <w:spacing w:before="120"/>
        <w:jc w:val="center"/>
      </w:pPr>
      <w:r w:rsidRPr="00084754">
        <w:t>3</w:t>
      </w:r>
      <w:r w:rsidR="00F70F6B">
        <w:t>-й семестр 201</w:t>
      </w:r>
      <w:r w:rsidR="00EB1715">
        <w:t>7</w:t>
      </w:r>
      <w:r w:rsidR="00F70F6B" w:rsidRPr="009E4A8E">
        <w:t>–</w:t>
      </w:r>
      <w:r w:rsidR="00F70F6B">
        <w:t>201</w:t>
      </w:r>
      <w:r w:rsidR="00EB1715">
        <w:t>8</w:t>
      </w:r>
      <w:r w:rsidR="00F70F6B">
        <w:t>, спец.</w:t>
      </w:r>
      <w:r w:rsidR="00F70F6B" w:rsidRPr="009E4A8E">
        <w:t xml:space="preserve"> </w:t>
      </w:r>
      <w:r w:rsidR="00F70F6B">
        <w:t>ИУ-</w:t>
      </w:r>
      <w:r w:rsidR="00084754" w:rsidRPr="0051115C">
        <w:t>7</w:t>
      </w:r>
    </w:p>
    <w:p w:rsidR="00D15D2D" w:rsidRDefault="00D15D2D" w:rsidP="00D15D2D">
      <w:pPr>
        <w:pStyle w:val="Heading3"/>
        <w:spacing w:before="120"/>
      </w:pPr>
      <w:r>
        <w:t xml:space="preserve">МОДУЛЬ 1: </w:t>
      </w:r>
      <w:r w:rsidRPr="00DD7A6C">
        <w:t>Множества, отношения, алгебры</w:t>
      </w:r>
    </w:p>
    <w:tbl>
      <w:tblPr>
        <w:tblW w:w="988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2409"/>
        <w:gridCol w:w="1843"/>
        <w:gridCol w:w="1701"/>
      </w:tblGrid>
      <w:tr w:rsidR="00D15D2D" w:rsidRPr="00224F01" w:rsidTr="00744D60">
        <w:trPr>
          <w:trHeight w:val="885"/>
        </w:trPr>
        <w:tc>
          <w:tcPr>
            <w:tcW w:w="393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744D60">
            <w:pPr>
              <w:jc w:val="center"/>
              <w:rPr>
                <w:b/>
                <w:szCs w:val="24"/>
              </w:rPr>
            </w:pPr>
            <w:r w:rsidRPr="00073933">
              <w:rPr>
                <w:b/>
                <w:szCs w:val="24"/>
              </w:rPr>
              <w:t>Виды аудиторных занятий</w:t>
            </w:r>
            <w:r w:rsidRPr="0051115C">
              <w:rPr>
                <w:b/>
                <w:szCs w:val="24"/>
              </w:rPr>
              <w:br/>
            </w:r>
            <w:r w:rsidRPr="00073933">
              <w:rPr>
                <w:b/>
                <w:szCs w:val="24"/>
              </w:rPr>
              <w:t>и самостоятельной работы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744D60">
            <w:pPr>
              <w:jc w:val="center"/>
              <w:rPr>
                <w:b/>
                <w:szCs w:val="24"/>
              </w:rPr>
            </w:pPr>
            <w:r w:rsidRPr="00073933">
              <w:rPr>
                <w:b/>
                <w:szCs w:val="24"/>
              </w:rPr>
              <w:t>Сроки проведения или выполнения,</w:t>
            </w:r>
            <w:r w:rsidRPr="00073933">
              <w:rPr>
                <w:b/>
                <w:szCs w:val="24"/>
              </w:rPr>
              <w:br/>
            </w:r>
            <w:r w:rsidRPr="00073933">
              <w:rPr>
                <w:szCs w:val="24"/>
              </w:rPr>
              <w:t>недели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744D60">
            <w:pPr>
              <w:jc w:val="center"/>
              <w:rPr>
                <w:b/>
                <w:szCs w:val="24"/>
              </w:rPr>
            </w:pPr>
            <w:r w:rsidRPr="00073933">
              <w:rPr>
                <w:b/>
                <w:szCs w:val="24"/>
              </w:rPr>
              <w:t xml:space="preserve">Трудоемкость, </w:t>
            </w:r>
            <w:r w:rsidRPr="00073933">
              <w:rPr>
                <w:szCs w:val="24"/>
              </w:rPr>
              <w:t>часы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:rsidR="00D15D2D" w:rsidRPr="00073933" w:rsidRDefault="00D15D2D" w:rsidP="00744D60">
            <w:pPr>
              <w:jc w:val="center"/>
              <w:rPr>
                <w:b/>
                <w:szCs w:val="24"/>
              </w:rPr>
            </w:pPr>
            <w:r w:rsidRPr="00073933">
              <w:rPr>
                <w:b/>
                <w:szCs w:val="24"/>
              </w:rPr>
              <w:t>Примечание</w:t>
            </w:r>
          </w:p>
        </w:tc>
      </w:tr>
      <w:tr w:rsidR="00D15D2D" w:rsidRPr="00224F01" w:rsidTr="00744D60">
        <w:tc>
          <w:tcPr>
            <w:tcW w:w="393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744D60">
            <w:pPr>
              <w:tabs>
                <w:tab w:val="left" w:pos="284"/>
              </w:tabs>
              <w:rPr>
                <w:szCs w:val="24"/>
              </w:rPr>
            </w:pPr>
            <w:r w:rsidRPr="00FA4313">
              <w:t>Лекции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D15D2D">
            <w:pPr>
              <w:spacing w:before="60" w:after="60" w:line="276" w:lineRule="auto"/>
              <w:jc w:val="center"/>
              <w:rPr>
                <w:szCs w:val="24"/>
                <w:lang w:val="en-US"/>
              </w:rPr>
            </w:pPr>
            <w:r w:rsidRPr="00073933">
              <w:rPr>
                <w:szCs w:val="24"/>
              </w:rPr>
              <w:t>1-</w:t>
            </w:r>
            <w:r w:rsidR="0051115C">
              <w:rPr>
                <w:szCs w:val="24"/>
                <w:lang w:val="en-US"/>
              </w:rP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744D60">
            <w:pPr>
              <w:spacing w:before="60" w:after="6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D15D2D" w:rsidRPr="00073933" w:rsidRDefault="00D15D2D" w:rsidP="00744D60">
            <w:pPr>
              <w:spacing w:before="60" w:after="60" w:line="276" w:lineRule="auto"/>
              <w:jc w:val="center"/>
              <w:rPr>
                <w:szCs w:val="24"/>
              </w:rPr>
            </w:pPr>
          </w:p>
        </w:tc>
      </w:tr>
      <w:tr w:rsidR="00D15D2D" w:rsidRPr="00224F01" w:rsidTr="00744D60">
        <w:tc>
          <w:tcPr>
            <w:tcW w:w="393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FA4313" w:rsidRDefault="00D15D2D" w:rsidP="00744D60">
            <w:pPr>
              <w:tabs>
                <w:tab w:val="left" w:pos="284"/>
              </w:tabs>
            </w:pPr>
            <w:r w:rsidRPr="00FA4313">
              <w:t>Практические занятия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EB1715" w:rsidRDefault="00D15D2D" w:rsidP="00D15D2D">
            <w:pPr>
              <w:spacing w:before="60" w:after="60" w:line="276" w:lineRule="auto"/>
              <w:jc w:val="center"/>
              <w:rPr>
                <w:szCs w:val="24"/>
              </w:rPr>
            </w:pPr>
            <w:r w:rsidRPr="00073933">
              <w:rPr>
                <w:szCs w:val="24"/>
                <w:lang w:val="en-US"/>
              </w:rPr>
              <w:t>1</w:t>
            </w:r>
            <w:r w:rsidRPr="00073933">
              <w:rPr>
                <w:szCs w:val="24"/>
              </w:rPr>
              <w:t>-</w:t>
            </w:r>
            <w:r w:rsidR="00EB1715">
              <w:rPr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EB1715" w:rsidRDefault="00EB1715" w:rsidP="00744D60">
            <w:pPr>
              <w:spacing w:before="60" w:after="6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D15D2D" w:rsidRPr="00073933" w:rsidRDefault="00D15D2D" w:rsidP="00744D60">
            <w:pPr>
              <w:spacing w:before="60" w:after="60" w:line="276" w:lineRule="auto"/>
              <w:jc w:val="center"/>
              <w:rPr>
                <w:szCs w:val="24"/>
              </w:rPr>
            </w:pPr>
          </w:p>
        </w:tc>
      </w:tr>
      <w:tr w:rsidR="00D15D2D" w:rsidRPr="00224F01" w:rsidTr="00744D60">
        <w:tc>
          <w:tcPr>
            <w:tcW w:w="393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FA4313" w:rsidRDefault="00EA2F46" w:rsidP="00744D60">
            <w:pPr>
              <w:tabs>
                <w:tab w:val="left" w:pos="284"/>
              </w:tabs>
            </w:pPr>
            <w:hyperlink r:id="rId8" w:anchor="_Упражнения_2" w:history="1">
              <w:r w:rsidR="00D15D2D" w:rsidRPr="00FA4313">
                <w:t>Домашние задания текущие</w:t>
              </w:r>
            </w:hyperlink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EB1715" w:rsidRDefault="00D15D2D" w:rsidP="00D15D2D">
            <w:pPr>
              <w:spacing w:before="60" w:after="60" w:line="276" w:lineRule="auto"/>
              <w:jc w:val="center"/>
              <w:rPr>
                <w:szCs w:val="24"/>
              </w:rPr>
            </w:pPr>
            <w:r w:rsidRPr="00073933">
              <w:rPr>
                <w:szCs w:val="24"/>
              </w:rPr>
              <w:t>1-</w:t>
            </w:r>
            <w:r w:rsidR="00EB1715">
              <w:rPr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744D60">
            <w:pPr>
              <w:spacing w:before="60" w:after="6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D15D2D" w:rsidRPr="00073933" w:rsidRDefault="00D15D2D" w:rsidP="00744D60">
            <w:pPr>
              <w:spacing w:before="60" w:after="60" w:line="276" w:lineRule="auto"/>
              <w:jc w:val="center"/>
              <w:rPr>
                <w:szCs w:val="24"/>
              </w:rPr>
            </w:pPr>
          </w:p>
        </w:tc>
      </w:tr>
      <w:tr w:rsidR="00D15D2D" w:rsidRPr="00224F01" w:rsidTr="00744D60">
        <w:tc>
          <w:tcPr>
            <w:tcW w:w="3936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D15D2D" w:rsidRPr="00FA4313" w:rsidRDefault="00D15D2D" w:rsidP="00744D60">
            <w:pPr>
              <w:tabs>
                <w:tab w:val="left" w:pos="284"/>
              </w:tabs>
            </w:pPr>
            <w:r w:rsidRPr="00FA4313">
              <w:t>Рубежный контроль по модулю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744D60">
            <w:pPr>
              <w:spacing w:before="60" w:after="60" w:line="276" w:lineRule="auto"/>
              <w:jc w:val="center"/>
              <w:rPr>
                <w:szCs w:val="24"/>
                <w:lang w:val="en-US"/>
              </w:rPr>
            </w:pPr>
            <w:r w:rsidRPr="00073933">
              <w:rPr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744D60">
            <w:pPr>
              <w:spacing w:before="60" w:after="60" w:line="276" w:lineRule="auto"/>
              <w:jc w:val="center"/>
              <w:rPr>
                <w:szCs w:val="24"/>
              </w:rPr>
            </w:pPr>
            <w:r w:rsidRPr="00073933">
              <w:rPr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15D2D" w:rsidRPr="00073933" w:rsidRDefault="00D15D2D" w:rsidP="00744D60">
            <w:pPr>
              <w:spacing w:before="60" w:after="60" w:line="276" w:lineRule="auto"/>
              <w:jc w:val="center"/>
              <w:rPr>
                <w:szCs w:val="24"/>
              </w:rPr>
            </w:pPr>
          </w:p>
        </w:tc>
      </w:tr>
    </w:tbl>
    <w:p w:rsidR="00D15D2D" w:rsidRPr="004E6ECD" w:rsidRDefault="00D15D2D" w:rsidP="00D15D2D">
      <w:pPr>
        <w:pStyle w:val="Heading3"/>
      </w:pPr>
      <w:r w:rsidRPr="00DD7A6C">
        <w:t>МОДУЛЬ 2: Элементы теории графов</w:t>
      </w:r>
      <w:r>
        <w:t>. Регулярные языки и конечные автоматы</w:t>
      </w:r>
      <w:r w:rsidR="00EB1715">
        <w:t>. Элементы комбинаторики</w:t>
      </w:r>
    </w:p>
    <w:tbl>
      <w:tblPr>
        <w:tblW w:w="988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2409"/>
        <w:gridCol w:w="1843"/>
        <w:gridCol w:w="1701"/>
      </w:tblGrid>
      <w:tr w:rsidR="00D15D2D" w:rsidRPr="00224F01" w:rsidTr="003F3C94">
        <w:trPr>
          <w:trHeight w:val="885"/>
        </w:trPr>
        <w:tc>
          <w:tcPr>
            <w:tcW w:w="393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3F3C94">
            <w:pPr>
              <w:jc w:val="center"/>
              <w:rPr>
                <w:b/>
                <w:szCs w:val="24"/>
              </w:rPr>
            </w:pPr>
            <w:r w:rsidRPr="00073933">
              <w:rPr>
                <w:b/>
                <w:szCs w:val="24"/>
              </w:rPr>
              <w:t>Виды аудиторных занятий</w:t>
            </w:r>
            <w:r w:rsidRPr="0051115C">
              <w:rPr>
                <w:b/>
                <w:szCs w:val="24"/>
              </w:rPr>
              <w:br/>
            </w:r>
            <w:r w:rsidRPr="00073933">
              <w:rPr>
                <w:b/>
                <w:szCs w:val="24"/>
              </w:rPr>
              <w:t>и самостоятельной работы</w:t>
            </w:r>
          </w:p>
        </w:tc>
        <w:tc>
          <w:tcPr>
            <w:tcW w:w="2409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3F3C94">
            <w:pPr>
              <w:jc w:val="center"/>
              <w:rPr>
                <w:b/>
                <w:szCs w:val="24"/>
              </w:rPr>
            </w:pPr>
            <w:r w:rsidRPr="00073933">
              <w:rPr>
                <w:b/>
                <w:szCs w:val="24"/>
              </w:rPr>
              <w:t>Сроки проведения или выполнения,</w:t>
            </w:r>
            <w:r w:rsidRPr="00073933">
              <w:rPr>
                <w:b/>
                <w:szCs w:val="24"/>
              </w:rPr>
              <w:br/>
            </w:r>
            <w:r w:rsidRPr="00073933">
              <w:rPr>
                <w:szCs w:val="24"/>
              </w:rPr>
              <w:t>недели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3F3C94">
            <w:pPr>
              <w:jc w:val="center"/>
              <w:rPr>
                <w:b/>
                <w:szCs w:val="24"/>
              </w:rPr>
            </w:pPr>
            <w:r w:rsidRPr="00073933">
              <w:rPr>
                <w:b/>
                <w:szCs w:val="24"/>
              </w:rPr>
              <w:t xml:space="preserve">Трудоемкость, </w:t>
            </w:r>
            <w:r w:rsidRPr="00073933">
              <w:rPr>
                <w:szCs w:val="24"/>
              </w:rPr>
              <w:t>часы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:rsidR="00D15D2D" w:rsidRPr="00073933" w:rsidRDefault="00D15D2D" w:rsidP="003F3C94">
            <w:pPr>
              <w:jc w:val="center"/>
              <w:rPr>
                <w:b/>
                <w:szCs w:val="24"/>
              </w:rPr>
            </w:pPr>
            <w:r w:rsidRPr="00073933">
              <w:rPr>
                <w:b/>
                <w:szCs w:val="24"/>
              </w:rPr>
              <w:t>Примечание</w:t>
            </w:r>
          </w:p>
        </w:tc>
      </w:tr>
      <w:tr w:rsidR="00D15D2D" w:rsidRPr="00224F01" w:rsidTr="003F3C94">
        <w:tc>
          <w:tcPr>
            <w:tcW w:w="393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3F3C94">
            <w:pPr>
              <w:tabs>
                <w:tab w:val="left" w:pos="284"/>
              </w:tabs>
              <w:rPr>
                <w:szCs w:val="24"/>
              </w:rPr>
            </w:pPr>
            <w:r w:rsidRPr="00FA4313">
              <w:t>Лекции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51115C" w:rsidP="00D15D2D">
            <w:pPr>
              <w:spacing w:before="60" w:after="6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D15D2D" w:rsidRPr="00073933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3F3C94">
            <w:pPr>
              <w:spacing w:before="60" w:after="6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D15D2D" w:rsidRPr="00073933" w:rsidRDefault="00D15D2D" w:rsidP="003F3C94">
            <w:pPr>
              <w:spacing w:before="60" w:after="60" w:line="276" w:lineRule="auto"/>
              <w:jc w:val="center"/>
              <w:rPr>
                <w:szCs w:val="24"/>
              </w:rPr>
            </w:pPr>
          </w:p>
        </w:tc>
      </w:tr>
      <w:tr w:rsidR="00D15D2D" w:rsidRPr="00224F01" w:rsidTr="003F3C94">
        <w:tc>
          <w:tcPr>
            <w:tcW w:w="393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FA4313" w:rsidRDefault="00D15D2D" w:rsidP="003F3C94">
            <w:pPr>
              <w:tabs>
                <w:tab w:val="left" w:pos="284"/>
              </w:tabs>
            </w:pPr>
            <w:r w:rsidRPr="00FA4313">
              <w:t>Практические занятия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EB1715" w:rsidRDefault="00EB1715" w:rsidP="00D15D2D">
            <w:pPr>
              <w:spacing w:before="60" w:after="6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  <w:r w:rsidR="00D15D2D" w:rsidRPr="00073933">
              <w:rPr>
                <w:szCs w:val="24"/>
              </w:rPr>
              <w:t>-</w:t>
            </w:r>
            <w:r>
              <w:rPr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EB1715" w:rsidRDefault="00EB1715" w:rsidP="003F3C94">
            <w:pPr>
              <w:spacing w:before="60" w:after="6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D15D2D" w:rsidRPr="00073933" w:rsidRDefault="00D15D2D" w:rsidP="003F3C94">
            <w:pPr>
              <w:spacing w:before="60" w:after="60" w:line="276" w:lineRule="auto"/>
              <w:jc w:val="center"/>
              <w:rPr>
                <w:szCs w:val="24"/>
              </w:rPr>
            </w:pPr>
          </w:p>
        </w:tc>
      </w:tr>
      <w:tr w:rsidR="00D15D2D" w:rsidRPr="00224F01" w:rsidTr="003F3C94">
        <w:tc>
          <w:tcPr>
            <w:tcW w:w="393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FA4313" w:rsidRDefault="00EA2F46" w:rsidP="003F3C94">
            <w:pPr>
              <w:tabs>
                <w:tab w:val="left" w:pos="284"/>
              </w:tabs>
            </w:pPr>
            <w:hyperlink r:id="rId9" w:anchor="_Упражнения_2" w:history="1">
              <w:r w:rsidR="00D15D2D" w:rsidRPr="00FA4313">
                <w:t>Домашние задания текущие</w:t>
              </w:r>
            </w:hyperlink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EB1715" w:rsidRDefault="00EB1715" w:rsidP="003F3C94">
            <w:pPr>
              <w:spacing w:before="60" w:after="6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9-16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3F3C94">
            <w:pPr>
              <w:spacing w:before="60" w:after="60" w:line="276" w:lineRule="auto"/>
              <w:jc w:val="center"/>
              <w:rPr>
                <w:szCs w:val="24"/>
                <w:lang w:val="en-US"/>
              </w:rPr>
            </w:pPr>
            <w:r w:rsidRPr="00073933">
              <w:rPr>
                <w:szCs w:val="24"/>
                <w:lang w:val="en-US"/>
              </w:rPr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D15D2D" w:rsidRPr="00073933" w:rsidRDefault="00D15D2D" w:rsidP="003F3C94">
            <w:pPr>
              <w:spacing w:before="60" w:after="60" w:line="276" w:lineRule="auto"/>
              <w:jc w:val="center"/>
              <w:rPr>
                <w:szCs w:val="24"/>
              </w:rPr>
            </w:pPr>
          </w:p>
        </w:tc>
      </w:tr>
      <w:tr w:rsidR="00D15D2D" w:rsidRPr="00224F01" w:rsidTr="003F3C94">
        <w:tc>
          <w:tcPr>
            <w:tcW w:w="393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51115C" w:rsidRDefault="00D15D2D" w:rsidP="003F3C94">
            <w:pPr>
              <w:tabs>
                <w:tab w:val="left" w:pos="284"/>
              </w:tabs>
            </w:pPr>
            <w:r>
              <w:t>Дом. задание «Регулярные языки и конечные автоматы»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EB1715" w:rsidRDefault="00D15D2D" w:rsidP="00D15D2D">
            <w:pPr>
              <w:spacing w:before="60" w:after="60" w:line="27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–</w:t>
            </w:r>
            <w:r>
              <w:rPr>
                <w:szCs w:val="24"/>
                <w:lang w:val="en-US"/>
              </w:rPr>
              <w:t>1</w:t>
            </w:r>
            <w:r w:rsidR="00EB1715">
              <w:rPr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5D2D" w:rsidRPr="00352E85" w:rsidRDefault="00D15D2D" w:rsidP="003F3C94">
            <w:pPr>
              <w:spacing w:before="60" w:after="6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D15D2D" w:rsidRPr="00073933" w:rsidRDefault="00D15D2D" w:rsidP="003F3C94">
            <w:pPr>
              <w:spacing w:before="60" w:after="60" w:line="276" w:lineRule="auto"/>
              <w:jc w:val="center"/>
              <w:rPr>
                <w:szCs w:val="24"/>
              </w:rPr>
            </w:pPr>
          </w:p>
        </w:tc>
      </w:tr>
      <w:tr w:rsidR="00D15D2D" w:rsidRPr="00224F01" w:rsidTr="003F3C94">
        <w:tc>
          <w:tcPr>
            <w:tcW w:w="3936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D15D2D" w:rsidRPr="00FA4313" w:rsidRDefault="00D15D2D" w:rsidP="003F3C94">
            <w:pPr>
              <w:tabs>
                <w:tab w:val="left" w:pos="284"/>
              </w:tabs>
            </w:pPr>
            <w:r w:rsidRPr="00FA4313">
              <w:t>Рубежный контроль по модулю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D15D2D" w:rsidRPr="00EB1715" w:rsidRDefault="00D15D2D" w:rsidP="003F3C94">
            <w:pPr>
              <w:spacing w:before="60" w:after="60" w:line="27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 w:rsidR="00EB1715">
              <w:rPr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D15D2D" w:rsidRPr="00073933" w:rsidRDefault="00D15D2D" w:rsidP="003F3C94">
            <w:pPr>
              <w:spacing w:before="60" w:after="60" w:line="276" w:lineRule="auto"/>
              <w:jc w:val="center"/>
              <w:rPr>
                <w:szCs w:val="24"/>
              </w:rPr>
            </w:pPr>
            <w:r w:rsidRPr="00073933">
              <w:rPr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15D2D" w:rsidRPr="00073933" w:rsidRDefault="00D15D2D" w:rsidP="003F3C94">
            <w:pPr>
              <w:spacing w:before="60" w:after="60" w:line="276" w:lineRule="auto"/>
              <w:jc w:val="center"/>
              <w:rPr>
                <w:szCs w:val="24"/>
              </w:rPr>
            </w:pPr>
          </w:p>
        </w:tc>
      </w:tr>
    </w:tbl>
    <w:p w:rsidR="0093316E" w:rsidRPr="00084754" w:rsidRDefault="0093316E" w:rsidP="00D15D2D">
      <w:pPr>
        <w:pStyle w:val="Heading2"/>
        <w:spacing w:before="420" w:after="120"/>
      </w:pPr>
      <w:r>
        <w:t>Лекции</w:t>
      </w:r>
    </w:p>
    <w:p w:rsidR="005B7A9B" w:rsidRDefault="005B7A9B" w:rsidP="00D15D2D">
      <w:pPr>
        <w:pStyle w:val="Heading3"/>
        <w:spacing w:before="180"/>
      </w:pPr>
      <w:r>
        <w:t xml:space="preserve">МОДУЛЬ 1: </w:t>
      </w:r>
      <w:r w:rsidR="00DD7A6C" w:rsidRPr="00DD7A6C">
        <w:t>Множества, отношения, алгебры</w:t>
      </w:r>
    </w:p>
    <w:p w:rsidR="00DD7A6C" w:rsidRDefault="00DD7A6C" w:rsidP="00DD7A6C">
      <w:pPr>
        <w:pStyle w:val="a1"/>
      </w:pPr>
      <w:r>
        <w:rPr>
          <w:i/>
        </w:rPr>
        <w:t>Лекция 1.</w:t>
      </w:r>
      <w:r>
        <w:t xml:space="preserve"> Предмет и метод дискретной математики. Множества. Кортеж. Декартово произведение.</w:t>
      </w:r>
    </w:p>
    <w:p w:rsidR="00DD7A6C" w:rsidRPr="00AD1BF4" w:rsidRDefault="00DD7A6C" w:rsidP="00301BDE">
      <w:pPr>
        <w:pStyle w:val="BodyText"/>
      </w:pPr>
      <w:r>
        <w:t xml:space="preserve">ОЛ-1 1.1, 1.2; ОЛ-2 1.1. </w:t>
      </w:r>
    </w:p>
    <w:p w:rsidR="00DD7A6C" w:rsidRDefault="00DD7A6C" w:rsidP="00301BDE">
      <w:pPr>
        <w:pStyle w:val="BodyText"/>
      </w:pPr>
      <w:r>
        <w:t>ДЛ-4 1.6; МРК, конспект лекций.</w:t>
      </w:r>
    </w:p>
    <w:p w:rsidR="00DD7A6C" w:rsidRDefault="00DD7A6C" w:rsidP="00DD7A6C">
      <w:pPr>
        <w:pStyle w:val="a1"/>
      </w:pPr>
      <w:r>
        <w:rPr>
          <w:i/>
        </w:rPr>
        <w:t>Лекция 2.</w:t>
      </w:r>
      <w:r>
        <w:t xml:space="preserve"> </w:t>
      </w:r>
      <w:r w:rsidR="00301BDE">
        <w:t>О</w:t>
      </w:r>
      <w:r>
        <w:t>тношение</w:t>
      </w:r>
      <w:r w:rsidR="00301BDE" w:rsidRPr="004E6ECD">
        <w:t xml:space="preserve"> арности </w:t>
      </w:r>
      <w:r w:rsidR="00301BDE" w:rsidRPr="00301BDE">
        <w:rPr>
          <w:position w:val="-6"/>
          <w:lang w:val="en-US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10" o:title=""/>
          </v:shape>
          <o:OLEObject Type="Embed" ProgID="Equation.DSMT4" ShapeID="_x0000_i1025" DrawAspect="Content" ObjectID="_1692218454" r:id="rId11"/>
        </w:object>
      </w:r>
      <w:r>
        <w:t>. Отображения и их классификация. Операции и предикаты.</w:t>
      </w:r>
    </w:p>
    <w:p w:rsidR="00DD7A6C" w:rsidRDefault="00DD7A6C" w:rsidP="00301BDE">
      <w:pPr>
        <w:pStyle w:val="BodyText"/>
      </w:pPr>
      <w:r>
        <w:t>ОЛ-1 1.3, 2.2; ОЛ-2 1.3.</w:t>
      </w:r>
    </w:p>
    <w:p w:rsidR="00DD7A6C" w:rsidRDefault="00DD7A6C" w:rsidP="00DD7A6C">
      <w:pPr>
        <w:pStyle w:val="a1"/>
      </w:pPr>
      <w:r>
        <w:rPr>
          <w:i/>
        </w:rPr>
        <w:t>Лекции 3–4.</w:t>
      </w:r>
      <w:r>
        <w:t xml:space="preserve"> Отношения эквивалентности и фактор-множества. Частично упорядоченные (ч.у.) множества. Теорема о неподвижной точке.</w:t>
      </w:r>
    </w:p>
    <w:p w:rsidR="00DD7A6C" w:rsidRDefault="00DD7A6C" w:rsidP="00301BDE">
      <w:pPr>
        <w:pStyle w:val="BodyText"/>
      </w:pPr>
      <w:r>
        <w:t>ОЛ-1 1.5</w:t>
      </w:r>
      <w:r w:rsidR="00894163" w:rsidRPr="004E6ECD">
        <w:t>–</w:t>
      </w:r>
      <w:r>
        <w:t>1.8, 1.9.</w:t>
      </w:r>
    </w:p>
    <w:p w:rsidR="00DD7A6C" w:rsidRDefault="00DD7A6C" w:rsidP="00DD7A6C">
      <w:pPr>
        <w:pStyle w:val="a1"/>
      </w:pPr>
      <w:r>
        <w:rPr>
          <w:i/>
        </w:rPr>
        <w:t>Лекция 5.</w:t>
      </w:r>
      <w:r>
        <w:t xml:space="preserve"> Алгебраические структуры. Группоиды, полугруппы, группы.</w:t>
      </w:r>
    </w:p>
    <w:p w:rsidR="00DD7A6C" w:rsidRDefault="00DD7A6C" w:rsidP="00301BDE">
      <w:pPr>
        <w:pStyle w:val="BodyText"/>
      </w:pPr>
      <w:r>
        <w:t>ОЛ-1 2.1</w:t>
      </w:r>
      <w:r w:rsidR="00894163" w:rsidRPr="0051115C">
        <w:t>–</w:t>
      </w:r>
      <w:r>
        <w:t>2.2; ОЛ-2 2.1, 2.2.</w:t>
      </w:r>
    </w:p>
    <w:p w:rsidR="00DD7A6C" w:rsidRDefault="00DD7A6C" w:rsidP="00301BDE">
      <w:pPr>
        <w:pStyle w:val="a1"/>
      </w:pPr>
      <w:r w:rsidRPr="0047466B">
        <w:rPr>
          <w:i/>
        </w:rPr>
        <w:t>Лекция 6</w:t>
      </w:r>
      <w:r>
        <w:t>. Циклические группы. Подгруппы. Теорема Лагранжа.</w:t>
      </w:r>
    </w:p>
    <w:p w:rsidR="00DD7A6C" w:rsidRDefault="00DD7A6C" w:rsidP="00301BDE">
      <w:pPr>
        <w:pStyle w:val="BodyText"/>
      </w:pPr>
      <w:r>
        <w:t>ОЛ1 2.6, 2.7,</w:t>
      </w:r>
      <w:r w:rsidRPr="00862E73">
        <w:t xml:space="preserve"> </w:t>
      </w:r>
      <w:r>
        <w:t>ОЛ-2 2.1, 2.2.</w:t>
      </w:r>
    </w:p>
    <w:p w:rsidR="00DD7A6C" w:rsidRDefault="00DD7A6C" w:rsidP="00301BDE">
      <w:pPr>
        <w:pStyle w:val="a1"/>
      </w:pPr>
      <w:r w:rsidRPr="0047466B">
        <w:rPr>
          <w:i/>
        </w:rPr>
        <w:t>Лекции 7</w:t>
      </w:r>
      <w:r w:rsidR="00301BDE" w:rsidRPr="004E6ECD">
        <w:rPr>
          <w:i/>
        </w:rPr>
        <w:t>–</w:t>
      </w:r>
      <w:r w:rsidRPr="0047466B">
        <w:rPr>
          <w:i/>
        </w:rPr>
        <w:t>8</w:t>
      </w:r>
      <w:r>
        <w:t>. Кольца, тела, поля.</w:t>
      </w:r>
    </w:p>
    <w:p w:rsidR="00DD7A6C" w:rsidRDefault="00DD7A6C" w:rsidP="00301BDE">
      <w:pPr>
        <w:pStyle w:val="BodyText"/>
      </w:pPr>
      <w:r>
        <w:t>ОЛ1 2.3, 2.4, ОЛ-2 2.1, 2.2.</w:t>
      </w:r>
    </w:p>
    <w:p w:rsidR="00DD7A6C" w:rsidRDefault="00DD7A6C" w:rsidP="00301BDE">
      <w:pPr>
        <w:pStyle w:val="a1"/>
      </w:pPr>
      <w:r w:rsidRPr="0047466B">
        <w:rPr>
          <w:i/>
        </w:rPr>
        <w:lastRenderedPageBreak/>
        <w:t>Лекции 9</w:t>
      </w:r>
      <w:r w:rsidR="00301BDE" w:rsidRPr="004E6ECD">
        <w:rPr>
          <w:i/>
        </w:rPr>
        <w:t>–</w:t>
      </w:r>
      <w:r w:rsidRPr="0047466B">
        <w:rPr>
          <w:i/>
        </w:rPr>
        <w:t>10</w:t>
      </w:r>
      <w:r>
        <w:t xml:space="preserve">. Полукольца. Решение систем линейных уравнений в замкнутых полукольцах. </w:t>
      </w:r>
    </w:p>
    <w:p w:rsidR="00DD7A6C" w:rsidRPr="00DC5C75" w:rsidRDefault="00DD7A6C" w:rsidP="00301BDE">
      <w:pPr>
        <w:pStyle w:val="BodyText"/>
      </w:pPr>
      <w:r>
        <w:t>ОЛ1 3.1–3.3.</w:t>
      </w:r>
    </w:p>
    <w:p w:rsidR="005B7A9B" w:rsidRPr="004E6ECD" w:rsidRDefault="005B7A9B" w:rsidP="005B7A9B">
      <w:pPr>
        <w:pStyle w:val="Heading3"/>
      </w:pPr>
      <w:r w:rsidRPr="00DD7A6C">
        <w:t xml:space="preserve">МОДУЛЬ 2: </w:t>
      </w:r>
      <w:r w:rsidR="00DD7A6C" w:rsidRPr="00DD7A6C">
        <w:t>Элементы теории графов</w:t>
      </w:r>
      <w:r w:rsidR="004E6ECD">
        <w:t>. Регулярные языки и конечные автоматы</w:t>
      </w:r>
      <w:r w:rsidR="00EB1715">
        <w:t>. Элементы комбинаторики</w:t>
      </w:r>
    </w:p>
    <w:p w:rsidR="00DD7A6C" w:rsidRDefault="00DD7A6C" w:rsidP="00301BDE">
      <w:pPr>
        <w:pStyle w:val="a1"/>
      </w:pPr>
      <w:r>
        <w:rPr>
          <w:i/>
        </w:rPr>
        <w:t>Лекция 11</w:t>
      </w:r>
      <w:r w:rsidRPr="007E54B0">
        <w:rPr>
          <w:i/>
        </w:rPr>
        <w:t>.</w:t>
      </w:r>
      <w:r>
        <w:t xml:space="preserve"> Основные понятия теории графов: неориентированные и ориентированные графы, цепи, пути, циклы, контуры. Подграфы. Компоненты и бикомпоненты. </w:t>
      </w:r>
    </w:p>
    <w:p w:rsidR="00DD7A6C" w:rsidRDefault="00DD7A6C" w:rsidP="00301BDE">
      <w:pPr>
        <w:pStyle w:val="BodyText"/>
      </w:pPr>
      <w:r>
        <w:t>ОЛ-1 5.1; ДЛ-2 гл.2 §2, 3; ДЛ-7 гл.</w:t>
      </w:r>
      <w:r w:rsidR="00894163">
        <w:rPr>
          <w:lang w:val="en-US"/>
        </w:rPr>
        <w:t> </w:t>
      </w:r>
      <w:r>
        <w:t>1.</w:t>
      </w:r>
    </w:p>
    <w:p w:rsidR="00DD7A6C" w:rsidRDefault="00DD7A6C" w:rsidP="00301BDE">
      <w:pPr>
        <w:pStyle w:val="a1"/>
      </w:pPr>
      <w:r>
        <w:rPr>
          <w:i/>
        </w:rPr>
        <w:t>Лекция 1</w:t>
      </w:r>
      <w:r w:rsidRPr="007E54B0">
        <w:rPr>
          <w:i/>
        </w:rPr>
        <w:t xml:space="preserve">2. </w:t>
      </w:r>
      <w:r>
        <w:t>Деревья и их классификация. Теорема о числе листьев в полном бинарном дереве. Дерево решений и задача сортировки.</w:t>
      </w:r>
    </w:p>
    <w:p w:rsidR="00DD7A6C" w:rsidRPr="00DD7A6C" w:rsidRDefault="00DD7A6C" w:rsidP="00301BDE">
      <w:pPr>
        <w:pStyle w:val="BodyText"/>
      </w:pPr>
      <w:r>
        <w:t>ОЛ-1 5.3; ДЛ-2 3.4.</w:t>
      </w:r>
    </w:p>
    <w:p w:rsidR="00DD7A6C" w:rsidRDefault="00DD7A6C" w:rsidP="00301BDE">
      <w:pPr>
        <w:pStyle w:val="a1"/>
      </w:pPr>
      <w:r>
        <w:rPr>
          <w:i/>
        </w:rPr>
        <w:t>Лекции 13</w:t>
      </w:r>
      <w:r w:rsidRPr="00DD7A6C">
        <w:rPr>
          <w:i/>
        </w:rPr>
        <w:t>-</w:t>
      </w:r>
      <w:r>
        <w:rPr>
          <w:i/>
        </w:rPr>
        <w:t>14</w:t>
      </w:r>
      <w:r w:rsidRPr="007E54B0">
        <w:rPr>
          <w:i/>
        </w:rPr>
        <w:t xml:space="preserve">. </w:t>
      </w:r>
      <w:r>
        <w:t>Методы систематического обхода вершин графа: поиск в глубину и поиск в ширину.</w:t>
      </w:r>
    </w:p>
    <w:p w:rsidR="00DD7A6C" w:rsidRDefault="00DD7A6C" w:rsidP="00301BDE">
      <w:pPr>
        <w:pStyle w:val="BodyText"/>
      </w:pPr>
      <w:r>
        <w:t>ОЛ-1 5.5; ДЛ-2 5.2, 5.4.</w:t>
      </w:r>
    </w:p>
    <w:p w:rsidR="00DD7A6C" w:rsidRDefault="00DD7A6C" w:rsidP="00301BDE">
      <w:pPr>
        <w:pStyle w:val="a1"/>
      </w:pPr>
      <w:r>
        <w:rPr>
          <w:i/>
        </w:rPr>
        <w:t xml:space="preserve">Лекция </w:t>
      </w:r>
      <w:r w:rsidRPr="007E54B0">
        <w:rPr>
          <w:i/>
        </w:rPr>
        <w:t>1</w:t>
      </w:r>
      <w:r>
        <w:rPr>
          <w:i/>
        </w:rPr>
        <w:t>5</w:t>
      </w:r>
      <w:r w:rsidRPr="007E54B0">
        <w:rPr>
          <w:i/>
        </w:rPr>
        <w:t>.</w:t>
      </w:r>
      <w:r>
        <w:t xml:space="preserve"> Гомоморфизм и изоморфизм графов. Группа автоморфизмов графа и ее вычисление.</w:t>
      </w:r>
    </w:p>
    <w:p w:rsidR="00DD7A6C" w:rsidRDefault="00DD7A6C" w:rsidP="00301BDE">
      <w:pPr>
        <w:pStyle w:val="BodyText"/>
      </w:pPr>
      <w:r>
        <w:t>ОЛ-1 5.7; ДЛ-7 гл. 1, §11.</w:t>
      </w:r>
    </w:p>
    <w:p w:rsidR="00DD7A6C" w:rsidRDefault="00DD7A6C" w:rsidP="00301BDE">
      <w:pPr>
        <w:pStyle w:val="a1"/>
      </w:pPr>
      <w:r>
        <w:rPr>
          <w:i/>
        </w:rPr>
        <w:t>Лекция 16</w:t>
      </w:r>
      <w:r w:rsidRPr="007E54B0">
        <w:rPr>
          <w:i/>
        </w:rPr>
        <w:t xml:space="preserve">. </w:t>
      </w:r>
      <w:r>
        <w:t>Задача о путях во взвешенном ориентированном графе и ее решение с помощью алгоритма Флойда — Уоршелла — Клини. Задача о достижимости и поиске кратчайших расстояний между двумя узлами графа.</w:t>
      </w:r>
    </w:p>
    <w:p w:rsidR="00DD7A6C" w:rsidRDefault="00DD7A6C" w:rsidP="00301BDE">
      <w:pPr>
        <w:pStyle w:val="BodyText"/>
      </w:pPr>
      <w:r>
        <w:t xml:space="preserve">ОЛ-1 5.6; ДЛ-2 5.6–5.10; ДЛ-4 гл. 3 §1. </w:t>
      </w:r>
    </w:p>
    <w:p w:rsidR="00DD7A6C" w:rsidRDefault="00DD7A6C" w:rsidP="00301BDE">
      <w:pPr>
        <w:pStyle w:val="a1"/>
      </w:pPr>
      <w:r>
        <w:rPr>
          <w:i/>
        </w:rPr>
        <w:t>Лекция 17</w:t>
      </w:r>
      <w:r w:rsidRPr="007E54B0">
        <w:rPr>
          <w:i/>
        </w:rPr>
        <w:t xml:space="preserve">. </w:t>
      </w:r>
      <w:r>
        <w:t>Алфавит, слово, язык. Операции над языками, регулярные языки.</w:t>
      </w:r>
    </w:p>
    <w:p w:rsidR="00DD7A6C" w:rsidRDefault="00DD7A6C" w:rsidP="00301BDE">
      <w:pPr>
        <w:pStyle w:val="BodyText"/>
      </w:pPr>
      <w:r>
        <w:t>ОЛ-1 7.1, 7.4.</w:t>
      </w:r>
    </w:p>
    <w:p w:rsidR="00DD7A6C" w:rsidRDefault="00DD7A6C" w:rsidP="00301BDE">
      <w:pPr>
        <w:pStyle w:val="a1"/>
      </w:pPr>
      <w:r>
        <w:rPr>
          <w:i/>
        </w:rPr>
        <w:t>Лекция 18</w:t>
      </w:r>
      <w:r w:rsidRPr="007E54B0">
        <w:rPr>
          <w:i/>
        </w:rPr>
        <w:t>.</w:t>
      </w:r>
      <w:r>
        <w:rPr>
          <w:i/>
        </w:rPr>
        <w:t xml:space="preserve"> </w:t>
      </w:r>
      <w:r>
        <w:t>Понятие конечного автомата (КА). Анализ и синтез КА. Теорема Клини о совпадении класса языков, допускаемых КА и класса регулярных языков.</w:t>
      </w:r>
    </w:p>
    <w:p w:rsidR="00DD7A6C" w:rsidRDefault="00DD7A6C" w:rsidP="00301BDE">
      <w:pPr>
        <w:pStyle w:val="BodyText"/>
      </w:pPr>
      <w:r>
        <w:t>ОЛ-1 7.5.</w:t>
      </w:r>
    </w:p>
    <w:p w:rsidR="00DD7A6C" w:rsidRDefault="00DD7A6C" w:rsidP="00301BDE">
      <w:pPr>
        <w:pStyle w:val="a1"/>
      </w:pPr>
      <w:r>
        <w:rPr>
          <w:i/>
        </w:rPr>
        <w:t>Лекция 19</w:t>
      </w:r>
      <w:r w:rsidRPr="007E54B0">
        <w:rPr>
          <w:i/>
        </w:rPr>
        <w:t>.</w:t>
      </w:r>
      <w:r>
        <w:rPr>
          <w:i/>
        </w:rPr>
        <w:t xml:space="preserve"> </w:t>
      </w:r>
      <w:r w:rsidR="00EB1715">
        <w:t xml:space="preserve">Детерминизация </w:t>
      </w:r>
      <w:r>
        <w:t xml:space="preserve"> КА. Регулярность дополнения регулярного языка и пересечения двух регулярных языков. Проблемы пустоты и эквивалентности.</w:t>
      </w:r>
    </w:p>
    <w:p w:rsidR="00DD7A6C" w:rsidRDefault="00DD7A6C" w:rsidP="00301BDE">
      <w:pPr>
        <w:pStyle w:val="BodyText"/>
      </w:pPr>
      <w:r>
        <w:t>ОЛ-</w:t>
      </w:r>
      <w:r w:rsidRPr="00301BDE">
        <w:t>1</w:t>
      </w:r>
      <w:r>
        <w:t xml:space="preserve"> 7.6, 7.7.</w:t>
      </w:r>
    </w:p>
    <w:p w:rsidR="00DD7A6C" w:rsidRDefault="00DD7A6C" w:rsidP="00301BDE">
      <w:pPr>
        <w:pStyle w:val="a1"/>
      </w:pPr>
      <w:r>
        <w:rPr>
          <w:i/>
        </w:rPr>
        <w:t>Лекция 20</w:t>
      </w:r>
      <w:r w:rsidRPr="007E54B0">
        <w:rPr>
          <w:i/>
        </w:rPr>
        <w:t xml:space="preserve">. </w:t>
      </w:r>
      <w:r>
        <w:t>Лемма о разрастании для регулярных языков.</w:t>
      </w:r>
    </w:p>
    <w:p w:rsidR="00DD7A6C" w:rsidRDefault="00DD7A6C" w:rsidP="00301BDE">
      <w:pPr>
        <w:pStyle w:val="BodyText"/>
      </w:pPr>
      <w:r>
        <w:t>ОЛ-1 7.8.</w:t>
      </w:r>
    </w:p>
    <w:p w:rsidR="00DD7A6C" w:rsidRDefault="00DD7A6C" w:rsidP="00301BDE">
      <w:pPr>
        <w:pStyle w:val="a1"/>
      </w:pPr>
      <w:r>
        <w:rPr>
          <w:i/>
        </w:rPr>
        <w:t>Лекция 21</w:t>
      </w:r>
      <w:r w:rsidRPr="007E54B0">
        <w:rPr>
          <w:i/>
        </w:rPr>
        <w:t>.</w:t>
      </w:r>
      <w:r w:rsidRPr="00EB1715">
        <w:t xml:space="preserve"> </w:t>
      </w:r>
      <w:r w:rsidR="00EB1715" w:rsidRPr="00EB1715">
        <w:t>Комбинаторика:</w:t>
      </w:r>
      <w:r w:rsidR="00EB1715">
        <w:rPr>
          <w:i/>
        </w:rPr>
        <w:t xml:space="preserve"> </w:t>
      </w:r>
      <w:r w:rsidR="00EB1715">
        <w:t>о</w:t>
      </w:r>
      <w:r>
        <w:t xml:space="preserve">сновные комбинации. Формулы включения и исключения. </w:t>
      </w:r>
    </w:p>
    <w:p w:rsidR="00DD7A6C" w:rsidRDefault="00DD7A6C" w:rsidP="00301BDE">
      <w:pPr>
        <w:pStyle w:val="BodyText"/>
      </w:pPr>
      <w:r>
        <w:t>ОЛ-2 часть 2, §3; ОЛ-4 12.3, 11.1, 11.2;  ОЛ-5 1.1, 1.2;  ДЛ-9 2.14, 2.15.</w:t>
      </w:r>
    </w:p>
    <w:p w:rsidR="00DD7A6C" w:rsidRDefault="00DD7A6C" w:rsidP="00301BDE">
      <w:pPr>
        <w:pStyle w:val="a1"/>
      </w:pPr>
      <w:r>
        <w:rPr>
          <w:i/>
        </w:rPr>
        <w:t>Лекция 22</w:t>
      </w:r>
      <w:r w:rsidRPr="007E54B0">
        <w:rPr>
          <w:i/>
        </w:rPr>
        <w:t>.</w:t>
      </w:r>
      <w:r>
        <w:rPr>
          <w:i/>
        </w:rPr>
        <w:t xml:space="preserve"> </w:t>
      </w:r>
      <w:r>
        <w:t>Ладейные полиномы. Подстановки с запрещенными позициями. Сюръекции и разбиения.</w:t>
      </w:r>
    </w:p>
    <w:p w:rsidR="00DD7A6C" w:rsidRDefault="00DD7A6C" w:rsidP="00301BDE">
      <w:pPr>
        <w:pStyle w:val="BodyText"/>
      </w:pPr>
      <w:r>
        <w:t>ОЛ-4 12.3, 12.4.</w:t>
      </w:r>
    </w:p>
    <w:p w:rsidR="00DD7A6C" w:rsidRDefault="00DD7A6C" w:rsidP="00D15D2D">
      <w:pPr>
        <w:pStyle w:val="a5"/>
      </w:pPr>
      <w:r w:rsidRPr="000D55CF">
        <w:rPr>
          <w:i/>
        </w:rPr>
        <w:t>Лекция 23</w:t>
      </w:r>
      <w:r>
        <w:t>. Линейные рекуррентные соотношения.</w:t>
      </w:r>
    </w:p>
    <w:p w:rsidR="00DD7A6C" w:rsidRDefault="00DD7A6C" w:rsidP="00301BDE">
      <w:pPr>
        <w:pStyle w:val="BodyText"/>
      </w:pPr>
      <w:r>
        <w:t>ОЛ-4 11.1–11.2; ОЛ-5 2.1</w:t>
      </w:r>
      <w:r w:rsidR="00894163" w:rsidRPr="004E6ECD">
        <w:t>–</w:t>
      </w:r>
      <w:r>
        <w:t>2.4, ДЛ-9 2.7–2.9, 2.11.</w:t>
      </w:r>
    </w:p>
    <w:p w:rsidR="00DD7A6C" w:rsidRDefault="00DD7A6C" w:rsidP="00D15D2D">
      <w:pPr>
        <w:pStyle w:val="a5"/>
        <w:rPr>
          <w:b/>
        </w:rPr>
      </w:pPr>
      <w:r>
        <w:rPr>
          <w:i/>
        </w:rPr>
        <w:t>Лекция 24</w:t>
      </w:r>
      <w:r w:rsidRPr="007E54B0">
        <w:rPr>
          <w:i/>
        </w:rPr>
        <w:t>.</w:t>
      </w:r>
      <w:r>
        <w:rPr>
          <w:i/>
        </w:rPr>
        <w:t xml:space="preserve"> </w:t>
      </w:r>
      <w:r>
        <w:t>Теория перечисления Пойя.</w:t>
      </w:r>
      <w:r w:rsidR="000D55CF">
        <w:t xml:space="preserve"> </w:t>
      </w:r>
    </w:p>
    <w:p w:rsidR="00DD7A6C" w:rsidRDefault="00DD7A6C" w:rsidP="00301BDE">
      <w:pPr>
        <w:pStyle w:val="BodyText"/>
      </w:pPr>
      <w:r>
        <w:t>ОЛ-4 19.1, 19.2, 13.1, 13.2, 13.5; ОЛ-5 3.1–3.4; ДЛ-10, с. 61–107.</w:t>
      </w:r>
    </w:p>
    <w:p w:rsidR="000D55CF" w:rsidRDefault="000D55CF" w:rsidP="00301BDE">
      <w:pPr>
        <w:pStyle w:val="BodyText"/>
      </w:pPr>
    </w:p>
    <w:p w:rsidR="000D55CF" w:rsidRPr="003A1FF2" w:rsidRDefault="000D55CF" w:rsidP="00301BDE">
      <w:pPr>
        <w:pStyle w:val="BodyText"/>
      </w:pPr>
      <w:r w:rsidRPr="000D55CF">
        <w:rPr>
          <w:i/>
        </w:rPr>
        <w:t>Лекция 25</w:t>
      </w:r>
      <w:r>
        <w:t>. Резерв (рубежный контроль по модулю 2).</w:t>
      </w:r>
    </w:p>
    <w:p w:rsidR="001200FD" w:rsidRPr="00084754" w:rsidRDefault="001B6813" w:rsidP="00D15D2D">
      <w:pPr>
        <w:pStyle w:val="Heading2"/>
        <w:spacing w:before="360" w:after="120"/>
      </w:pPr>
      <w:r>
        <w:lastRenderedPageBreak/>
        <w:t>Практические занятия</w:t>
      </w:r>
    </w:p>
    <w:p w:rsidR="00DC61D9" w:rsidRDefault="00DC61D9" w:rsidP="00D15D2D">
      <w:pPr>
        <w:pStyle w:val="Heading3"/>
      </w:pPr>
      <w:r>
        <w:t xml:space="preserve">МОДУЛЬ 1: </w:t>
      </w:r>
      <w:r w:rsidRPr="00DD7A6C">
        <w:t>Множества, отношения, алгебры</w:t>
      </w:r>
    </w:p>
    <w:p w:rsidR="00DC61D9" w:rsidRDefault="00DC61D9" w:rsidP="00D15D2D">
      <w:pPr>
        <w:pStyle w:val="a5"/>
      </w:pPr>
      <w:r w:rsidRPr="00D842E1">
        <w:rPr>
          <w:i/>
        </w:rPr>
        <w:t>Занятие 1</w:t>
      </w:r>
      <w:r>
        <w:t>. Доказательство теоретико-множественных тождеств.</w:t>
      </w:r>
    </w:p>
    <w:p w:rsidR="00DC61D9" w:rsidRDefault="00DC61D9" w:rsidP="00894163">
      <w:pPr>
        <w:pStyle w:val="BodyText"/>
      </w:pPr>
      <w:r>
        <w:t>ОЛ-1 Д.1.2, задачи 1.1–1.6.</w:t>
      </w:r>
    </w:p>
    <w:p w:rsidR="00DC61D9" w:rsidRDefault="00DC61D9" w:rsidP="00D15D2D">
      <w:pPr>
        <w:pStyle w:val="a5"/>
      </w:pPr>
      <w:r w:rsidRPr="00D842E1">
        <w:rPr>
          <w:i/>
        </w:rPr>
        <w:t>Занятие 2</w:t>
      </w:r>
      <w:r>
        <w:t>. Операции над соответствиями. Исследование свойств бинарных отношений.</w:t>
      </w:r>
      <w:r w:rsidR="00EB1715">
        <w:t xml:space="preserve"> Отношения эквивалентности и порядка.</w:t>
      </w:r>
    </w:p>
    <w:p w:rsidR="00DC61D9" w:rsidRDefault="00DC61D9" w:rsidP="00894163">
      <w:pPr>
        <w:pStyle w:val="BodyText"/>
      </w:pPr>
      <w:r>
        <w:t>ОЛ-1 задачи 1.7–1.20.</w:t>
      </w:r>
    </w:p>
    <w:p w:rsidR="00DC61D9" w:rsidRDefault="00DC61D9" w:rsidP="00D15D2D">
      <w:pPr>
        <w:pStyle w:val="a5"/>
      </w:pPr>
      <w:r w:rsidRPr="00D842E1">
        <w:rPr>
          <w:i/>
        </w:rPr>
        <w:t>Занятие 3</w:t>
      </w:r>
      <w:r>
        <w:t xml:space="preserve">. </w:t>
      </w:r>
      <w:r w:rsidR="00EB1715">
        <w:t>Элементы общей алгебры. Решение систем линейных уравнений в полукольцах.</w:t>
      </w:r>
    </w:p>
    <w:p w:rsidR="00DC61D9" w:rsidRDefault="00DC61D9" w:rsidP="00894163">
      <w:pPr>
        <w:pStyle w:val="BodyText"/>
      </w:pPr>
      <w:r>
        <w:t>ОЛ-1 задачи 1.21–1.31.</w:t>
      </w:r>
    </w:p>
    <w:p w:rsidR="00DC61D9" w:rsidRDefault="00DC61D9" w:rsidP="00D15D2D">
      <w:pPr>
        <w:pStyle w:val="a5"/>
      </w:pPr>
      <w:r w:rsidRPr="00D842E1">
        <w:rPr>
          <w:i/>
        </w:rPr>
        <w:t>Занятие 4</w:t>
      </w:r>
      <w:r w:rsidR="00EB1715">
        <w:t>. Рубежный контроль по модулю 1.</w:t>
      </w:r>
    </w:p>
    <w:p w:rsidR="00DC61D9" w:rsidRDefault="00DC61D9" w:rsidP="00894163">
      <w:pPr>
        <w:pStyle w:val="BodyText"/>
      </w:pPr>
      <w:r>
        <w:t>ОЛ-1 задачи 2.1–2.8.</w:t>
      </w:r>
    </w:p>
    <w:p w:rsidR="00DC61D9" w:rsidRPr="00DD7A6C" w:rsidRDefault="00DC61D9" w:rsidP="00D15D2D">
      <w:pPr>
        <w:pStyle w:val="Heading3"/>
        <w:spacing w:before="360" w:after="180"/>
      </w:pPr>
      <w:r w:rsidRPr="00DD7A6C">
        <w:t>МОДУЛЬ 2: Элементы теории графов</w:t>
      </w:r>
      <w:r w:rsidR="004E6ECD">
        <w:t>. Регулярные языки и конечные автоматы</w:t>
      </w:r>
      <w:r w:rsidR="00EB1715">
        <w:t>. Элементы комбинаторики</w:t>
      </w:r>
    </w:p>
    <w:p w:rsidR="00DC61D9" w:rsidRDefault="00EB1715" w:rsidP="00894163">
      <w:pPr>
        <w:pStyle w:val="a1"/>
      </w:pPr>
      <w:r>
        <w:rPr>
          <w:i/>
        </w:rPr>
        <w:t>Занятие 5</w:t>
      </w:r>
      <w:r w:rsidR="00DC61D9">
        <w:rPr>
          <w:i/>
        </w:rPr>
        <w:t>.</w:t>
      </w:r>
      <w:r w:rsidR="00DC61D9" w:rsidRPr="007D1E24">
        <w:t xml:space="preserve"> Основные понятия теории графов. Некоторые комбинаторные задачи на графах</w:t>
      </w:r>
      <w:r w:rsidR="00DC61D9">
        <w:t xml:space="preserve"> </w:t>
      </w:r>
      <w:r w:rsidR="00DC61D9" w:rsidRPr="007D1E24">
        <w:t xml:space="preserve">. </w:t>
      </w:r>
      <w:r>
        <w:t>Изоморфизм. Группа автоморфизмов неориентированного графа.</w:t>
      </w:r>
    </w:p>
    <w:p w:rsidR="00DC61D9" w:rsidRPr="007D1E24" w:rsidRDefault="00DC61D9" w:rsidP="00894163">
      <w:pPr>
        <w:pStyle w:val="BodyText"/>
      </w:pPr>
      <w:r>
        <w:t>ОЛ-1 задачи 5.1–5.19.</w:t>
      </w:r>
      <w:r w:rsidR="00EB1715" w:rsidRPr="00EB1715">
        <w:t xml:space="preserve"> </w:t>
      </w:r>
      <w:r w:rsidR="00EB1715">
        <w:t>5.6, 5.8; ОЛ-5 3.1.</w:t>
      </w:r>
    </w:p>
    <w:p w:rsidR="00DC61D9" w:rsidRDefault="00EB1715" w:rsidP="00894163">
      <w:pPr>
        <w:pStyle w:val="a1"/>
      </w:pPr>
      <w:r>
        <w:rPr>
          <w:i/>
        </w:rPr>
        <w:t>Занятие 6</w:t>
      </w:r>
      <w:r w:rsidR="00DC61D9">
        <w:rPr>
          <w:i/>
        </w:rPr>
        <w:t xml:space="preserve">. </w:t>
      </w:r>
      <w:r w:rsidR="00DC61D9" w:rsidRPr="007D1E24">
        <w:t>Задача о путях во взвешенном ориентированном графе и ее решение с помощью алгоритма Флойда — Уоршелла — Клини. Задача о достижимости и поиске кратчайших расстояний между двумя узлами графа.</w:t>
      </w:r>
    </w:p>
    <w:p w:rsidR="00DC61D9" w:rsidRDefault="00DC61D9" w:rsidP="00894163">
      <w:pPr>
        <w:pStyle w:val="BodyText"/>
      </w:pPr>
      <w:r>
        <w:t>ОЛ-1 задач</w:t>
      </w:r>
      <w:r w:rsidRPr="00894163">
        <w:t>и</w:t>
      </w:r>
      <w:r>
        <w:t xml:space="preserve"> 5.32–5.34.</w:t>
      </w:r>
    </w:p>
    <w:p w:rsidR="00DC61D9" w:rsidRDefault="00EB1715" w:rsidP="00894163">
      <w:pPr>
        <w:pStyle w:val="a1"/>
      </w:pPr>
      <w:r>
        <w:rPr>
          <w:i/>
        </w:rPr>
        <w:t>Занятие 7</w:t>
      </w:r>
      <w:r w:rsidR="00DC61D9">
        <w:rPr>
          <w:i/>
        </w:rPr>
        <w:t xml:space="preserve">. </w:t>
      </w:r>
      <w:r w:rsidR="00DC61D9" w:rsidRPr="007D1E24">
        <w:t>Анализ и синтез конечных автоматов.</w:t>
      </w:r>
      <w:r w:rsidR="004E6ECD">
        <w:t xml:space="preserve"> </w:t>
      </w:r>
      <w:r w:rsidR="004E6ECD" w:rsidRPr="007D1E24">
        <w:t xml:space="preserve">Детерминизация </w:t>
      </w:r>
      <w:r w:rsidR="004E6ECD">
        <w:t xml:space="preserve"> </w:t>
      </w:r>
      <w:r w:rsidR="004E6ECD" w:rsidRPr="007D1E24">
        <w:t>конечных автоматов.</w:t>
      </w:r>
      <w:r>
        <w:t xml:space="preserve"> </w:t>
      </w:r>
      <w:r w:rsidRPr="007D1E24">
        <w:t>Лемма о ра</w:t>
      </w:r>
      <w:r>
        <w:t>зрастании для регулярных языков</w:t>
      </w:r>
      <w:r w:rsidRPr="007D1E24">
        <w:t>.</w:t>
      </w:r>
    </w:p>
    <w:p w:rsidR="00DC61D9" w:rsidRDefault="00894163" w:rsidP="00894163">
      <w:pPr>
        <w:pStyle w:val="BodyText"/>
      </w:pPr>
      <w:r>
        <w:t>ОЛ-1 задачи 7.9–</w:t>
      </w:r>
      <w:r w:rsidR="00DC61D9">
        <w:t>7.21.</w:t>
      </w:r>
    </w:p>
    <w:p w:rsidR="004E6ECD" w:rsidRPr="007D1E24" w:rsidRDefault="004E6ECD" w:rsidP="004E6ECD">
      <w:pPr>
        <w:pStyle w:val="BodyText"/>
      </w:pPr>
      <w:r>
        <w:t>ОЛ-1 задачи 7.29–7.33;</w:t>
      </w:r>
      <w:r w:rsidRPr="00E77E00">
        <w:t xml:space="preserve"> </w:t>
      </w:r>
      <w:r>
        <w:t>задача 7.34.</w:t>
      </w:r>
    </w:p>
    <w:p w:rsidR="00DC61D9" w:rsidRDefault="000D55CF" w:rsidP="00894163">
      <w:pPr>
        <w:pStyle w:val="a1"/>
      </w:pPr>
      <w:r>
        <w:rPr>
          <w:i/>
        </w:rPr>
        <w:t>Занятие 8</w:t>
      </w:r>
      <w:r w:rsidR="00DC61D9">
        <w:rPr>
          <w:i/>
        </w:rPr>
        <w:t xml:space="preserve">. </w:t>
      </w:r>
      <w:r w:rsidR="00DC61D9" w:rsidRPr="007D1E24">
        <w:t xml:space="preserve"> </w:t>
      </w:r>
      <w:r w:rsidRPr="007D1E24">
        <w:t>Рекуррентные</w:t>
      </w:r>
      <w:r>
        <w:t xml:space="preserve"> соотношения. </w:t>
      </w:r>
      <w:r w:rsidRPr="007D1E24">
        <w:t>Элементы теории Пойя</w:t>
      </w:r>
      <w:r>
        <w:t>.</w:t>
      </w:r>
    </w:p>
    <w:p w:rsidR="007F6230" w:rsidRPr="004E6ECD" w:rsidRDefault="009B06F4" w:rsidP="007F6230">
      <w:pPr>
        <w:pStyle w:val="Heading2"/>
      </w:pPr>
      <w:r>
        <w:t>Контрольные мероприятия</w:t>
      </w:r>
    </w:p>
    <w:p w:rsidR="00532838" w:rsidRPr="004E6ECD" w:rsidRDefault="00532838" w:rsidP="009B06F4">
      <w:pPr>
        <w:pStyle w:val="Heading3"/>
      </w:pPr>
      <w:r>
        <w:t xml:space="preserve">МОДУЛЬ 1: </w:t>
      </w:r>
      <w:r w:rsidRPr="00DD7A6C">
        <w:t>Множества, отношения, алгебры</w:t>
      </w:r>
    </w:p>
    <w:p w:rsidR="009B06F4" w:rsidRPr="0051115C" w:rsidRDefault="009B06F4" w:rsidP="009B06F4">
      <w:pPr>
        <w:pStyle w:val="a"/>
      </w:pPr>
      <w:r>
        <w:t>Рубежный контроль по модулю</w:t>
      </w:r>
      <w:r w:rsidR="006F214C" w:rsidRPr="0051115C">
        <w:t xml:space="preserve"> (8 неделя)</w:t>
      </w:r>
      <w:r>
        <w:t>.</w:t>
      </w:r>
    </w:p>
    <w:p w:rsidR="00532838" w:rsidRPr="00DD7A6C" w:rsidRDefault="00532838" w:rsidP="00126BA2">
      <w:pPr>
        <w:pStyle w:val="Heading3"/>
      </w:pPr>
      <w:r w:rsidRPr="00DD7A6C">
        <w:t>МОДУЛЬ 2: Элементы теории графов</w:t>
      </w:r>
      <w:r w:rsidR="00126BA2">
        <w:t>.</w:t>
      </w:r>
      <w:r w:rsidR="00126BA2" w:rsidRPr="00126BA2">
        <w:t xml:space="preserve"> </w:t>
      </w:r>
      <w:r w:rsidR="00126BA2" w:rsidRPr="00DD7A6C">
        <w:t>Регулярные языки и конечные автоматы</w:t>
      </w:r>
      <w:r w:rsidR="000D55CF">
        <w:t>. Элементы комбинаторики</w:t>
      </w:r>
    </w:p>
    <w:p w:rsidR="006F214C" w:rsidRPr="004E6ECD" w:rsidRDefault="006F214C" w:rsidP="006F214C">
      <w:pPr>
        <w:pStyle w:val="a"/>
      </w:pPr>
      <w:r>
        <w:t>Домашнее задание «Регулярные языки и конечные автоматы</w:t>
      </w:r>
      <w:r w:rsidR="000D55CF">
        <w:t>. Элементы комбинаторики</w:t>
      </w:r>
      <w:r>
        <w:t xml:space="preserve">» </w:t>
      </w:r>
      <w:r w:rsidR="000D55CF">
        <w:t>(16</w:t>
      </w:r>
      <w:r w:rsidRPr="0051115C">
        <w:t xml:space="preserve"> </w:t>
      </w:r>
      <w:r>
        <w:t>неделя</w:t>
      </w:r>
      <w:r w:rsidRPr="0051115C">
        <w:t>)</w:t>
      </w:r>
      <w:r>
        <w:t>.</w:t>
      </w:r>
    </w:p>
    <w:p w:rsidR="009B06F4" w:rsidRPr="0051115C" w:rsidRDefault="009B06F4" w:rsidP="009B06F4">
      <w:pPr>
        <w:pStyle w:val="a"/>
      </w:pPr>
      <w:r>
        <w:t>Рубежный контроль по модулю</w:t>
      </w:r>
      <w:r w:rsidR="000D55CF">
        <w:t xml:space="preserve"> (16</w:t>
      </w:r>
      <w:r w:rsidR="006F214C" w:rsidRPr="0051115C">
        <w:t xml:space="preserve"> </w:t>
      </w:r>
      <w:r w:rsidR="006F214C">
        <w:t>неделя</w:t>
      </w:r>
      <w:r w:rsidR="006F214C" w:rsidRPr="0051115C">
        <w:t>)</w:t>
      </w:r>
      <w:r>
        <w:t>.</w:t>
      </w:r>
    </w:p>
    <w:p w:rsidR="00D15D2D" w:rsidRDefault="00D15D2D" w:rsidP="00D15D2D">
      <w:pPr>
        <w:pStyle w:val="Heading2"/>
      </w:pPr>
      <w:r>
        <w:t>ЛИТЕРАТУРА</w:t>
      </w:r>
    </w:p>
    <w:p w:rsidR="00D15D2D" w:rsidRDefault="00D15D2D" w:rsidP="00D15D2D">
      <w:pPr>
        <w:pStyle w:val="Heading4"/>
        <w:spacing w:before="120"/>
        <w:rPr>
          <w:lang w:val="en-US"/>
        </w:rPr>
      </w:pPr>
      <w:r w:rsidRPr="00F70F6B">
        <w:t>Основная литература (ОЛ)</w:t>
      </w:r>
    </w:p>
    <w:p w:rsidR="00D15D2D" w:rsidRPr="00084754" w:rsidRDefault="00D15D2D" w:rsidP="00D15D2D">
      <w:pPr>
        <w:pStyle w:val="a0"/>
      </w:pPr>
      <w:r w:rsidRPr="00084754">
        <w:t>Белоусов А.И., Ткачев С.Б. Дискретная математика: Учеб. для вузов / Под ред. В.</w:t>
      </w:r>
      <w:r w:rsidR="000D55CF">
        <w:t>С. Зарубина и А.П. Крищенко. – 5</w:t>
      </w:r>
      <w:r w:rsidRPr="00084754">
        <w:t>-е изд. -  М. Из</w:t>
      </w:r>
      <w:r w:rsidR="000D55CF">
        <w:t>д-во МГТУ им. Н.Э. Баумана, 2015</w:t>
      </w:r>
      <w:r w:rsidRPr="00084754">
        <w:t>, – 743 с.</w:t>
      </w:r>
    </w:p>
    <w:p w:rsidR="00D15D2D" w:rsidRPr="00084754" w:rsidRDefault="00D15D2D" w:rsidP="00D15D2D">
      <w:pPr>
        <w:pStyle w:val="a0"/>
      </w:pPr>
      <w:r w:rsidRPr="00084754">
        <w:t>Яблонский С.В. Введение в дискретную математику. – 3-е изд.. – М: Высшая школа, 2001. – 384 с.</w:t>
      </w:r>
    </w:p>
    <w:p w:rsidR="00D15D2D" w:rsidRPr="00084754" w:rsidRDefault="00D15D2D" w:rsidP="00D15D2D">
      <w:pPr>
        <w:pStyle w:val="a0"/>
      </w:pPr>
      <w:r w:rsidRPr="00084754">
        <w:lastRenderedPageBreak/>
        <w:t>Гаврилов Г.П., Сапоженко А.А. Сборник задач по дискретной математике. – 2-е изд. – М: Наука, 1992, – 368 с.</w:t>
      </w:r>
    </w:p>
    <w:p w:rsidR="00D15D2D" w:rsidRPr="00084754" w:rsidRDefault="00D15D2D" w:rsidP="00D15D2D">
      <w:pPr>
        <w:pStyle w:val="a0"/>
      </w:pPr>
      <w:r w:rsidRPr="00084754">
        <w:t xml:space="preserve">Дж. Андерсон. Дискретная математика и комбинаторика. – М., СПб, Киев: Изд. Дом. «Вильямс», 2003. – 960 с. </w:t>
      </w:r>
    </w:p>
    <w:p w:rsidR="00D15D2D" w:rsidRPr="00084754" w:rsidRDefault="00D15D2D" w:rsidP="00D15D2D">
      <w:pPr>
        <w:pStyle w:val="a0"/>
      </w:pPr>
      <w:r w:rsidRPr="00084754">
        <w:t>Белоусов А.И., Власов П.А. Элементы комбинаторики: метод. указания к выполнению домашнего задания. – М.: Изд-во МГТУ им. Н.Э. Баумана, 2012. – 53 с.</w:t>
      </w:r>
    </w:p>
    <w:p w:rsidR="00D15D2D" w:rsidRDefault="00D15D2D" w:rsidP="00D15D2D">
      <w:pPr>
        <w:pStyle w:val="Heading4"/>
        <w:spacing w:before="180"/>
      </w:pPr>
      <w:r>
        <w:t>Дополнительная литература (ДЛ)</w:t>
      </w:r>
    </w:p>
    <w:p w:rsidR="00D15D2D" w:rsidRPr="00DD7A6C" w:rsidRDefault="00D15D2D" w:rsidP="00D15D2D">
      <w:pPr>
        <w:pStyle w:val="a0"/>
        <w:numPr>
          <w:ilvl w:val="0"/>
          <w:numId w:val="6"/>
        </w:numPr>
      </w:pPr>
      <w:r w:rsidRPr="00DD7A6C">
        <w:t>Ахо А., Ульман Дж. Теория синтаксического анализа, перевода и компиляции. В 2 т. – М.: Мир, 1978.</w:t>
      </w:r>
    </w:p>
    <w:p w:rsidR="00D15D2D" w:rsidRPr="00DD7A6C" w:rsidRDefault="00D15D2D" w:rsidP="00D15D2D">
      <w:pPr>
        <w:pStyle w:val="a0"/>
      </w:pPr>
      <w:r w:rsidRPr="00DD7A6C">
        <w:t>Ахо А., Хопкрофт Дж., Ульман Дж. Построение и анализ вычислительных алгоритмов. – М.: Мир, 1979. – 536 с.</w:t>
      </w:r>
    </w:p>
    <w:p w:rsidR="00D15D2D" w:rsidRPr="00DD7A6C" w:rsidRDefault="00D15D2D" w:rsidP="00D15D2D">
      <w:pPr>
        <w:pStyle w:val="a0"/>
      </w:pPr>
      <w:r w:rsidRPr="00DD7A6C">
        <w:t>Хопкрофт Дж., Мотвани Р., Ульман Дж. Введение в теорию автоматов, языков и вычислений, 2-е изд.. – М.: Издательский дом «Вильямс», 2002. – 528 с.</w:t>
      </w:r>
    </w:p>
    <w:p w:rsidR="00D15D2D" w:rsidRPr="00DD7A6C" w:rsidRDefault="00D15D2D" w:rsidP="00D15D2D">
      <w:pPr>
        <w:pStyle w:val="a0"/>
      </w:pPr>
      <w:r w:rsidRPr="00DD7A6C">
        <w:t>Евстигнеев В.А. Применение теории графов в программировании. – М.: Наука, 1985. – 352 с.</w:t>
      </w:r>
    </w:p>
    <w:p w:rsidR="00D15D2D" w:rsidRPr="00DD7A6C" w:rsidRDefault="00D15D2D" w:rsidP="00D15D2D">
      <w:pPr>
        <w:pStyle w:val="a0"/>
      </w:pPr>
      <w:r w:rsidRPr="00DD7A6C">
        <w:t>Блюменфельд В.К., Котов В.Е. Теория схем программ. – М.: Наука, 1991. – 248 с.</w:t>
      </w:r>
    </w:p>
    <w:p w:rsidR="00D15D2D" w:rsidRPr="00DD7A6C" w:rsidRDefault="00D15D2D" w:rsidP="00D15D2D">
      <w:pPr>
        <w:pStyle w:val="a0"/>
      </w:pPr>
      <w:r w:rsidRPr="00DD7A6C">
        <w:t>Зыков А.А. Основы теории графов. – М.: «Вузовская книга», 2004. – 664 с.</w:t>
      </w:r>
    </w:p>
    <w:p w:rsidR="00D15D2D" w:rsidRPr="00DD7A6C" w:rsidRDefault="00D15D2D" w:rsidP="00D15D2D">
      <w:pPr>
        <w:pStyle w:val="a0"/>
      </w:pPr>
      <w:r w:rsidRPr="00DD7A6C">
        <w:t>Лекции по теории графов / В.А. Емеличев, О.И. Мельников, В.И. Сарванов, Р.И. Тышкевич. – М: Наука, 1990. – 383 с.</w:t>
      </w:r>
    </w:p>
    <w:p w:rsidR="00D15D2D" w:rsidRPr="00DD7A6C" w:rsidRDefault="00D15D2D" w:rsidP="00D15D2D">
      <w:pPr>
        <w:pStyle w:val="a0"/>
      </w:pPr>
      <w:r w:rsidRPr="00DD7A6C">
        <w:t>Лавров И.А., Максимова Л.Л. Задачи по теории множеств, математической логике и теории алгоритмов. – М: Наука, 1975, – 240 с.</w:t>
      </w:r>
    </w:p>
    <w:p w:rsidR="00D15D2D" w:rsidRPr="00DD7A6C" w:rsidRDefault="00D15D2D" w:rsidP="00D15D2D">
      <w:pPr>
        <w:pStyle w:val="a0"/>
      </w:pPr>
      <w:r w:rsidRPr="00DD7A6C">
        <w:t>Шапорев С.Д. Дискретная математика: курс лекций и практических занятий. – СПб, БХВ-Петербург, 2006. – 400 с.</w:t>
      </w:r>
    </w:p>
    <w:p w:rsidR="00D15D2D" w:rsidRPr="00DD7A6C" w:rsidRDefault="00D15D2D" w:rsidP="00D15D2D">
      <w:pPr>
        <w:pStyle w:val="a0"/>
      </w:pPr>
      <w:r w:rsidRPr="00DD7A6C">
        <w:t xml:space="preserve">Прикладная комбинаторная математика (сб. статей). – М.: Мир, 1968.- 362 с. </w:t>
      </w:r>
    </w:p>
    <w:p w:rsidR="0044797D" w:rsidRPr="0051115C" w:rsidRDefault="0044797D" w:rsidP="0044797D">
      <w:pPr>
        <w:pStyle w:val="BodyText"/>
        <w:tabs>
          <w:tab w:val="left" w:pos="4111"/>
        </w:tabs>
        <w:spacing w:before="720"/>
        <w:ind w:left="425" w:firstLine="0"/>
        <w:jc w:val="left"/>
        <w:rPr>
          <w:sz w:val="18"/>
          <w:szCs w:val="18"/>
        </w:rPr>
      </w:pPr>
      <w:r>
        <w:rPr>
          <w:sz w:val="18"/>
          <w:szCs w:val="18"/>
        </w:rPr>
        <w:t>Кафедра</w:t>
      </w:r>
      <w:r>
        <w:rPr>
          <w:sz w:val="18"/>
          <w:szCs w:val="18"/>
        </w:rPr>
        <w:tab/>
        <w:t>ФН-12</w:t>
      </w:r>
      <w:r>
        <w:rPr>
          <w:sz w:val="18"/>
          <w:szCs w:val="18"/>
        </w:rPr>
        <w:br/>
        <w:t>Ответственный по кафедре</w:t>
      </w:r>
      <w:r>
        <w:rPr>
          <w:sz w:val="18"/>
          <w:szCs w:val="18"/>
        </w:rPr>
        <w:tab/>
        <w:t>А.Н. Канатников</w:t>
      </w:r>
      <w:r>
        <w:rPr>
          <w:sz w:val="18"/>
          <w:szCs w:val="18"/>
        </w:rPr>
        <w:br/>
      </w:r>
      <w:r w:rsidRPr="00FE4DC2">
        <w:rPr>
          <w:sz w:val="18"/>
          <w:szCs w:val="18"/>
        </w:rPr>
        <w:t>Автор документа</w:t>
      </w:r>
      <w:r w:rsidRPr="00FE4DC2">
        <w:rPr>
          <w:sz w:val="18"/>
          <w:szCs w:val="18"/>
        </w:rPr>
        <w:tab/>
      </w:r>
      <w:r>
        <w:rPr>
          <w:sz w:val="18"/>
          <w:szCs w:val="18"/>
        </w:rPr>
        <w:t>А</w:t>
      </w:r>
      <w:r w:rsidRPr="00FE4DC2">
        <w:rPr>
          <w:sz w:val="18"/>
          <w:szCs w:val="18"/>
        </w:rPr>
        <w:t>.</w:t>
      </w:r>
      <w:r>
        <w:rPr>
          <w:sz w:val="18"/>
          <w:szCs w:val="18"/>
        </w:rPr>
        <w:t>И</w:t>
      </w:r>
      <w:r w:rsidRPr="00FE4DC2">
        <w:rPr>
          <w:sz w:val="18"/>
          <w:szCs w:val="18"/>
        </w:rPr>
        <w:t xml:space="preserve">. </w:t>
      </w:r>
      <w:r>
        <w:rPr>
          <w:sz w:val="18"/>
          <w:szCs w:val="18"/>
        </w:rPr>
        <w:t>Белоусов</w:t>
      </w:r>
    </w:p>
    <w:p w:rsidR="0044797D" w:rsidRPr="00DD4F1A" w:rsidRDefault="0044797D" w:rsidP="0044797D">
      <w:pPr>
        <w:pStyle w:val="BodyText"/>
        <w:tabs>
          <w:tab w:val="left" w:pos="4111"/>
        </w:tabs>
        <w:spacing w:before="720"/>
        <w:ind w:left="426" w:firstLine="0"/>
        <w:contextualSpacing/>
        <w:jc w:val="left"/>
        <w:rPr>
          <w:sz w:val="18"/>
          <w:szCs w:val="18"/>
        </w:rPr>
      </w:pPr>
      <w:r>
        <w:rPr>
          <w:sz w:val="18"/>
          <w:szCs w:val="18"/>
        </w:rPr>
        <w:t>Телефон</w:t>
      </w:r>
      <w:r>
        <w:rPr>
          <w:sz w:val="18"/>
          <w:szCs w:val="18"/>
        </w:rPr>
        <w:tab/>
      </w:r>
      <w:r w:rsidR="00AD2434">
        <w:rPr>
          <w:sz w:val="18"/>
          <w:szCs w:val="18"/>
          <w:lang w:val="vi-VN"/>
        </w:rPr>
        <w:t xml:space="preserve">+7 </w:t>
      </w:r>
      <w:bookmarkStart w:id="0" w:name="_GoBack"/>
      <w:bookmarkEnd w:id="0"/>
      <w:r>
        <w:rPr>
          <w:sz w:val="18"/>
          <w:szCs w:val="18"/>
        </w:rPr>
        <w:t>(499) 263-62-88</w:t>
      </w:r>
    </w:p>
    <w:sectPr w:rsidR="0044797D" w:rsidRPr="00DD4F1A" w:rsidSect="007A7C83">
      <w:headerReference w:type="default" r:id="rId12"/>
      <w:footerReference w:type="even" r:id="rId13"/>
      <w:footerReference w:type="default" r:id="rId14"/>
      <w:type w:val="continuous"/>
      <w:pgSz w:w="11906" w:h="16838" w:code="9"/>
      <w:pgMar w:top="1134" w:right="1134" w:bottom="992" w:left="1134" w:header="567" w:footer="567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F46" w:rsidRDefault="00EA2F46">
      <w:r>
        <w:separator/>
      </w:r>
    </w:p>
  </w:endnote>
  <w:endnote w:type="continuationSeparator" w:id="0">
    <w:p w:rsidR="00EA2F46" w:rsidRDefault="00EA2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ECD" w:rsidRDefault="00AA448E" w:rsidP="00C103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E6EC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6ECD" w:rsidRDefault="004E6ECD" w:rsidP="00C103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ECD" w:rsidRPr="00757904" w:rsidRDefault="004E6ECD" w:rsidP="00757904">
    <w:pPr>
      <w:spacing w:line="24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F46" w:rsidRDefault="00EA2F46">
      <w:r>
        <w:separator/>
      </w:r>
    </w:p>
  </w:footnote>
  <w:footnote w:type="continuationSeparator" w:id="0">
    <w:p w:rsidR="00EA2F46" w:rsidRDefault="00EA2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ECD" w:rsidRPr="00084754" w:rsidRDefault="004E6ECD" w:rsidP="00C32837">
    <w:pPr>
      <w:pBdr>
        <w:bottom w:val="single" w:sz="12" w:space="4" w:color="auto"/>
      </w:pBdr>
      <w:tabs>
        <w:tab w:val="center" w:pos="4820"/>
        <w:tab w:val="right" w:pos="9639"/>
      </w:tabs>
      <w:rPr>
        <w:rFonts w:ascii="Arial" w:hAnsi="Arial"/>
        <w:sz w:val="20"/>
      </w:rPr>
    </w:pPr>
    <w:r w:rsidRPr="00E13237">
      <w:rPr>
        <w:rFonts w:ascii="Arial" w:hAnsi="Arial"/>
        <w:sz w:val="20"/>
      </w:rPr>
      <w:t>ИУ-</w:t>
    </w:r>
    <w:r>
      <w:rPr>
        <w:rFonts w:ascii="Arial" w:hAnsi="Arial"/>
        <w:sz w:val="20"/>
      </w:rPr>
      <w:t>7</w:t>
    </w:r>
    <w:r w:rsidRPr="00E13237">
      <w:rPr>
        <w:rFonts w:ascii="Arial" w:hAnsi="Arial"/>
        <w:sz w:val="20"/>
      </w:rPr>
      <w:t xml:space="preserve">, </w:t>
    </w:r>
    <w:r>
      <w:rPr>
        <w:rFonts w:ascii="Arial" w:hAnsi="Arial"/>
        <w:sz w:val="20"/>
      </w:rPr>
      <w:t>3</w:t>
    </w:r>
    <w:r w:rsidRPr="00E13237">
      <w:rPr>
        <w:rFonts w:ascii="Arial" w:hAnsi="Arial"/>
        <w:sz w:val="20"/>
      </w:rPr>
      <w:t>-й сем.</w:t>
    </w:r>
    <w:r w:rsidRPr="00E13237">
      <w:rPr>
        <w:rFonts w:ascii="Arial" w:hAnsi="Arial"/>
        <w:sz w:val="20"/>
      </w:rPr>
      <w:tab/>
    </w:r>
    <w:r>
      <w:rPr>
        <w:rFonts w:ascii="Arial" w:hAnsi="Arial"/>
        <w:sz w:val="20"/>
      </w:rPr>
      <w:t>Дискретная математика</w:t>
    </w:r>
    <w:r w:rsidRPr="00E13237">
      <w:rPr>
        <w:rFonts w:ascii="Arial" w:hAnsi="Arial"/>
        <w:sz w:val="20"/>
      </w:rPr>
      <w:tab/>
    </w:r>
    <w:r w:rsidR="00EA2F46">
      <w:fldChar w:fldCharType="begin"/>
    </w:r>
    <w:r w:rsidR="00EA2F46">
      <w:instrText xml:space="preserve"> PAGE   \* MERGEFORMAT </w:instrText>
    </w:r>
    <w:r w:rsidR="00EA2F46">
      <w:fldChar w:fldCharType="separate"/>
    </w:r>
    <w:r w:rsidR="00AD2434">
      <w:rPr>
        <w:noProof/>
      </w:rPr>
      <w:t>2</w:t>
    </w:r>
    <w:r w:rsidR="00EA2F4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1995"/>
    <w:multiLevelType w:val="multilevel"/>
    <w:tmpl w:val="9E909C4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2771F"/>
    <w:multiLevelType w:val="hybridMultilevel"/>
    <w:tmpl w:val="DBCA75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C80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14BD2"/>
    <w:multiLevelType w:val="hybridMultilevel"/>
    <w:tmpl w:val="FEDCD1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2255EB"/>
    <w:multiLevelType w:val="hybridMultilevel"/>
    <w:tmpl w:val="C8BC6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C22B98"/>
    <w:multiLevelType w:val="hybridMultilevel"/>
    <w:tmpl w:val="27A094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3C3D36"/>
    <w:multiLevelType w:val="hybridMultilevel"/>
    <w:tmpl w:val="68E69524"/>
    <w:lvl w:ilvl="0" w:tplc="4ED228D2">
      <w:start w:val="1"/>
      <w:numFmt w:val="decimal"/>
      <w:pStyle w:val="a0"/>
      <w:lvlText w:val="%1."/>
      <w:lvlJc w:val="left"/>
      <w:pPr>
        <w:tabs>
          <w:tab w:val="num" w:pos="851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50E2"/>
    <w:rsid w:val="000024C7"/>
    <w:rsid w:val="000047EC"/>
    <w:rsid w:val="00004BF5"/>
    <w:rsid w:val="0000599E"/>
    <w:rsid w:val="00027163"/>
    <w:rsid w:val="00031224"/>
    <w:rsid w:val="00045CF0"/>
    <w:rsid w:val="000661BB"/>
    <w:rsid w:val="00077505"/>
    <w:rsid w:val="00083F5A"/>
    <w:rsid w:val="00084754"/>
    <w:rsid w:val="000879AC"/>
    <w:rsid w:val="00095642"/>
    <w:rsid w:val="00096563"/>
    <w:rsid w:val="000977ED"/>
    <w:rsid w:val="000B24A4"/>
    <w:rsid w:val="000C057F"/>
    <w:rsid w:val="000C5F9E"/>
    <w:rsid w:val="000D55CF"/>
    <w:rsid w:val="000D6C23"/>
    <w:rsid w:val="000D6CCE"/>
    <w:rsid w:val="000E793D"/>
    <w:rsid w:val="000F7926"/>
    <w:rsid w:val="00104B4C"/>
    <w:rsid w:val="0010508E"/>
    <w:rsid w:val="00113572"/>
    <w:rsid w:val="001200FD"/>
    <w:rsid w:val="00126BA2"/>
    <w:rsid w:val="001464B4"/>
    <w:rsid w:val="0015010A"/>
    <w:rsid w:val="00154E4A"/>
    <w:rsid w:val="00163081"/>
    <w:rsid w:val="0016634A"/>
    <w:rsid w:val="001708D2"/>
    <w:rsid w:val="00173C8C"/>
    <w:rsid w:val="001861E9"/>
    <w:rsid w:val="001878FB"/>
    <w:rsid w:val="001A16EC"/>
    <w:rsid w:val="001A5E37"/>
    <w:rsid w:val="001A6D56"/>
    <w:rsid w:val="001B6813"/>
    <w:rsid w:val="001D1C17"/>
    <w:rsid w:val="00204CE0"/>
    <w:rsid w:val="00206B2B"/>
    <w:rsid w:val="0022354C"/>
    <w:rsid w:val="0023327C"/>
    <w:rsid w:val="002377D8"/>
    <w:rsid w:val="00240F65"/>
    <w:rsid w:val="002523DF"/>
    <w:rsid w:val="0025376B"/>
    <w:rsid w:val="002618EA"/>
    <w:rsid w:val="002646B6"/>
    <w:rsid w:val="00276738"/>
    <w:rsid w:val="00277F9A"/>
    <w:rsid w:val="0028381E"/>
    <w:rsid w:val="002B1315"/>
    <w:rsid w:val="002B147E"/>
    <w:rsid w:val="002B2452"/>
    <w:rsid w:val="002D6F34"/>
    <w:rsid w:val="002E4F00"/>
    <w:rsid w:val="002F6495"/>
    <w:rsid w:val="00301BDE"/>
    <w:rsid w:val="00306798"/>
    <w:rsid w:val="003103A8"/>
    <w:rsid w:val="00315114"/>
    <w:rsid w:val="003266D7"/>
    <w:rsid w:val="00337733"/>
    <w:rsid w:val="003408E7"/>
    <w:rsid w:val="00351977"/>
    <w:rsid w:val="00353596"/>
    <w:rsid w:val="00360189"/>
    <w:rsid w:val="003729CC"/>
    <w:rsid w:val="00376F06"/>
    <w:rsid w:val="00381175"/>
    <w:rsid w:val="003848E1"/>
    <w:rsid w:val="00386FC5"/>
    <w:rsid w:val="003A456C"/>
    <w:rsid w:val="003A6A7E"/>
    <w:rsid w:val="003B4E9E"/>
    <w:rsid w:val="003B5B0A"/>
    <w:rsid w:val="003B66E8"/>
    <w:rsid w:val="003C204B"/>
    <w:rsid w:val="003D6BD9"/>
    <w:rsid w:val="003E148F"/>
    <w:rsid w:val="003E1AE1"/>
    <w:rsid w:val="003E2F5B"/>
    <w:rsid w:val="00424A64"/>
    <w:rsid w:val="00446259"/>
    <w:rsid w:val="0044797D"/>
    <w:rsid w:val="00455E53"/>
    <w:rsid w:val="00460073"/>
    <w:rsid w:val="00467AEE"/>
    <w:rsid w:val="004807C8"/>
    <w:rsid w:val="00481058"/>
    <w:rsid w:val="00486D96"/>
    <w:rsid w:val="00490928"/>
    <w:rsid w:val="00493B0E"/>
    <w:rsid w:val="004A057B"/>
    <w:rsid w:val="004A084C"/>
    <w:rsid w:val="004E6ECD"/>
    <w:rsid w:val="00503793"/>
    <w:rsid w:val="0051115C"/>
    <w:rsid w:val="005204F5"/>
    <w:rsid w:val="005217F2"/>
    <w:rsid w:val="005268A5"/>
    <w:rsid w:val="005300F4"/>
    <w:rsid w:val="00532838"/>
    <w:rsid w:val="0053528E"/>
    <w:rsid w:val="00537D68"/>
    <w:rsid w:val="00544D68"/>
    <w:rsid w:val="00552AD4"/>
    <w:rsid w:val="0058279E"/>
    <w:rsid w:val="00584F4D"/>
    <w:rsid w:val="00585019"/>
    <w:rsid w:val="0059103D"/>
    <w:rsid w:val="005B13A0"/>
    <w:rsid w:val="005B7A9B"/>
    <w:rsid w:val="005D36BF"/>
    <w:rsid w:val="00601C38"/>
    <w:rsid w:val="00602B90"/>
    <w:rsid w:val="006037FD"/>
    <w:rsid w:val="006117F2"/>
    <w:rsid w:val="00626036"/>
    <w:rsid w:val="006443D0"/>
    <w:rsid w:val="006631DD"/>
    <w:rsid w:val="0066664B"/>
    <w:rsid w:val="00672F8A"/>
    <w:rsid w:val="006879B0"/>
    <w:rsid w:val="00692DC0"/>
    <w:rsid w:val="006B3247"/>
    <w:rsid w:val="006B35D7"/>
    <w:rsid w:val="006B39E8"/>
    <w:rsid w:val="006B7D1A"/>
    <w:rsid w:val="006C5B68"/>
    <w:rsid w:val="006D5E85"/>
    <w:rsid w:val="006E3AE3"/>
    <w:rsid w:val="006E3C8A"/>
    <w:rsid w:val="006F214C"/>
    <w:rsid w:val="00703FC5"/>
    <w:rsid w:val="007169DB"/>
    <w:rsid w:val="00716D77"/>
    <w:rsid w:val="007448FD"/>
    <w:rsid w:val="0074649F"/>
    <w:rsid w:val="0075465D"/>
    <w:rsid w:val="00757904"/>
    <w:rsid w:val="00772198"/>
    <w:rsid w:val="00781AB7"/>
    <w:rsid w:val="007904F1"/>
    <w:rsid w:val="00794E30"/>
    <w:rsid w:val="007956DA"/>
    <w:rsid w:val="00796C63"/>
    <w:rsid w:val="007A42FF"/>
    <w:rsid w:val="007A4687"/>
    <w:rsid w:val="007A7C83"/>
    <w:rsid w:val="007B04C9"/>
    <w:rsid w:val="007B1F38"/>
    <w:rsid w:val="007B5B42"/>
    <w:rsid w:val="007D172C"/>
    <w:rsid w:val="007D3DB9"/>
    <w:rsid w:val="007D4634"/>
    <w:rsid w:val="007D7327"/>
    <w:rsid w:val="007E4921"/>
    <w:rsid w:val="007F6230"/>
    <w:rsid w:val="00806573"/>
    <w:rsid w:val="008115F3"/>
    <w:rsid w:val="00815EA7"/>
    <w:rsid w:val="008218A8"/>
    <w:rsid w:val="008401B8"/>
    <w:rsid w:val="0086305A"/>
    <w:rsid w:val="00894163"/>
    <w:rsid w:val="008A608D"/>
    <w:rsid w:val="008B472C"/>
    <w:rsid w:val="008B522E"/>
    <w:rsid w:val="008D2DEB"/>
    <w:rsid w:val="008D54AE"/>
    <w:rsid w:val="008D6642"/>
    <w:rsid w:val="008F0869"/>
    <w:rsid w:val="00903A18"/>
    <w:rsid w:val="009136E3"/>
    <w:rsid w:val="009250E2"/>
    <w:rsid w:val="00927CA8"/>
    <w:rsid w:val="0093316E"/>
    <w:rsid w:val="00934E1B"/>
    <w:rsid w:val="00935EEF"/>
    <w:rsid w:val="00941596"/>
    <w:rsid w:val="00941A95"/>
    <w:rsid w:val="00944E32"/>
    <w:rsid w:val="0095347B"/>
    <w:rsid w:val="0096515A"/>
    <w:rsid w:val="0097332E"/>
    <w:rsid w:val="0097739E"/>
    <w:rsid w:val="00984889"/>
    <w:rsid w:val="00990699"/>
    <w:rsid w:val="00991E3C"/>
    <w:rsid w:val="0099683A"/>
    <w:rsid w:val="009B06F4"/>
    <w:rsid w:val="009B5C6F"/>
    <w:rsid w:val="009B65EA"/>
    <w:rsid w:val="009C4EA5"/>
    <w:rsid w:val="009F41DF"/>
    <w:rsid w:val="009F53BB"/>
    <w:rsid w:val="00A03B27"/>
    <w:rsid w:val="00A107F3"/>
    <w:rsid w:val="00A119E3"/>
    <w:rsid w:val="00A24020"/>
    <w:rsid w:val="00A27709"/>
    <w:rsid w:val="00A27B86"/>
    <w:rsid w:val="00A31D83"/>
    <w:rsid w:val="00A3652A"/>
    <w:rsid w:val="00A36F06"/>
    <w:rsid w:val="00A47F8E"/>
    <w:rsid w:val="00A63149"/>
    <w:rsid w:val="00A64D0F"/>
    <w:rsid w:val="00A65BFC"/>
    <w:rsid w:val="00A700F4"/>
    <w:rsid w:val="00A831D2"/>
    <w:rsid w:val="00A85080"/>
    <w:rsid w:val="00AA448E"/>
    <w:rsid w:val="00AB237C"/>
    <w:rsid w:val="00AC3C06"/>
    <w:rsid w:val="00AD2434"/>
    <w:rsid w:val="00AD5EC9"/>
    <w:rsid w:val="00AD6FF4"/>
    <w:rsid w:val="00AD7414"/>
    <w:rsid w:val="00B06B10"/>
    <w:rsid w:val="00B21571"/>
    <w:rsid w:val="00B231D3"/>
    <w:rsid w:val="00B33F9E"/>
    <w:rsid w:val="00B44352"/>
    <w:rsid w:val="00B467B2"/>
    <w:rsid w:val="00B53730"/>
    <w:rsid w:val="00B6787C"/>
    <w:rsid w:val="00B704B3"/>
    <w:rsid w:val="00B71CDD"/>
    <w:rsid w:val="00B735BE"/>
    <w:rsid w:val="00B8378F"/>
    <w:rsid w:val="00B86708"/>
    <w:rsid w:val="00B9244F"/>
    <w:rsid w:val="00B93D70"/>
    <w:rsid w:val="00BA1E9E"/>
    <w:rsid w:val="00BA447F"/>
    <w:rsid w:val="00BA5461"/>
    <w:rsid w:val="00BE1E32"/>
    <w:rsid w:val="00BF29B4"/>
    <w:rsid w:val="00C103B2"/>
    <w:rsid w:val="00C133F7"/>
    <w:rsid w:val="00C17088"/>
    <w:rsid w:val="00C32837"/>
    <w:rsid w:val="00C36B89"/>
    <w:rsid w:val="00C41274"/>
    <w:rsid w:val="00C41948"/>
    <w:rsid w:val="00C41EDA"/>
    <w:rsid w:val="00C43DF8"/>
    <w:rsid w:val="00C62E62"/>
    <w:rsid w:val="00C7230A"/>
    <w:rsid w:val="00C7515F"/>
    <w:rsid w:val="00C917D7"/>
    <w:rsid w:val="00C9239C"/>
    <w:rsid w:val="00C959F0"/>
    <w:rsid w:val="00CA021D"/>
    <w:rsid w:val="00CA3336"/>
    <w:rsid w:val="00CA3BCD"/>
    <w:rsid w:val="00CC17F4"/>
    <w:rsid w:val="00CD01B9"/>
    <w:rsid w:val="00CE51DC"/>
    <w:rsid w:val="00D03528"/>
    <w:rsid w:val="00D15D2D"/>
    <w:rsid w:val="00D17A57"/>
    <w:rsid w:val="00D333C9"/>
    <w:rsid w:val="00D376A9"/>
    <w:rsid w:val="00D40285"/>
    <w:rsid w:val="00D45A3B"/>
    <w:rsid w:val="00D45A68"/>
    <w:rsid w:val="00D509D7"/>
    <w:rsid w:val="00D50D9A"/>
    <w:rsid w:val="00D61371"/>
    <w:rsid w:val="00D61634"/>
    <w:rsid w:val="00D6529A"/>
    <w:rsid w:val="00D84C48"/>
    <w:rsid w:val="00DA5121"/>
    <w:rsid w:val="00DB140C"/>
    <w:rsid w:val="00DB1DA3"/>
    <w:rsid w:val="00DB4411"/>
    <w:rsid w:val="00DC61D9"/>
    <w:rsid w:val="00DC6FA5"/>
    <w:rsid w:val="00DD7728"/>
    <w:rsid w:val="00DD7A6C"/>
    <w:rsid w:val="00DF2BB8"/>
    <w:rsid w:val="00E13F59"/>
    <w:rsid w:val="00E16693"/>
    <w:rsid w:val="00E27163"/>
    <w:rsid w:val="00E35FD8"/>
    <w:rsid w:val="00E36580"/>
    <w:rsid w:val="00E40789"/>
    <w:rsid w:val="00E54F77"/>
    <w:rsid w:val="00E6443E"/>
    <w:rsid w:val="00E717A2"/>
    <w:rsid w:val="00E73D96"/>
    <w:rsid w:val="00E94079"/>
    <w:rsid w:val="00EA2F46"/>
    <w:rsid w:val="00EA3FAA"/>
    <w:rsid w:val="00EB0767"/>
    <w:rsid w:val="00EB1715"/>
    <w:rsid w:val="00EC20BD"/>
    <w:rsid w:val="00EC6D44"/>
    <w:rsid w:val="00ED3C6B"/>
    <w:rsid w:val="00ED70E0"/>
    <w:rsid w:val="00EF33CF"/>
    <w:rsid w:val="00EF4C2D"/>
    <w:rsid w:val="00F04467"/>
    <w:rsid w:val="00F10778"/>
    <w:rsid w:val="00F1112D"/>
    <w:rsid w:val="00F111BE"/>
    <w:rsid w:val="00F17007"/>
    <w:rsid w:val="00F206D1"/>
    <w:rsid w:val="00F26C3D"/>
    <w:rsid w:val="00F35A6B"/>
    <w:rsid w:val="00F553F5"/>
    <w:rsid w:val="00F70F6B"/>
    <w:rsid w:val="00F71D9E"/>
    <w:rsid w:val="00F80819"/>
    <w:rsid w:val="00F86C59"/>
    <w:rsid w:val="00F87782"/>
    <w:rsid w:val="00FB2402"/>
    <w:rsid w:val="00FC6FF5"/>
    <w:rsid w:val="00FD03D6"/>
    <w:rsid w:val="00FD3F6B"/>
    <w:rsid w:val="00FD5B07"/>
    <w:rsid w:val="00FE1759"/>
    <w:rsid w:val="00FE4958"/>
    <w:rsid w:val="00FE5528"/>
    <w:rsid w:val="00FF2C11"/>
    <w:rsid w:val="00FF521B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420C9A"/>
  <w15:docId w15:val="{4C87C9B8-FBFA-4922-98F6-DFB0DC08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C83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7A7C83"/>
    <w:pPr>
      <w:keepNext/>
      <w:pageBreakBefore/>
      <w:spacing w:after="60"/>
      <w:jc w:val="center"/>
      <w:outlineLvl w:val="0"/>
    </w:pPr>
    <w:rPr>
      <w:b/>
      <w:caps/>
      <w:kern w:val="16"/>
      <w:sz w:val="28"/>
    </w:rPr>
  </w:style>
  <w:style w:type="paragraph" w:styleId="Heading2">
    <w:name w:val="heading 2"/>
    <w:basedOn w:val="Normal"/>
    <w:next w:val="Normal"/>
    <w:link w:val="Heading2Char"/>
    <w:qFormat/>
    <w:rsid w:val="007A7C83"/>
    <w:pPr>
      <w:keepNext/>
      <w:spacing w:before="240" w:after="60"/>
      <w:jc w:val="center"/>
      <w:outlineLvl w:val="1"/>
    </w:pPr>
    <w:rPr>
      <w:b/>
      <w:i/>
      <w:caps/>
      <w:sz w:val="28"/>
    </w:rPr>
  </w:style>
  <w:style w:type="paragraph" w:styleId="Heading3">
    <w:name w:val="heading 3"/>
    <w:basedOn w:val="Normal"/>
    <w:next w:val="Normal"/>
    <w:qFormat/>
    <w:rsid w:val="00781AB7"/>
    <w:pPr>
      <w:keepNext/>
      <w:spacing w:before="240" w:after="120"/>
      <w:jc w:val="center"/>
      <w:outlineLvl w:val="2"/>
    </w:pPr>
    <w:rPr>
      <w:b/>
      <w:i/>
      <w:szCs w:val="24"/>
    </w:rPr>
  </w:style>
  <w:style w:type="paragraph" w:styleId="Heading4">
    <w:name w:val="heading 4"/>
    <w:basedOn w:val="Normal"/>
    <w:next w:val="Normal"/>
    <w:link w:val="Heading4Char"/>
    <w:qFormat/>
    <w:rsid w:val="007A7C83"/>
    <w:pPr>
      <w:keepNext/>
      <w:spacing w:before="240" w:after="12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7A7C83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7A7C83"/>
    <w:pPr>
      <w:keepNext/>
      <w:ind w:firstLine="709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76738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rsid w:val="001464B4"/>
    <w:rPr>
      <w:sz w:val="24"/>
    </w:rPr>
  </w:style>
  <w:style w:type="paragraph" w:styleId="BodyText">
    <w:name w:val="Body Text"/>
    <w:basedOn w:val="Normal"/>
    <w:link w:val="BodyTextChar"/>
    <w:rsid w:val="001464B4"/>
    <w:pPr>
      <w:ind w:firstLine="709"/>
      <w:jc w:val="both"/>
    </w:pPr>
  </w:style>
  <w:style w:type="paragraph" w:styleId="DocumentMap">
    <w:name w:val="Document Map"/>
    <w:basedOn w:val="Normal"/>
    <w:semiHidden/>
    <w:rsid w:val="00276738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rsid w:val="007A7C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61BB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C103B2"/>
  </w:style>
  <w:style w:type="paragraph" w:styleId="BalloonText">
    <w:name w:val="Balloon Text"/>
    <w:basedOn w:val="Normal"/>
    <w:semiHidden/>
    <w:rsid w:val="00626036"/>
    <w:rPr>
      <w:rFonts w:ascii="Tahoma" w:hAnsi="Tahoma" w:cs="Tahoma"/>
      <w:sz w:val="16"/>
      <w:szCs w:val="16"/>
    </w:rPr>
  </w:style>
  <w:style w:type="paragraph" w:customStyle="1" w:styleId="a0">
    <w:name w:val="Литература"/>
    <w:basedOn w:val="Normal"/>
    <w:rsid w:val="00BA447F"/>
    <w:pPr>
      <w:numPr>
        <w:numId w:val="1"/>
      </w:numPr>
      <w:jc w:val="both"/>
    </w:pPr>
  </w:style>
  <w:style w:type="paragraph" w:customStyle="1" w:styleId="a1">
    <w:name w:val="Лекция"/>
    <w:basedOn w:val="BodyText"/>
    <w:rsid w:val="00BA447F"/>
    <w:pPr>
      <w:spacing w:before="120"/>
    </w:pPr>
  </w:style>
  <w:style w:type="character" w:customStyle="1" w:styleId="MTEquationSection">
    <w:name w:val="MTEquationSection"/>
    <w:basedOn w:val="DefaultParagraphFont"/>
    <w:rsid w:val="007A7C83"/>
    <w:rPr>
      <w:vanish w:val="0"/>
      <w:color w:val="FF0000"/>
    </w:rPr>
  </w:style>
  <w:style w:type="paragraph" w:customStyle="1" w:styleId="a2">
    <w:name w:val="Завкаф"/>
    <w:basedOn w:val="Normal"/>
    <w:rsid w:val="007A7C83"/>
    <w:pPr>
      <w:tabs>
        <w:tab w:val="left" w:pos="6946"/>
      </w:tabs>
      <w:spacing w:before="720"/>
      <w:ind w:right="-482"/>
    </w:pPr>
  </w:style>
  <w:style w:type="character" w:customStyle="1" w:styleId="Heading1Char">
    <w:name w:val="Heading 1 Char"/>
    <w:basedOn w:val="DefaultParagraphFont"/>
    <w:link w:val="Heading1"/>
    <w:rsid w:val="007A7C83"/>
    <w:rPr>
      <w:b/>
      <w:caps/>
      <w:kern w:val="16"/>
      <w:sz w:val="28"/>
    </w:rPr>
  </w:style>
  <w:style w:type="character" w:customStyle="1" w:styleId="Heading2Char">
    <w:name w:val="Heading 2 Char"/>
    <w:basedOn w:val="DefaultParagraphFont"/>
    <w:link w:val="Heading2"/>
    <w:rsid w:val="007A7C83"/>
    <w:rPr>
      <w:b/>
      <w:i/>
      <w:caps/>
      <w:sz w:val="28"/>
    </w:rPr>
  </w:style>
  <w:style w:type="paragraph" w:customStyle="1" w:styleId="4">
    <w:name w:val="Заголовок 4 (продолж)"/>
    <w:basedOn w:val="Heading4"/>
    <w:rsid w:val="007A7C83"/>
    <w:pPr>
      <w:spacing w:before="0" w:after="180"/>
    </w:pPr>
  </w:style>
  <w:style w:type="character" w:customStyle="1" w:styleId="Heading5Char">
    <w:name w:val="Heading 5 Char"/>
    <w:basedOn w:val="DefaultParagraphFont"/>
    <w:link w:val="Heading5"/>
    <w:rsid w:val="007A7C83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7A7C83"/>
    <w:rPr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A7C83"/>
    <w:rPr>
      <w:sz w:val="24"/>
    </w:rPr>
  </w:style>
  <w:style w:type="character" w:customStyle="1" w:styleId="Heading4Char">
    <w:name w:val="Heading 4 Char"/>
    <w:basedOn w:val="DefaultParagraphFont"/>
    <w:link w:val="Heading4"/>
    <w:rsid w:val="00C9239C"/>
    <w:rPr>
      <w:i/>
      <w:sz w:val="24"/>
    </w:rPr>
  </w:style>
  <w:style w:type="character" w:customStyle="1" w:styleId="2">
    <w:name w:val="Знак Знак2"/>
    <w:basedOn w:val="DefaultParagraphFont"/>
    <w:rsid w:val="005B7A9B"/>
    <w:rPr>
      <w:sz w:val="24"/>
      <w:szCs w:val="24"/>
      <w:lang w:val="ru-RU" w:eastAsia="ru-RU" w:bidi="ar-SA"/>
    </w:rPr>
  </w:style>
  <w:style w:type="paragraph" w:styleId="BodyText2">
    <w:name w:val="Body Text 2"/>
    <w:basedOn w:val="Normal"/>
    <w:link w:val="BodyText2Char"/>
    <w:semiHidden/>
    <w:rsid w:val="005B7A9B"/>
    <w:pPr>
      <w:jc w:val="center"/>
    </w:pPr>
    <w:rPr>
      <w:i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5B7A9B"/>
    <w:rPr>
      <w:i/>
    </w:rPr>
  </w:style>
  <w:style w:type="character" w:customStyle="1" w:styleId="a3">
    <w:name w:val="Знак"/>
    <w:basedOn w:val="DefaultParagraphFont"/>
    <w:rsid w:val="001200FD"/>
    <w:rPr>
      <w:sz w:val="22"/>
      <w:szCs w:val="24"/>
    </w:rPr>
  </w:style>
  <w:style w:type="paragraph" w:customStyle="1" w:styleId="a">
    <w:name w:val="Вопросы"/>
    <w:basedOn w:val="BodyText"/>
    <w:qFormat/>
    <w:rsid w:val="00C133F7"/>
    <w:pPr>
      <w:widowControl w:val="0"/>
      <w:numPr>
        <w:numId w:val="2"/>
      </w:numPr>
      <w:tabs>
        <w:tab w:val="left" w:pos="1560"/>
      </w:tabs>
      <w:autoSpaceDE w:val="0"/>
      <w:autoSpaceDN w:val="0"/>
      <w:adjustRightInd w:val="0"/>
      <w:ind w:right="464"/>
    </w:pPr>
    <w:rPr>
      <w:sz w:val="22"/>
      <w:szCs w:val="22"/>
    </w:rPr>
  </w:style>
  <w:style w:type="paragraph" w:customStyle="1" w:styleId="MTDisplayEquation">
    <w:name w:val="MTDisplayEquation"/>
    <w:basedOn w:val="Normal"/>
    <w:next w:val="Normal"/>
    <w:uiPriority w:val="99"/>
    <w:rsid w:val="00BA5461"/>
    <w:pPr>
      <w:widowControl w:val="0"/>
      <w:autoSpaceDE w:val="0"/>
      <w:autoSpaceDN w:val="0"/>
      <w:adjustRightInd w:val="0"/>
    </w:pPr>
    <w:rPr>
      <w:sz w:val="20"/>
    </w:rPr>
  </w:style>
  <w:style w:type="paragraph" w:styleId="BodyTextIndent">
    <w:name w:val="Body Text Indent"/>
    <w:basedOn w:val="Normal"/>
    <w:link w:val="BodyTextIndentChar"/>
    <w:rsid w:val="00455E53"/>
    <w:pPr>
      <w:spacing w:after="120"/>
      <w:ind w:left="283" w:firstLine="720"/>
    </w:pPr>
  </w:style>
  <w:style w:type="character" w:customStyle="1" w:styleId="BodyTextIndentChar">
    <w:name w:val="Body Text Indent Char"/>
    <w:basedOn w:val="DefaultParagraphFont"/>
    <w:link w:val="BodyTextIndent"/>
    <w:rsid w:val="00455E53"/>
    <w:rPr>
      <w:sz w:val="24"/>
    </w:rPr>
  </w:style>
  <w:style w:type="paragraph" w:customStyle="1" w:styleId="a4">
    <w:name w:val="Источник"/>
    <w:basedOn w:val="Normal"/>
    <w:rsid w:val="001B6813"/>
    <w:pPr>
      <w:ind w:firstLine="709"/>
      <w:jc w:val="both"/>
    </w:pPr>
  </w:style>
  <w:style w:type="paragraph" w:styleId="PlainText">
    <w:name w:val="Plain Text"/>
    <w:basedOn w:val="Normal"/>
    <w:link w:val="PlainTextChar"/>
    <w:rsid w:val="00DD7A6C"/>
    <w:pPr>
      <w:ind w:firstLine="340"/>
    </w:pPr>
    <w:rPr>
      <w:rFonts w:cs="Tahoma"/>
    </w:rPr>
  </w:style>
  <w:style w:type="character" w:customStyle="1" w:styleId="PlainTextChar">
    <w:name w:val="Plain Text Char"/>
    <w:basedOn w:val="DefaultParagraphFont"/>
    <w:link w:val="PlainText"/>
    <w:rsid w:val="00DD7A6C"/>
    <w:rPr>
      <w:rFonts w:cs="Tahoma"/>
      <w:sz w:val="24"/>
    </w:rPr>
  </w:style>
  <w:style w:type="paragraph" w:customStyle="1" w:styleId="1">
    <w:name w:val="Основной текст1"/>
    <w:basedOn w:val="Normal"/>
    <w:rsid w:val="00DC61D9"/>
    <w:pPr>
      <w:widowControl w:val="0"/>
      <w:jc w:val="both"/>
    </w:pPr>
    <w:rPr>
      <w:snapToGrid w:val="0"/>
      <w:sz w:val="22"/>
    </w:rPr>
  </w:style>
  <w:style w:type="paragraph" w:customStyle="1" w:styleId="a5">
    <w:name w:val="Лекция+"/>
    <w:basedOn w:val="a1"/>
    <w:qFormat/>
    <w:rsid w:val="00D15D2D"/>
    <w:pPr>
      <w:spacing w:before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1;&#1072;&#1088;&#1080;&#1089;&#1072;\Downloads\art218_089%20(5)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file:///C:\Users\&#1051;&#1072;&#1088;&#1080;&#1089;&#1072;\Downloads\art218_089%20(5).doc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CD814F-2B02-4AD3-8A79-77B1B0FF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Папа</dc:creator>
  <cp:lastModifiedBy>dell T5610</cp:lastModifiedBy>
  <cp:revision>3</cp:revision>
  <cp:lastPrinted>2011-06-09T06:30:00Z</cp:lastPrinted>
  <dcterms:created xsi:type="dcterms:W3CDTF">2017-09-05T08:51:00Z</dcterms:created>
  <dcterms:modified xsi:type="dcterms:W3CDTF">2021-09-03T20:55:00Z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