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DF7AE" w14:textId="77777777" w:rsidR="000B6750" w:rsidRPr="00D964BC" w:rsidRDefault="00DC6E4A" w:rsidP="00D964B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Roman"/>
          <w:b/>
          <w:color w:val="000000"/>
          <w:sz w:val="32"/>
          <w:szCs w:val="32"/>
          <w:lang w:val="en-US"/>
        </w:rPr>
      </w:pPr>
      <w:r>
        <w:rPr>
          <w:rFonts w:ascii="Times New Roman" w:hAnsi="Times New Roman" w:cs="Times Roman"/>
          <w:b/>
          <w:color w:val="000000"/>
          <w:sz w:val="32"/>
          <w:szCs w:val="32"/>
          <w:lang w:val="en-US"/>
        </w:rPr>
        <w:t>Порядок проведения</w:t>
      </w:r>
      <w:r w:rsidR="000B6750" w:rsidRPr="00D964BC">
        <w:rPr>
          <w:rFonts w:ascii="Times New Roman" w:hAnsi="Times New Roman" w:cs="Times Roman"/>
          <w:b/>
          <w:color w:val="000000"/>
          <w:sz w:val="32"/>
          <w:szCs w:val="32"/>
          <w:lang w:val="en-US"/>
        </w:rPr>
        <w:t xml:space="preserve"> </w:t>
      </w:r>
      <w:r w:rsidR="004C2FBF" w:rsidRPr="00D964BC">
        <w:rPr>
          <w:rFonts w:ascii="Times New Roman" w:hAnsi="Times New Roman" w:cs="Times Roman"/>
          <w:b/>
          <w:color w:val="000000"/>
          <w:sz w:val="32"/>
          <w:szCs w:val="32"/>
          <w:lang w:val="en-US"/>
        </w:rPr>
        <w:t>экзамена</w:t>
      </w:r>
    </w:p>
    <w:p w14:paraId="1C039612" w14:textId="77777777" w:rsidR="00A83E0A" w:rsidRPr="00924B92" w:rsidRDefault="00A83E0A" w:rsidP="00D964B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ind w:left="0"/>
        <w:jc w:val="both"/>
        <w:rPr>
          <w:rFonts w:ascii="Times New Roman" w:hAnsi="Times New Roman" w:cs="Times Roman"/>
          <w:color w:val="000000"/>
          <w:sz w:val="32"/>
          <w:szCs w:val="32"/>
        </w:rPr>
      </w:pPr>
      <w:r w:rsidRPr="00924B92">
        <w:rPr>
          <w:rFonts w:ascii="Times New Roman" w:hAnsi="Times New Roman" w:cs="Times Roman"/>
          <w:color w:val="000000"/>
          <w:sz w:val="32"/>
          <w:szCs w:val="32"/>
        </w:rPr>
        <w:t>Экзамен про</w:t>
      </w:r>
      <w:r w:rsidR="00E008FF" w:rsidRPr="00924B92">
        <w:rPr>
          <w:rFonts w:ascii="Times New Roman" w:hAnsi="Times New Roman" w:cs="Times Roman"/>
          <w:color w:val="000000"/>
          <w:sz w:val="32"/>
          <w:szCs w:val="32"/>
        </w:rPr>
        <w:t xml:space="preserve">водится письменно в течение 2 </w:t>
      </w:r>
      <w:r w:rsidRPr="00924B92">
        <w:rPr>
          <w:rFonts w:ascii="Times New Roman" w:hAnsi="Times New Roman" w:cs="Times Roman"/>
          <w:color w:val="000000"/>
          <w:sz w:val="32"/>
          <w:szCs w:val="32"/>
        </w:rPr>
        <w:t>часов</w:t>
      </w:r>
      <w:r w:rsidRPr="00E008FF">
        <w:rPr>
          <w:rFonts w:ascii="Times New Roman" w:hAnsi="Times New Roman" w:cs="Times Roman"/>
          <w:color w:val="000000"/>
          <w:sz w:val="32"/>
          <w:szCs w:val="32"/>
        </w:rPr>
        <w:t xml:space="preserve">, </w:t>
      </w:r>
      <w:r w:rsidRPr="00E008FF">
        <w:rPr>
          <w:rFonts w:ascii="Times New Roman" w:hAnsi="Times New Roman" w:cs="Times Roman"/>
          <w:b/>
          <w:color w:val="000000"/>
          <w:sz w:val="32"/>
          <w:szCs w:val="32"/>
        </w:rPr>
        <w:t>включая время отправки</w:t>
      </w:r>
      <w:r w:rsidRPr="00E008FF">
        <w:rPr>
          <w:rFonts w:ascii="Times New Roman" w:hAnsi="Times New Roman" w:cs="Times Roman"/>
          <w:color w:val="000000"/>
          <w:sz w:val="32"/>
          <w:szCs w:val="32"/>
        </w:rPr>
        <w:t>!</w:t>
      </w:r>
      <w:r w:rsidRPr="00924B92">
        <w:rPr>
          <w:rFonts w:ascii="Times New Roman" w:hAnsi="Times New Roman" w:cs="Times Roman"/>
          <w:color w:val="000000"/>
          <w:sz w:val="32"/>
          <w:szCs w:val="32"/>
        </w:rPr>
        <w:t xml:space="preserve"> </w:t>
      </w:r>
    </w:p>
    <w:p w14:paraId="50A0EB6F" w14:textId="77777777" w:rsidR="00B272C4" w:rsidRPr="00E008FF" w:rsidRDefault="00A83E0A" w:rsidP="00D964B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ind w:left="0"/>
        <w:jc w:val="both"/>
        <w:rPr>
          <w:rFonts w:ascii="Times New Roman" w:hAnsi="Times New Roman" w:cs="Times Roman"/>
          <w:color w:val="000000"/>
          <w:sz w:val="32"/>
          <w:szCs w:val="32"/>
          <w:lang w:val="en-US"/>
        </w:rPr>
      </w:pPr>
      <w:r w:rsidRPr="00924B92">
        <w:rPr>
          <w:rFonts w:ascii="Times New Roman" w:hAnsi="Times New Roman" w:cs="Times Roman"/>
          <w:color w:val="000000"/>
          <w:sz w:val="32"/>
          <w:szCs w:val="32"/>
        </w:rPr>
        <w:t>В м</w:t>
      </w:r>
      <w:r w:rsidR="00B272C4" w:rsidRPr="00924B92">
        <w:rPr>
          <w:rFonts w:ascii="Times New Roman" w:hAnsi="Times New Roman" w:cs="Times Roman"/>
          <w:color w:val="000000"/>
          <w:sz w:val="32"/>
          <w:szCs w:val="32"/>
        </w:rPr>
        <w:t>омент начала экзамена (в 9:00 по расписанию</w:t>
      </w:r>
      <w:r w:rsidRPr="00924B92">
        <w:rPr>
          <w:rFonts w:ascii="Times New Roman" w:hAnsi="Times New Roman" w:cs="Times Roman"/>
          <w:color w:val="000000"/>
          <w:sz w:val="32"/>
          <w:szCs w:val="32"/>
        </w:rPr>
        <w:t xml:space="preserve">) старший экзаменатор отправляет со своей почты в домене </w:t>
      </w:r>
      <w:r w:rsidRPr="00E008FF">
        <w:rPr>
          <w:rFonts w:ascii="Times New Roman" w:hAnsi="Times New Roman" w:cs="Times Roman"/>
          <w:color w:val="000000"/>
          <w:sz w:val="32"/>
          <w:szCs w:val="32"/>
          <w:lang w:val="en-US"/>
        </w:rPr>
        <w:t>bmstu</w:t>
      </w:r>
      <w:r w:rsidRPr="00924B92">
        <w:rPr>
          <w:rFonts w:ascii="Times New Roman" w:hAnsi="Times New Roman" w:cs="Times Roman"/>
          <w:color w:val="000000"/>
          <w:sz w:val="32"/>
          <w:szCs w:val="32"/>
        </w:rPr>
        <w:t>.</w:t>
      </w:r>
      <w:r w:rsidRPr="00E008FF">
        <w:rPr>
          <w:rFonts w:ascii="Times New Roman" w:hAnsi="Times New Roman" w:cs="Times Roman"/>
          <w:color w:val="000000"/>
          <w:sz w:val="32"/>
          <w:szCs w:val="32"/>
          <w:lang w:val="en-US"/>
        </w:rPr>
        <w:t>ru</w:t>
      </w:r>
      <w:r w:rsidRPr="00924B92">
        <w:rPr>
          <w:rFonts w:ascii="Times New Roman" w:hAnsi="Times New Roman" w:cs="Times Roman"/>
          <w:color w:val="000000"/>
          <w:sz w:val="32"/>
          <w:szCs w:val="32"/>
        </w:rPr>
        <w:t xml:space="preserve"> на почту группы в домене </w:t>
      </w:r>
      <w:r w:rsidRPr="00E008FF">
        <w:rPr>
          <w:rFonts w:ascii="Times New Roman" w:hAnsi="Times New Roman" w:cs="Times Roman"/>
          <w:color w:val="000000"/>
          <w:sz w:val="32"/>
          <w:szCs w:val="32"/>
          <w:lang w:val="en-US"/>
        </w:rPr>
        <w:t>bmstu</w:t>
      </w:r>
      <w:r w:rsidRPr="00924B92">
        <w:rPr>
          <w:rFonts w:ascii="Times New Roman" w:hAnsi="Times New Roman" w:cs="Times Roman"/>
          <w:color w:val="000000"/>
          <w:sz w:val="32"/>
          <w:szCs w:val="32"/>
        </w:rPr>
        <w:t>.</w:t>
      </w:r>
      <w:r w:rsidRPr="00E008FF">
        <w:rPr>
          <w:rFonts w:ascii="Times New Roman" w:hAnsi="Times New Roman" w:cs="Times Roman"/>
          <w:color w:val="000000"/>
          <w:sz w:val="32"/>
          <w:szCs w:val="32"/>
          <w:lang w:val="en-US"/>
        </w:rPr>
        <w:t>ru</w:t>
      </w:r>
      <w:r w:rsidRPr="00924B92">
        <w:rPr>
          <w:rFonts w:ascii="Times New Roman" w:hAnsi="Times New Roman" w:cs="Times Roman"/>
          <w:color w:val="000000"/>
          <w:sz w:val="32"/>
          <w:szCs w:val="32"/>
        </w:rPr>
        <w:t xml:space="preserve"> письмо</w:t>
      </w:r>
      <w:r w:rsidRPr="00924B92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924B92">
        <w:rPr>
          <w:rFonts w:ascii="Times New Roman" w:hAnsi="Times New Roman" w:cs="Times Roman"/>
          <w:color w:val="000000"/>
          <w:sz w:val="32"/>
          <w:szCs w:val="32"/>
        </w:rPr>
        <w:t>к которому прикрепляет 2 файла: список студентов группы</w:t>
      </w:r>
      <w:r w:rsidRPr="00924B92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924B92">
        <w:rPr>
          <w:rFonts w:ascii="Times New Roman" w:hAnsi="Times New Roman" w:cs="Times Roman"/>
          <w:b/>
          <w:color w:val="000000"/>
          <w:sz w:val="32"/>
          <w:szCs w:val="32"/>
        </w:rPr>
        <w:t>допущенных</w:t>
      </w:r>
      <w:r w:rsidRPr="00924B92">
        <w:rPr>
          <w:rFonts w:ascii="Times New Roman" w:hAnsi="Times New Roman" w:cs="Times Roman"/>
          <w:color w:val="000000"/>
          <w:sz w:val="32"/>
          <w:szCs w:val="32"/>
        </w:rPr>
        <w:t xml:space="preserve"> к экзамену и комплект </w:t>
      </w:r>
      <w:bookmarkStart w:id="0" w:name="_GoBack"/>
      <w:bookmarkEnd w:id="0"/>
      <w:r w:rsidRPr="00924B92">
        <w:rPr>
          <w:rFonts w:ascii="Times New Roman" w:hAnsi="Times New Roman" w:cs="Times Roman"/>
          <w:color w:val="000000"/>
          <w:sz w:val="32"/>
          <w:szCs w:val="32"/>
        </w:rPr>
        <w:t xml:space="preserve">экзаменационных билетов. </w:t>
      </w:r>
      <w:r w:rsidRPr="00E008FF">
        <w:rPr>
          <w:rFonts w:ascii="Times New Roman" w:hAnsi="Times New Roman" w:cs="Times Roman"/>
          <w:color w:val="000000"/>
          <w:sz w:val="32"/>
          <w:szCs w:val="32"/>
          <w:lang w:val="en-US"/>
        </w:rPr>
        <w:t>Порядковый номер в этом списке является номером экзаменационного билета</w:t>
      </w:r>
      <w:r w:rsidRPr="00E008FF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. </w:t>
      </w:r>
    </w:p>
    <w:p w14:paraId="4874D252" w14:textId="77777777" w:rsidR="00817FD6" w:rsidRPr="006625C2" w:rsidRDefault="00B272C4" w:rsidP="00D964BC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ind w:left="0"/>
        <w:jc w:val="both"/>
        <w:rPr>
          <w:rFonts w:ascii="Times New Roman" w:hAnsi="Times New Roman" w:cs="Times Roman"/>
          <w:color w:val="000000"/>
          <w:sz w:val="32"/>
          <w:szCs w:val="32"/>
          <w:lang w:val="en-US"/>
        </w:rPr>
      </w:pPr>
      <w:r w:rsidRPr="00924B92">
        <w:rPr>
          <w:rFonts w:ascii="Times New Roman" w:hAnsi="Times New Roman" w:cs="Times Roman"/>
          <w:b/>
          <w:color w:val="000000"/>
          <w:sz w:val="32"/>
          <w:szCs w:val="32"/>
        </w:rPr>
        <w:t>Студент должен выслать свою экзаменационную работу</w:t>
      </w:r>
      <w:r w:rsidRPr="00924B92">
        <w:rPr>
          <w:rFonts w:ascii="Times New Roman" w:hAnsi="Times New Roman" w:cs="Times Roman"/>
          <w:color w:val="000000"/>
          <w:sz w:val="32"/>
          <w:szCs w:val="32"/>
        </w:rPr>
        <w:t xml:space="preserve"> </w:t>
      </w:r>
      <w:r w:rsidR="00817FD6" w:rsidRPr="00924B92">
        <w:rPr>
          <w:rFonts w:ascii="Times New Roman" w:hAnsi="Times New Roman" w:cs="Times Roman"/>
          <w:b/>
          <w:color w:val="000000"/>
          <w:sz w:val="32"/>
          <w:szCs w:val="32"/>
        </w:rPr>
        <w:t xml:space="preserve">в домене </w:t>
      </w:r>
      <w:r w:rsidR="00817FD6" w:rsidRPr="00E008FF">
        <w:rPr>
          <w:rFonts w:ascii="Times New Roman" w:hAnsi="Times New Roman" w:cs="Times Roman"/>
          <w:b/>
          <w:color w:val="000000"/>
          <w:sz w:val="32"/>
          <w:szCs w:val="32"/>
          <w:lang w:val="en-US"/>
        </w:rPr>
        <w:t>bmstu</w:t>
      </w:r>
      <w:r w:rsidR="00817FD6" w:rsidRPr="00924B92">
        <w:rPr>
          <w:rFonts w:ascii="Times New Roman" w:hAnsi="Times New Roman" w:cs="Times Roman"/>
          <w:b/>
          <w:color w:val="000000"/>
          <w:sz w:val="32"/>
          <w:szCs w:val="32"/>
        </w:rPr>
        <w:t>.</w:t>
      </w:r>
      <w:r w:rsidR="00817FD6" w:rsidRPr="00E008FF">
        <w:rPr>
          <w:rFonts w:ascii="Times New Roman" w:hAnsi="Times New Roman" w:cs="Times Roman"/>
          <w:b/>
          <w:color w:val="000000"/>
          <w:sz w:val="32"/>
          <w:szCs w:val="32"/>
          <w:lang w:val="en-US"/>
        </w:rPr>
        <w:t>ru</w:t>
      </w:r>
      <w:r w:rsidR="00817FD6" w:rsidRPr="00924B92">
        <w:rPr>
          <w:rFonts w:ascii="Times New Roman" w:hAnsi="Times New Roman" w:cs="Times Roman"/>
          <w:b/>
          <w:color w:val="000000"/>
          <w:sz w:val="32"/>
          <w:szCs w:val="32"/>
        </w:rPr>
        <w:t xml:space="preserve"> </w:t>
      </w:r>
      <w:r w:rsidRPr="00924B92">
        <w:rPr>
          <w:rFonts w:ascii="Times New Roman" w:hAnsi="Times New Roman" w:cs="Times Roman"/>
          <w:b/>
          <w:color w:val="000000"/>
          <w:sz w:val="32"/>
          <w:szCs w:val="32"/>
        </w:rPr>
        <w:t>как ответ на письмо старшего экзаменат</w:t>
      </w:r>
      <w:r w:rsidR="00817FD6" w:rsidRPr="00924B92">
        <w:rPr>
          <w:rFonts w:ascii="Times New Roman" w:hAnsi="Times New Roman" w:cs="Times Roman"/>
          <w:b/>
          <w:color w:val="000000"/>
          <w:sz w:val="32"/>
          <w:szCs w:val="32"/>
        </w:rPr>
        <w:t>ора на ту же почту</w:t>
      </w:r>
      <w:r w:rsidRPr="00924B92">
        <w:rPr>
          <w:rFonts w:ascii="Times New Roman" w:hAnsi="Times New Roman" w:cs="Times Roman"/>
          <w:b/>
          <w:color w:val="000000"/>
          <w:sz w:val="32"/>
          <w:szCs w:val="32"/>
        </w:rPr>
        <w:t>.</w:t>
      </w:r>
      <w:r w:rsidRPr="00924B92">
        <w:rPr>
          <w:rFonts w:ascii="Times New Roman" w:hAnsi="Times New Roman" w:cs="Times Roman"/>
          <w:color w:val="000000"/>
          <w:sz w:val="32"/>
          <w:szCs w:val="32"/>
        </w:rPr>
        <w:t xml:space="preserve"> Время отправки письма не должно быть п</w:t>
      </w:r>
      <w:r w:rsidR="00141BF8" w:rsidRPr="00924B92">
        <w:rPr>
          <w:rFonts w:ascii="Times New Roman" w:hAnsi="Times New Roman" w:cs="Times Roman"/>
          <w:color w:val="000000"/>
          <w:sz w:val="32"/>
          <w:szCs w:val="32"/>
        </w:rPr>
        <w:t xml:space="preserve">озже срока завершения экзамена. </w:t>
      </w:r>
      <w:r w:rsidRPr="00924B92">
        <w:rPr>
          <w:rFonts w:ascii="Times New Roman" w:hAnsi="Times New Roman" w:cs="Times Roman"/>
          <w:color w:val="000000"/>
          <w:sz w:val="32"/>
          <w:szCs w:val="32"/>
        </w:rPr>
        <w:t>Если студент отправил письмо позже срока завершения экзамена, он получает оценку «</w:t>
      </w:r>
      <w:r w:rsidRPr="00924B92">
        <w:rPr>
          <w:rFonts w:ascii="Times New Roman" w:hAnsi="Times New Roman" w:cs="Times Roman"/>
          <w:b/>
          <w:color w:val="000000"/>
          <w:sz w:val="32"/>
          <w:szCs w:val="32"/>
        </w:rPr>
        <w:t>неудовлетворительно</w:t>
      </w:r>
      <w:r w:rsidRPr="00924B92">
        <w:rPr>
          <w:rFonts w:ascii="Times New Roman" w:hAnsi="Times New Roman" w:cs="Times Roman"/>
          <w:color w:val="000000"/>
          <w:sz w:val="32"/>
          <w:szCs w:val="32"/>
        </w:rPr>
        <w:t xml:space="preserve">». </w:t>
      </w:r>
      <w:r w:rsidR="00817FD6" w:rsidRPr="00924B92">
        <w:rPr>
          <w:rFonts w:ascii="Times New Roman" w:hAnsi="Times New Roman" w:cs="Times Roman"/>
          <w:color w:val="000000"/>
          <w:sz w:val="32"/>
          <w:szCs w:val="32"/>
        </w:rPr>
        <w:t xml:space="preserve">Если у кого-то из студентов нет до сих пор почты </w:t>
      </w:r>
      <w:r w:rsidR="00817FD6" w:rsidRPr="00924B92">
        <w:rPr>
          <w:rFonts w:ascii="Times New Roman" w:hAnsi="Times New Roman" w:cs="Times Roman"/>
          <w:b/>
          <w:color w:val="000000"/>
          <w:sz w:val="32"/>
          <w:szCs w:val="32"/>
        </w:rPr>
        <w:t xml:space="preserve">в домене </w:t>
      </w:r>
      <w:r w:rsidR="00817FD6" w:rsidRPr="00E008FF">
        <w:rPr>
          <w:rFonts w:ascii="Times New Roman" w:hAnsi="Times New Roman" w:cs="Times Roman"/>
          <w:b/>
          <w:color w:val="000000"/>
          <w:sz w:val="32"/>
          <w:szCs w:val="32"/>
          <w:lang w:val="en-US"/>
        </w:rPr>
        <w:t>bmstu</w:t>
      </w:r>
      <w:r w:rsidR="00817FD6" w:rsidRPr="00924B92">
        <w:rPr>
          <w:rFonts w:ascii="Times New Roman" w:hAnsi="Times New Roman" w:cs="Times Roman"/>
          <w:b/>
          <w:color w:val="000000"/>
          <w:sz w:val="32"/>
          <w:szCs w:val="32"/>
        </w:rPr>
        <w:t>.</w:t>
      </w:r>
      <w:r w:rsidR="00817FD6" w:rsidRPr="00E008FF">
        <w:rPr>
          <w:rFonts w:ascii="Times New Roman" w:hAnsi="Times New Roman" w:cs="Times Roman"/>
          <w:b/>
          <w:color w:val="000000"/>
          <w:sz w:val="32"/>
          <w:szCs w:val="32"/>
          <w:lang w:val="en-US"/>
        </w:rPr>
        <w:t>ru</w:t>
      </w:r>
      <w:r w:rsidR="00817FD6" w:rsidRPr="00924B92">
        <w:rPr>
          <w:rFonts w:ascii="Times New Roman" w:hAnsi="Times New Roman" w:cs="Times Roman"/>
          <w:color w:val="000000"/>
          <w:sz w:val="32"/>
          <w:szCs w:val="32"/>
        </w:rPr>
        <w:t xml:space="preserve">, необходимо срочно обратиться в службу </w:t>
      </w:r>
      <w:r w:rsidR="00306E4B" w:rsidRPr="00924B92">
        <w:rPr>
          <w:rFonts w:ascii="Times New Roman" w:hAnsi="Times New Roman" w:cs="Times Roman"/>
          <w:color w:val="000000"/>
          <w:sz w:val="32"/>
          <w:szCs w:val="32"/>
        </w:rPr>
        <w:t xml:space="preserve">технической </w:t>
      </w:r>
      <w:r w:rsidR="00817FD6" w:rsidRPr="00924B92">
        <w:rPr>
          <w:rFonts w:ascii="Times New Roman" w:hAnsi="Times New Roman" w:cs="Times Roman"/>
          <w:color w:val="000000"/>
          <w:sz w:val="32"/>
          <w:szCs w:val="32"/>
        </w:rPr>
        <w:t>поддержки</w:t>
      </w:r>
      <w:r w:rsidR="00152572" w:rsidRPr="00924B92">
        <w:rPr>
          <w:rFonts w:ascii="Times New Roman" w:hAnsi="Times New Roman" w:cs="Times Roman"/>
          <w:color w:val="000000"/>
          <w:sz w:val="32"/>
          <w:szCs w:val="32"/>
        </w:rPr>
        <w:t xml:space="preserve"> МГТУ</w:t>
      </w:r>
      <w:r w:rsidR="00306E4B" w:rsidRPr="00924B92">
        <w:rPr>
          <w:rFonts w:ascii="Times New Roman" w:hAnsi="Times New Roman" w:cs="Times Roman"/>
          <w:color w:val="000000"/>
          <w:sz w:val="32"/>
          <w:szCs w:val="32"/>
        </w:rPr>
        <w:t xml:space="preserve">. </w:t>
      </w:r>
      <w:r w:rsidR="00306E4B" w:rsidRPr="00E008FF">
        <w:rPr>
          <w:rFonts w:ascii="Times New Roman" w:eastAsia="Times New Roman" w:hAnsi="Times New Roman" w:cs="Times New Roman"/>
          <w:color w:val="333333"/>
          <w:sz w:val="32"/>
          <w:szCs w:val="32"/>
          <w:shd w:val="clear" w:color="auto" w:fill="FFFFFF"/>
        </w:rPr>
        <w:t>Техническая поддержка МГТУ лаборатория АИС</w:t>
      </w:r>
      <w:r w:rsidR="00306E4B" w:rsidRPr="00E008FF">
        <w:rPr>
          <w:rFonts w:ascii="Times New Roman" w:eastAsia="Times New Roman" w:hAnsi="Times New Roman" w:cs="Times New Roman"/>
          <w:color w:val="333333"/>
          <w:sz w:val="32"/>
          <w:szCs w:val="32"/>
        </w:rPr>
        <w:br/>
      </w:r>
      <w:hyperlink r:id="rId6" w:history="1">
        <w:r w:rsidR="00306E4B" w:rsidRPr="00E008FF">
          <w:rPr>
            <w:rFonts w:ascii="Times New Roman" w:eastAsia="Times New Roman" w:hAnsi="Times New Roman" w:cs="Times New Roman"/>
            <w:color w:val="005BD1"/>
            <w:sz w:val="32"/>
            <w:szCs w:val="32"/>
            <w:u w:val="single"/>
          </w:rPr>
          <w:t>support@bmstu.ru</w:t>
        </w:r>
      </w:hyperlink>
      <w:r w:rsidR="00306E4B" w:rsidRPr="00E008FF">
        <w:rPr>
          <w:rFonts w:ascii="Times New Roman" w:eastAsia="Times New Roman" w:hAnsi="Times New Roman" w:cs="Times New Roman"/>
          <w:color w:val="333333"/>
          <w:sz w:val="32"/>
          <w:szCs w:val="32"/>
        </w:rPr>
        <w:t xml:space="preserve"> 8-499-263-63-63.</w:t>
      </w:r>
    </w:p>
    <w:p w14:paraId="44B57B31" w14:textId="77777777" w:rsidR="00141BF8" w:rsidRPr="00E008FF" w:rsidRDefault="00141BF8" w:rsidP="00D964B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Roman"/>
          <w:b/>
          <w:color w:val="000000"/>
          <w:lang w:val="en-US"/>
        </w:rPr>
      </w:pPr>
      <w:r w:rsidRPr="00E008FF">
        <w:rPr>
          <w:rFonts w:ascii="Times New Roman" w:hAnsi="Times New Roman" w:cs="Times Roman"/>
          <w:b/>
          <w:color w:val="000000"/>
          <w:sz w:val="32"/>
          <w:szCs w:val="32"/>
          <w:lang w:val="en-US"/>
        </w:rPr>
        <w:t>Оценивание ответов на экзамене</w:t>
      </w:r>
    </w:p>
    <w:p w14:paraId="0143D3C2" w14:textId="77777777" w:rsidR="00141BF8" w:rsidRPr="00924B92" w:rsidRDefault="00141BF8" w:rsidP="00D964BC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Roman"/>
          <w:color w:val="000000"/>
        </w:rPr>
      </w:pPr>
      <w:r w:rsidRPr="00924B92">
        <w:rPr>
          <w:rFonts w:ascii="Times New Roman" w:hAnsi="Times New Roman" w:cs="Times New Roman"/>
          <w:color w:val="000000"/>
          <w:sz w:val="32"/>
          <w:szCs w:val="32"/>
        </w:rPr>
        <w:t>1</w:t>
      </w:r>
      <w:r w:rsidRPr="00924B92">
        <w:rPr>
          <w:rFonts w:ascii="Times New Roman" w:hAnsi="Times New Roman" w:cs="Times Roman"/>
          <w:color w:val="000000"/>
          <w:sz w:val="32"/>
          <w:szCs w:val="32"/>
        </w:rPr>
        <w:t xml:space="preserve">. </w:t>
      </w:r>
      <w:r w:rsidR="004117CC" w:rsidRPr="00924B92">
        <w:rPr>
          <w:rFonts w:ascii="Times New Roman" w:hAnsi="Times New Roman" w:cs="Times Roman"/>
          <w:color w:val="000000"/>
          <w:sz w:val="32"/>
          <w:szCs w:val="32"/>
        </w:rPr>
        <w:t xml:space="preserve">Оценка по дисциплине, </w:t>
      </w:r>
      <w:r w:rsidRPr="00924B92">
        <w:rPr>
          <w:rFonts w:ascii="Times New Roman" w:hAnsi="Times New Roman" w:cs="Times Roman"/>
          <w:color w:val="000000"/>
          <w:sz w:val="32"/>
          <w:szCs w:val="32"/>
        </w:rPr>
        <w:t>по которой проводится экзамен, складывается из сумм</w:t>
      </w:r>
      <w:r w:rsidR="00093139" w:rsidRPr="00924B92">
        <w:rPr>
          <w:rFonts w:ascii="Times New Roman" w:hAnsi="Times New Roman" w:cs="Times Roman"/>
          <w:color w:val="000000"/>
          <w:sz w:val="32"/>
          <w:szCs w:val="32"/>
        </w:rPr>
        <w:t xml:space="preserve">ы итогов семестровой работы (42 - </w:t>
      </w:r>
      <w:r w:rsidRPr="00924B92">
        <w:rPr>
          <w:rFonts w:ascii="Times New Roman" w:hAnsi="Times New Roman" w:cs="Times Roman"/>
          <w:color w:val="000000"/>
          <w:sz w:val="32"/>
          <w:szCs w:val="32"/>
        </w:rPr>
        <w:t>70 балло</w:t>
      </w:r>
      <w:r w:rsidR="00093139" w:rsidRPr="00924B92">
        <w:rPr>
          <w:rFonts w:ascii="Times New Roman" w:hAnsi="Times New Roman" w:cs="Times Roman"/>
          <w:color w:val="000000"/>
          <w:sz w:val="32"/>
          <w:szCs w:val="32"/>
        </w:rPr>
        <w:t xml:space="preserve">в) и итогов самого экзамена (18 - </w:t>
      </w:r>
      <w:r w:rsidRPr="00924B92">
        <w:rPr>
          <w:rFonts w:ascii="Times New Roman" w:hAnsi="Times New Roman" w:cs="Times Roman"/>
          <w:color w:val="000000"/>
          <w:sz w:val="32"/>
          <w:szCs w:val="32"/>
        </w:rPr>
        <w:t>30 баллов). Используется следующая шкала оценок</w:t>
      </w:r>
      <w:r w:rsidRPr="00924B92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</w:p>
    <w:p w14:paraId="221F5B7F" w14:textId="77777777" w:rsidR="00141BF8" w:rsidRPr="00924B92" w:rsidRDefault="00141BF8" w:rsidP="00D964BC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Roman"/>
          <w:color w:val="000000"/>
          <w:sz w:val="32"/>
          <w:szCs w:val="32"/>
        </w:rPr>
      </w:pPr>
      <w:r w:rsidRPr="00924B92">
        <w:rPr>
          <w:rFonts w:ascii="Times New Roman" w:hAnsi="Times New Roman" w:cs="Times New Roman"/>
          <w:color w:val="000000"/>
          <w:sz w:val="32"/>
          <w:szCs w:val="32"/>
        </w:rPr>
        <w:t>– 60-</w:t>
      </w:r>
      <w:r w:rsidRPr="00924B92">
        <w:rPr>
          <w:rFonts w:ascii="Times New Roman" w:hAnsi="Times New Roman" w:cs="Times Roman"/>
          <w:color w:val="000000"/>
          <w:sz w:val="32"/>
          <w:szCs w:val="32"/>
        </w:rPr>
        <w:t xml:space="preserve">70 баллов </w:t>
      </w:r>
      <w:r w:rsidRPr="00924B92">
        <w:rPr>
          <w:rFonts w:ascii="Times New Roman" w:hAnsi="Times New Roman" w:cs="Times New Roman"/>
          <w:color w:val="000000"/>
          <w:sz w:val="32"/>
          <w:szCs w:val="32"/>
        </w:rPr>
        <w:t xml:space="preserve">— </w:t>
      </w:r>
      <w:r w:rsidRPr="00924B92">
        <w:rPr>
          <w:rFonts w:ascii="Times New Roman" w:hAnsi="Times New Roman" w:cs="Times Roman"/>
          <w:color w:val="000000"/>
          <w:sz w:val="32"/>
          <w:szCs w:val="32"/>
        </w:rPr>
        <w:t>«удовлетворительно»;</w:t>
      </w:r>
    </w:p>
    <w:p w14:paraId="2805DC73" w14:textId="77777777" w:rsidR="00141BF8" w:rsidRPr="00924B92" w:rsidRDefault="00141BF8" w:rsidP="00D964BC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Roman"/>
          <w:color w:val="000000"/>
          <w:sz w:val="32"/>
          <w:szCs w:val="32"/>
        </w:rPr>
      </w:pPr>
      <w:r w:rsidRPr="00924B92">
        <w:rPr>
          <w:rFonts w:ascii="Times New Roman" w:hAnsi="Times New Roman" w:cs="Times Roman"/>
          <w:color w:val="000000"/>
          <w:sz w:val="32"/>
          <w:szCs w:val="32"/>
        </w:rPr>
        <w:t> </w:t>
      </w:r>
      <w:r w:rsidRPr="00924B92">
        <w:rPr>
          <w:rFonts w:ascii="Times New Roman" w:hAnsi="Times New Roman" w:cs="Times New Roman"/>
          <w:color w:val="000000"/>
          <w:sz w:val="32"/>
          <w:szCs w:val="32"/>
        </w:rPr>
        <w:t>– 71-</w:t>
      </w:r>
      <w:r w:rsidRPr="00924B92">
        <w:rPr>
          <w:rFonts w:ascii="Times New Roman" w:hAnsi="Times New Roman" w:cs="Times Roman"/>
          <w:color w:val="000000"/>
          <w:sz w:val="32"/>
          <w:szCs w:val="32"/>
        </w:rPr>
        <w:t xml:space="preserve">84 балла </w:t>
      </w:r>
      <w:r w:rsidRPr="00924B92">
        <w:rPr>
          <w:rFonts w:ascii="Times New Roman" w:hAnsi="Times New Roman" w:cs="Times New Roman"/>
          <w:color w:val="000000"/>
          <w:sz w:val="32"/>
          <w:szCs w:val="32"/>
        </w:rPr>
        <w:t xml:space="preserve">— </w:t>
      </w:r>
      <w:r w:rsidRPr="00924B92">
        <w:rPr>
          <w:rFonts w:ascii="Times New Roman" w:hAnsi="Times New Roman" w:cs="Times Roman"/>
          <w:color w:val="000000"/>
          <w:sz w:val="32"/>
          <w:szCs w:val="32"/>
        </w:rPr>
        <w:t>«хорошо»;</w:t>
      </w:r>
    </w:p>
    <w:p w14:paraId="03E6E76F" w14:textId="77777777" w:rsidR="00141BF8" w:rsidRPr="00924B92" w:rsidRDefault="00141BF8" w:rsidP="00D964BC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Roman"/>
          <w:color w:val="000000"/>
          <w:sz w:val="32"/>
          <w:szCs w:val="32"/>
        </w:rPr>
      </w:pPr>
      <w:r w:rsidRPr="00924B92">
        <w:rPr>
          <w:rFonts w:ascii="Times New Roman" w:hAnsi="Times New Roman" w:cs="Times Roman"/>
          <w:color w:val="000000"/>
          <w:sz w:val="32"/>
          <w:szCs w:val="32"/>
        </w:rPr>
        <w:t> </w:t>
      </w:r>
      <w:r w:rsidRPr="00924B92">
        <w:rPr>
          <w:rFonts w:ascii="Times New Roman" w:hAnsi="Times New Roman" w:cs="Times New Roman"/>
          <w:color w:val="000000"/>
          <w:sz w:val="32"/>
          <w:szCs w:val="32"/>
        </w:rPr>
        <w:t>– 85-</w:t>
      </w:r>
      <w:r w:rsidRPr="00924B92">
        <w:rPr>
          <w:rFonts w:ascii="Times New Roman" w:hAnsi="Times New Roman" w:cs="Times Roman"/>
          <w:color w:val="000000"/>
          <w:sz w:val="32"/>
          <w:szCs w:val="32"/>
        </w:rPr>
        <w:t xml:space="preserve">100 баллов </w:t>
      </w:r>
      <w:r w:rsidRPr="00924B92">
        <w:rPr>
          <w:rFonts w:ascii="Times New Roman" w:hAnsi="Times New Roman" w:cs="Times New Roman"/>
          <w:color w:val="000000"/>
          <w:sz w:val="32"/>
          <w:szCs w:val="32"/>
        </w:rPr>
        <w:t xml:space="preserve">— </w:t>
      </w:r>
      <w:r w:rsidRPr="00924B92">
        <w:rPr>
          <w:rFonts w:ascii="Times New Roman" w:hAnsi="Times New Roman" w:cs="Times Roman"/>
          <w:color w:val="000000"/>
          <w:sz w:val="32"/>
          <w:szCs w:val="32"/>
        </w:rPr>
        <w:t>«отлично». </w:t>
      </w:r>
    </w:p>
    <w:p w14:paraId="4C493945" w14:textId="77777777" w:rsidR="00141BF8" w:rsidRPr="00924B92" w:rsidRDefault="00141BF8" w:rsidP="00D964BC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Roman"/>
          <w:b/>
          <w:color w:val="000000"/>
        </w:rPr>
      </w:pPr>
      <w:r w:rsidRPr="00924B92">
        <w:rPr>
          <w:rFonts w:ascii="Times New Roman" w:hAnsi="Times New Roman" w:cs="Times Roman"/>
          <w:color w:val="000000"/>
          <w:sz w:val="32"/>
          <w:szCs w:val="32"/>
        </w:rPr>
        <w:t xml:space="preserve">2. Оценка «неудовлетворительно» ставится, если студент на экзамене не набрал необходимого минимума в 18 баллов. </w:t>
      </w:r>
      <w:r w:rsidRPr="00924B92">
        <w:rPr>
          <w:rFonts w:ascii="Times New Roman" w:hAnsi="Times New Roman" w:cs="Times Roman"/>
          <w:b/>
          <w:color w:val="000000"/>
          <w:sz w:val="32"/>
          <w:szCs w:val="32"/>
        </w:rPr>
        <w:t xml:space="preserve">Если студент прислал работу позже срока, то эта работа не проверяется, на ней фиксируется факт опоздания, а студенту выставляется оценка «неудовлетворительно». </w:t>
      </w:r>
    </w:p>
    <w:p w14:paraId="3026E725" w14:textId="77777777" w:rsidR="004117CC" w:rsidRPr="00924B92" w:rsidRDefault="00141BF8" w:rsidP="00D964BC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Roman"/>
          <w:color w:val="000000"/>
          <w:sz w:val="32"/>
          <w:szCs w:val="32"/>
        </w:rPr>
      </w:pPr>
      <w:r w:rsidRPr="00924B92">
        <w:rPr>
          <w:rFonts w:ascii="Times New Roman" w:hAnsi="Times New Roman" w:cs="Times Roman"/>
          <w:color w:val="000000"/>
          <w:sz w:val="32"/>
          <w:szCs w:val="32"/>
        </w:rPr>
        <w:t>3. Если экзаменатор установил факт академической нечестности (списывание, работа написана другим почерком, подсказки со стороны третьих лиц и пр.), это фиксируется на работе студента и ему ставится оценка «неудовлетворительно».</w:t>
      </w:r>
      <w:r w:rsidR="004117CC" w:rsidRPr="00924B92">
        <w:rPr>
          <w:rFonts w:ascii="Times New Roman" w:hAnsi="Times New Roman" w:cs="Times Roman"/>
          <w:color w:val="000000"/>
          <w:sz w:val="32"/>
          <w:szCs w:val="32"/>
        </w:rPr>
        <w:t xml:space="preserve"> </w:t>
      </w:r>
    </w:p>
    <w:p w14:paraId="5F7E34C8" w14:textId="77777777" w:rsidR="00141BF8" w:rsidRPr="00924B92" w:rsidRDefault="004117CC" w:rsidP="00D964BC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Roman"/>
          <w:color w:val="000000"/>
          <w:sz w:val="32"/>
          <w:szCs w:val="32"/>
        </w:rPr>
      </w:pPr>
      <w:r w:rsidRPr="00924B92">
        <w:rPr>
          <w:rFonts w:ascii="Times New Roman" w:hAnsi="Times New Roman" w:cs="Times Roman"/>
          <w:color w:val="000000"/>
          <w:sz w:val="32"/>
          <w:szCs w:val="32"/>
        </w:rPr>
        <w:t xml:space="preserve">4. </w:t>
      </w:r>
      <w:r w:rsidR="00141BF8" w:rsidRPr="00924B92">
        <w:rPr>
          <w:rFonts w:ascii="Times New Roman" w:hAnsi="Times New Roman" w:cs="Times Roman"/>
          <w:color w:val="000000"/>
          <w:sz w:val="32"/>
          <w:szCs w:val="32"/>
        </w:rPr>
        <w:t xml:space="preserve">Студент, не приславший работу, квалифицируется как </w:t>
      </w:r>
      <w:r w:rsidR="00141BF8" w:rsidRPr="00924B92">
        <w:rPr>
          <w:rFonts w:ascii="Times New Roman" w:hAnsi="Times New Roman" w:cs="Times Roman"/>
          <w:color w:val="000000"/>
          <w:sz w:val="32"/>
          <w:szCs w:val="32"/>
        </w:rPr>
        <w:lastRenderedPageBreak/>
        <w:t xml:space="preserve">отсутствовавший на экзамене, ему в ведомости выставляется неявка (знак «Я»). Та же оценка выставляется в случае серьезного нарушения требований по оформлению работы. Следует отметить, что причины неявки экзаменаторы не оценивают, это находится в ведении деканата. Если деканат оценит неявку как неуважительную, студенту будет зафиксирована академическая задолженность (т.е. неудовлетворительная оценка). </w:t>
      </w:r>
    </w:p>
    <w:p w14:paraId="07BBBB4B" w14:textId="77777777" w:rsidR="00141BF8" w:rsidRPr="00924B92" w:rsidRDefault="00141BF8" w:rsidP="00D964BC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Roman"/>
          <w:color w:val="000000"/>
        </w:rPr>
      </w:pPr>
      <w:r w:rsidRPr="00924B92">
        <w:rPr>
          <w:rFonts w:ascii="Times New Roman" w:hAnsi="Times New Roman" w:cs="Times Roman"/>
          <w:color w:val="000000"/>
          <w:sz w:val="32"/>
          <w:szCs w:val="32"/>
        </w:rPr>
        <w:t xml:space="preserve">5. Если студент к моменту проведения экзамена не закрыл семестровые мероприятия, он к экзамену не допускается, ему в ведомости выставляется знак «н/а» (не аттестован). </w:t>
      </w:r>
    </w:p>
    <w:p w14:paraId="480CEF88" w14:textId="77777777" w:rsidR="00141BF8" w:rsidRPr="00924B92" w:rsidRDefault="00141BF8" w:rsidP="00D964B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Roman"/>
          <w:b/>
          <w:color w:val="000000"/>
        </w:rPr>
      </w:pPr>
      <w:r w:rsidRPr="00924B92">
        <w:rPr>
          <w:rFonts w:ascii="Times New Roman" w:hAnsi="Times New Roman" w:cs="Times Roman"/>
          <w:b/>
          <w:color w:val="000000"/>
          <w:sz w:val="32"/>
          <w:szCs w:val="32"/>
        </w:rPr>
        <w:t>Требования по оформлению экзаменационной работы</w:t>
      </w:r>
    </w:p>
    <w:p w14:paraId="334E1298" w14:textId="77777777" w:rsidR="00924B92" w:rsidRPr="00924B92" w:rsidRDefault="00141BF8" w:rsidP="00D964BC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Roman"/>
          <w:color w:val="000000"/>
          <w:sz w:val="32"/>
          <w:szCs w:val="32"/>
        </w:rPr>
      </w:pPr>
      <w:r w:rsidRPr="00924B92">
        <w:rPr>
          <w:rFonts w:ascii="Times New Roman" w:hAnsi="Times New Roman" w:cs="Times New Roman"/>
          <w:color w:val="000000"/>
          <w:sz w:val="32"/>
          <w:szCs w:val="32"/>
        </w:rPr>
        <w:t xml:space="preserve">1. </w:t>
      </w:r>
      <w:r w:rsidRPr="00924B92">
        <w:rPr>
          <w:rFonts w:ascii="Times New Roman" w:hAnsi="Times New Roman" w:cs="Times Roman"/>
          <w:color w:val="000000"/>
          <w:sz w:val="32"/>
          <w:szCs w:val="32"/>
        </w:rPr>
        <w:t>Студент оформляет свою экзаменационную работу на бумаге</w:t>
      </w:r>
      <w:r w:rsidR="00924B92">
        <w:rPr>
          <w:rFonts w:ascii="Times New Roman" w:hAnsi="Times New Roman" w:cs="Times Roman"/>
          <w:color w:val="000000"/>
          <w:sz w:val="32"/>
          <w:szCs w:val="32"/>
        </w:rPr>
        <w:t xml:space="preserve">. </w:t>
      </w:r>
      <w:r w:rsidR="00924B92" w:rsidRPr="00924B92">
        <w:rPr>
          <w:rFonts w:ascii="Times New Roman" w:hAnsi="Times New Roman" w:cs="Times Roman"/>
          <w:color w:val="000000"/>
          <w:sz w:val="32"/>
          <w:szCs w:val="32"/>
        </w:rPr>
        <w:t>Для оформления работы можно использовать обычную белую бумагу формата А4</w:t>
      </w:r>
      <w:r w:rsidR="00924B92">
        <w:rPr>
          <w:rFonts w:ascii="Times New Roman" w:hAnsi="Times New Roman" w:cs="Times Roman"/>
          <w:color w:val="000000"/>
          <w:sz w:val="32"/>
          <w:szCs w:val="32"/>
        </w:rPr>
        <w:t xml:space="preserve"> или</w:t>
      </w:r>
      <w:r w:rsidR="00924B92" w:rsidRPr="00924B92">
        <w:rPr>
          <w:rFonts w:ascii="Times New Roman" w:hAnsi="Times New Roman" w:cs="Times Roman"/>
          <w:color w:val="000000"/>
          <w:sz w:val="32"/>
          <w:szCs w:val="32"/>
        </w:rPr>
        <w:t xml:space="preserve"> листы тетради большого формата. Использовать </w:t>
      </w:r>
      <w:r w:rsidR="00B75BEC" w:rsidRPr="00924B92">
        <w:rPr>
          <w:rFonts w:ascii="Times New Roman" w:hAnsi="Times New Roman" w:cs="Times Roman"/>
          <w:color w:val="000000"/>
          <w:sz w:val="32"/>
          <w:szCs w:val="32"/>
        </w:rPr>
        <w:t xml:space="preserve">маленькие </w:t>
      </w:r>
      <w:r w:rsidR="00B75BEC">
        <w:rPr>
          <w:rFonts w:ascii="Times New Roman" w:hAnsi="Times New Roman" w:cs="Times Roman"/>
          <w:color w:val="000000"/>
          <w:sz w:val="32"/>
          <w:szCs w:val="32"/>
        </w:rPr>
        <w:t xml:space="preserve">листы из </w:t>
      </w:r>
      <w:r w:rsidR="00924B92" w:rsidRPr="00924B92">
        <w:rPr>
          <w:rFonts w:ascii="Times New Roman" w:hAnsi="Times New Roman" w:cs="Times Roman"/>
          <w:color w:val="000000"/>
          <w:sz w:val="32"/>
          <w:szCs w:val="32"/>
        </w:rPr>
        <w:t>блокнот</w:t>
      </w:r>
      <w:r w:rsidR="00B75BEC">
        <w:rPr>
          <w:rFonts w:ascii="Times New Roman" w:hAnsi="Times New Roman" w:cs="Times Roman"/>
          <w:color w:val="000000"/>
          <w:sz w:val="32"/>
          <w:szCs w:val="32"/>
        </w:rPr>
        <w:t xml:space="preserve">ов </w:t>
      </w:r>
      <w:r w:rsidR="00924B92" w:rsidRPr="00924B92">
        <w:rPr>
          <w:rFonts w:ascii="Times New Roman" w:hAnsi="Times New Roman" w:cs="Times Roman"/>
          <w:color w:val="000000"/>
          <w:sz w:val="32"/>
          <w:szCs w:val="32"/>
        </w:rPr>
        <w:t>и тетрад</w:t>
      </w:r>
      <w:r w:rsidR="00B75BEC">
        <w:rPr>
          <w:rFonts w:ascii="Times New Roman" w:hAnsi="Times New Roman" w:cs="Times Roman"/>
          <w:color w:val="000000"/>
          <w:sz w:val="32"/>
          <w:szCs w:val="32"/>
        </w:rPr>
        <w:t>ей</w:t>
      </w:r>
      <w:r w:rsidR="00924B92" w:rsidRPr="00924B92">
        <w:rPr>
          <w:rFonts w:ascii="Times New Roman" w:hAnsi="Times New Roman" w:cs="Times Roman"/>
          <w:color w:val="000000"/>
          <w:sz w:val="32"/>
          <w:szCs w:val="32"/>
        </w:rPr>
        <w:t xml:space="preserve"> не</w:t>
      </w:r>
      <w:r w:rsidR="00924B92">
        <w:rPr>
          <w:rFonts w:ascii="Times New Roman" w:hAnsi="Times New Roman" w:cs="Times Roman"/>
          <w:color w:val="000000"/>
          <w:sz w:val="32"/>
          <w:szCs w:val="32"/>
        </w:rPr>
        <w:t>льзя</w:t>
      </w:r>
      <w:r w:rsidR="00924B92" w:rsidRPr="00924B92">
        <w:rPr>
          <w:rFonts w:ascii="Times New Roman" w:hAnsi="Times New Roman" w:cs="Times Roman"/>
          <w:color w:val="000000"/>
          <w:sz w:val="32"/>
          <w:szCs w:val="32"/>
        </w:rPr>
        <w:t>.</w:t>
      </w:r>
      <w:r w:rsidRPr="00924B92">
        <w:rPr>
          <w:rFonts w:ascii="Times New Roman" w:hAnsi="Times New Roman" w:cs="Times Roman"/>
          <w:color w:val="000000"/>
          <w:sz w:val="32"/>
          <w:szCs w:val="32"/>
        </w:rPr>
        <w:t xml:space="preserve"> </w:t>
      </w:r>
    </w:p>
    <w:p w14:paraId="552C110F" w14:textId="77777777" w:rsidR="00B75BEC" w:rsidRPr="00924B92" w:rsidRDefault="00B75BEC" w:rsidP="00B75BEC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Roman"/>
          <w:color w:val="000000"/>
        </w:rPr>
      </w:pPr>
      <w:r>
        <w:rPr>
          <w:rFonts w:ascii="Times New Roman" w:hAnsi="Times New Roman" w:cs="Times Roman"/>
          <w:color w:val="000000"/>
          <w:sz w:val="32"/>
          <w:szCs w:val="32"/>
        </w:rPr>
        <w:t xml:space="preserve">2. </w:t>
      </w:r>
      <w:r w:rsidRPr="00924B92">
        <w:rPr>
          <w:rFonts w:ascii="Times New Roman" w:hAnsi="Times New Roman" w:cs="Times Roman"/>
          <w:color w:val="000000"/>
          <w:sz w:val="32"/>
          <w:szCs w:val="32"/>
        </w:rPr>
        <w:t xml:space="preserve">Перед сканированием (фотографированием) все </w:t>
      </w:r>
      <w:r w:rsidR="008B23CA">
        <w:rPr>
          <w:rFonts w:ascii="Times New Roman" w:hAnsi="Times New Roman" w:cs="Times Roman"/>
          <w:color w:val="000000"/>
          <w:sz w:val="32"/>
          <w:szCs w:val="32"/>
        </w:rPr>
        <w:t xml:space="preserve">страницы </w:t>
      </w:r>
      <w:r w:rsidRPr="00924B92">
        <w:rPr>
          <w:rFonts w:ascii="Times New Roman" w:hAnsi="Times New Roman" w:cs="Times Roman"/>
          <w:color w:val="000000"/>
          <w:sz w:val="32"/>
          <w:szCs w:val="32"/>
        </w:rPr>
        <w:t>работы необходимо пронумеровать</w:t>
      </w:r>
      <w:r w:rsidR="004C262C">
        <w:rPr>
          <w:rFonts w:ascii="Times New Roman" w:hAnsi="Times New Roman" w:cs="Times Roman"/>
          <w:color w:val="000000"/>
          <w:sz w:val="32"/>
          <w:szCs w:val="32"/>
        </w:rPr>
        <w:t xml:space="preserve"> в порядке их чтения</w:t>
      </w:r>
      <w:r w:rsidRPr="00924B92">
        <w:rPr>
          <w:rFonts w:ascii="Times New Roman" w:hAnsi="Times New Roman" w:cs="Times Roman"/>
          <w:color w:val="000000"/>
          <w:sz w:val="32"/>
          <w:szCs w:val="32"/>
        </w:rPr>
        <w:t>, а также на каждо</w:t>
      </w:r>
      <w:r w:rsidR="008B23CA">
        <w:rPr>
          <w:rFonts w:ascii="Times New Roman" w:hAnsi="Times New Roman" w:cs="Times Roman"/>
          <w:color w:val="000000"/>
          <w:sz w:val="32"/>
          <w:szCs w:val="32"/>
        </w:rPr>
        <w:t>й</w:t>
      </w:r>
      <w:r w:rsidRPr="00924B92">
        <w:rPr>
          <w:rFonts w:ascii="Times New Roman" w:hAnsi="Times New Roman" w:cs="Times Roman"/>
          <w:color w:val="000000"/>
          <w:sz w:val="32"/>
          <w:szCs w:val="32"/>
        </w:rPr>
        <w:t xml:space="preserve"> </w:t>
      </w:r>
      <w:r w:rsidR="008B23CA">
        <w:rPr>
          <w:rFonts w:ascii="Times New Roman" w:hAnsi="Times New Roman" w:cs="Times Roman"/>
          <w:color w:val="000000"/>
          <w:sz w:val="32"/>
          <w:szCs w:val="32"/>
        </w:rPr>
        <w:t xml:space="preserve">странице </w:t>
      </w:r>
      <w:r w:rsidRPr="00924B92">
        <w:rPr>
          <w:rFonts w:ascii="Times New Roman" w:hAnsi="Times New Roman" w:cs="Times Roman"/>
          <w:color w:val="000000"/>
          <w:sz w:val="32"/>
          <w:szCs w:val="32"/>
        </w:rPr>
        <w:t>указать номер группы и фамилию автора работы. На перво</w:t>
      </w:r>
      <w:r w:rsidR="008B23CA">
        <w:rPr>
          <w:rFonts w:ascii="Times New Roman" w:hAnsi="Times New Roman" w:cs="Times Roman"/>
          <w:color w:val="000000"/>
          <w:sz w:val="32"/>
          <w:szCs w:val="32"/>
        </w:rPr>
        <w:t>й</w:t>
      </w:r>
      <w:r w:rsidRPr="00924B92">
        <w:rPr>
          <w:rFonts w:ascii="Times New Roman" w:hAnsi="Times New Roman" w:cs="Times Roman"/>
          <w:color w:val="000000"/>
          <w:sz w:val="32"/>
          <w:szCs w:val="32"/>
        </w:rPr>
        <w:t xml:space="preserve"> </w:t>
      </w:r>
      <w:r w:rsidR="008B23CA">
        <w:rPr>
          <w:rFonts w:ascii="Times New Roman" w:hAnsi="Times New Roman" w:cs="Times Roman"/>
          <w:color w:val="000000"/>
          <w:sz w:val="32"/>
          <w:szCs w:val="32"/>
        </w:rPr>
        <w:t>странице</w:t>
      </w:r>
      <w:r w:rsidRPr="00924B92">
        <w:rPr>
          <w:rFonts w:ascii="Times New Roman" w:hAnsi="Times New Roman" w:cs="Times Roman"/>
          <w:color w:val="000000"/>
          <w:sz w:val="32"/>
          <w:szCs w:val="32"/>
        </w:rPr>
        <w:t xml:space="preserve"> также указывается номер варианта билета с указанием номера комплекта (если имеется). </w:t>
      </w:r>
    </w:p>
    <w:p w14:paraId="16973D00" w14:textId="77777777" w:rsidR="008B23CA" w:rsidRDefault="00B75BEC" w:rsidP="00B75BEC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Roman"/>
          <w:color w:val="000000"/>
          <w:sz w:val="32"/>
          <w:szCs w:val="32"/>
        </w:rPr>
      </w:pPr>
      <w:r>
        <w:rPr>
          <w:rFonts w:ascii="Times New Roman" w:hAnsi="Times New Roman" w:cs="Times Roman"/>
          <w:color w:val="000000"/>
          <w:sz w:val="32"/>
          <w:szCs w:val="32"/>
        </w:rPr>
        <w:t xml:space="preserve">3. </w:t>
      </w:r>
      <w:r w:rsidR="00F11F8C">
        <w:rPr>
          <w:rFonts w:ascii="Times New Roman" w:hAnsi="Times New Roman" w:cs="Times Roman"/>
          <w:color w:val="000000"/>
          <w:sz w:val="32"/>
          <w:szCs w:val="32"/>
        </w:rPr>
        <w:t>Страницы</w:t>
      </w:r>
      <w:r>
        <w:rPr>
          <w:rFonts w:ascii="Times New Roman" w:hAnsi="Times New Roman" w:cs="Times Roman"/>
          <w:color w:val="000000"/>
          <w:sz w:val="32"/>
          <w:szCs w:val="32"/>
        </w:rPr>
        <w:t xml:space="preserve"> работы  </w:t>
      </w:r>
      <w:r w:rsidRPr="00924B92">
        <w:rPr>
          <w:rFonts w:ascii="Times New Roman" w:hAnsi="Times New Roman" w:cs="Times Roman"/>
          <w:color w:val="000000"/>
          <w:sz w:val="32"/>
          <w:szCs w:val="32"/>
        </w:rPr>
        <w:t>сканиру</w:t>
      </w:r>
      <w:r>
        <w:rPr>
          <w:rFonts w:ascii="Times New Roman" w:hAnsi="Times New Roman" w:cs="Times Roman"/>
          <w:color w:val="000000"/>
          <w:sz w:val="32"/>
          <w:szCs w:val="32"/>
        </w:rPr>
        <w:t>ются</w:t>
      </w:r>
      <w:r w:rsidRPr="00924B92">
        <w:rPr>
          <w:rFonts w:ascii="Times New Roman" w:hAnsi="Times New Roman" w:cs="Times Roman"/>
          <w:color w:val="000000"/>
          <w:sz w:val="32"/>
          <w:szCs w:val="32"/>
        </w:rPr>
        <w:t xml:space="preserve"> или фотографиру</w:t>
      </w:r>
      <w:r>
        <w:rPr>
          <w:rFonts w:ascii="Times New Roman" w:hAnsi="Times New Roman" w:cs="Times Roman"/>
          <w:color w:val="000000"/>
          <w:sz w:val="32"/>
          <w:szCs w:val="32"/>
        </w:rPr>
        <w:t>ются</w:t>
      </w:r>
      <w:r w:rsidRPr="00924B92">
        <w:rPr>
          <w:rFonts w:ascii="Times New Roman" w:hAnsi="Times New Roman" w:cs="Times Roman"/>
          <w:color w:val="000000"/>
          <w:sz w:val="32"/>
          <w:szCs w:val="32"/>
        </w:rPr>
        <w:t xml:space="preserve"> (одн</w:t>
      </w:r>
      <w:r w:rsidR="00F11F8C">
        <w:rPr>
          <w:rFonts w:ascii="Times New Roman" w:hAnsi="Times New Roman" w:cs="Times Roman"/>
          <w:color w:val="000000"/>
          <w:sz w:val="32"/>
          <w:szCs w:val="32"/>
        </w:rPr>
        <w:t>а страница</w:t>
      </w:r>
      <w:r w:rsidRPr="00924B92">
        <w:rPr>
          <w:rFonts w:ascii="Times New Roman" w:hAnsi="Times New Roman" w:cs="Times Roman"/>
          <w:color w:val="000000"/>
          <w:sz w:val="32"/>
          <w:szCs w:val="32"/>
        </w:rPr>
        <w:t xml:space="preserve"> </w:t>
      </w:r>
      <w:r w:rsidRPr="00924B92">
        <w:rPr>
          <w:rFonts w:ascii="Times New Roman" w:hAnsi="Times New Roman" w:cs="Times New Roman"/>
          <w:color w:val="000000"/>
          <w:sz w:val="32"/>
          <w:szCs w:val="32"/>
        </w:rPr>
        <w:t xml:space="preserve">— </w:t>
      </w:r>
      <w:r w:rsidRPr="00924B92">
        <w:rPr>
          <w:rFonts w:ascii="Times New Roman" w:hAnsi="Times New Roman" w:cs="Times Roman"/>
          <w:color w:val="000000"/>
          <w:sz w:val="32"/>
          <w:szCs w:val="32"/>
        </w:rPr>
        <w:t>одно фото)</w:t>
      </w:r>
      <w:r>
        <w:rPr>
          <w:rFonts w:ascii="Times New Roman" w:hAnsi="Times New Roman" w:cs="Times Roman"/>
          <w:color w:val="000000"/>
          <w:sz w:val="32"/>
          <w:szCs w:val="32"/>
        </w:rPr>
        <w:t xml:space="preserve">. </w:t>
      </w:r>
      <w:r w:rsidRPr="00924B92">
        <w:rPr>
          <w:rFonts w:ascii="Times New Roman" w:hAnsi="Times New Roman" w:cs="Times Roman"/>
          <w:color w:val="000000"/>
          <w:sz w:val="32"/>
          <w:szCs w:val="32"/>
        </w:rPr>
        <w:t xml:space="preserve">Рекомендуемые форматы файлов </w:t>
      </w:r>
      <w:r w:rsidRPr="00E008FF">
        <w:rPr>
          <w:rFonts w:ascii="Times New Roman" w:hAnsi="Times New Roman" w:cs="Times Roman"/>
          <w:color w:val="000000"/>
          <w:sz w:val="32"/>
          <w:szCs w:val="32"/>
          <w:lang w:val="en-US"/>
        </w:rPr>
        <w:t>JPEG</w:t>
      </w:r>
      <w:r w:rsidRPr="00924B92">
        <w:rPr>
          <w:rFonts w:ascii="Times New Roman" w:hAnsi="Times New Roman" w:cs="Times Roman"/>
          <w:color w:val="000000"/>
          <w:sz w:val="32"/>
          <w:szCs w:val="32"/>
        </w:rPr>
        <w:t xml:space="preserve">, </w:t>
      </w:r>
      <w:r w:rsidRPr="00E008FF">
        <w:rPr>
          <w:rFonts w:ascii="Times New Roman" w:hAnsi="Times New Roman" w:cs="Times Roman"/>
          <w:color w:val="000000"/>
          <w:sz w:val="32"/>
          <w:szCs w:val="32"/>
          <w:lang w:val="en-US"/>
        </w:rPr>
        <w:t>PDF</w:t>
      </w:r>
      <w:r w:rsidRPr="00924B92">
        <w:rPr>
          <w:rFonts w:ascii="Times New Roman" w:hAnsi="Times New Roman" w:cs="Times Roman"/>
          <w:color w:val="000000"/>
          <w:sz w:val="32"/>
          <w:szCs w:val="32"/>
        </w:rPr>
        <w:t>. Следует избегать редких графических форматов.</w:t>
      </w:r>
      <w:r>
        <w:rPr>
          <w:rFonts w:ascii="Times New Roman" w:hAnsi="Times New Roman" w:cs="Times Roman"/>
          <w:color w:val="000000"/>
          <w:sz w:val="32"/>
          <w:szCs w:val="32"/>
        </w:rPr>
        <w:t xml:space="preserve"> </w:t>
      </w:r>
    </w:p>
    <w:p w14:paraId="430BE697" w14:textId="77777777" w:rsidR="00B75BEC" w:rsidRPr="00924B92" w:rsidRDefault="008B23CA" w:rsidP="00B75BEC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Roman"/>
          <w:color w:val="000000"/>
        </w:rPr>
      </w:pPr>
      <w:r>
        <w:rPr>
          <w:rFonts w:ascii="Times New Roman" w:hAnsi="Times New Roman" w:cs="Times Roman"/>
          <w:color w:val="000000"/>
          <w:sz w:val="32"/>
          <w:szCs w:val="32"/>
        </w:rPr>
        <w:t xml:space="preserve">4. </w:t>
      </w:r>
      <w:r w:rsidR="00B75BEC" w:rsidRPr="00924B92">
        <w:rPr>
          <w:rFonts w:ascii="Times New Roman" w:hAnsi="Times New Roman" w:cs="Times Roman"/>
          <w:color w:val="000000"/>
          <w:sz w:val="32"/>
          <w:szCs w:val="32"/>
        </w:rPr>
        <w:t>Фотографии не должны быть темными</w:t>
      </w:r>
      <w:r>
        <w:rPr>
          <w:rFonts w:ascii="Times New Roman" w:hAnsi="Times New Roman" w:cs="Times Roman"/>
          <w:color w:val="000000"/>
          <w:sz w:val="32"/>
          <w:szCs w:val="32"/>
        </w:rPr>
        <w:t xml:space="preserve"> или слишком светлыми</w:t>
      </w:r>
      <w:r w:rsidR="00B75BEC" w:rsidRPr="00924B92">
        <w:rPr>
          <w:rFonts w:ascii="Times New Roman" w:hAnsi="Times New Roman" w:cs="Times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Roman"/>
          <w:color w:val="000000"/>
          <w:sz w:val="32"/>
          <w:szCs w:val="32"/>
        </w:rPr>
        <w:t xml:space="preserve">их качество не должно </w:t>
      </w:r>
      <w:r w:rsidRPr="00924B92">
        <w:rPr>
          <w:rFonts w:ascii="Times New Roman" w:hAnsi="Times New Roman" w:cs="Times Roman"/>
          <w:color w:val="000000"/>
          <w:sz w:val="32"/>
          <w:szCs w:val="32"/>
        </w:rPr>
        <w:t>затрудня</w:t>
      </w:r>
      <w:r>
        <w:rPr>
          <w:rFonts w:ascii="Times New Roman" w:hAnsi="Times New Roman" w:cs="Times Roman"/>
          <w:color w:val="000000"/>
          <w:sz w:val="32"/>
          <w:szCs w:val="32"/>
        </w:rPr>
        <w:t>ть</w:t>
      </w:r>
      <w:r w:rsidRPr="00924B92">
        <w:rPr>
          <w:rFonts w:ascii="Times New Roman" w:hAnsi="Times New Roman" w:cs="Times Roman"/>
          <w:color w:val="000000"/>
          <w:sz w:val="32"/>
          <w:szCs w:val="32"/>
        </w:rPr>
        <w:t xml:space="preserve"> чтение работы</w:t>
      </w:r>
      <w:r>
        <w:rPr>
          <w:rFonts w:ascii="Times New Roman" w:hAnsi="Times New Roman" w:cs="Times Roman"/>
          <w:color w:val="000000"/>
          <w:sz w:val="32"/>
          <w:szCs w:val="32"/>
        </w:rPr>
        <w:t>. П</w:t>
      </w:r>
      <w:r w:rsidR="00B75BEC" w:rsidRPr="00924B92">
        <w:rPr>
          <w:rFonts w:ascii="Times New Roman" w:hAnsi="Times New Roman" w:cs="Times Roman"/>
          <w:color w:val="000000"/>
          <w:sz w:val="32"/>
          <w:szCs w:val="32"/>
        </w:rPr>
        <w:t>ри фотографировании следует обращать внимание на освещение листа бумаги.</w:t>
      </w:r>
      <w:r w:rsidR="00B75BEC">
        <w:rPr>
          <w:rFonts w:ascii="Times New Roman" w:hAnsi="Times New Roman" w:cs="Times Roman"/>
          <w:color w:val="000000"/>
          <w:sz w:val="32"/>
          <w:szCs w:val="32"/>
        </w:rPr>
        <w:t xml:space="preserve"> </w:t>
      </w:r>
      <w:r w:rsidR="00B75BEC" w:rsidRPr="00924B92">
        <w:rPr>
          <w:rFonts w:ascii="Times New Roman" w:hAnsi="Times New Roman" w:cs="Times Roman"/>
          <w:color w:val="000000"/>
          <w:sz w:val="32"/>
          <w:szCs w:val="32"/>
        </w:rPr>
        <w:t xml:space="preserve">Фотографии должны иметь среднее разрешение, оптимальное значение 200 </w:t>
      </w:r>
      <w:r w:rsidR="00B75BEC">
        <w:rPr>
          <w:rFonts w:ascii="Times New Roman" w:hAnsi="Times New Roman" w:cs="Times Roman"/>
          <w:color w:val="000000"/>
          <w:sz w:val="32"/>
          <w:szCs w:val="32"/>
          <w:lang w:val="en-US"/>
        </w:rPr>
        <w:t>dpi</w:t>
      </w:r>
      <w:r w:rsidR="00B75BEC" w:rsidRPr="00924B92">
        <w:rPr>
          <w:rFonts w:ascii="Times New Roman" w:hAnsi="Times New Roman" w:cs="Times Roman"/>
          <w:color w:val="000000"/>
          <w:sz w:val="32"/>
          <w:szCs w:val="32"/>
        </w:rPr>
        <w:t xml:space="preserve">. Слишком большое разрешение приводит к неоправданному завышению объема файлов, слишком маленькое </w:t>
      </w:r>
      <w:r w:rsidR="00B75BEC" w:rsidRPr="00924B92">
        <w:rPr>
          <w:rFonts w:ascii="Times New Roman" w:hAnsi="Times New Roman" w:cs="Times New Roman"/>
          <w:color w:val="000000"/>
          <w:sz w:val="32"/>
          <w:szCs w:val="32"/>
        </w:rPr>
        <w:t xml:space="preserve">— </w:t>
      </w:r>
      <w:r w:rsidR="00B75BEC" w:rsidRPr="00924B92">
        <w:rPr>
          <w:rFonts w:ascii="Times New Roman" w:hAnsi="Times New Roman" w:cs="Times Roman"/>
          <w:color w:val="000000"/>
          <w:sz w:val="32"/>
          <w:szCs w:val="32"/>
        </w:rPr>
        <w:t xml:space="preserve">затрудняет чтение работы. </w:t>
      </w:r>
    </w:p>
    <w:p w14:paraId="3A9A1489" w14:textId="77777777" w:rsidR="00F11F8C" w:rsidRDefault="00B75BEC" w:rsidP="00B75BEC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Roman"/>
          <w:color w:val="000000"/>
          <w:sz w:val="32"/>
          <w:szCs w:val="32"/>
        </w:rPr>
      </w:pPr>
      <w:r w:rsidRPr="00924B92">
        <w:rPr>
          <w:rFonts w:ascii="Times New Roman" w:hAnsi="Times New Roman" w:cs="Times Roman"/>
          <w:color w:val="000000"/>
          <w:sz w:val="32"/>
          <w:szCs w:val="32"/>
        </w:rPr>
        <w:t xml:space="preserve"> </w:t>
      </w:r>
      <w:r w:rsidR="008B23CA">
        <w:rPr>
          <w:rFonts w:ascii="Times New Roman" w:hAnsi="Times New Roman" w:cs="Times Roman"/>
          <w:color w:val="000000"/>
          <w:sz w:val="32"/>
          <w:szCs w:val="32"/>
        </w:rPr>
        <w:t xml:space="preserve">5. Полученные графические файлы нужно собрать в один файл </w:t>
      </w:r>
      <w:r w:rsidR="004C262C">
        <w:rPr>
          <w:rFonts w:ascii="Times New Roman" w:hAnsi="Times New Roman" w:cs="Times Roman"/>
          <w:color w:val="000000"/>
          <w:sz w:val="32"/>
          <w:szCs w:val="32"/>
        </w:rPr>
        <w:t>(р</w:t>
      </w:r>
      <w:r w:rsidR="004C262C" w:rsidRPr="00F11F8C">
        <w:rPr>
          <w:rFonts w:ascii="Times New Roman" w:hAnsi="Times New Roman" w:cs="Times Roman"/>
          <w:color w:val="000000"/>
          <w:sz w:val="32"/>
          <w:szCs w:val="32"/>
        </w:rPr>
        <w:t xml:space="preserve">екомендуется </w:t>
      </w:r>
      <w:r w:rsidR="004C262C">
        <w:rPr>
          <w:rFonts w:ascii="Times New Roman" w:hAnsi="Times New Roman" w:cs="Times Roman"/>
          <w:color w:val="000000"/>
          <w:sz w:val="32"/>
          <w:szCs w:val="32"/>
        </w:rPr>
        <w:t>в</w:t>
      </w:r>
      <w:r w:rsidR="004C262C" w:rsidRPr="00F11F8C">
        <w:rPr>
          <w:rFonts w:ascii="Times New Roman" w:hAnsi="Times New Roman" w:cs="Times Roman"/>
          <w:color w:val="000000"/>
          <w:sz w:val="32"/>
          <w:szCs w:val="32"/>
        </w:rPr>
        <w:t xml:space="preserve"> формат</w:t>
      </w:r>
      <w:r w:rsidR="004C262C">
        <w:rPr>
          <w:rFonts w:ascii="Times New Roman" w:hAnsi="Times New Roman" w:cs="Times Roman"/>
          <w:color w:val="000000"/>
          <w:sz w:val="32"/>
          <w:szCs w:val="32"/>
        </w:rPr>
        <w:t>е</w:t>
      </w:r>
      <w:r w:rsidR="004C262C" w:rsidRPr="00F11F8C">
        <w:rPr>
          <w:rFonts w:ascii="Times New Roman" w:hAnsi="Times New Roman" w:cs="Times Roman"/>
          <w:color w:val="000000"/>
          <w:sz w:val="32"/>
          <w:szCs w:val="32"/>
        </w:rPr>
        <w:t xml:space="preserve"> </w:t>
      </w:r>
      <w:r w:rsidR="004C262C" w:rsidRPr="00F11F8C">
        <w:rPr>
          <w:rFonts w:ascii="Times New Roman" w:hAnsi="Times New Roman" w:cs="Times Roman"/>
          <w:color w:val="000000"/>
          <w:sz w:val="32"/>
          <w:szCs w:val="32"/>
          <w:lang w:val="en-US"/>
        </w:rPr>
        <w:t>PDF</w:t>
      </w:r>
      <w:r w:rsidR="004C262C">
        <w:rPr>
          <w:rFonts w:ascii="Times New Roman" w:hAnsi="Times New Roman" w:cs="Times Roman"/>
          <w:color w:val="000000"/>
          <w:sz w:val="32"/>
          <w:szCs w:val="32"/>
        </w:rPr>
        <w:t xml:space="preserve">) </w:t>
      </w:r>
      <w:r w:rsidR="008B23CA">
        <w:rPr>
          <w:rFonts w:ascii="Times New Roman" w:hAnsi="Times New Roman" w:cs="Times Roman"/>
          <w:color w:val="000000"/>
          <w:sz w:val="32"/>
          <w:szCs w:val="32"/>
        </w:rPr>
        <w:t>в порядке нумерации</w:t>
      </w:r>
      <w:r w:rsidR="00F11F8C">
        <w:rPr>
          <w:rFonts w:ascii="Times New Roman" w:hAnsi="Times New Roman" w:cs="Times Roman"/>
          <w:color w:val="000000"/>
          <w:sz w:val="32"/>
          <w:szCs w:val="32"/>
        </w:rPr>
        <w:t xml:space="preserve"> страниц. </w:t>
      </w:r>
    </w:p>
    <w:p w14:paraId="441291E7" w14:textId="77777777" w:rsidR="006C2B7C" w:rsidRPr="00924B92" w:rsidRDefault="00F11F8C" w:rsidP="00F11F8C">
      <w:pPr>
        <w:widowControl w:val="0"/>
        <w:autoSpaceDE w:val="0"/>
        <w:autoSpaceDN w:val="0"/>
        <w:adjustRightInd w:val="0"/>
        <w:contextualSpacing/>
        <w:jc w:val="both"/>
        <w:rPr>
          <w:rFonts w:ascii="Times New Roman" w:hAnsi="Times New Roman" w:cs="Times Roman"/>
          <w:color w:val="000000"/>
        </w:rPr>
      </w:pPr>
      <w:r>
        <w:rPr>
          <w:rFonts w:ascii="Times New Roman" w:hAnsi="Times New Roman" w:cs="Times Roman"/>
          <w:color w:val="000000"/>
          <w:sz w:val="32"/>
          <w:szCs w:val="32"/>
        </w:rPr>
        <w:t xml:space="preserve">6. Этот файл отсылается экзаменатору </w:t>
      </w:r>
      <w:r w:rsidR="00141BF8" w:rsidRPr="00924B92">
        <w:rPr>
          <w:rFonts w:ascii="Times New Roman" w:hAnsi="Times New Roman" w:cs="Times Roman"/>
          <w:color w:val="000000"/>
          <w:sz w:val="32"/>
          <w:szCs w:val="32"/>
        </w:rPr>
        <w:t>в форме ответа на письмо, присланного экзаменатором. В тему письма студент должен добавить номер группы, фамилию и номер варианта. Тело письма может содержать только вложение</w:t>
      </w:r>
      <w:r w:rsidR="007759A3" w:rsidRPr="00924B92">
        <w:rPr>
          <w:rFonts w:ascii="Times New Roman" w:hAnsi="Times New Roman" w:cs="Times Roman"/>
          <w:color w:val="000000"/>
          <w:sz w:val="32"/>
          <w:szCs w:val="32"/>
        </w:rPr>
        <w:t xml:space="preserve"> (ответ на билет)</w:t>
      </w:r>
      <w:r w:rsidR="00141BF8" w:rsidRPr="00924B92">
        <w:rPr>
          <w:rFonts w:ascii="Times New Roman" w:hAnsi="Times New Roman" w:cs="Times Roman"/>
          <w:color w:val="000000"/>
          <w:sz w:val="32"/>
          <w:szCs w:val="32"/>
        </w:rPr>
        <w:t xml:space="preserve">. </w:t>
      </w:r>
    </w:p>
    <w:sectPr w:rsidR="006C2B7C" w:rsidRPr="00924B92" w:rsidSect="00A83E0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93F0A"/>
    <w:multiLevelType w:val="hybridMultilevel"/>
    <w:tmpl w:val="27E25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83E0A"/>
    <w:rsid w:val="00082B60"/>
    <w:rsid w:val="00093139"/>
    <w:rsid w:val="000B6750"/>
    <w:rsid w:val="000C6790"/>
    <w:rsid w:val="00141BF8"/>
    <w:rsid w:val="00152572"/>
    <w:rsid w:val="00157223"/>
    <w:rsid w:val="0017790C"/>
    <w:rsid w:val="00295250"/>
    <w:rsid w:val="00306E4B"/>
    <w:rsid w:val="004117CC"/>
    <w:rsid w:val="004C262C"/>
    <w:rsid w:val="004C2FBF"/>
    <w:rsid w:val="005203DE"/>
    <w:rsid w:val="006625C2"/>
    <w:rsid w:val="006C2B7C"/>
    <w:rsid w:val="007759A3"/>
    <w:rsid w:val="007B6F5F"/>
    <w:rsid w:val="007D55BF"/>
    <w:rsid w:val="00817FD6"/>
    <w:rsid w:val="008B23CA"/>
    <w:rsid w:val="008B583A"/>
    <w:rsid w:val="008B6B1A"/>
    <w:rsid w:val="00924B92"/>
    <w:rsid w:val="009F6F86"/>
    <w:rsid w:val="00A83E0A"/>
    <w:rsid w:val="00B272C4"/>
    <w:rsid w:val="00B75BEC"/>
    <w:rsid w:val="00B94DFB"/>
    <w:rsid w:val="00C638C1"/>
    <w:rsid w:val="00D964BC"/>
    <w:rsid w:val="00DC6E4A"/>
    <w:rsid w:val="00E008FF"/>
    <w:rsid w:val="00F11F8C"/>
    <w:rsid w:val="00FF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C9F7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2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E0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1BF8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1BF8"/>
    <w:rPr>
      <w:rFonts w:ascii="Lucida Grande CY" w:hAnsi="Lucida Grande CY" w:cs="Lucida Grande CY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306E4B"/>
    <w:rPr>
      <w:color w:val="0000FF"/>
      <w:u w:val="single"/>
    </w:rPr>
  </w:style>
  <w:style w:type="character" w:customStyle="1" w:styleId="js-phone-number">
    <w:name w:val="js-phone-number"/>
    <w:basedOn w:val="a0"/>
    <w:rsid w:val="00306E4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E0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1BF8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1BF8"/>
    <w:rPr>
      <w:rFonts w:ascii="Lucida Grande CY" w:hAnsi="Lucida Grande CY" w:cs="Lucida Grande CY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306E4B"/>
    <w:rPr>
      <w:color w:val="0000FF"/>
      <w:u w:val="single"/>
    </w:rPr>
  </w:style>
  <w:style w:type="character" w:customStyle="1" w:styleId="js-phone-number">
    <w:name w:val="js-phone-number"/>
    <w:basedOn w:val="a0"/>
    <w:rsid w:val="00306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.mail.ru/compose?To=support@bmstu.r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590</Words>
  <Characters>3365</Characters>
  <Application>Microsoft Macintosh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Faina</dc:creator>
  <cp:lastModifiedBy>Faina</cp:lastModifiedBy>
  <cp:revision>3</cp:revision>
  <dcterms:created xsi:type="dcterms:W3CDTF">2020-12-27T14:48:00Z</dcterms:created>
  <dcterms:modified xsi:type="dcterms:W3CDTF">2020-12-30T11:44:00Z</dcterms:modified>
</cp:coreProperties>
</file>