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b w:val="0"/>
          <w:i w:val="1"/>
          <w:color w:val="000000"/>
          <w:sz w:val="24"/>
          <w:szCs w:val="24"/>
        </w:rPr>
      </w:pPr>
      <w:r w:rsidDel="00000000" w:rsidR="00000000" w:rsidRPr="00000000">
        <w:rPr>
          <w:rFonts w:ascii="Times" w:cs="Times" w:eastAsia="Times" w:hAnsi="Times"/>
          <w:b w:val="0"/>
          <w:i w:val="1"/>
          <w:color w:val="000000"/>
          <w:sz w:val="24"/>
          <w:szCs w:val="24"/>
          <w:rtl w:val="0"/>
        </w:rPr>
        <w:t xml:space="preserve">ВЫПОЛНЕНИЕ ЭКСПЕРИМЕНТА</w:t>
      </w:r>
    </w:p>
    <w:p w:rsidR="00000000" w:rsidDel="00000000" w:rsidP="00000000" w:rsidRDefault="00000000" w:rsidRPr="00000000" w14:paraId="00000002">
      <w:pPr>
        <w:rPr>
          <w:rFonts w:ascii="Times" w:cs="Times" w:eastAsia="Times" w:hAnsi="Times"/>
          <w:b w:val="0"/>
          <w:i w:val="1"/>
          <w:color w:val="000000"/>
          <w:sz w:val="24"/>
          <w:szCs w:val="24"/>
        </w:rPr>
      </w:pPr>
      <w:r w:rsidDel="00000000" w:rsidR="00000000" w:rsidRPr="00000000">
        <w:rPr>
          <w:rFonts w:ascii="Times" w:cs="Times" w:eastAsia="Times" w:hAnsi="Times"/>
          <w:b w:val="0"/>
          <w:i w:val="1"/>
          <w:color w:val="000000"/>
          <w:sz w:val="24"/>
          <w:szCs w:val="24"/>
          <w:rtl w:val="0"/>
        </w:rPr>
        <w:t xml:space="preserve">Задание 1: Nghiên cứu của từ trường phân phối trên cuộn dây trục. Kết thúc 1 K và 2 của các thử nghiệm cuộn 1 là máy phát điện, và thiết bị đầu cuối 3K và 4 K của các mạch 2 đến vôn,</w:t>
      </w:r>
    </w:p>
    <w:p w:rsidR="00000000" w:rsidDel="00000000" w:rsidP="00000000" w:rsidRDefault="00000000" w:rsidRPr="00000000" w14:paraId="00000003">
      <w:pPr>
        <w:rPr>
          <w:rFonts w:ascii="Times" w:cs="Times" w:eastAsia="Times" w:hAnsi="Times"/>
          <w:b w:val="0"/>
          <w:i w:val="1"/>
          <w:color w:val="000000"/>
          <w:sz w:val="24"/>
          <w:szCs w:val="24"/>
        </w:rPr>
      </w:pPr>
      <w:r w:rsidDel="00000000" w:rsidR="00000000" w:rsidRPr="00000000">
        <w:rPr>
          <w:rFonts w:ascii="Times" w:cs="Times" w:eastAsia="Times" w:hAnsi="Times"/>
          <w:b w:val="0"/>
          <w:i w:val="1"/>
          <w:color w:val="000000"/>
          <w:sz w:val="24"/>
          <w:szCs w:val="24"/>
          <w:rtl w:val="0"/>
        </w:rPr>
        <w:t xml:space="preserve">không sử dụng thiết bị đầu cuối 5K và 6 K (xem hình 1). Bộ mạch 2 với vít 4 ở khoảng cách nhất định trong cài đặt từ trung điểm 8. thiết lập các máy phát điện Tần số để 800 Nghe. Cài đặt</w:t>
      </w:r>
    </w:p>
    <w:p w:rsidR="00000000" w:rsidDel="00000000" w:rsidP="00000000" w:rsidRDefault="00000000" w:rsidRPr="00000000" w14:paraId="00000004">
      <w:pPr>
        <w:rPr>
          <w:rFonts w:ascii="Times" w:cs="Times" w:eastAsia="Times" w:hAnsi="Times"/>
          <w:b w:val="0"/>
          <w:i w:val="1"/>
          <w:color w:val="000000"/>
          <w:sz w:val="24"/>
          <w:szCs w:val="24"/>
        </w:rPr>
      </w:pPr>
      <w:r w:rsidDel="00000000" w:rsidR="00000000" w:rsidRPr="00000000">
        <w:rPr>
          <w:rFonts w:ascii="Times" w:cs="Times" w:eastAsia="Times" w:hAnsi="Times"/>
          <w:b w:val="0"/>
          <w:i w:val="1"/>
          <w:color w:val="000000"/>
          <w:sz w:val="24"/>
          <w:szCs w:val="24"/>
          <w:rtl w:val="0"/>
        </w:rPr>
        <w:t xml:space="preserve">đầu ra áp của các máy phát điện chỉ định vào cài đặt.</w:t>
      </w:r>
    </w:p>
    <w:p w:rsidR="00000000" w:rsidDel="00000000" w:rsidP="00000000" w:rsidRDefault="00000000" w:rsidRPr="00000000" w14:paraId="00000005">
      <w:pPr>
        <w:rPr/>
      </w:pPr>
      <w:r w:rsidDel="00000000" w:rsidR="00000000" w:rsidRPr="00000000">
        <w:rPr>
          <w:rtl w:val="0"/>
        </w:rPr>
        <w:t xml:space="preserve">Nhập áp đọc từ kế U2 (xi) (khoảng bằng E2) trong cột thứ ba bảng, di chuyển vít 4 mạch 2 với một liên tục bước quy định về cài đặt δ x</w:t>
      </w:r>
    </w:p>
    <w:p w:rsidR="00000000" w:rsidDel="00000000" w:rsidP="00000000" w:rsidRDefault="00000000" w:rsidRPr="00000000" w14:paraId="00000006">
      <w:pPr>
        <w:rPr/>
      </w:pPr>
      <w:r w:rsidDel="00000000" w:rsidR="00000000" w:rsidRPr="00000000">
        <w:rPr>
          <w:rtl w:val="0"/>
        </w:rPr>
        <w:t xml:space="preserve">trung tâm điểm 8. Số điểm Xi và vị trí của x1 điểm được chỉ định vào cài đặt. U2 Giá Trị đo với cao nhất có thể chính xác - số lượng lớn đáng kể chữ số. Khi di chuyển đường viền 2 với các ốc vít 4, nó là thuận tiện để biến nó một lần lượt, dừng trỏ của vít 4 ở phía dưới vị trí dọc gần đánh dấu vào cài đặt cơ thể. Này</w:t>
      </w:r>
    </w:p>
    <w:p w:rsidR="00000000" w:rsidDel="00000000" w:rsidP="00000000" w:rsidRDefault="00000000" w:rsidRPr="00000000" w14:paraId="00000007">
      <w:pPr>
        <w:rPr/>
      </w:pPr>
      <w:r w:rsidDel="00000000" w:rsidR="00000000" w:rsidRPr="00000000">
        <w:rPr>
          <w:rtl w:val="0"/>
        </w:rPr>
        <w:t xml:space="preserve">một bước tiến liên tục δ x được cung cấp.</w:t>
      </w:r>
    </w:p>
    <w:p w:rsidR="00000000" w:rsidDel="00000000" w:rsidP="00000000" w:rsidRDefault="00000000" w:rsidRPr="00000000" w14:paraId="00000008">
      <w:pPr>
        <w:rPr/>
      </w:pPr>
      <w:r w:rsidDel="00000000" w:rsidR="00000000" w:rsidRPr="00000000">
        <w:rPr>
          <w:rtl w:val="0"/>
        </w:rPr>
        <w:t xml:space="preserve">bai 2: Nghiên cứu của từ trường phân phối trên trục cuộn dây Гельмгольца. Kết nối</w:t>
      </w:r>
    </w:p>
    <w:p w:rsidR="00000000" w:rsidDel="00000000" w:rsidP="00000000" w:rsidRDefault="00000000" w:rsidRPr="00000000" w14:paraId="00000009">
      <w:pPr>
        <w:rPr/>
      </w:pPr>
      <w:r w:rsidDel="00000000" w:rsidR="00000000" w:rsidRPr="00000000">
        <w:rPr>
          <w:rtl w:val="0"/>
        </w:rPr>
        <w:t xml:space="preserve">kết nối 2k và 5K với một dây dẫn, kết nối thiết bị đầu cuối 1 K và 6 K để các máy phát điện, và kết nối thiết bị đầu cuối 3K và 4 K</w:t>
      </w:r>
    </w:p>
    <w:p w:rsidR="00000000" w:rsidDel="00000000" w:rsidP="00000000" w:rsidRDefault="00000000" w:rsidRPr="00000000" w14:paraId="0000000A">
      <w:pPr>
        <w:rPr/>
      </w:pPr>
      <w:r w:rsidDel="00000000" w:rsidR="00000000" w:rsidRPr="00000000">
        <w:rPr>
          <w:rtl w:val="0"/>
        </w:rPr>
        <w:t xml:space="preserve">mạch 2-đến vôn kế. Bỏ U2(x) phụ thuộc như trong nhiệm vụ 1, và nhập vào kết quả trong cột thứ tư của bảng.</w:t>
      </w:r>
    </w:p>
    <w:p w:rsidR="00000000" w:rsidDel="00000000" w:rsidP="00000000" w:rsidRDefault="00000000" w:rsidRPr="00000000" w14:paraId="0000000B">
      <w:pPr>
        <w:rPr/>
      </w:pPr>
      <w:r w:rsidDel="00000000" w:rsidR="00000000" w:rsidRPr="00000000">
        <w:rPr>
          <w:rtl w:val="0"/>
        </w:rPr>
        <w:t xml:space="preserve">Bài 3: Nghiên cứu của một khác biệt biến. Kết nối 2 K và 6 K bằng dây dẫn,</w:t>
      </w:r>
    </w:p>
    <w:p w:rsidR="00000000" w:rsidDel="00000000" w:rsidP="00000000" w:rsidRDefault="00000000" w:rsidRPr="00000000" w14:paraId="0000000C">
      <w:pPr>
        <w:rPr/>
      </w:pPr>
      <w:r w:rsidDel="00000000" w:rsidR="00000000" w:rsidRPr="00000000">
        <w:rPr>
          <w:rtl w:val="0"/>
        </w:rPr>
        <w:t xml:space="preserve">kết thúc 1 K và 5K để các máy phát điện, và kết nối thiết bị đầu cuối 3K và 4 để mạch 2 đến vôn kế. Bỏ U2(x) phụ thuộc như trong 1 nhiệm vụ, và nhập vào kết quả trong cột thứ năm của bảng. Nó nên ý rằng khoảng tại trung điểm (nơi U2(x) gần không),phải thay đổi dấu của U2(x), kể từ thời điểm này các giai đoạn của các dòng chảy F 2 và MA ε2 thay đổi số.</w:t>
      </w:r>
    </w:p>
    <w:p w:rsidR="00000000" w:rsidDel="00000000" w:rsidP="00000000" w:rsidRDefault="00000000" w:rsidRPr="00000000" w14:paraId="0000000D">
      <w:pPr>
        <w:rPr/>
      </w:pPr>
      <w:r w:rsidDel="00000000" w:rsidR="00000000" w:rsidRPr="00000000">
        <w:rPr>
          <w:rtl w:val="0"/>
        </w:rPr>
        <w:t xml:space="preserve">(bên trái của thời điểm này (xem Hình. 1, 2), các dòng chảy từ cuộn 1 vượt quá những dòng chảy ngược lại từ cuộn 1' và bên phải của thời điểm này - ngược lại, do đó kết quả dòng chảy của cuộn từ 1 và 1 ' thay đổi hướng, và cùng với nó là MA E2). Đây là ý trong một phần lý thuyết</w:t>
      </w:r>
    </w:p>
    <w:p w:rsidR="00000000" w:rsidDel="00000000" w:rsidP="00000000" w:rsidRDefault="00000000" w:rsidRPr="00000000" w14:paraId="0000000E">
      <w:pPr>
        <w:rPr/>
      </w:pPr>
      <w:r w:rsidDel="00000000" w:rsidR="00000000" w:rsidRPr="00000000">
        <w:rPr>
          <w:rtl w:val="0"/>
        </w:rPr>
        <w:t xml:space="preserve">(thấy hình 2, )</w:t>
      </w:r>
    </w:p>
    <w:p w:rsidR="00000000" w:rsidDel="00000000" w:rsidP="00000000" w:rsidRDefault="00000000" w:rsidRPr="00000000" w14:paraId="0000000F">
      <w:pPr>
        <w:rPr/>
      </w:pPr>
      <w:r w:rsidDel="00000000" w:rsidR="00000000" w:rsidRPr="00000000">
        <w:rPr>
          <w:rtl w:val="0"/>
        </w:rPr>
        <w:t xml:space="preserve">Bài 4:</w:t>
      </w:r>
    </w:p>
    <w:p w:rsidR="00000000" w:rsidDel="00000000" w:rsidP="00000000" w:rsidRDefault="00000000" w:rsidRPr="00000000" w14:paraId="00000010">
      <w:pPr>
        <w:rPr/>
      </w:pPr>
      <w:r w:rsidDel="00000000" w:rsidR="00000000" w:rsidRPr="00000000">
        <w:rPr>
          <w:rtl w:val="0"/>
        </w:rPr>
        <w:t xml:space="preserve">Sử dụng một khác biệt biến để đo lường chuyển.</w:t>
      </w:r>
    </w:p>
    <w:p w:rsidR="00000000" w:rsidDel="00000000" w:rsidP="00000000" w:rsidRDefault="00000000" w:rsidRPr="00000000" w14:paraId="00000011">
      <w:pPr>
        <w:rPr/>
      </w:pPr>
      <w:r w:rsidDel="00000000" w:rsidR="00000000" w:rsidRPr="00000000">
        <w:rPr>
          <w:rtl w:val="0"/>
        </w:rPr>
        <w:t xml:space="preserve">Sử dụng tất cả các kết nối như trong nhiệm vụ 3. Nơi những cuộn 2 khoảng tại điểm giữa nơi U2=0, sau đó bật vít 4 khoảng hai lần lượt như vậy mà</w:t>
      </w:r>
    </w:p>
    <w:p w:rsidR="00000000" w:rsidDel="00000000" w:rsidP="00000000" w:rsidRDefault="00000000" w:rsidRPr="00000000" w14:paraId="00000012">
      <w:pPr>
        <w:rPr/>
      </w:pPr>
      <w:r w:rsidDel="00000000" w:rsidR="00000000" w:rsidRPr="00000000">
        <w:rPr>
          <w:rtl w:val="0"/>
        </w:rPr>
        <w:t xml:space="preserve">Vita 4 đã trỏ xuống để đánh dấu vào cài đặt, sửa chữa các ốc vít</w:t>
      </w:r>
    </w:p>
    <w:p w:rsidR="00000000" w:rsidDel="00000000" w:rsidP="00000000" w:rsidRDefault="00000000" w:rsidRPr="00000000" w14:paraId="00000013">
      <w:pPr>
        <w:rPr/>
      </w:pPr>
      <w:r w:rsidDel="00000000" w:rsidR="00000000" w:rsidRPr="00000000">
        <w:rPr>
          <w:rtl w:val="0"/>
        </w:rPr>
        <w:t xml:space="preserve">một hạt khóa 11. Đo và đọc số chỉ  U2, kí hiệu nó như U0. Cẩn thận kéo lò xo bằng cách xử lý 9 (xem hình) và lắp đo Một phần vào đo khoảng cách 10, đọc số chỉ vôn kế U2, thể hiện nó như UA. Dựa trên dữ liệu này</w:t>
      </w:r>
    </w:p>
    <w:p w:rsidR="00000000" w:rsidDel="00000000" w:rsidP="00000000" w:rsidRDefault="00000000" w:rsidRPr="00000000" w14:paraId="00000014">
      <w:pPr>
        <w:rPr/>
      </w:pPr>
      <w:r w:rsidDel="00000000" w:rsidR="00000000" w:rsidRPr="00000000">
        <w:rPr>
          <w:rtl w:val="0"/>
        </w:rPr>
        <w:t xml:space="preserve">bạn sẽ có thể xác định kích thước của chi tiết (xem dưới).</w:t>
      </w:r>
    </w:p>
    <w:p w:rsidR="00000000" w:rsidDel="00000000" w:rsidP="00000000" w:rsidRDefault="00000000" w:rsidRPr="00000000" w14:paraId="00000015">
      <w:pPr>
        <w:rPr/>
      </w:pPr>
      <w:r w:rsidDel="00000000" w:rsidR="00000000" w:rsidRPr="00000000">
        <w:rPr>
          <w:rtl w:val="0"/>
        </w:rPr>
        <w:t xml:space="preserve">bài 5: Nghiên cứu ảnh hưởng của tần số ν đến công của máy biến áp . Sử dụng tất cả các kết nối như trong bài 3. Đặt cuộn dây 2 cách điểm giữa 4 mm, hướng con trỏ của vít 4 xuống điểm đánh dấu trên thân thiết bị. Đo và ghi lại số đọc của vôn kế. Đặt tần số của máy phát là 900 Hz.Đo và ghi lại số đọc của vôn kế. Tính giá trị dU2 / dν, đặc trưng cho ảnh hưởng của sự thay đổi tần số đối với sự thay đổi trong EMF, theo công thức </w:t>
      </w:r>
    </w:p>
    <w:p w:rsidR="00000000" w:rsidDel="00000000" w:rsidP="00000000" w:rsidRDefault="00000000" w:rsidRPr="00000000" w14:paraId="00000016">
      <w:pPr>
        <w:rPr/>
      </w:pPr>
      <w:r w:rsidDel="00000000" w:rsidR="00000000" w:rsidRPr="00000000">
        <w:rPr>
          <w:rtl w:val="0"/>
        </w:rPr>
        <w:t xml:space="preserve">+ Lưu ý rằng sự phụ thuộc của EDC của máy biến áp vào ν có thể được sử dụng để đo tần số ν của dòng điện xoay chiều</w:t>
      </w:r>
    </w:p>
    <w:p w:rsidR="00000000" w:rsidDel="00000000" w:rsidP="00000000" w:rsidRDefault="00000000" w:rsidRPr="00000000" w14:paraId="00000017">
      <w:pPr>
        <w:rPr/>
      </w:pPr>
      <w:r w:rsidDel="00000000" w:rsidR="00000000" w:rsidRPr="00000000">
        <w:rPr>
          <w:rtl w:val="0"/>
        </w:rPr>
        <w:t xml:space="preserve">Bài 6: Nghiên cứu ảnh hưởng của mất ổn định điện áp máy phát đến hoạt động của máy biến áp vi sai. Sử dụng tất cả các kết nối như trong nhiệm vụ 3. Cài đặt cuộn dây 2 Cách tâm 4 mm, hướng con trỏ của vít 4 xuống điểm đánh dấu trên thân thiết bị. Đặt tần số của máy phát là 800 Hz. Đo và ghi lại số đọc của vôn kế. thiết lập điện áp máy phát cao hơn điện áp đặt 10%. Đo và ghi lại số đọc của vôn kế. Tính giá trị của đại lượng: </w:t>
      </w:r>
    </w:p>
    <w:p w:rsidR="00000000" w:rsidDel="00000000" w:rsidP="00000000" w:rsidRDefault="00000000" w:rsidRPr="00000000" w14:paraId="00000018">
      <w:pPr>
        <w:rPr/>
      </w:pPr>
      <w:r w:rsidDel="00000000" w:rsidR="00000000" w:rsidRPr="00000000">
        <w:rPr>
          <w:rtl w:val="0"/>
        </w:rPr>
        <w:t xml:space="preserve">đặc trưng cho tác động của việc thay đổi điện áp máy phát điện trên EMF của vi sai biến áp như tỷ lệ:</w:t>
      </w:r>
    </w:p>
    <w:p w:rsidR="00000000" w:rsidDel="00000000" w:rsidP="00000000" w:rsidRDefault="00000000" w:rsidRPr="00000000" w14:paraId="00000019">
      <w:pPr>
        <w:rPr/>
      </w:pPr>
      <w:r w:rsidDel="00000000" w:rsidR="00000000" w:rsidRPr="00000000">
        <w:rPr>
          <w:rtl w:val="0"/>
        </w:rPr>
        <w:t xml:space="preserve">bài 7: Xác định hướng của vectơ cảm ứng В của từ trường xoay chiều bằng cách sử dụng một đường bao phẳng thử nghiệm. Kết nối bộ tạo âm thanh với các đầu cuối 1k và 2k của cài đặt. Đặt tần số và điện áp đầu ra của tín hiệu máy phát điện theo tấm được cung cấp cùng với thiết bị. Kiểm tra mạch 2 * được cung cấp cùng với thiết bị, kết nối</w:t>
      </w:r>
    </w:p>
    <w:p w:rsidR="00000000" w:rsidDel="00000000" w:rsidP="00000000" w:rsidRDefault="00000000" w:rsidRPr="00000000" w14:paraId="0000001A">
      <w:pPr>
        <w:rPr/>
      </w:pPr>
      <w:r w:rsidDel="00000000" w:rsidR="00000000" w:rsidRPr="00000000">
        <w:rPr>
          <w:rtl w:val="0"/>
        </w:rPr>
        <w:t xml:space="preserve">sang vôn kế kỹ thuật số. xác định hướng của vectơ B tại các điểm 1, 2, 3 (xem Hình 2). để làm điều này, đặt tâm của đường bao 2 * tại điểm 1 và xác định hướng n cung cấp ε02 cực đại. sau đó tinh chỉnh hướng của B, đạt được bằng nhau ε02 = 0 cho hai hướng của đường bao 2 *. Khi đó đường giao nhau của mặt phẳng 2 * trong hai trường hợp cho hướng mong muốn B. Thực hiện các phép đo đã mô tả cho điểm 2 và 3. ghi vào báo cáo các giá trị gần đúng của góc giữa hướng B và trục của đường bao 1, được đánh dấu bằng đường C-C trong Hình 2 và cho các điểm</w:t>
      </w:r>
    </w:p>
    <w:p w:rsidR="00000000" w:rsidDel="00000000" w:rsidP="00000000" w:rsidRDefault="00000000" w:rsidRPr="00000000" w14:paraId="0000001B">
      <w:pPr>
        <w:rPr/>
      </w:pPr>
      <w:bookmarkStart w:colFirst="0" w:colLast="0" w:name="_gjdgxs" w:id="0"/>
      <w:bookmarkEnd w:id="0"/>
      <w:r w:rsidDel="00000000" w:rsidR="00000000" w:rsidRPr="00000000">
        <w:rPr>
          <w:rtl w:val="0"/>
        </w:rPr>
        <w:t xml:space="preserve">1, 2, 3.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