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0E" w:rsidRDefault="00FE510E" w:rsidP="00FE510E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 xml:space="preserve">Тема 1. Социология как наука. </w:t>
      </w:r>
    </w:p>
    <w:p w:rsidR="00FE510E" w:rsidRDefault="00FE510E" w:rsidP="00FE510E">
      <w:pPr>
        <w:spacing w:line="360" w:lineRule="auto"/>
        <w:ind w:left="0"/>
        <w:jc w:val="center"/>
        <w:rPr>
          <w:b/>
          <w:i w:val="0"/>
          <w:sz w:val="28"/>
          <w:szCs w:val="28"/>
        </w:rPr>
      </w:pPr>
      <w:r>
        <w:rPr>
          <w:b/>
          <w:i w:val="0"/>
          <w:sz w:val="28"/>
          <w:szCs w:val="28"/>
        </w:rPr>
        <w:t>Основные этапы становления и развития социологии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Социология как термин принадлежит О. Конту</w:t>
      </w:r>
      <w:r>
        <w:rPr>
          <w:rStyle w:val="a6"/>
          <w:i w:val="0"/>
          <w:szCs w:val="24"/>
        </w:rPr>
        <w:footnoteReference w:id="1"/>
      </w:r>
      <w:r>
        <w:rPr>
          <w:i w:val="0"/>
          <w:szCs w:val="24"/>
        </w:rPr>
        <w:t xml:space="preserve">, который понимал её как всю совокупность знаний об обществе. 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Социология – наука о закономерностях оформления социальных позиций и поведения индивидов в рамках социальных общностей, о становлении, функционировании и развитии социальных общностей, механизмах и принципах их взаимосвязи и взаимодействия в социальной системе.</w:t>
      </w:r>
    </w:p>
    <w:p w:rsidR="00FE510E" w:rsidRDefault="00FE510E" w:rsidP="00FE510E">
      <w:pPr>
        <w:spacing w:line="360" w:lineRule="auto"/>
        <w:ind w:left="0"/>
        <w:rPr>
          <w:b/>
          <w:i w:val="0"/>
          <w:szCs w:val="24"/>
        </w:rPr>
      </w:pPr>
    </w:p>
    <w:p w:rsidR="00FE510E" w:rsidRDefault="00FE510E" w:rsidP="00FE510E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szCs w:val="24"/>
        </w:rPr>
        <w:t>Задание 1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Опишите проект социологии О. Конта и предпосылки его появления</w:t>
      </w:r>
    </w:p>
    <w:p w:rsidR="00FE510E" w:rsidRDefault="00FE510E" w:rsidP="00FE510E">
      <w:pPr>
        <w:spacing w:line="360" w:lineRule="auto"/>
        <w:ind w:left="0"/>
        <w:rPr>
          <w:b/>
          <w:i w:val="0"/>
          <w:szCs w:val="24"/>
        </w:rPr>
      </w:pPr>
    </w:p>
    <w:p w:rsidR="00FE510E" w:rsidRDefault="00FE510E" w:rsidP="00FE510E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szCs w:val="24"/>
        </w:rPr>
        <w:t>Задание 2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Какой термин в социологии характеризуется как</w:t>
      </w:r>
    </w:p>
    <w:p w:rsidR="00FE510E" w:rsidRDefault="00FE510E" w:rsidP="00FE510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1). назначение элемента системы по отношению к ней как целостности;</w:t>
      </w:r>
    </w:p>
    <w:p w:rsidR="00FE510E" w:rsidRDefault="00FE510E" w:rsidP="00FE510E">
      <w:pPr>
        <w:pStyle w:val="a5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2). зависимость, при которой изменения в одной части системы оказываются зависимыми от изменений в другой ее части, или от изменения системы в целом.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 xml:space="preserve">Ответ: </w:t>
      </w:r>
    </w:p>
    <w:p w:rsidR="00FE510E" w:rsidRDefault="00FE510E" w:rsidP="00FE510E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szCs w:val="24"/>
        </w:rPr>
        <w:t>Задание 3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Установите соответствие между функциями социологии и их характеристиками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noProof/>
          <w:szCs w:val="24"/>
        </w:rPr>
        <w:drawing>
          <wp:inline distT="0" distB="0" distL="0" distR="0">
            <wp:extent cx="5448300" cy="2628900"/>
            <wp:effectExtent l="0" t="0" r="38100" b="19050"/>
            <wp:docPr id="1" name="Схема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 xml:space="preserve">Ответ: 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</w:p>
    <w:p w:rsidR="00FE510E" w:rsidRDefault="00FE510E" w:rsidP="00FE510E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szCs w:val="24"/>
        </w:rPr>
        <w:lastRenderedPageBreak/>
        <w:t>Задание 4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Заполните пустые графы таблицы по методам социологии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65"/>
      </w:tblGrid>
      <w:tr w:rsidR="00FE510E" w:rsidTr="00FE510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jc w:val="center"/>
              <w:rPr>
                <w:b/>
                <w:i w:val="0"/>
                <w:szCs w:val="24"/>
                <w:lang w:eastAsia="en-US"/>
              </w:rPr>
            </w:pPr>
            <w:r>
              <w:rPr>
                <w:b/>
                <w:i w:val="0"/>
                <w:szCs w:val="24"/>
                <w:lang w:eastAsia="en-US"/>
              </w:rPr>
              <w:t>Источник информации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jc w:val="center"/>
              <w:rPr>
                <w:b/>
                <w:i w:val="0"/>
                <w:szCs w:val="24"/>
                <w:lang w:eastAsia="en-US"/>
              </w:rPr>
            </w:pPr>
            <w:r>
              <w:rPr>
                <w:b/>
                <w:i w:val="0"/>
                <w:szCs w:val="24"/>
                <w:lang w:eastAsia="en-US"/>
              </w:rPr>
              <w:t>Методы</w:t>
            </w:r>
          </w:p>
        </w:tc>
      </w:tr>
      <w:tr w:rsidR="00FE510E" w:rsidTr="00FE510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  <w:r>
              <w:rPr>
                <w:i w:val="0"/>
                <w:szCs w:val="24"/>
                <w:lang w:eastAsia="en-US"/>
              </w:rPr>
              <w:t xml:space="preserve">Документальный 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</w:p>
        </w:tc>
      </w:tr>
      <w:tr w:rsidR="00FE510E" w:rsidTr="00FE510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  <w:r>
              <w:rPr>
                <w:i w:val="0"/>
                <w:szCs w:val="24"/>
                <w:lang w:eastAsia="en-US"/>
              </w:rPr>
              <w:t>Наблюдение</w:t>
            </w:r>
          </w:p>
        </w:tc>
      </w:tr>
      <w:tr w:rsidR="00FE510E" w:rsidTr="00FE510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  <w:r>
              <w:rPr>
                <w:i w:val="0"/>
                <w:szCs w:val="24"/>
                <w:lang w:eastAsia="en-US"/>
              </w:rPr>
              <w:t>Человек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</w:p>
        </w:tc>
      </w:tr>
      <w:tr w:rsidR="00FE510E" w:rsidTr="00FE510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  <w:r>
              <w:rPr>
                <w:i w:val="0"/>
                <w:szCs w:val="24"/>
                <w:lang w:eastAsia="en-US"/>
              </w:rPr>
              <w:t>Малая группа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</w:p>
        </w:tc>
      </w:tr>
      <w:tr w:rsidR="00FE510E" w:rsidTr="00FE510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  <w:r>
              <w:rPr>
                <w:i w:val="0"/>
                <w:szCs w:val="24"/>
                <w:lang w:eastAsia="en-US"/>
              </w:rPr>
              <w:t>Экспертный опрос</w:t>
            </w:r>
          </w:p>
        </w:tc>
      </w:tr>
      <w:tr w:rsidR="00FE510E" w:rsidTr="00FE510E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510E" w:rsidRDefault="00FE510E">
            <w:pPr>
              <w:spacing w:line="360" w:lineRule="auto"/>
              <w:ind w:left="0"/>
              <w:rPr>
                <w:i w:val="0"/>
                <w:szCs w:val="24"/>
                <w:lang w:eastAsia="en-US"/>
              </w:rPr>
            </w:pPr>
            <w:r>
              <w:rPr>
                <w:i w:val="0"/>
                <w:szCs w:val="24"/>
                <w:lang w:eastAsia="en-US"/>
              </w:rPr>
              <w:t>Эксперимент</w:t>
            </w:r>
          </w:p>
        </w:tc>
      </w:tr>
    </w:tbl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</w:p>
    <w:p w:rsidR="00FE510E" w:rsidRDefault="00FE510E" w:rsidP="00FE510E">
      <w:pPr>
        <w:spacing w:line="360" w:lineRule="auto"/>
        <w:ind w:left="0"/>
        <w:rPr>
          <w:b/>
          <w:i w:val="0"/>
          <w:szCs w:val="24"/>
        </w:rPr>
      </w:pPr>
      <w:r>
        <w:rPr>
          <w:b/>
          <w:i w:val="0"/>
          <w:szCs w:val="24"/>
        </w:rPr>
        <w:t>Задание 5</w:t>
      </w:r>
    </w:p>
    <w:p w:rsidR="00FE510E" w:rsidRDefault="00FE510E" w:rsidP="00FE510E">
      <w:pPr>
        <w:spacing w:line="360" w:lineRule="auto"/>
        <w:ind w:left="0"/>
        <w:rPr>
          <w:i w:val="0"/>
          <w:szCs w:val="24"/>
        </w:rPr>
      </w:pPr>
      <w:r>
        <w:rPr>
          <w:i w:val="0"/>
          <w:szCs w:val="24"/>
        </w:rPr>
        <w:t>Укажите роль и место контент-анализа в социологии? Дайте его определение.</w:t>
      </w:r>
    </w:p>
    <w:p w:rsidR="00FE510E" w:rsidRDefault="00FE510E" w:rsidP="00FE510E"/>
    <w:p w:rsidR="00FE510E" w:rsidRPr="00FE510E" w:rsidRDefault="00FE510E" w:rsidP="00FE510E">
      <w:pPr>
        <w:rPr>
          <w:b/>
          <w:i w:val="0"/>
        </w:rPr>
      </w:pPr>
      <w:r w:rsidRPr="00FE510E">
        <w:rPr>
          <w:b/>
          <w:i w:val="0"/>
        </w:rPr>
        <w:t>Задание 6. Составьте таблицу и заполните ее.</w:t>
      </w:r>
    </w:p>
    <w:p w:rsidR="00FE510E" w:rsidRPr="00FE510E" w:rsidRDefault="00FE510E" w:rsidP="00FE510E">
      <w:pPr>
        <w:rPr>
          <w:i w:val="0"/>
        </w:rPr>
      </w:pPr>
      <w:r w:rsidRPr="00FE510E">
        <w:rPr>
          <w:i w:val="0"/>
        </w:rPr>
        <w:t xml:space="preserve">Тема: </w:t>
      </w:r>
      <w:r w:rsidRPr="00FE510E">
        <w:rPr>
          <w:i w:val="0"/>
          <w:szCs w:val="24"/>
        </w:rPr>
        <w:t xml:space="preserve">Типология обществ. Характеристика традиционного, индустриального, постиндустриального общества. </w:t>
      </w:r>
    </w:p>
    <w:p w:rsidR="00FE510E" w:rsidRDefault="00FE510E">
      <w:bookmarkStart w:id="0" w:name="_GoBack"/>
      <w:bookmarkEnd w:id="0"/>
    </w:p>
    <w:sectPr w:rsidR="00FE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DC4" w:rsidRDefault="00F07DC4" w:rsidP="00FE510E">
      <w:pPr>
        <w:spacing w:line="240" w:lineRule="auto"/>
      </w:pPr>
      <w:r>
        <w:separator/>
      </w:r>
    </w:p>
  </w:endnote>
  <w:endnote w:type="continuationSeparator" w:id="0">
    <w:p w:rsidR="00F07DC4" w:rsidRDefault="00F07DC4" w:rsidP="00FE51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DC4" w:rsidRDefault="00F07DC4" w:rsidP="00FE510E">
      <w:pPr>
        <w:spacing w:line="240" w:lineRule="auto"/>
      </w:pPr>
      <w:r>
        <w:separator/>
      </w:r>
    </w:p>
  </w:footnote>
  <w:footnote w:type="continuationSeparator" w:id="0">
    <w:p w:rsidR="00F07DC4" w:rsidRDefault="00F07DC4" w:rsidP="00FE510E">
      <w:pPr>
        <w:spacing w:line="240" w:lineRule="auto"/>
      </w:pPr>
      <w:r>
        <w:continuationSeparator/>
      </w:r>
    </w:p>
  </w:footnote>
  <w:footnote w:id="1">
    <w:p w:rsidR="00FE510E" w:rsidRDefault="00FE510E" w:rsidP="00FE510E">
      <w:pPr>
        <w:pStyle w:val="a3"/>
        <w:spacing w:after="0" w:line="240" w:lineRule="auto"/>
        <w:rPr>
          <w:rFonts w:ascii="Times New Roman" w:hAnsi="Times New Roman"/>
        </w:rPr>
      </w:pPr>
      <w:r>
        <w:rPr>
          <w:rStyle w:val="a6"/>
          <w:rFonts w:ascii="Times New Roman" w:hAnsi="Times New Roman"/>
        </w:rPr>
        <w:footnoteRef/>
      </w:r>
      <w:proofErr w:type="spellStart"/>
      <w:r>
        <w:rPr>
          <w:rFonts w:ascii="Times New Roman" w:hAnsi="Times New Roman"/>
        </w:rPr>
        <w:t>Добреньков</w:t>
      </w:r>
      <w:proofErr w:type="spellEnd"/>
      <w:r>
        <w:rPr>
          <w:rFonts w:ascii="Times New Roman" w:hAnsi="Times New Roman"/>
        </w:rPr>
        <w:t xml:space="preserve"> В.И., Кравченко А.И. Социология: учебник для вузов. – М.: ИНФРА-М, 2009. – 608с.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C66"/>
    <w:multiLevelType w:val="hybridMultilevel"/>
    <w:tmpl w:val="F1AABAB6"/>
    <w:lvl w:ilvl="0" w:tplc="5504CA6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C5C"/>
    <w:rsid w:val="003A21C3"/>
    <w:rsid w:val="006F31D8"/>
    <w:rsid w:val="007E3193"/>
    <w:rsid w:val="00A437B5"/>
    <w:rsid w:val="00F07DC4"/>
    <w:rsid w:val="00F75C5C"/>
    <w:rsid w:val="00FB11E5"/>
    <w:rsid w:val="00FE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68ED3-15E5-413A-A68B-474F1BCF3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FE510E"/>
    <w:pPr>
      <w:widowControl w:val="0"/>
      <w:spacing w:after="0" w:line="300" w:lineRule="auto"/>
      <w:ind w:left="80"/>
      <w:jc w:val="both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FE510E"/>
    <w:pPr>
      <w:widowControl/>
      <w:spacing w:after="200" w:line="276" w:lineRule="auto"/>
      <w:ind w:left="0"/>
      <w:jc w:val="left"/>
    </w:pPr>
    <w:rPr>
      <w:rFonts w:ascii="Calibri" w:eastAsia="Calibri" w:hAnsi="Calibri"/>
      <w:i w:val="0"/>
      <w:sz w:val="20"/>
      <w:lang w:eastAsia="en-US"/>
    </w:rPr>
  </w:style>
  <w:style w:type="character" w:customStyle="1" w:styleId="a4">
    <w:name w:val="Текст сноски Знак"/>
    <w:basedOn w:val="a0"/>
    <w:link w:val="a3"/>
    <w:semiHidden/>
    <w:rsid w:val="00FE510E"/>
    <w:rPr>
      <w:rFonts w:ascii="Calibri" w:eastAsia="Calibri" w:hAnsi="Calibri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FE510E"/>
    <w:pPr>
      <w:widowControl/>
      <w:spacing w:line="360" w:lineRule="auto"/>
      <w:ind w:left="720"/>
      <w:contextualSpacing/>
    </w:pPr>
    <w:rPr>
      <w:rFonts w:ascii="Calibri" w:eastAsia="Calibri" w:hAnsi="Calibri"/>
      <w:i w:val="0"/>
      <w:sz w:val="22"/>
      <w:szCs w:val="22"/>
      <w:lang w:eastAsia="en-US"/>
    </w:rPr>
  </w:style>
  <w:style w:type="character" w:styleId="a6">
    <w:name w:val="footnote reference"/>
    <w:basedOn w:val="a0"/>
    <w:semiHidden/>
    <w:unhideWhenUsed/>
    <w:rsid w:val="00FE51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2ECA205-EFAB-42D3-A355-996C6FA24C4F}" type="doc">
      <dgm:prSet loTypeId="urn:microsoft.com/office/officeart/2005/8/layout/hList1" loCatId="list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ru-RU"/>
        </a:p>
      </dgm:t>
    </dgm:pt>
    <dgm:pt modelId="{B3C297A5-890E-4536-8588-4E50C42FA6DB}">
      <dgm:prSet phldrT="[Текст]"/>
      <dgm:spPr/>
      <dgm:t>
        <a:bodyPr/>
        <a:lstStyle/>
        <a:p>
          <a:r>
            <a:rPr lang="ru-RU"/>
            <a:t>1. Теоретико-познавательная функция</a:t>
          </a:r>
        </a:p>
      </dgm:t>
    </dgm:pt>
    <dgm:pt modelId="{D21795F9-B85B-4341-B4C6-74449668509E}" type="parTrans" cxnId="{FA888779-0A13-4808-ABA7-46A6AD3F29D7}">
      <dgm:prSet/>
      <dgm:spPr/>
      <dgm:t>
        <a:bodyPr/>
        <a:lstStyle/>
        <a:p>
          <a:endParaRPr lang="ru-RU"/>
        </a:p>
      </dgm:t>
    </dgm:pt>
    <dgm:pt modelId="{32DA2C1F-E58E-4404-97D7-22B7AF36A383}" type="sibTrans" cxnId="{FA888779-0A13-4808-ABA7-46A6AD3F29D7}">
      <dgm:prSet/>
      <dgm:spPr/>
      <dgm:t>
        <a:bodyPr/>
        <a:lstStyle/>
        <a:p>
          <a:endParaRPr lang="ru-RU"/>
        </a:p>
      </dgm:t>
    </dgm:pt>
    <dgm:pt modelId="{838BB2C8-1CDA-43F0-BE93-012B55991BC6}">
      <dgm:prSet phldrT="[Текст]"/>
      <dgm:spPr/>
      <dgm:t>
        <a:bodyPr/>
        <a:lstStyle/>
        <a:p>
          <a:r>
            <a:rPr lang="ru-RU"/>
            <a:t> А. </a:t>
          </a:r>
        </a:p>
      </dgm:t>
    </dgm:pt>
    <dgm:pt modelId="{3476675A-7949-426A-939D-773F59E868E3}" type="parTrans" cxnId="{8B2B66E4-3DA3-4892-A0AA-6981912FC6FE}">
      <dgm:prSet/>
      <dgm:spPr/>
      <dgm:t>
        <a:bodyPr/>
        <a:lstStyle/>
        <a:p>
          <a:endParaRPr lang="ru-RU"/>
        </a:p>
      </dgm:t>
    </dgm:pt>
    <dgm:pt modelId="{712CD5E5-C73A-4CA8-8139-A0F2F354B856}" type="sibTrans" cxnId="{8B2B66E4-3DA3-4892-A0AA-6981912FC6FE}">
      <dgm:prSet/>
      <dgm:spPr/>
      <dgm:t>
        <a:bodyPr/>
        <a:lstStyle/>
        <a:p>
          <a:endParaRPr lang="ru-RU"/>
        </a:p>
      </dgm:t>
    </dgm:pt>
    <dgm:pt modelId="{88BA43CC-3D3E-4B61-86DD-FF07D2567E83}">
      <dgm:prSet phldrT="[Текст]"/>
      <dgm:spPr/>
      <dgm:t>
        <a:bodyPr/>
        <a:lstStyle/>
        <a:p>
          <a:r>
            <a:rPr lang="ru-RU"/>
            <a:t>Социальное знание способствует оценочной деятельности человека, выработке его ориентации в обществе.</a:t>
          </a:r>
        </a:p>
      </dgm:t>
    </dgm:pt>
    <dgm:pt modelId="{37808E4D-E321-4DC0-B907-C88C740DD0A7}" type="parTrans" cxnId="{74046068-B844-458B-86C2-077021D198F3}">
      <dgm:prSet/>
      <dgm:spPr/>
      <dgm:t>
        <a:bodyPr/>
        <a:lstStyle/>
        <a:p>
          <a:endParaRPr lang="ru-RU"/>
        </a:p>
      </dgm:t>
    </dgm:pt>
    <dgm:pt modelId="{9D372330-47DB-41A9-8EF0-B6D71D8452E3}" type="sibTrans" cxnId="{74046068-B844-458B-86C2-077021D198F3}">
      <dgm:prSet/>
      <dgm:spPr/>
      <dgm:t>
        <a:bodyPr/>
        <a:lstStyle/>
        <a:p>
          <a:endParaRPr lang="ru-RU"/>
        </a:p>
      </dgm:t>
    </dgm:pt>
    <dgm:pt modelId="{C22544D1-1E54-4B9E-A501-F9AF5D051E73}">
      <dgm:prSet phldrT="[Текст]"/>
      <dgm:spPr/>
      <dgm:t>
        <a:bodyPr/>
        <a:lstStyle/>
        <a:p>
          <a:r>
            <a:rPr lang="ru-RU"/>
            <a:t>2. Практически-преобразовательная функция</a:t>
          </a:r>
        </a:p>
      </dgm:t>
    </dgm:pt>
    <dgm:pt modelId="{08EA567F-5FD9-43F2-AA45-A7ABBCD2AE88}" type="parTrans" cxnId="{62048565-16C8-4906-AB28-13E0A889C7CB}">
      <dgm:prSet/>
      <dgm:spPr/>
      <dgm:t>
        <a:bodyPr/>
        <a:lstStyle/>
        <a:p>
          <a:endParaRPr lang="ru-RU"/>
        </a:p>
      </dgm:t>
    </dgm:pt>
    <dgm:pt modelId="{D42F3358-7E70-479C-812F-F12F80FC18A4}" type="sibTrans" cxnId="{62048565-16C8-4906-AB28-13E0A889C7CB}">
      <dgm:prSet/>
      <dgm:spPr/>
      <dgm:t>
        <a:bodyPr/>
        <a:lstStyle/>
        <a:p>
          <a:endParaRPr lang="ru-RU"/>
        </a:p>
      </dgm:t>
    </dgm:pt>
    <dgm:pt modelId="{6733FBDF-CA7F-4CC7-B139-B504D9CAB5F9}">
      <dgm:prSet phldrT="[Текст]"/>
      <dgm:spPr/>
      <dgm:t>
        <a:bodyPr/>
        <a:lstStyle/>
        <a:p>
          <a:r>
            <a:rPr lang="ru-RU"/>
            <a:t> Б.</a:t>
          </a:r>
        </a:p>
      </dgm:t>
    </dgm:pt>
    <dgm:pt modelId="{EFDECFDA-73CB-4991-8D14-82565DE6EAEF}" type="parTrans" cxnId="{C41F705D-4DFB-4655-83E8-85EF5838CA48}">
      <dgm:prSet/>
      <dgm:spPr/>
      <dgm:t>
        <a:bodyPr/>
        <a:lstStyle/>
        <a:p>
          <a:endParaRPr lang="ru-RU"/>
        </a:p>
      </dgm:t>
    </dgm:pt>
    <dgm:pt modelId="{15E956C9-DA56-49D3-AB6F-79F42F0CDDA9}" type="sibTrans" cxnId="{C41F705D-4DFB-4655-83E8-85EF5838CA48}">
      <dgm:prSet/>
      <dgm:spPr/>
      <dgm:t>
        <a:bodyPr/>
        <a:lstStyle/>
        <a:p>
          <a:endParaRPr lang="ru-RU"/>
        </a:p>
      </dgm:t>
    </dgm:pt>
    <dgm:pt modelId="{09FF1DD7-BC0E-4C11-9A5F-10AC142E5C80}">
      <dgm:prSet phldrT="[Текст]"/>
      <dgm:spPr/>
      <dgm:t>
        <a:bodyPr/>
        <a:lstStyle/>
        <a:p>
          <a:r>
            <a:rPr lang="ru-RU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gm:t>
    </dgm:pt>
    <dgm:pt modelId="{FED4E365-F2FE-4014-9D7D-EE2B64CBB2AD}" type="parTrans" cxnId="{67E9F01D-C4A4-4296-B49F-94664BBAD137}">
      <dgm:prSet/>
      <dgm:spPr/>
      <dgm:t>
        <a:bodyPr/>
        <a:lstStyle/>
        <a:p>
          <a:endParaRPr lang="ru-RU"/>
        </a:p>
      </dgm:t>
    </dgm:pt>
    <dgm:pt modelId="{18BF1D00-CD62-45E7-8922-8068E1E7F3DF}" type="sibTrans" cxnId="{67E9F01D-C4A4-4296-B49F-94664BBAD137}">
      <dgm:prSet/>
      <dgm:spPr/>
      <dgm:t>
        <a:bodyPr/>
        <a:lstStyle/>
        <a:p>
          <a:endParaRPr lang="ru-RU"/>
        </a:p>
      </dgm:t>
    </dgm:pt>
    <dgm:pt modelId="{8907098E-9943-4D60-92A3-7684A7CBE976}">
      <dgm:prSet phldrT="[Текст]"/>
      <dgm:spPr/>
      <dgm:t>
        <a:bodyPr/>
        <a:lstStyle/>
        <a:p>
          <a:r>
            <a:rPr lang="ru-RU"/>
            <a:t>3. Мировоззренческая функция</a:t>
          </a:r>
        </a:p>
      </dgm:t>
    </dgm:pt>
    <dgm:pt modelId="{506D90F2-D612-445B-8813-075675D02910}" type="parTrans" cxnId="{2890CAEC-2EBD-45B2-A219-27ADD9CE9B4F}">
      <dgm:prSet/>
      <dgm:spPr/>
      <dgm:t>
        <a:bodyPr/>
        <a:lstStyle/>
        <a:p>
          <a:endParaRPr lang="ru-RU"/>
        </a:p>
      </dgm:t>
    </dgm:pt>
    <dgm:pt modelId="{6E2C9039-F470-433A-9945-9C6B9A804B5B}" type="sibTrans" cxnId="{2890CAEC-2EBD-45B2-A219-27ADD9CE9B4F}">
      <dgm:prSet/>
      <dgm:spPr/>
      <dgm:t>
        <a:bodyPr/>
        <a:lstStyle/>
        <a:p>
          <a:endParaRPr lang="ru-RU"/>
        </a:p>
      </dgm:t>
    </dgm:pt>
    <dgm:pt modelId="{FC0AB002-1FCB-461B-8121-A597176D3CAE}">
      <dgm:prSet phldrT="[Текст]"/>
      <dgm:spPr/>
      <dgm:t>
        <a:bodyPr/>
        <a:lstStyle/>
        <a:p>
          <a:r>
            <a:rPr lang="ru-RU"/>
            <a:t> В.</a:t>
          </a:r>
        </a:p>
      </dgm:t>
    </dgm:pt>
    <dgm:pt modelId="{B8C9C0D5-3B81-4153-8A59-EA33B6FCC0E0}" type="parTrans" cxnId="{AD4A920D-2BCB-4FDE-BDD0-C69ECC1ACBAE}">
      <dgm:prSet/>
      <dgm:spPr/>
      <dgm:t>
        <a:bodyPr/>
        <a:lstStyle/>
        <a:p>
          <a:endParaRPr lang="ru-RU"/>
        </a:p>
      </dgm:t>
    </dgm:pt>
    <dgm:pt modelId="{CDF6B9FE-B075-4E90-9B6B-9A54D460AD23}" type="sibTrans" cxnId="{AD4A920D-2BCB-4FDE-BDD0-C69ECC1ACBAE}">
      <dgm:prSet/>
      <dgm:spPr/>
      <dgm:t>
        <a:bodyPr/>
        <a:lstStyle/>
        <a:p>
          <a:endParaRPr lang="ru-RU"/>
        </a:p>
      </dgm:t>
    </dgm:pt>
    <dgm:pt modelId="{E66D350B-4413-4298-85E3-6FC41E4DA0CD}">
      <dgm:prSet phldrT="[Текст]"/>
      <dgm:spPr/>
      <dgm:t>
        <a:bodyPr/>
        <a:lstStyle/>
        <a:p>
          <a:r>
            <a:rPr lang="ru-RU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gm:t>
    </dgm:pt>
    <dgm:pt modelId="{BB14FCE5-9F69-4000-808A-BB937B61F4A7}" type="parTrans" cxnId="{0F8BBBA8-3210-4993-BD7C-A4BC2BEA8048}">
      <dgm:prSet/>
      <dgm:spPr/>
      <dgm:t>
        <a:bodyPr/>
        <a:lstStyle/>
        <a:p>
          <a:endParaRPr lang="ru-RU"/>
        </a:p>
      </dgm:t>
    </dgm:pt>
    <dgm:pt modelId="{E84A2345-85CC-4F53-8F86-603F28696BB1}" type="sibTrans" cxnId="{0F8BBBA8-3210-4993-BD7C-A4BC2BEA8048}">
      <dgm:prSet/>
      <dgm:spPr/>
      <dgm:t>
        <a:bodyPr/>
        <a:lstStyle/>
        <a:p>
          <a:endParaRPr lang="ru-RU"/>
        </a:p>
      </dgm:t>
    </dgm:pt>
    <dgm:pt modelId="{9C34AFC4-48DF-410B-9317-CC34ACB9FD9A}" type="pres">
      <dgm:prSet presAssocID="{B2ECA205-EFAB-42D3-A355-996C6FA24C4F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2B85FB2-44F9-4FD7-AC76-3D3C6154EAB6}" type="pres">
      <dgm:prSet presAssocID="{B3C297A5-890E-4536-8588-4E50C42FA6DB}" presName="composite" presStyleCnt="0"/>
      <dgm:spPr/>
    </dgm:pt>
    <dgm:pt modelId="{F49320CF-7766-4A86-9744-2C7783441F21}" type="pres">
      <dgm:prSet presAssocID="{B3C297A5-890E-4536-8588-4E50C42FA6DB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8BDA0F4-84F2-48D8-81F1-ED1D8BC79159}" type="pres">
      <dgm:prSet presAssocID="{B3C297A5-890E-4536-8588-4E50C42FA6DB}" presName="desTx" presStyleLbl="alignAccFollowNode1" presStyleIdx="0" presStyleCnt="3" custLinFactY="57366" custLinFactNeighborX="2788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A8E738B-6A57-4F30-9A3C-15A318ADE063}" type="pres">
      <dgm:prSet presAssocID="{32DA2C1F-E58E-4404-97D7-22B7AF36A383}" presName="space" presStyleCnt="0"/>
      <dgm:spPr/>
    </dgm:pt>
    <dgm:pt modelId="{07D17FDD-CEB3-4264-904C-3721029A34A2}" type="pres">
      <dgm:prSet presAssocID="{C22544D1-1E54-4B9E-A501-F9AF5D051E73}" presName="composite" presStyleCnt="0"/>
      <dgm:spPr/>
    </dgm:pt>
    <dgm:pt modelId="{78CA7D90-0BD7-4FE0-8691-F9DDFDB7BD86}" type="pres">
      <dgm:prSet presAssocID="{C22544D1-1E54-4B9E-A501-F9AF5D051E73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EFAA17-7A3E-4046-9523-8C56DA99F16C}" type="pres">
      <dgm:prSet presAssocID="{C22544D1-1E54-4B9E-A501-F9AF5D051E73}" presName="desTx" presStyleLbl="alignAccFollowNode1" presStyleIdx="1" presStyleCnt="3" custLinFactY="53188" custLinFactNeighborX="192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3100F35-1EE6-4EE4-8143-A6574A83C62E}" type="pres">
      <dgm:prSet presAssocID="{D42F3358-7E70-479C-812F-F12F80FC18A4}" presName="space" presStyleCnt="0"/>
      <dgm:spPr/>
    </dgm:pt>
    <dgm:pt modelId="{8B1FBF71-AF56-4854-B9FA-2BBF01CD2A36}" type="pres">
      <dgm:prSet presAssocID="{8907098E-9943-4D60-92A3-7684A7CBE976}" presName="composite" presStyleCnt="0"/>
      <dgm:spPr/>
    </dgm:pt>
    <dgm:pt modelId="{F694A555-D295-4CBD-A3DE-06F84A73A7D3}" type="pres">
      <dgm:prSet presAssocID="{8907098E-9943-4D60-92A3-7684A7CBE976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87C776F-EDB1-4ACC-BB96-3FE74D922CEF}" type="pres">
      <dgm:prSet presAssocID="{8907098E-9943-4D60-92A3-7684A7CBE976}" presName="desTx" presStyleLbl="alignAccFollowNode1" presStyleIdx="2" presStyleCnt="3" custLinFactY="49010" custLinFactNeighborX="297" custLinFactNeighborY="100000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67E9F01D-C4A4-4296-B49F-94664BBAD137}" srcId="{C22544D1-1E54-4B9E-A501-F9AF5D051E73}" destId="{09FF1DD7-BC0E-4C11-9A5F-10AC142E5C80}" srcOrd="1" destOrd="0" parTransId="{FED4E365-F2FE-4014-9D7D-EE2B64CBB2AD}" sibTransId="{18BF1D00-CD62-45E7-8922-8068E1E7F3DF}"/>
    <dgm:cxn modelId="{2890CAEC-2EBD-45B2-A219-27ADD9CE9B4F}" srcId="{B2ECA205-EFAB-42D3-A355-996C6FA24C4F}" destId="{8907098E-9943-4D60-92A3-7684A7CBE976}" srcOrd="2" destOrd="0" parTransId="{506D90F2-D612-445B-8813-075675D02910}" sibTransId="{6E2C9039-F470-433A-9945-9C6B9A804B5B}"/>
    <dgm:cxn modelId="{A9E38217-81A0-476D-A51A-5193ADD23574}" type="presOf" srcId="{FC0AB002-1FCB-461B-8121-A597176D3CAE}" destId="{387C776F-EDB1-4ACC-BB96-3FE74D922CEF}" srcOrd="0" destOrd="0" presId="urn:microsoft.com/office/officeart/2005/8/layout/hList1"/>
    <dgm:cxn modelId="{4FA1CCBD-AA28-4681-8A7D-4B42E09D3250}" type="presOf" srcId="{E66D350B-4413-4298-85E3-6FC41E4DA0CD}" destId="{387C776F-EDB1-4ACC-BB96-3FE74D922CEF}" srcOrd="0" destOrd="1" presId="urn:microsoft.com/office/officeart/2005/8/layout/hList1"/>
    <dgm:cxn modelId="{AD4A920D-2BCB-4FDE-BDD0-C69ECC1ACBAE}" srcId="{8907098E-9943-4D60-92A3-7684A7CBE976}" destId="{FC0AB002-1FCB-461B-8121-A597176D3CAE}" srcOrd="0" destOrd="0" parTransId="{B8C9C0D5-3B81-4153-8A59-EA33B6FCC0E0}" sibTransId="{CDF6B9FE-B075-4E90-9B6B-9A54D460AD23}"/>
    <dgm:cxn modelId="{62048565-16C8-4906-AB28-13E0A889C7CB}" srcId="{B2ECA205-EFAB-42D3-A355-996C6FA24C4F}" destId="{C22544D1-1E54-4B9E-A501-F9AF5D051E73}" srcOrd="1" destOrd="0" parTransId="{08EA567F-5FD9-43F2-AA45-A7ABBCD2AE88}" sibTransId="{D42F3358-7E70-479C-812F-F12F80FC18A4}"/>
    <dgm:cxn modelId="{0F8BBBA8-3210-4993-BD7C-A4BC2BEA8048}" srcId="{8907098E-9943-4D60-92A3-7684A7CBE976}" destId="{E66D350B-4413-4298-85E3-6FC41E4DA0CD}" srcOrd="1" destOrd="0" parTransId="{BB14FCE5-9F69-4000-808A-BB937B61F4A7}" sibTransId="{E84A2345-85CC-4F53-8F86-603F28696BB1}"/>
    <dgm:cxn modelId="{C41F705D-4DFB-4655-83E8-85EF5838CA48}" srcId="{C22544D1-1E54-4B9E-A501-F9AF5D051E73}" destId="{6733FBDF-CA7F-4CC7-B139-B504D9CAB5F9}" srcOrd="0" destOrd="0" parTransId="{EFDECFDA-73CB-4991-8D14-82565DE6EAEF}" sibTransId="{15E956C9-DA56-49D3-AB6F-79F42F0CDDA9}"/>
    <dgm:cxn modelId="{AD1E7335-6EEF-4434-8A95-1EFF8A2EBFBF}" type="presOf" srcId="{B2ECA205-EFAB-42D3-A355-996C6FA24C4F}" destId="{9C34AFC4-48DF-410B-9317-CC34ACB9FD9A}" srcOrd="0" destOrd="0" presId="urn:microsoft.com/office/officeart/2005/8/layout/hList1"/>
    <dgm:cxn modelId="{83CEDD2D-59D6-46FC-91B4-B66B4CF9E187}" type="presOf" srcId="{838BB2C8-1CDA-43F0-BE93-012B55991BC6}" destId="{48BDA0F4-84F2-48D8-81F1-ED1D8BC79159}" srcOrd="0" destOrd="0" presId="urn:microsoft.com/office/officeart/2005/8/layout/hList1"/>
    <dgm:cxn modelId="{D51D849C-72E5-40BE-AFB6-FA7472C6B717}" type="presOf" srcId="{6733FBDF-CA7F-4CC7-B139-B504D9CAB5F9}" destId="{A3EFAA17-7A3E-4046-9523-8C56DA99F16C}" srcOrd="0" destOrd="0" presId="urn:microsoft.com/office/officeart/2005/8/layout/hList1"/>
    <dgm:cxn modelId="{FA888779-0A13-4808-ABA7-46A6AD3F29D7}" srcId="{B2ECA205-EFAB-42D3-A355-996C6FA24C4F}" destId="{B3C297A5-890E-4536-8588-4E50C42FA6DB}" srcOrd="0" destOrd="0" parTransId="{D21795F9-B85B-4341-B4C6-74449668509E}" sibTransId="{32DA2C1F-E58E-4404-97D7-22B7AF36A383}"/>
    <dgm:cxn modelId="{8B2B66E4-3DA3-4892-A0AA-6981912FC6FE}" srcId="{B3C297A5-890E-4536-8588-4E50C42FA6DB}" destId="{838BB2C8-1CDA-43F0-BE93-012B55991BC6}" srcOrd="0" destOrd="0" parTransId="{3476675A-7949-426A-939D-773F59E868E3}" sibTransId="{712CD5E5-C73A-4CA8-8139-A0F2F354B856}"/>
    <dgm:cxn modelId="{D3FC94BE-6E00-47FC-BEE0-00A6A3833EB4}" type="presOf" srcId="{B3C297A5-890E-4536-8588-4E50C42FA6DB}" destId="{F49320CF-7766-4A86-9744-2C7783441F21}" srcOrd="0" destOrd="0" presId="urn:microsoft.com/office/officeart/2005/8/layout/hList1"/>
    <dgm:cxn modelId="{74046068-B844-458B-86C2-077021D198F3}" srcId="{B3C297A5-890E-4536-8588-4E50C42FA6DB}" destId="{88BA43CC-3D3E-4B61-86DD-FF07D2567E83}" srcOrd="1" destOrd="0" parTransId="{37808E4D-E321-4DC0-B907-C88C740DD0A7}" sibTransId="{9D372330-47DB-41A9-8EF0-B6D71D8452E3}"/>
    <dgm:cxn modelId="{4714BCA6-715D-472C-A3B6-116E7EF91EE4}" type="presOf" srcId="{8907098E-9943-4D60-92A3-7684A7CBE976}" destId="{F694A555-D295-4CBD-A3DE-06F84A73A7D3}" srcOrd="0" destOrd="0" presId="urn:microsoft.com/office/officeart/2005/8/layout/hList1"/>
    <dgm:cxn modelId="{94E06E1D-00B4-44F3-BB3B-EE2F1561FF22}" type="presOf" srcId="{88BA43CC-3D3E-4B61-86DD-FF07D2567E83}" destId="{48BDA0F4-84F2-48D8-81F1-ED1D8BC79159}" srcOrd="0" destOrd="1" presId="urn:microsoft.com/office/officeart/2005/8/layout/hList1"/>
    <dgm:cxn modelId="{BA5B4157-5BD8-4C1D-A026-89E20B3A9262}" type="presOf" srcId="{09FF1DD7-BC0E-4C11-9A5F-10AC142E5C80}" destId="{A3EFAA17-7A3E-4046-9523-8C56DA99F16C}" srcOrd="0" destOrd="1" presId="urn:microsoft.com/office/officeart/2005/8/layout/hList1"/>
    <dgm:cxn modelId="{0575F4E6-75AD-4ABC-83B9-851A48C88D2F}" type="presOf" srcId="{C22544D1-1E54-4B9E-A501-F9AF5D051E73}" destId="{78CA7D90-0BD7-4FE0-8691-F9DDFDB7BD86}" srcOrd="0" destOrd="0" presId="urn:microsoft.com/office/officeart/2005/8/layout/hList1"/>
    <dgm:cxn modelId="{D6ECE638-C578-4110-B84B-64C70555F04A}" type="presParOf" srcId="{9C34AFC4-48DF-410B-9317-CC34ACB9FD9A}" destId="{12B85FB2-44F9-4FD7-AC76-3D3C6154EAB6}" srcOrd="0" destOrd="0" presId="urn:microsoft.com/office/officeart/2005/8/layout/hList1"/>
    <dgm:cxn modelId="{A65D2BE7-F91D-441D-91EE-C72C51140179}" type="presParOf" srcId="{12B85FB2-44F9-4FD7-AC76-3D3C6154EAB6}" destId="{F49320CF-7766-4A86-9744-2C7783441F21}" srcOrd="0" destOrd="0" presId="urn:microsoft.com/office/officeart/2005/8/layout/hList1"/>
    <dgm:cxn modelId="{C686A5CA-DE9A-4BB5-982E-13DA318625FD}" type="presParOf" srcId="{12B85FB2-44F9-4FD7-AC76-3D3C6154EAB6}" destId="{48BDA0F4-84F2-48D8-81F1-ED1D8BC79159}" srcOrd="1" destOrd="0" presId="urn:microsoft.com/office/officeart/2005/8/layout/hList1"/>
    <dgm:cxn modelId="{52F21E63-FBEA-4D6C-8701-9A5F686C5468}" type="presParOf" srcId="{9C34AFC4-48DF-410B-9317-CC34ACB9FD9A}" destId="{5A8E738B-6A57-4F30-9A3C-15A318ADE063}" srcOrd="1" destOrd="0" presId="urn:microsoft.com/office/officeart/2005/8/layout/hList1"/>
    <dgm:cxn modelId="{CB266305-173B-42B7-9662-9D05DC9BE8AC}" type="presParOf" srcId="{9C34AFC4-48DF-410B-9317-CC34ACB9FD9A}" destId="{07D17FDD-CEB3-4264-904C-3721029A34A2}" srcOrd="2" destOrd="0" presId="urn:microsoft.com/office/officeart/2005/8/layout/hList1"/>
    <dgm:cxn modelId="{77779B73-FC6F-4AC9-B079-178FA8CAD5DC}" type="presParOf" srcId="{07D17FDD-CEB3-4264-904C-3721029A34A2}" destId="{78CA7D90-0BD7-4FE0-8691-F9DDFDB7BD86}" srcOrd="0" destOrd="0" presId="urn:microsoft.com/office/officeart/2005/8/layout/hList1"/>
    <dgm:cxn modelId="{09DF9816-CB10-48D4-BB30-EBA5E5EB9760}" type="presParOf" srcId="{07D17FDD-CEB3-4264-904C-3721029A34A2}" destId="{A3EFAA17-7A3E-4046-9523-8C56DA99F16C}" srcOrd="1" destOrd="0" presId="urn:microsoft.com/office/officeart/2005/8/layout/hList1"/>
    <dgm:cxn modelId="{838D6417-9C89-4EE0-B36F-EFBF5EB67B5E}" type="presParOf" srcId="{9C34AFC4-48DF-410B-9317-CC34ACB9FD9A}" destId="{A3100F35-1EE6-4EE4-8143-A6574A83C62E}" srcOrd="3" destOrd="0" presId="urn:microsoft.com/office/officeart/2005/8/layout/hList1"/>
    <dgm:cxn modelId="{E46E70C0-8DB3-4218-B06A-F233ECE9B01B}" type="presParOf" srcId="{9C34AFC4-48DF-410B-9317-CC34ACB9FD9A}" destId="{8B1FBF71-AF56-4854-B9FA-2BBF01CD2A36}" srcOrd="4" destOrd="0" presId="urn:microsoft.com/office/officeart/2005/8/layout/hList1"/>
    <dgm:cxn modelId="{05257755-5F73-43E6-A3C0-43F961DC665D}" type="presParOf" srcId="{8B1FBF71-AF56-4854-B9FA-2BBF01CD2A36}" destId="{F694A555-D295-4CBD-A3DE-06F84A73A7D3}" srcOrd="0" destOrd="0" presId="urn:microsoft.com/office/officeart/2005/8/layout/hList1"/>
    <dgm:cxn modelId="{048E0898-41BC-4A93-B335-CB70E16B3050}" type="presParOf" srcId="{8B1FBF71-AF56-4854-B9FA-2BBF01CD2A36}" destId="{387C776F-EDB1-4ACC-BB96-3FE74D922CEF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9320CF-7766-4A86-9744-2C7783441F21}">
      <dsp:nvSpPr>
        <dsp:cNvPr id="0" name=""/>
        <dsp:cNvSpPr/>
      </dsp:nvSpPr>
      <dsp:spPr>
        <a:xfrm>
          <a:off x="1702" y="108081"/>
          <a:ext cx="1660028" cy="5500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1. Теоретико-познавательная функция</a:t>
          </a:r>
        </a:p>
      </dsp:txBody>
      <dsp:txXfrm>
        <a:off x="1702" y="108081"/>
        <a:ext cx="1660028" cy="550082"/>
      </dsp:txXfrm>
    </dsp:sp>
    <dsp:sp modelId="{48BDA0F4-84F2-48D8-81F1-ED1D8BC79159}">
      <dsp:nvSpPr>
        <dsp:cNvPr id="0" name=""/>
        <dsp:cNvSpPr/>
      </dsp:nvSpPr>
      <dsp:spPr>
        <a:xfrm>
          <a:off x="47984" y="766245"/>
          <a:ext cx="1660028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А.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Социальное знание способствует оценочной деятельности человека, выработке его ориентации в обществе.</a:t>
          </a:r>
        </a:p>
      </dsp:txBody>
      <dsp:txXfrm>
        <a:off x="47984" y="766245"/>
        <a:ext cx="1660028" cy="1862654"/>
      </dsp:txXfrm>
    </dsp:sp>
    <dsp:sp modelId="{78CA7D90-0BD7-4FE0-8691-F9DDFDB7BD86}">
      <dsp:nvSpPr>
        <dsp:cNvPr id="0" name=""/>
        <dsp:cNvSpPr/>
      </dsp:nvSpPr>
      <dsp:spPr>
        <a:xfrm>
          <a:off x="1894135" y="108081"/>
          <a:ext cx="1660028" cy="5500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2. Практически-преобразовательная функция</a:t>
          </a:r>
        </a:p>
      </dsp:txBody>
      <dsp:txXfrm>
        <a:off x="1894135" y="108081"/>
        <a:ext cx="1660028" cy="550082"/>
      </dsp:txXfrm>
    </dsp:sp>
    <dsp:sp modelId="{A3EFAA17-7A3E-4046-9523-8C56DA99F16C}">
      <dsp:nvSpPr>
        <dsp:cNvPr id="0" name=""/>
        <dsp:cNvSpPr/>
      </dsp:nvSpPr>
      <dsp:spPr>
        <a:xfrm>
          <a:off x="1926124" y="766245"/>
          <a:ext cx="1660028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Б.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 Социологическое знание  - область, отличная от обыденного знания, теологических представлений, идеологии. Использует специальный язык и специальные методы установления фактов.</a:t>
          </a:r>
        </a:p>
      </dsp:txBody>
      <dsp:txXfrm>
        <a:off x="1926124" y="766245"/>
        <a:ext cx="1660028" cy="1862654"/>
      </dsp:txXfrm>
    </dsp:sp>
    <dsp:sp modelId="{F694A555-D295-4CBD-A3DE-06F84A73A7D3}">
      <dsp:nvSpPr>
        <dsp:cNvPr id="0" name=""/>
        <dsp:cNvSpPr/>
      </dsp:nvSpPr>
      <dsp:spPr>
        <a:xfrm>
          <a:off x="3786568" y="108081"/>
          <a:ext cx="1660028" cy="55008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44704" rIns="78232" bIns="44704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3. Мировоззренческая функция</a:t>
          </a:r>
        </a:p>
      </dsp:txBody>
      <dsp:txXfrm>
        <a:off x="3786568" y="108081"/>
        <a:ext cx="1660028" cy="550082"/>
      </dsp:txXfrm>
    </dsp:sp>
    <dsp:sp modelId="{387C776F-EDB1-4ACC-BB96-3FE74D922CEF}">
      <dsp:nvSpPr>
        <dsp:cNvPr id="0" name=""/>
        <dsp:cNvSpPr/>
      </dsp:nvSpPr>
      <dsp:spPr>
        <a:xfrm>
          <a:off x="3788271" y="766245"/>
          <a:ext cx="1660028" cy="1862654"/>
        </a:xfrm>
        <a:prstGeom prst="rect">
          <a:avLst/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674" tIns="58674" rIns="78232" bIns="88011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В.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100" kern="1200"/>
            <a:t> Использование социологического знания в различных областях социологической практики, в том числе для взаимного приспособления индивида и социальной среды.</a:t>
          </a:r>
        </a:p>
      </dsp:txBody>
      <dsp:txXfrm>
        <a:off x="3788271" y="766245"/>
        <a:ext cx="1660028" cy="18626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>diakov.net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2022-02-11T09:56:00Z</dcterms:created>
  <dcterms:modified xsi:type="dcterms:W3CDTF">2022-02-11T09:57:00Z</dcterms:modified>
</cp:coreProperties>
</file>