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838" w:rsidRPr="008701E2" w:rsidRDefault="009D77FA" w:rsidP="00BE1598">
      <w:pPr>
        <w:pStyle w:val="1"/>
        <w:spacing w:beforeLines="120" w:before="288"/>
      </w:pPr>
      <w:r w:rsidRPr="006130C3">
        <w:t xml:space="preserve">Лекция </w:t>
      </w:r>
      <w:r w:rsidR="00791561" w:rsidRPr="00475AE6">
        <w:t>8</w:t>
      </w:r>
      <w:r w:rsidRPr="006130C3">
        <w:t xml:space="preserve">. </w:t>
      </w:r>
      <w:r w:rsidR="008701E2">
        <w:t>Хэш</w:t>
      </w:r>
      <w:r w:rsidR="008701E2" w:rsidRPr="00476EBB">
        <w:t>-</w:t>
      </w:r>
      <w:r w:rsidR="008701E2">
        <w:t>функции</w:t>
      </w:r>
    </w:p>
    <w:p w:rsidR="00C43225" w:rsidRDefault="001A669F" w:rsidP="00BE1598">
      <w:pPr>
        <w:spacing w:beforeLines="120" w:before="288"/>
      </w:pPr>
      <w:proofErr w:type="spellStart"/>
      <w:r w:rsidRPr="00D1245F">
        <w:rPr>
          <w:b/>
        </w:rPr>
        <w:t>Хэш</w:t>
      </w:r>
      <w:proofErr w:type="spellEnd"/>
      <w:r w:rsidRPr="00D1245F">
        <w:rPr>
          <w:b/>
        </w:rPr>
        <w:t xml:space="preserve"> функция</w:t>
      </w:r>
      <w:r>
        <w:t xml:space="preserve"> </w:t>
      </w:r>
      <w:r w:rsidR="00C43225">
        <w:t>–</w:t>
      </w:r>
      <w:r>
        <w:t xml:space="preserve"> </w:t>
      </w:r>
      <w:r w:rsidR="00C43225">
        <w:t>преобразование,</w:t>
      </w:r>
      <w:r w:rsidR="00C43225" w:rsidRPr="006130C3">
        <w:t xml:space="preserve"> </w:t>
      </w:r>
      <w:r w:rsidRPr="006130C3">
        <w:t>используе</w:t>
      </w:r>
      <w:r>
        <w:t>мое</w:t>
      </w:r>
      <w:r w:rsidRPr="006130C3">
        <w:t xml:space="preserve"> для аутентификации сообщений</w:t>
      </w:r>
    </w:p>
    <w:p w:rsidR="007F16CB" w:rsidRPr="006130C3" w:rsidRDefault="00C43225" w:rsidP="00BE1598">
      <w:pPr>
        <w:spacing w:beforeLines="120" w:before="288"/>
      </w:pPr>
      <w:r>
        <w:rPr>
          <w:lang w:val="en-US"/>
        </w:rPr>
        <w:t>C</w:t>
      </w:r>
      <w:proofErr w:type="spellStart"/>
      <w:r w:rsidR="007F16CB" w:rsidRPr="00D1245F">
        <w:rPr>
          <w:b/>
        </w:rPr>
        <w:t>войства</w:t>
      </w:r>
      <w:proofErr w:type="spellEnd"/>
      <w:r w:rsidR="007F16CB" w:rsidRPr="006130C3">
        <w:t>:</w:t>
      </w:r>
    </w:p>
    <w:p w:rsidR="007F16CB" w:rsidRPr="006130C3" w:rsidRDefault="001A669F" w:rsidP="00BE1598">
      <w:pPr>
        <w:spacing w:beforeLines="120" w:before="288"/>
      </w:pPr>
      <w:r>
        <w:t>-</w:t>
      </w:r>
      <w:r w:rsidR="007F16CB" w:rsidRPr="006130C3">
        <w:t xml:space="preserve"> </w:t>
      </w:r>
      <w:r w:rsidR="00C43225">
        <w:rPr>
          <w:lang w:val="en-US"/>
        </w:rPr>
        <w:t>Len</w:t>
      </w:r>
      <w:r w:rsidR="00C43225" w:rsidRPr="00475AE6">
        <w:t>(</w:t>
      </w:r>
      <w:r w:rsidR="00C43225">
        <w:rPr>
          <w:lang w:val="en-US"/>
        </w:rPr>
        <w:t>a</w:t>
      </w:r>
      <w:r w:rsidR="00C43225" w:rsidRPr="00475AE6">
        <w:t>)-</w:t>
      </w:r>
      <w:r w:rsidR="00C43225">
        <w:t>произвольная</w:t>
      </w:r>
      <w:r w:rsidR="00C43225" w:rsidRPr="006130C3">
        <w:t xml:space="preserve"> </w:t>
      </w:r>
      <w:r w:rsidR="00475AE6" w:rsidRPr="00475AE6">
        <w:t>(</w:t>
      </w:r>
      <w:r w:rsidR="00C43225" w:rsidRPr="006130C3">
        <w:t>примен</w:t>
      </w:r>
      <w:r w:rsidR="00C43225">
        <w:t xml:space="preserve">имость к блоку </w:t>
      </w:r>
      <w:r w:rsidR="00C43225" w:rsidRPr="001C28CE">
        <w:rPr>
          <w:b/>
        </w:rPr>
        <w:t>данных</w:t>
      </w:r>
      <w:r w:rsidR="00C43225">
        <w:t xml:space="preserve"> </w:t>
      </w:r>
      <w:r w:rsidR="00C43225" w:rsidRPr="001C28CE">
        <w:rPr>
          <w:b/>
        </w:rPr>
        <w:t>любой длины</w:t>
      </w:r>
      <w:r w:rsidR="00475AE6">
        <w:t>)</w:t>
      </w:r>
      <w:r>
        <w:t>,</w:t>
      </w:r>
      <w:r>
        <w:br/>
        <w:t xml:space="preserve">- </w:t>
      </w:r>
      <w:r w:rsidR="00C43225">
        <w:rPr>
          <w:lang w:val="en-US"/>
        </w:rPr>
        <w:t>Len</w:t>
      </w:r>
      <w:r w:rsidR="00C43225" w:rsidRPr="00475AE6">
        <w:t>(</w:t>
      </w:r>
      <w:r w:rsidR="00C43225">
        <w:rPr>
          <w:lang w:val="en-US"/>
        </w:rPr>
        <w:t>H</w:t>
      </w:r>
      <w:r w:rsidR="00C43225" w:rsidRPr="00475AE6">
        <w:t>)=</w:t>
      </w:r>
      <w:proofErr w:type="spellStart"/>
      <w:r w:rsidR="00C43225">
        <w:rPr>
          <w:lang w:val="en-US"/>
        </w:rPr>
        <w:t>const</w:t>
      </w:r>
      <w:proofErr w:type="spellEnd"/>
      <w:r w:rsidR="00C43225" w:rsidRPr="00C43225">
        <w:t xml:space="preserve"> </w:t>
      </w:r>
      <w:r w:rsidR="00475AE6">
        <w:t>(</w:t>
      </w:r>
      <w:r w:rsidR="00C43225" w:rsidRPr="006130C3">
        <w:t>созда</w:t>
      </w:r>
      <w:r w:rsidR="00C43225">
        <w:t>ние</w:t>
      </w:r>
      <w:r w:rsidR="00C43225" w:rsidRPr="006130C3">
        <w:t xml:space="preserve"> </w:t>
      </w:r>
      <w:r w:rsidR="00C43225" w:rsidRPr="001C28CE">
        <w:rPr>
          <w:b/>
        </w:rPr>
        <w:t>выхода фиксированной длины</w:t>
      </w:r>
      <w:r w:rsidR="00475AE6" w:rsidRPr="00475AE6">
        <w:t>)</w:t>
      </w:r>
      <w:r>
        <w:t>,</w:t>
      </w:r>
      <w:r>
        <w:br/>
        <w:t>-</w:t>
      </w:r>
      <w:r w:rsidR="006F7FBE">
        <w:t xml:space="preserve"> </w:t>
      </w:r>
      <w:r w:rsidR="00C43225">
        <w:t>дешевизна</w:t>
      </w:r>
      <w:r w:rsidR="00C43225" w:rsidRPr="00C43225">
        <w:rPr>
          <w:b/>
        </w:rPr>
        <w:t xml:space="preserve"> </w:t>
      </w:r>
      <w:r w:rsidR="00475AE6" w:rsidRPr="00475AE6">
        <w:t>(</w:t>
      </w:r>
      <w:r w:rsidR="00C43225" w:rsidRPr="001C28CE">
        <w:rPr>
          <w:b/>
        </w:rPr>
        <w:t>легкость вычисления</w:t>
      </w:r>
      <w:r w:rsidR="00C43225" w:rsidRPr="006130C3">
        <w:t xml:space="preserve"> для любого </w:t>
      </w:r>
      <w:r w:rsidR="00C43225">
        <w:t>блока данных</w:t>
      </w:r>
      <w:r w:rsidR="00475AE6" w:rsidRPr="00475AE6">
        <w:t>)</w:t>
      </w:r>
      <w:r>
        <w:br/>
        <w:t xml:space="preserve">- </w:t>
      </w:r>
      <w:r w:rsidR="00C43225">
        <w:rPr>
          <w:lang w:val="en-US"/>
        </w:rPr>
        <w:t>H</w:t>
      </w:r>
      <w:r w:rsidR="00C43225" w:rsidRPr="00475AE6">
        <w:t>(</w:t>
      </w:r>
      <w:r w:rsidR="00C43225">
        <w:rPr>
          <w:lang w:val="en-US"/>
        </w:rPr>
        <w:t>a</w:t>
      </w:r>
      <w:r w:rsidR="00C43225" w:rsidRPr="00475AE6">
        <w:t>)!&lt;=</w:t>
      </w:r>
      <w:r w:rsidR="00C43225">
        <w:rPr>
          <w:lang w:val="en-US"/>
        </w:rPr>
        <w:t>a</w:t>
      </w:r>
      <w:r w:rsidR="00C43225">
        <w:t xml:space="preserve"> </w:t>
      </w:r>
      <w:r w:rsidR="00C43225" w:rsidRPr="00C43225">
        <w:t>(</w:t>
      </w:r>
      <w:r w:rsidR="00C43225" w:rsidRPr="001C28CE">
        <w:rPr>
          <w:b/>
        </w:rPr>
        <w:t>необратимость</w:t>
      </w:r>
      <w:r w:rsidR="00C43225">
        <w:t xml:space="preserve"> </w:t>
      </w:r>
      <w:r w:rsidR="00C43225" w:rsidRPr="00C43225">
        <w:t xml:space="preserve">- </w:t>
      </w:r>
      <w:r>
        <w:t>невозможность</w:t>
      </w:r>
      <w:r w:rsidR="007F16CB" w:rsidRPr="006130C3">
        <w:t xml:space="preserve"> вычисл</w:t>
      </w:r>
      <w:r>
        <w:t xml:space="preserve">ения исходных данных по </w:t>
      </w:r>
      <w:proofErr w:type="spellStart"/>
      <w:r>
        <w:t>хэш</w:t>
      </w:r>
      <w:proofErr w:type="spellEnd"/>
      <w:r w:rsidR="00475AE6" w:rsidRPr="00475AE6">
        <w:t>)</w:t>
      </w:r>
      <w:r>
        <w:br/>
        <w:t>-</w:t>
      </w:r>
      <w:r w:rsidR="007F16CB" w:rsidRPr="006130C3">
        <w:t xml:space="preserve"> </w:t>
      </w:r>
      <w:r w:rsidR="00475AE6" w:rsidRPr="00C43225">
        <w:rPr>
          <w:lang w:val="en-US"/>
        </w:rPr>
        <w:t>a</w:t>
      </w:r>
      <w:r w:rsidR="00475AE6" w:rsidRPr="00C43225">
        <w:t>!=</w:t>
      </w:r>
      <w:r w:rsidR="00475AE6" w:rsidRPr="00C43225">
        <w:rPr>
          <w:lang w:val="en-US"/>
        </w:rPr>
        <w:t>b</w:t>
      </w:r>
      <w:r w:rsidR="00475AE6" w:rsidRPr="00C43225">
        <w:t xml:space="preserve"> =&gt; </w:t>
      </w:r>
      <w:r w:rsidR="00475AE6" w:rsidRPr="00C43225">
        <w:rPr>
          <w:lang w:val="en-US"/>
        </w:rPr>
        <w:t>H</w:t>
      </w:r>
      <w:r w:rsidR="00475AE6" w:rsidRPr="00C43225">
        <w:t>(</w:t>
      </w:r>
      <w:r w:rsidR="00475AE6" w:rsidRPr="00C43225">
        <w:rPr>
          <w:lang w:val="en-US"/>
        </w:rPr>
        <w:t>a</w:t>
      </w:r>
      <w:r w:rsidR="00475AE6" w:rsidRPr="00C43225">
        <w:t>)!=</w:t>
      </w:r>
      <w:r w:rsidR="00475AE6" w:rsidRPr="00C43225">
        <w:rPr>
          <w:lang w:val="en-US"/>
        </w:rPr>
        <w:t>H</w:t>
      </w:r>
      <w:r w:rsidR="00475AE6" w:rsidRPr="00C43225">
        <w:t>(</w:t>
      </w:r>
      <w:r w:rsidR="00475AE6" w:rsidRPr="00C43225">
        <w:rPr>
          <w:lang w:val="en-US"/>
        </w:rPr>
        <w:t>b</w:t>
      </w:r>
      <w:r w:rsidR="00475AE6" w:rsidRPr="00C43225">
        <w:t>)</w:t>
      </w:r>
      <w:r w:rsidR="00C43225" w:rsidRPr="00C43225">
        <w:rPr>
          <w:b/>
        </w:rPr>
        <w:t xml:space="preserve"> </w:t>
      </w:r>
      <w:r w:rsidR="00C43225" w:rsidRPr="00C43225">
        <w:t>(</w:t>
      </w:r>
      <w:r w:rsidR="00C43225" w:rsidRPr="006130C3">
        <w:t xml:space="preserve">невозможно найти </w:t>
      </w:r>
      <w:r w:rsidR="00C43225">
        <w:t xml:space="preserve">два различных блока данных с одинаковым </w:t>
      </w:r>
      <w:proofErr w:type="spellStart"/>
      <w:r w:rsidR="00C43225">
        <w:t>хэш</w:t>
      </w:r>
      <w:proofErr w:type="spellEnd"/>
      <w:r w:rsidR="00475AE6" w:rsidRPr="00475AE6">
        <w:t>)</w:t>
      </w:r>
    </w:p>
    <w:p w:rsidR="002D353D" w:rsidRPr="008701E2" w:rsidRDefault="002D353D" w:rsidP="00BE1598">
      <w:pPr>
        <w:spacing w:beforeLines="120" w:before="288"/>
      </w:pPr>
      <w:r w:rsidRPr="006130C3">
        <w:t xml:space="preserve">Для </w:t>
      </w:r>
      <w:r w:rsidR="00C43225">
        <w:t xml:space="preserve">гарантированного выявления </w:t>
      </w:r>
      <w:r w:rsidR="00C43225" w:rsidRPr="006130C3">
        <w:t xml:space="preserve">изменений </w:t>
      </w:r>
      <w:r w:rsidR="00C43225">
        <w:t>исходного сообщения</w:t>
      </w:r>
      <w:r w:rsidR="00C43225" w:rsidRPr="006130C3">
        <w:t xml:space="preserve"> </w:t>
      </w:r>
      <w:r w:rsidRPr="006130C3">
        <w:t xml:space="preserve">используются </w:t>
      </w:r>
      <w:r w:rsidRPr="00D1245F">
        <w:rPr>
          <w:b/>
        </w:rPr>
        <w:t>криптографические</w:t>
      </w:r>
      <w:r w:rsidRPr="006130C3">
        <w:t xml:space="preserve"> хэш-функции. </w:t>
      </w:r>
    </w:p>
    <w:p w:rsidR="00D1245F" w:rsidRPr="00D1245F" w:rsidRDefault="00D1245F" w:rsidP="00BE1598">
      <w:pPr>
        <w:spacing w:beforeLines="120" w:before="288"/>
      </w:pPr>
      <w:r>
        <w:t xml:space="preserve">Главная проблема – коллизия одинаковых </w:t>
      </w:r>
      <w:proofErr w:type="spellStart"/>
      <w:r>
        <w:t>хешей</w:t>
      </w:r>
      <w:proofErr w:type="spellEnd"/>
      <w:r>
        <w:t xml:space="preserve"> для разных данных</w:t>
      </w:r>
      <w:r w:rsidR="00AD7740">
        <w:t xml:space="preserve"> (</w:t>
      </w:r>
      <w:proofErr w:type="spellStart"/>
      <w:r w:rsidR="00AD7740" w:rsidRPr="006130C3">
        <w:t>birthday</w:t>
      </w:r>
      <w:proofErr w:type="spellEnd"/>
      <w:r w:rsidR="00AD7740" w:rsidRPr="006130C3">
        <w:t xml:space="preserve"> атаки</w:t>
      </w:r>
      <w:r w:rsidR="00AD7740">
        <w:t xml:space="preserve"> – вероятность нахождения в одном помещении людей с одинаковыми ДР)</w:t>
      </w:r>
      <w:r>
        <w:t>.</w:t>
      </w:r>
    </w:p>
    <w:p w:rsidR="006A1ED0" w:rsidRDefault="002D353D" w:rsidP="00BE1598">
      <w:pPr>
        <w:spacing w:beforeLines="120" w:before="288"/>
      </w:pPr>
      <w:r>
        <w:t xml:space="preserve">Способ построения: </w:t>
      </w:r>
      <w:r w:rsidR="006A1ED0" w:rsidRPr="006130C3">
        <w:t>генератор использу</w:t>
      </w:r>
      <w:r>
        <w:t>ет</w:t>
      </w:r>
      <w:r w:rsidR="006A1ED0" w:rsidRPr="006130C3">
        <w:t xml:space="preserve"> предыдущий блок (</w:t>
      </w:r>
      <w:proofErr w:type="spellStart"/>
      <w:r w:rsidR="006A1ED0" w:rsidRPr="006130C3">
        <w:t>захешированный</w:t>
      </w:r>
      <w:proofErr w:type="spellEnd"/>
      <w:r w:rsidR="006A1ED0" w:rsidRPr="006130C3">
        <w:t>) и блок исходного сообщения. Это гарантирует ограничение результата заданным фиксированным размером.</w:t>
      </w:r>
    </w:p>
    <w:p w:rsidR="00440BFD" w:rsidRDefault="00440BFD" w:rsidP="00BE1598">
      <w:pPr>
        <w:spacing w:beforeLines="120" w:before="288"/>
      </w:pPr>
      <w:r>
        <w:t>Назначение</w:t>
      </w:r>
    </w:p>
    <w:p w:rsidR="00440BFD" w:rsidRDefault="00440BFD" w:rsidP="00BE1598">
      <w:pPr>
        <w:spacing w:beforeLines="120" w:before="288"/>
      </w:pPr>
      <w:r>
        <w:t xml:space="preserve">- Аутентификация (в памяти хранится </w:t>
      </w:r>
      <w:proofErr w:type="spellStart"/>
      <w:r>
        <w:t>хеш</w:t>
      </w:r>
      <w:proofErr w:type="spellEnd"/>
      <w:r>
        <w:t xml:space="preserve"> от пароля)</w:t>
      </w:r>
      <w:r w:rsidR="00BE1598">
        <w:br/>
      </w:r>
      <w:r>
        <w:t xml:space="preserve">- Защита данных (проверка целостности – с данными хранится и </w:t>
      </w:r>
      <w:proofErr w:type="spellStart"/>
      <w:r>
        <w:t>хеш</w:t>
      </w:r>
      <w:proofErr w:type="spellEnd"/>
      <w:r>
        <w:t>)</w:t>
      </w:r>
    </w:p>
    <w:p w:rsidR="00440BFD" w:rsidRPr="00476EBB" w:rsidRDefault="00440BFD" w:rsidP="00BE1598">
      <w:pPr>
        <w:spacing w:beforeLines="120" w:before="288"/>
      </w:pPr>
      <w:r w:rsidRPr="00C43225">
        <w:rPr>
          <w:highlight w:val="red"/>
        </w:rPr>
        <w:t>- Разделение секрета (</w:t>
      </w:r>
      <w:r w:rsidRPr="00C43225">
        <w:rPr>
          <w:color w:val="FF0000"/>
          <w:highlight w:val="red"/>
        </w:rPr>
        <w:t>…</w:t>
      </w:r>
      <w:r w:rsidRPr="00C43225">
        <w:rPr>
          <w:highlight w:val="red"/>
        </w:rPr>
        <w:t>)</w:t>
      </w:r>
    </w:p>
    <w:p w:rsidR="006130C3" w:rsidRPr="00ED5C6F" w:rsidRDefault="00D1245F" w:rsidP="00BE1598">
      <w:pPr>
        <w:spacing w:beforeLines="120" w:before="288"/>
        <w:rPr>
          <w:lang w:val="en-US"/>
        </w:rPr>
      </w:pPr>
      <w:r>
        <w:t>Группы</w:t>
      </w:r>
      <w:r w:rsidRPr="00ED5C6F">
        <w:rPr>
          <w:lang w:val="en-US"/>
        </w:rPr>
        <w:t xml:space="preserve"> </w:t>
      </w:r>
      <w:r>
        <w:t>алгоритмов</w:t>
      </w:r>
      <w:r w:rsidRPr="00ED5C6F">
        <w:rPr>
          <w:lang w:val="en-US"/>
        </w:rPr>
        <w:t>:</w:t>
      </w:r>
      <w:r w:rsidR="001A669F" w:rsidRPr="00ED5C6F">
        <w:rPr>
          <w:lang w:val="en-US"/>
        </w:rPr>
        <w:t xml:space="preserve"> </w:t>
      </w:r>
      <w:proofErr w:type="gramStart"/>
      <w:r w:rsidR="001A669F" w:rsidRPr="006130C3">
        <w:rPr>
          <w:lang w:val="en-US"/>
        </w:rPr>
        <w:t>MD</w:t>
      </w:r>
      <w:r w:rsidR="001A669F" w:rsidRPr="00ED5C6F">
        <w:rPr>
          <w:lang w:val="en-US"/>
        </w:rPr>
        <w:t>(</w:t>
      </w:r>
      <w:proofErr w:type="gramEnd"/>
      <w:r w:rsidR="001A669F" w:rsidRPr="006130C3">
        <w:rPr>
          <w:lang w:val="en-US"/>
        </w:rPr>
        <w:t>Message</w:t>
      </w:r>
      <w:r w:rsidR="001A669F" w:rsidRPr="00ED5C6F">
        <w:rPr>
          <w:lang w:val="en-US"/>
        </w:rPr>
        <w:t xml:space="preserve"> </w:t>
      </w:r>
      <w:r w:rsidR="001A669F" w:rsidRPr="006130C3">
        <w:rPr>
          <w:lang w:val="en-US"/>
        </w:rPr>
        <w:t>Digest</w:t>
      </w:r>
      <w:r w:rsidR="001A669F" w:rsidRPr="00ED5C6F">
        <w:rPr>
          <w:lang w:val="en-US"/>
        </w:rPr>
        <w:t xml:space="preserve">), </w:t>
      </w:r>
      <w:r w:rsidR="001A669F" w:rsidRPr="006130C3">
        <w:rPr>
          <w:lang w:val="en-US"/>
        </w:rPr>
        <w:t>SHA</w:t>
      </w:r>
      <w:r w:rsidR="001A669F" w:rsidRPr="00ED5C6F">
        <w:rPr>
          <w:lang w:val="en-US"/>
        </w:rPr>
        <w:t>(</w:t>
      </w:r>
      <w:r w:rsidR="001A669F" w:rsidRPr="006130C3">
        <w:rPr>
          <w:lang w:val="en-US"/>
        </w:rPr>
        <w:t>Secure</w:t>
      </w:r>
      <w:r w:rsidR="001A669F" w:rsidRPr="00ED5C6F">
        <w:rPr>
          <w:lang w:val="en-US"/>
        </w:rPr>
        <w:t xml:space="preserve"> </w:t>
      </w:r>
      <w:r w:rsidR="001A669F" w:rsidRPr="006130C3">
        <w:rPr>
          <w:lang w:val="en-US"/>
        </w:rPr>
        <w:t>Hash</w:t>
      </w:r>
      <w:r w:rsidR="001A669F" w:rsidRPr="00ED5C6F">
        <w:rPr>
          <w:lang w:val="en-US"/>
        </w:rPr>
        <w:t xml:space="preserve"> </w:t>
      </w:r>
      <w:r w:rsidR="001A669F" w:rsidRPr="006130C3">
        <w:rPr>
          <w:lang w:val="en-US"/>
        </w:rPr>
        <w:t>Algorithm</w:t>
      </w:r>
      <w:r w:rsidR="001A669F" w:rsidRPr="00ED5C6F">
        <w:rPr>
          <w:lang w:val="en-US"/>
        </w:rPr>
        <w:t>)</w:t>
      </w:r>
    </w:p>
    <w:p w:rsidR="00FE31C5" w:rsidRDefault="00FE31C5" w:rsidP="00BE1598">
      <w:pPr>
        <w:spacing w:beforeLines="120" w:before="288"/>
      </w:pPr>
      <w:r>
        <w:rPr>
          <w:lang w:val="en-US"/>
        </w:rPr>
        <w:t>MD</w:t>
      </w:r>
      <w:r w:rsidRPr="00FE31C5">
        <w:t xml:space="preserve">5 </w:t>
      </w:r>
      <w:r>
        <w:t>и</w:t>
      </w:r>
      <w:r w:rsidRPr="00FE31C5">
        <w:t xml:space="preserve"> </w:t>
      </w:r>
      <w:r>
        <w:rPr>
          <w:lang w:val="en-US"/>
        </w:rPr>
        <w:t>SHA</w:t>
      </w:r>
      <w:r>
        <w:t>-</w:t>
      </w:r>
      <w:r w:rsidRPr="00FE31C5">
        <w:t>1</w:t>
      </w:r>
      <w:r>
        <w:t xml:space="preserve"> являются развитиями </w:t>
      </w:r>
      <w:r>
        <w:rPr>
          <w:lang w:val="en-US"/>
        </w:rPr>
        <w:t>MD</w:t>
      </w:r>
      <w:r w:rsidRPr="00FE31C5">
        <w:t>4</w:t>
      </w:r>
      <w:r>
        <w:t xml:space="preserve"> (в оба добавлен лавинный эффект).</w:t>
      </w:r>
    </w:p>
    <w:p w:rsidR="00C43225" w:rsidRDefault="00D1245F" w:rsidP="00BE1598">
      <w:pPr>
        <w:spacing w:beforeLines="120" w:before="288"/>
      </w:pPr>
      <w:r>
        <w:rPr>
          <w:lang w:val="en-US"/>
        </w:rPr>
        <w:t>Avalanche</w:t>
      </w:r>
      <w:r w:rsidRPr="00D1245F">
        <w:t xml:space="preserve"> </w:t>
      </w:r>
      <w:r>
        <w:rPr>
          <w:lang w:val="en-US"/>
        </w:rPr>
        <w:t>effect</w:t>
      </w:r>
      <w:r w:rsidRPr="00D1245F">
        <w:t xml:space="preserve"> (</w:t>
      </w:r>
      <w:r>
        <w:t xml:space="preserve">лавинный эффект) - </w:t>
      </w:r>
      <w:r w:rsidRPr="00D1245F">
        <w:t>зависимость всех выходных битов от каждого входного бита</w:t>
      </w:r>
    </w:p>
    <w:p w:rsidR="00BE1598" w:rsidRPr="00BE1598" w:rsidRDefault="00BE1598" w:rsidP="00BE159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beforeLines="120" w:before="288"/>
        <w:rPr>
          <w:rFonts w:ascii="Courier New" w:hAnsi="Courier New" w:cs="Courier New"/>
          <w:sz w:val="20"/>
          <w:szCs w:val="20"/>
        </w:rPr>
      </w:pPr>
      <w:r w:rsidRPr="000E53D1">
        <w:t>Пример плохого лавинного эффекта</w:t>
      </w:r>
      <w:r>
        <w:t xml:space="preserve"> - </w:t>
      </w:r>
      <w:hyperlink r:id="rId8" w:history="1">
        <w:r w:rsidRPr="000E53D1">
          <w:t>Шифр Цезаря</w:t>
        </w:r>
      </w:hyperlink>
      <w:r w:rsidRPr="000E53D1">
        <w:t>:</w:t>
      </w:r>
    </w:p>
    <w:p w:rsidR="00BE1598" w:rsidRPr="000E53D1" w:rsidRDefault="00BE1598" w:rsidP="00BE159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beforeLines="120" w:before="288"/>
      </w:pPr>
      <w:proofErr w:type="gramStart"/>
      <w:r w:rsidRPr="000E53D1">
        <w:t>E(</w:t>
      </w:r>
      <w:proofErr w:type="gramEnd"/>
      <w:r w:rsidRPr="000E53D1">
        <w:t>k = 3, "</w:t>
      </w:r>
      <w:proofErr w:type="spellStart"/>
      <w:r w:rsidR="001A7F8A">
        <w:rPr>
          <w:lang w:val="en-US"/>
        </w:rPr>
        <w:t>xxxxx</w:t>
      </w:r>
      <w:proofErr w:type="spellEnd"/>
      <w:r w:rsidRPr="000E53D1">
        <w:t xml:space="preserve">") = </w:t>
      </w:r>
      <w:proofErr w:type="spellStart"/>
      <w:r w:rsidR="001A7F8A">
        <w:rPr>
          <w:lang w:val="en-US"/>
        </w:rPr>
        <w:t>aaaaa</w:t>
      </w:r>
      <w:proofErr w:type="spellEnd"/>
    </w:p>
    <w:p w:rsidR="00BE1598" w:rsidRPr="001A7F8A" w:rsidRDefault="00BE1598" w:rsidP="001A7F8A">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beforeLines="120" w:before="288"/>
      </w:pPr>
      <w:proofErr w:type="gramStart"/>
      <w:r w:rsidRPr="000E53D1">
        <w:t>E(</w:t>
      </w:r>
      <w:proofErr w:type="gramEnd"/>
      <w:r w:rsidRPr="000E53D1">
        <w:t>k = 3, "</w:t>
      </w:r>
      <w:proofErr w:type="spellStart"/>
      <w:r w:rsidR="001A7F8A">
        <w:rPr>
          <w:lang w:val="en-US"/>
        </w:rPr>
        <w:t>xxYxx</w:t>
      </w:r>
      <w:proofErr w:type="spellEnd"/>
      <w:r w:rsidRPr="000E53D1">
        <w:t xml:space="preserve">") = </w:t>
      </w:r>
      <w:proofErr w:type="spellStart"/>
      <w:r w:rsidR="001A7F8A">
        <w:rPr>
          <w:lang w:val="en-US"/>
        </w:rPr>
        <w:t>aaBaa</w:t>
      </w:r>
      <w:proofErr w:type="spellEnd"/>
    </w:p>
    <w:p w:rsidR="00C43225" w:rsidRPr="00C43225" w:rsidRDefault="00C43225" w:rsidP="00BE1598">
      <w:pPr>
        <w:spacing w:beforeLines="120" w:before="288"/>
      </w:pPr>
      <w:r w:rsidRPr="00C43225">
        <w:rPr>
          <w:b/>
        </w:rPr>
        <w:t>Л</w:t>
      </w:r>
      <w:r w:rsidR="000E53D1" w:rsidRPr="00C43225">
        <w:rPr>
          <w:b/>
        </w:rPr>
        <w:t xml:space="preserve">авинный эффект порядка </w:t>
      </w:r>
      <w:r w:rsidRPr="00C43225">
        <w:rPr>
          <w:b/>
        </w:rPr>
        <w:t>Х</w:t>
      </w:r>
      <w:r w:rsidRPr="00C43225">
        <w:t xml:space="preserve"> (</w:t>
      </w:r>
      <w:r w:rsidR="000E53D1" w:rsidRPr="00C43225">
        <w:rPr>
          <w:lang w:val="en-US"/>
        </w:rPr>
        <w:t>GAC</w:t>
      </w:r>
      <w:r w:rsidR="000E53D1" w:rsidRPr="00C43225">
        <w:t xml:space="preserve"> </w:t>
      </w:r>
      <w:r w:rsidRPr="00C43225">
        <w:t xml:space="preserve">- </w:t>
      </w:r>
      <w:r w:rsidR="000E53D1" w:rsidRPr="00C43225">
        <w:rPr>
          <w:lang w:val="en-US"/>
        </w:rPr>
        <w:t>guaranteed</w:t>
      </w:r>
      <w:r w:rsidR="000E53D1" w:rsidRPr="00C43225">
        <w:t xml:space="preserve"> </w:t>
      </w:r>
      <w:r w:rsidR="000E53D1" w:rsidRPr="00C43225">
        <w:rPr>
          <w:lang w:val="en-US"/>
        </w:rPr>
        <w:t>avalanche</w:t>
      </w:r>
      <w:r w:rsidR="000E53D1" w:rsidRPr="00C43225">
        <w:t xml:space="preserve"> </w:t>
      </w:r>
      <w:r w:rsidR="000E53D1" w:rsidRPr="00C43225">
        <w:rPr>
          <w:lang w:val="en-US"/>
        </w:rPr>
        <w:t>criterion</w:t>
      </w:r>
      <w:r w:rsidR="000E53D1" w:rsidRPr="00C43225">
        <w:t>)</w:t>
      </w:r>
      <w:r w:rsidRPr="00C43225">
        <w:t>:</w:t>
      </w:r>
      <w:r w:rsidR="000E53D1" w:rsidRPr="00C43225">
        <w:t xml:space="preserve"> при изменении </w:t>
      </w:r>
      <w:r w:rsidRPr="00C43225">
        <w:t>1</w:t>
      </w:r>
      <w:r w:rsidR="000E53D1" w:rsidRPr="00C43225">
        <w:t xml:space="preserve"> бита на входе на выходе меняются</w:t>
      </w:r>
      <w:r w:rsidRPr="00C43225">
        <w:t>,</w:t>
      </w:r>
      <w:r w:rsidR="000E53D1" w:rsidRPr="00C43225">
        <w:t xml:space="preserve"> как минимум</w:t>
      </w:r>
      <w:r w:rsidRPr="00C43225">
        <w:t>,</w:t>
      </w:r>
      <w:r w:rsidR="000E53D1" w:rsidRPr="00C43225">
        <w:t xml:space="preserve"> </w:t>
      </w:r>
      <w:r w:rsidRPr="00C43225">
        <w:t>Х</w:t>
      </w:r>
      <w:r w:rsidR="000E53D1" w:rsidRPr="00C43225">
        <w:t xml:space="preserve"> выходных битов. </w:t>
      </w:r>
    </w:p>
    <w:p w:rsidR="00F83C4A" w:rsidRPr="00BE1598" w:rsidRDefault="000E53D1" w:rsidP="00BE1598">
      <w:pPr>
        <w:autoSpaceDE w:val="0"/>
        <w:autoSpaceDN w:val="0"/>
        <w:adjustRightInd w:val="0"/>
        <w:spacing w:beforeLines="120" w:before="288"/>
        <w:rPr>
          <w:lang w:val="en-US"/>
        </w:rPr>
      </w:pPr>
      <w:r w:rsidRPr="00C43225">
        <w:rPr>
          <w:lang w:val="en-US"/>
        </w:rPr>
        <w:t xml:space="preserve">Выполнение GAC порядка </w:t>
      </w:r>
      <w:r w:rsidR="00C43225" w:rsidRPr="00C43225">
        <w:rPr>
          <w:lang w:val="en-US"/>
        </w:rPr>
        <w:t>Х</w:t>
      </w:r>
      <w:r w:rsidRPr="00C43225">
        <w:rPr>
          <w:lang w:val="en-US"/>
        </w:rPr>
        <w:t xml:space="preserve"> в диапазоне от 2 до 5 для узлов замен обеспечивает любому шифру очень высокий лавинный эффект вследствие распространения изменений в битах при прохождении данных по раундам </w:t>
      </w:r>
      <w:proofErr w:type="spellStart"/>
      <w:r w:rsidRPr="00C43225">
        <w:rPr>
          <w:lang w:val="en-US"/>
        </w:rPr>
        <w:t>шифрования</w:t>
      </w:r>
      <w:proofErr w:type="spellEnd"/>
      <w:r w:rsidRPr="00C43225">
        <w:rPr>
          <w:lang w:val="en-US"/>
        </w:rPr>
        <w:t xml:space="preserve"> в </w:t>
      </w:r>
      <w:proofErr w:type="spellStart"/>
      <w:r w:rsidRPr="00C43225">
        <w:rPr>
          <w:lang w:val="en-US"/>
        </w:rPr>
        <w:t>схеме</w:t>
      </w:r>
      <w:proofErr w:type="spellEnd"/>
      <w:r w:rsidRPr="00C43225">
        <w:rPr>
          <w:lang w:val="en-US"/>
        </w:rPr>
        <w:t xml:space="preserve"> </w:t>
      </w:r>
      <w:proofErr w:type="spellStart"/>
      <w:r w:rsidRPr="00C43225">
        <w:rPr>
          <w:lang w:val="en-US"/>
        </w:rPr>
        <w:t>Фейстеля</w:t>
      </w:r>
      <w:proofErr w:type="spellEnd"/>
    </w:p>
    <w:p w:rsidR="00C43225" w:rsidRPr="00BE1598" w:rsidRDefault="00F83C4A" w:rsidP="00BE1598">
      <w:pPr>
        <w:autoSpaceDE w:val="0"/>
        <w:autoSpaceDN w:val="0"/>
        <w:adjustRightInd w:val="0"/>
        <w:spacing w:beforeLines="120" w:before="288"/>
        <w:rPr>
          <w:color w:val="0000FF"/>
          <w:u w:val="single"/>
        </w:rPr>
      </w:pPr>
      <w:r w:rsidRPr="000E53D1">
        <w:t xml:space="preserve">Лавинный эффект является следствием хорошей </w:t>
      </w:r>
      <w:proofErr w:type="spellStart"/>
      <w:r w:rsidRPr="000E53D1">
        <w:t>конфузии</w:t>
      </w:r>
      <w:proofErr w:type="spellEnd"/>
      <w:r w:rsidRPr="000E53D1">
        <w:t xml:space="preserve"> и диффузии.</w:t>
      </w:r>
    </w:p>
    <w:p w:rsidR="00F83C4A" w:rsidRDefault="000E53D1" w:rsidP="00BE1598">
      <w:pPr>
        <w:autoSpaceDE w:val="0"/>
        <w:autoSpaceDN w:val="0"/>
        <w:adjustRightInd w:val="0"/>
        <w:spacing w:beforeLines="120" w:before="288"/>
      </w:pPr>
      <w:r w:rsidRPr="000E53D1">
        <w:rPr>
          <w:b/>
          <w:bCs/>
        </w:rPr>
        <w:lastRenderedPageBreak/>
        <w:t>Диффузия</w:t>
      </w:r>
      <w:r w:rsidRPr="000E53D1">
        <w:t xml:space="preserve"> —</w:t>
      </w:r>
      <w:r w:rsidRPr="00C43225">
        <w:t>избыточность</w:t>
      </w:r>
      <w:r w:rsidRPr="000E53D1">
        <w:t xml:space="preserve"> в статистике входных данных «распределяется» по всей структуре выходных данных</w:t>
      </w:r>
      <w:r w:rsidR="00F83C4A">
        <w:t xml:space="preserve"> (</w:t>
      </w:r>
      <w:r w:rsidR="00F83C4A">
        <w:t>от</w:t>
      </w:r>
      <w:r w:rsidR="00F83C4A" w:rsidRPr="000E53D1">
        <w:t xml:space="preserve"> статистического анализа</w:t>
      </w:r>
      <w:r w:rsidR="00F83C4A" w:rsidRPr="000E53D1">
        <w:t xml:space="preserve"> </w:t>
      </w:r>
      <w:r w:rsidRPr="000E53D1">
        <w:t>скрывается структура исходного текста</w:t>
      </w:r>
      <w:r w:rsidR="00F83C4A">
        <w:t>)</w:t>
      </w:r>
      <w:r w:rsidRPr="000E53D1">
        <w:t xml:space="preserve">. </w:t>
      </w:r>
    </w:p>
    <w:p w:rsidR="00F83C4A" w:rsidRDefault="000E53D1" w:rsidP="00BE1598">
      <w:pPr>
        <w:autoSpaceDE w:val="0"/>
        <w:autoSpaceDN w:val="0"/>
        <w:adjustRightInd w:val="0"/>
        <w:spacing w:beforeLines="120" w:before="288"/>
      </w:pPr>
      <w:r w:rsidRPr="000E53D1">
        <w:t xml:space="preserve">Реализуется при помощи </w:t>
      </w:r>
      <w:hyperlink r:id="rId9" w:history="1">
        <w:r w:rsidRPr="000E53D1">
          <w:rPr>
            <w:color w:val="0000FF"/>
            <w:u w:val="single"/>
          </w:rPr>
          <w:t>P-блоков</w:t>
        </w:r>
      </w:hyperlink>
      <w:r w:rsidR="00F83C4A">
        <w:t xml:space="preserve"> (</w:t>
      </w:r>
      <w:r w:rsidRPr="000E53D1">
        <w:t>каждый бит незашифрованного текста должен влиять на каждый бит зашифрованного текста</w:t>
      </w:r>
      <w:r w:rsidR="00F83C4A">
        <w:t>)</w:t>
      </w:r>
      <w:r w:rsidRPr="000E53D1">
        <w:t xml:space="preserve">. </w:t>
      </w:r>
    </w:p>
    <w:p w:rsidR="00F83C4A" w:rsidRDefault="000E53D1" w:rsidP="00BE1598">
      <w:pPr>
        <w:autoSpaceDE w:val="0"/>
        <w:autoSpaceDN w:val="0"/>
        <w:adjustRightInd w:val="0"/>
        <w:spacing w:beforeLines="120" w:before="288"/>
      </w:pPr>
      <w:proofErr w:type="spellStart"/>
      <w:r w:rsidRPr="000E53D1">
        <w:rPr>
          <w:b/>
          <w:bCs/>
        </w:rPr>
        <w:t>Конфузия</w:t>
      </w:r>
      <w:proofErr w:type="spellEnd"/>
      <w:r w:rsidRPr="000E53D1">
        <w:t xml:space="preserve"> —зависимость ключа и выходных данных делается нелинейной.</w:t>
      </w:r>
    </w:p>
    <w:p w:rsidR="000E53D1" w:rsidRPr="000E53D1" w:rsidRDefault="000E53D1" w:rsidP="00BE1598">
      <w:pPr>
        <w:autoSpaceDE w:val="0"/>
        <w:autoSpaceDN w:val="0"/>
        <w:adjustRightInd w:val="0"/>
        <w:spacing w:beforeLines="120" w:before="288"/>
      </w:pPr>
      <w:r w:rsidRPr="000E53D1">
        <w:t xml:space="preserve">Реализуется при помощи </w:t>
      </w:r>
      <w:hyperlink r:id="rId10" w:history="1">
        <w:r w:rsidRPr="000E53D1">
          <w:rPr>
            <w:color w:val="0000FF"/>
            <w:u w:val="single"/>
          </w:rPr>
          <w:t>S-блоков</w:t>
        </w:r>
      </w:hyperlink>
      <w:r w:rsidRPr="000E53D1">
        <w:t>.</w:t>
      </w:r>
    </w:p>
    <w:p w:rsidR="000E53D1" w:rsidRPr="001A7F8A" w:rsidRDefault="000E53D1" w:rsidP="00BE1598">
      <w:pPr>
        <w:keepNext/>
        <w:autoSpaceDE w:val="0"/>
        <w:autoSpaceDN w:val="0"/>
        <w:adjustRightInd w:val="0"/>
        <w:spacing w:beforeLines="120" w:before="288"/>
        <w:outlineLvl w:val="3"/>
        <w:rPr>
          <w:b/>
          <w:bCs/>
          <w:sz w:val="28"/>
          <w:szCs w:val="28"/>
          <w:highlight w:val="yellow"/>
        </w:rPr>
      </w:pPr>
      <w:r w:rsidRPr="001A7F8A">
        <w:rPr>
          <w:b/>
          <w:bCs/>
          <w:sz w:val="28"/>
          <w:szCs w:val="28"/>
          <w:highlight w:val="yellow"/>
        </w:rPr>
        <w:t>Лавинный эффект в DES</w:t>
      </w:r>
    </w:p>
    <w:p w:rsidR="000E53D1" w:rsidRPr="001A7F8A" w:rsidRDefault="000E53D1" w:rsidP="00BE1598">
      <w:pPr>
        <w:keepNext/>
        <w:autoSpaceDE w:val="0"/>
        <w:autoSpaceDN w:val="0"/>
        <w:adjustRightInd w:val="0"/>
        <w:spacing w:beforeLines="120" w:before="288"/>
        <w:outlineLvl w:val="4"/>
        <w:rPr>
          <w:b/>
          <w:bCs/>
          <w:highlight w:val="yellow"/>
        </w:rPr>
      </w:pPr>
      <w:r w:rsidRPr="001A7F8A">
        <w:rPr>
          <w:b/>
          <w:bCs/>
          <w:highlight w:val="yellow"/>
        </w:rPr>
        <w:t>Подсчет зависимых выходных битов</w:t>
      </w:r>
    </w:p>
    <w:p w:rsidR="000E53D1" w:rsidRPr="001A7F8A" w:rsidRDefault="000E53D1" w:rsidP="00BE1598">
      <w:pPr>
        <w:autoSpaceDE w:val="0"/>
        <w:autoSpaceDN w:val="0"/>
        <w:adjustRightInd w:val="0"/>
        <w:spacing w:beforeLines="120" w:before="288"/>
        <w:rPr>
          <w:highlight w:val="yellow"/>
        </w:rPr>
      </w:pPr>
      <w:r w:rsidRPr="001A7F8A">
        <w:rPr>
          <w:highlight w:val="yellow"/>
        </w:rPr>
        <w:t xml:space="preserve">В DES лавинный эффект носит характер </w:t>
      </w:r>
      <w:hyperlink r:id="rId11" w:anchor=".D0.A1.D1.82.D1.80.D0.BE.D0.B3.D0.B8.D0.B9_.D0.BB.D0.B0.D0.B2.D0.B8.D0.BD.D0.BD.D1.8B.D0.B9_.D0.BA.D1.80.D0.B8.D1.82.D0.B5.D1.80.D0.B8.D0.B9" w:history="1">
        <w:r w:rsidRPr="001A7F8A">
          <w:rPr>
            <w:b/>
            <w:bCs/>
            <w:color w:val="0000FF"/>
            <w:highlight w:val="yellow"/>
            <w:u w:val="single"/>
          </w:rPr>
          <w:t>строгого лавинного эффекта</w:t>
        </w:r>
      </w:hyperlink>
      <w:r w:rsidRPr="001A7F8A">
        <w:rPr>
          <w:highlight w:val="yellow"/>
        </w:rPr>
        <w:t xml:space="preserve"> и проявляется уже на четвёртом-пятом раунде</w:t>
      </w:r>
      <w:hyperlink w:anchor="cite_note-StallingsCryptography-3" w:history="1">
        <w:r w:rsidRPr="001A7F8A">
          <w:rPr>
            <w:color w:val="0000FF"/>
            <w:highlight w:val="yellow"/>
            <w:u w:val="single"/>
          </w:rPr>
          <w:t>[3]</w:t>
        </w:r>
      </w:hyperlink>
      <w:r w:rsidRPr="001A7F8A">
        <w:rPr>
          <w:highlight w:val="yellow"/>
        </w:rPr>
        <w:t>, оценочно для каждой операции (считая, что к началу раунда влияние одного вначале выбранного бита распространилось на R 0</w:t>
      </w:r>
      <w:r w:rsidR="00200BB9" w:rsidRPr="001A7F8A">
        <w:rPr>
          <w:highlight w:val="yellow"/>
        </w:rPr>
        <w:t xml:space="preserve"> </w:t>
      </w:r>
      <w:r w:rsidRPr="001A7F8A">
        <w:rPr>
          <w:highlight w:val="yellow"/>
        </w:rPr>
        <w:t>битов в правой части и L 0</w:t>
      </w:r>
      <w:r w:rsidR="00200BB9" w:rsidRPr="001A7F8A">
        <w:rPr>
          <w:highlight w:val="yellow"/>
        </w:rPr>
        <w:t xml:space="preserve"> </w:t>
      </w:r>
      <w:r w:rsidRPr="001A7F8A">
        <w:rPr>
          <w:highlight w:val="yellow"/>
        </w:rPr>
        <w:t>— в левой):</w:t>
      </w:r>
    </w:p>
    <w:p w:rsidR="000E53D1" w:rsidRPr="001A7F8A" w:rsidRDefault="000E53D1" w:rsidP="00BE1598">
      <w:pPr>
        <w:autoSpaceDE w:val="0"/>
        <w:autoSpaceDN w:val="0"/>
        <w:adjustRightInd w:val="0"/>
        <w:spacing w:beforeLines="120" w:before="288"/>
        <w:rPr>
          <w:highlight w:val="yellow"/>
        </w:rPr>
      </w:pPr>
      <w:r w:rsidRPr="001A7F8A">
        <w:rPr>
          <w:highlight w:val="yellow"/>
        </w:rPr>
        <w:t xml:space="preserve">После расширения: R 1 = </w:t>
      </w:r>
      <w:proofErr w:type="spellStart"/>
      <w:r w:rsidRPr="001A7F8A">
        <w:rPr>
          <w:highlight w:val="yellow"/>
        </w:rPr>
        <w:t>min</w:t>
      </w:r>
      <w:proofErr w:type="spellEnd"/>
      <w:r w:rsidRPr="001A7F8A">
        <w:rPr>
          <w:highlight w:val="yellow"/>
        </w:rPr>
        <w:t xml:space="preserve"> </w:t>
      </w:r>
      <w:proofErr w:type="gramStart"/>
      <w:r w:rsidRPr="001A7F8A">
        <w:rPr>
          <w:highlight w:val="yellow"/>
        </w:rPr>
        <w:t>( 1</w:t>
      </w:r>
      <w:proofErr w:type="gramEnd"/>
      <w:r w:rsidRPr="001A7F8A">
        <w:rPr>
          <w:highlight w:val="yellow"/>
        </w:rPr>
        <w:t xml:space="preserve"> , 5 </w:t>
      </w:r>
      <w:r w:rsidRPr="001A7F8A">
        <w:rPr>
          <w:rFonts w:ascii="Cambria Math" w:hAnsi="Cambria Math" w:cs="Cambria Math"/>
          <w:highlight w:val="yellow"/>
        </w:rPr>
        <w:t>⋅</w:t>
      </w:r>
      <w:r w:rsidRPr="001A7F8A">
        <w:rPr>
          <w:highlight w:val="yellow"/>
        </w:rPr>
        <w:t xml:space="preserve"> R 0 , 32 ) . Предполагая случайные попадания в 8 S-блоков, согласно </w:t>
      </w:r>
      <w:hyperlink r:id="rId12" w:history="1">
        <w:r w:rsidRPr="001A7F8A">
          <w:rPr>
            <w:color w:val="0000FF"/>
            <w:highlight w:val="yellow"/>
            <w:u w:val="single"/>
          </w:rPr>
          <w:t>задаче о размещении</w:t>
        </w:r>
      </w:hyperlink>
      <w:r w:rsidRPr="001A7F8A">
        <w:rPr>
          <w:highlight w:val="yellow"/>
        </w:rPr>
        <w:t xml:space="preserve">, биты попадут в: S 2 = 8 </w:t>
      </w:r>
      <w:r w:rsidRPr="001A7F8A">
        <w:rPr>
          <w:rFonts w:ascii="Cambria Math" w:hAnsi="Cambria Math" w:cs="Cambria Math"/>
          <w:highlight w:val="yellow"/>
        </w:rPr>
        <w:t>⋅</w:t>
      </w:r>
      <w:r w:rsidRPr="001A7F8A">
        <w:rPr>
          <w:highlight w:val="yellow"/>
        </w:rPr>
        <w:t xml:space="preserve"> ( 1 − ( 1 − 1 8 ) R 1 ) ≈ 8 </w:t>
      </w:r>
      <w:r w:rsidRPr="001A7F8A">
        <w:rPr>
          <w:rFonts w:ascii="Cambria Math" w:hAnsi="Cambria Math" w:cs="Cambria Math"/>
          <w:highlight w:val="yellow"/>
        </w:rPr>
        <w:t>⋅</w:t>
      </w:r>
      <w:r w:rsidRPr="001A7F8A">
        <w:rPr>
          <w:highlight w:val="yellow"/>
        </w:rPr>
        <w:t xml:space="preserve"> ( 1 − e − R 1 8 ) S-блоков.</w:t>
      </w:r>
    </w:p>
    <w:p w:rsidR="000E53D1" w:rsidRPr="001A7F8A" w:rsidRDefault="000E53D1" w:rsidP="00BE1598">
      <w:pPr>
        <w:autoSpaceDE w:val="0"/>
        <w:autoSpaceDN w:val="0"/>
        <w:adjustRightInd w:val="0"/>
        <w:spacing w:beforeLines="120" w:before="288"/>
        <w:rPr>
          <w:highlight w:val="yellow"/>
        </w:rPr>
      </w:pPr>
      <w:r w:rsidRPr="001A7F8A">
        <w:rPr>
          <w:highlight w:val="yellow"/>
        </w:rPr>
        <w:t xml:space="preserve">Одно из требований </w:t>
      </w:r>
      <w:hyperlink r:id="rId13" w:history="1">
        <w:r w:rsidRPr="001A7F8A">
          <w:rPr>
            <w:color w:val="0000FF"/>
            <w:highlight w:val="yellow"/>
            <w:u w:val="single"/>
          </w:rPr>
          <w:t>NSA</w:t>
        </w:r>
      </w:hyperlink>
      <w:r w:rsidRPr="001A7F8A">
        <w:rPr>
          <w:highlight w:val="yellow"/>
        </w:rPr>
        <w:t xml:space="preserve"> к S-блокам заключалось в том, чтобы изменение каждого бита входа изменяло 2 бита выхода. Мы предположим, что каждый бит входа S-блока влияет на все 4 бита выхода. Зависимыми станут: S 2 = 4 </w:t>
      </w:r>
      <w:r w:rsidRPr="001A7F8A">
        <w:rPr>
          <w:rFonts w:ascii="Cambria Math" w:hAnsi="Cambria Math" w:cs="Cambria Math"/>
          <w:highlight w:val="yellow"/>
        </w:rPr>
        <w:t>⋅</w:t>
      </w:r>
      <w:r w:rsidRPr="001A7F8A">
        <w:rPr>
          <w:highlight w:val="yellow"/>
        </w:rPr>
        <w:t xml:space="preserve"> 8 </w:t>
      </w:r>
      <w:r w:rsidRPr="001A7F8A">
        <w:rPr>
          <w:rFonts w:ascii="Cambria Math" w:hAnsi="Cambria Math" w:cs="Cambria Math"/>
          <w:highlight w:val="yellow"/>
        </w:rPr>
        <w:t>⋅</w:t>
      </w:r>
      <w:r w:rsidRPr="001A7F8A">
        <w:rPr>
          <w:highlight w:val="yellow"/>
        </w:rPr>
        <w:t xml:space="preserve"> </w:t>
      </w:r>
      <w:proofErr w:type="gramStart"/>
      <w:r w:rsidRPr="001A7F8A">
        <w:rPr>
          <w:highlight w:val="yellow"/>
        </w:rPr>
        <w:t>( 1</w:t>
      </w:r>
      <w:proofErr w:type="gramEnd"/>
      <w:r w:rsidRPr="001A7F8A">
        <w:rPr>
          <w:highlight w:val="yellow"/>
        </w:rPr>
        <w:t xml:space="preserve"> − ( 1 − 1 8 ) R 1 ) ≈ 4 </w:t>
      </w:r>
      <w:r w:rsidRPr="001A7F8A">
        <w:rPr>
          <w:rFonts w:ascii="Cambria Math" w:hAnsi="Cambria Math" w:cs="Cambria Math"/>
          <w:highlight w:val="yellow"/>
        </w:rPr>
        <w:t>⋅</w:t>
      </w:r>
      <w:r w:rsidRPr="001A7F8A">
        <w:rPr>
          <w:highlight w:val="yellow"/>
        </w:rPr>
        <w:t xml:space="preserve"> 8 </w:t>
      </w:r>
      <w:r w:rsidRPr="001A7F8A">
        <w:rPr>
          <w:rFonts w:ascii="Cambria Math" w:hAnsi="Cambria Math" w:cs="Cambria Math"/>
          <w:highlight w:val="yellow"/>
        </w:rPr>
        <w:t>⋅</w:t>
      </w:r>
      <w:r w:rsidRPr="001A7F8A">
        <w:rPr>
          <w:highlight w:val="yellow"/>
        </w:rPr>
        <w:t xml:space="preserve"> ( 1 − e − R 1 8 ) битов.</w:t>
      </w:r>
    </w:p>
    <w:p w:rsidR="000E53D1" w:rsidRPr="001A7F8A" w:rsidRDefault="000E53D1" w:rsidP="00BE1598">
      <w:pPr>
        <w:autoSpaceDE w:val="0"/>
        <w:autoSpaceDN w:val="0"/>
        <w:adjustRightInd w:val="0"/>
        <w:spacing w:beforeLines="120" w:before="288"/>
        <w:rPr>
          <w:highlight w:val="yellow"/>
        </w:rPr>
      </w:pPr>
      <w:r w:rsidRPr="001A7F8A">
        <w:rPr>
          <w:highlight w:val="yellow"/>
        </w:rPr>
        <w:t xml:space="preserve">После </w:t>
      </w:r>
      <w:hyperlink r:id="rId14" w:history="1">
        <w:r w:rsidRPr="001A7F8A">
          <w:rPr>
            <w:color w:val="0000FF"/>
            <w:highlight w:val="yellow"/>
            <w:u w:val="single"/>
          </w:rPr>
          <w:t>битового сложения</w:t>
        </w:r>
      </w:hyperlink>
      <w:r w:rsidRPr="001A7F8A">
        <w:rPr>
          <w:highlight w:val="yellow"/>
        </w:rPr>
        <w:t xml:space="preserve"> левой L и правой R частей: R 3 ≈ R 2 + L 0 − R 2 </w:t>
      </w:r>
      <w:r w:rsidRPr="001A7F8A">
        <w:rPr>
          <w:rFonts w:ascii="Cambria Math" w:hAnsi="Cambria Math" w:cs="Cambria Math"/>
          <w:highlight w:val="yellow"/>
        </w:rPr>
        <w:t>⋅</w:t>
      </w:r>
      <w:r w:rsidRPr="001A7F8A">
        <w:rPr>
          <w:highlight w:val="yellow"/>
        </w:rPr>
        <w:t xml:space="preserve"> L 0 32 . </w:t>
      </w:r>
    </w:p>
    <w:p w:rsidR="000E53D1" w:rsidRPr="001A7F8A" w:rsidRDefault="000E53D1" w:rsidP="00BE1598">
      <w:pPr>
        <w:keepNext/>
        <w:autoSpaceDE w:val="0"/>
        <w:autoSpaceDN w:val="0"/>
        <w:adjustRightInd w:val="0"/>
        <w:spacing w:beforeLines="120" w:before="288"/>
        <w:outlineLvl w:val="4"/>
        <w:rPr>
          <w:b/>
          <w:bCs/>
          <w:highlight w:val="yellow"/>
        </w:rPr>
      </w:pPr>
      <w:r w:rsidRPr="001A7F8A">
        <w:rPr>
          <w:b/>
          <w:bCs/>
          <w:highlight w:val="yellow"/>
        </w:rPr>
        <w:t>Таблица распространения влияния 1 бита левой части в DES</w:t>
      </w:r>
    </w:p>
    <w:tbl>
      <w:tblPr>
        <w:tblW w:w="6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14"/>
        <w:gridCol w:w="540"/>
        <w:gridCol w:w="1518"/>
        <w:gridCol w:w="1200"/>
        <w:gridCol w:w="2528"/>
      </w:tblGrid>
      <w:tr w:rsidR="000E53D1" w:rsidRPr="001A7F8A" w:rsidTr="00476EBB">
        <w:tc>
          <w:tcPr>
            <w:tcW w:w="714" w:type="dxa"/>
            <w:vMerge w:val="restart"/>
            <w:vAlign w:val="center"/>
          </w:tcPr>
          <w:p w:rsidR="000E53D1" w:rsidRPr="001A7F8A" w:rsidRDefault="000E53D1" w:rsidP="001A7F8A">
            <w:pPr>
              <w:autoSpaceDE w:val="0"/>
              <w:autoSpaceDN w:val="0"/>
              <w:adjustRightInd w:val="0"/>
              <w:jc w:val="center"/>
              <w:rPr>
                <w:b/>
                <w:bCs/>
                <w:highlight w:val="yellow"/>
              </w:rPr>
            </w:pPr>
            <w:r w:rsidRPr="001A7F8A">
              <w:rPr>
                <w:b/>
                <w:bCs/>
                <w:highlight w:val="yellow"/>
              </w:rPr>
              <w:t>Раунд</w:t>
            </w:r>
          </w:p>
        </w:tc>
        <w:tc>
          <w:tcPr>
            <w:tcW w:w="540" w:type="dxa"/>
            <w:vAlign w:val="center"/>
          </w:tcPr>
          <w:p w:rsidR="000E53D1" w:rsidRPr="001A7F8A" w:rsidRDefault="000E53D1" w:rsidP="001A7F8A">
            <w:pPr>
              <w:autoSpaceDE w:val="0"/>
              <w:autoSpaceDN w:val="0"/>
              <w:adjustRightInd w:val="0"/>
              <w:jc w:val="center"/>
              <w:rPr>
                <w:b/>
                <w:bCs/>
                <w:highlight w:val="yellow"/>
                <w:lang w:val="en-US"/>
              </w:rPr>
            </w:pPr>
            <w:r w:rsidRPr="001A7F8A">
              <w:rPr>
                <w:b/>
                <w:bCs/>
                <w:highlight w:val="yellow"/>
                <w:lang w:val="en-US"/>
              </w:rPr>
              <w:t xml:space="preserve">L </w:t>
            </w:r>
            <w:proofErr w:type="spellStart"/>
            <w:r w:rsidRPr="001A7F8A">
              <w:rPr>
                <w:b/>
                <w:bCs/>
                <w:highlight w:val="yellow"/>
                <w:lang w:val="en-US"/>
              </w:rPr>
              <w:t>i</w:t>
            </w:r>
            <w:proofErr w:type="spellEnd"/>
            <w:r w:rsidRPr="001A7F8A">
              <w:rPr>
                <w:b/>
                <w:bCs/>
                <w:highlight w:val="yellow"/>
                <w:lang w:val="en-US"/>
              </w:rPr>
              <w:t xml:space="preserve"> </w:t>
            </w:r>
          </w:p>
        </w:tc>
        <w:tc>
          <w:tcPr>
            <w:tcW w:w="5246" w:type="dxa"/>
            <w:gridSpan w:val="3"/>
            <w:vAlign w:val="center"/>
          </w:tcPr>
          <w:p w:rsidR="000E53D1" w:rsidRPr="001A7F8A" w:rsidRDefault="000E53D1" w:rsidP="001A7F8A">
            <w:pPr>
              <w:autoSpaceDE w:val="0"/>
              <w:autoSpaceDN w:val="0"/>
              <w:adjustRightInd w:val="0"/>
              <w:jc w:val="center"/>
              <w:rPr>
                <w:b/>
                <w:bCs/>
                <w:highlight w:val="yellow"/>
                <w:lang w:val="en-US"/>
              </w:rPr>
            </w:pPr>
            <w:r w:rsidRPr="001A7F8A">
              <w:rPr>
                <w:b/>
                <w:bCs/>
                <w:highlight w:val="yellow"/>
                <w:lang w:val="en-US"/>
              </w:rPr>
              <w:t xml:space="preserve">R </w:t>
            </w:r>
            <w:proofErr w:type="spellStart"/>
            <w:r w:rsidRPr="001A7F8A">
              <w:rPr>
                <w:b/>
                <w:bCs/>
                <w:highlight w:val="yellow"/>
                <w:lang w:val="en-US"/>
              </w:rPr>
              <w:t>i</w:t>
            </w:r>
            <w:proofErr w:type="spellEnd"/>
            <w:r w:rsidRPr="001A7F8A">
              <w:rPr>
                <w:b/>
                <w:bCs/>
                <w:highlight w:val="yellow"/>
                <w:lang w:val="en-US"/>
              </w:rPr>
              <w:t xml:space="preserve"> </w:t>
            </w:r>
          </w:p>
        </w:tc>
      </w:tr>
      <w:tr w:rsidR="000E53D1" w:rsidRPr="001A7F8A" w:rsidTr="00476EBB">
        <w:tc>
          <w:tcPr>
            <w:tcW w:w="714" w:type="dxa"/>
            <w:vMerge/>
            <w:vAlign w:val="center"/>
          </w:tcPr>
          <w:p w:rsidR="000E53D1" w:rsidRPr="001A7F8A" w:rsidRDefault="000E53D1" w:rsidP="001A7F8A">
            <w:pPr>
              <w:autoSpaceDE w:val="0"/>
              <w:autoSpaceDN w:val="0"/>
              <w:adjustRightInd w:val="0"/>
              <w:rPr>
                <w:highlight w:val="yellow"/>
                <w:lang w:val="en-US"/>
              </w:rPr>
            </w:pPr>
          </w:p>
        </w:tc>
        <w:tc>
          <w:tcPr>
            <w:tcW w:w="540" w:type="dxa"/>
            <w:vAlign w:val="center"/>
          </w:tcPr>
          <w:p w:rsidR="000E53D1" w:rsidRPr="001A7F8A" w:rsidRDefault="000E53D1" w:rsidP="001A7F8A">
            <w:pPr>
              <w:autoSpaceDE w:val="0"/>
              <w:autoSpaceDN w:val="0"/>
              <w:adjustRightInd w:val="0"/>
              <w:jc w:val="center"/>
              <w:rPr>
                <w:b/>
                <w:bCs/>
                <w:highlight w:val="yellow"/>
              </w:rPr>
            </w:pPr>
            <w:r w:rsidRPr="001A7F8A">
              <w:rPr>
                <w:b/>
                <w:bCs/>
                <w:highlight w:val="yellow"/>
              </w:rPr>
              <w:t xml:space="preserve">l </w:t>
            </w:r>
          </w:p>
        </w:tc>
        <w:tc>
          <w:tcPr>
            <w:tcW w:w="1518" w:type="dxa"/>
            <w:vAlign w:val="center"/>
          </w:tcPr>
          <w:p w:rsidR="000E53D1" w:rsidRPr="001A7F8A" w:rsidRDefault="000E53D1" w:rsidP="001A7F8A">
            <w:pPr>
              <w:autoSpaceDE w:val="0"/>
              <w:autoSpaceDN w:val="0"/>
              <w:adjustRightInd w:val="0"/>
              <w:jc w:val="center"/>
              <w:rPr>
                <w:b/>
                <w:bCs/>
                <w:highlight w:val="yellow"/>
                <w:lang w:val="en-US"/>
              </w:rPr>
            </w:pPr>
            <w:r w:rsidRPr="001A7F8A">
              <w:rPr>
                <w:b/>
                <w:bCs/>
                <w:highlight w:val="yellow"/>
              </w:rPr>
              <w:t>Расширение</w:t>
            </w:r>
            <w:r w:rsidRPr="001A7F8A">
              <w:rPr>
                <w:b/>
                <w:bCs/>
                <w:highlight w:val="yellow"/>
                <w:lang w:val="en-US"/>
              </w:rPr>
              <w:br/>
              <w:t xml:space="preserve">r → R 1 </w:t>
            </w:r>
          </w:p>
        </w:tc>
        <w:tc>
          <w:tcPr>
            <w:tcW w:w="1200" w:type="dxa"/>
            <w:vAlign w:val="center"/>
          </w:tcPr>
          <w:p w:rsidR="000E53D1" w:rsidRPr="001A7F8A" w:rsidRDefault="000E53D1" w:rsidP="001A7F8A">
            <w:pPr>
              <w:autoSpaceDE w:val="0"/>
              <w:autoSpaceDN w:val="0"/>
              <w:adjustRightInd w:val="0"/>
              <w:jc w:val="center"/>
              <w:rPr>
                <w:b/>
                <w:bCs/>
                <w:highlight w:val="yellow"/>
                <w:lang w:val="en-US"/>
              </w:rPr>
            </w:pPr>
            <w:r w:rsidRPr="001A7F8A">
              <w:rPr>
                <w:b/>
                <w:bCs/>
                <w:highlight w:val="yellow"/>
                <w:lang w:val="en-US"/>
              </w:rPr>
              <w:t>S-</w:t>
            </w:r>
            <w:r w:rsidRPr="001A7F8A">
              <w:rPr>
                <w:b/>
                <w:bCs/>
                <w:highlight w:val="yellow"/>
              </w:rPr>
              <w:t>блоки</w:t>
            </w:r>
            <w:r w:rsidRPr="001A7F8A">
              <w:rPr>
                <w:b/>
                <w:bCs/>
                <w:highlight w:val="yellow"/>
                <w:lang w:val="en-US"/>
              </w:rPr>
              <w:br/>
              <w:t xml:space="preserve">R 1 → R 2 </w:t>
            </w:r>
          </w:p>
        </w:tc>
        <w:tc>
          <w:tcPr>
            <w:tcW w:w="2528" w:type="dxa"/>
            <w:vAlign w:val="center"/>
          </w:tcPr>
          <w:p w:rsidR="000E53D1" w:rsidRPr="001A7F8A" w:rsidRDefault="000E53D1" w:rsidP="001A7F8A">
            <w:pPr>
              <w:autoSpaceDE w:val="0"/>
              <w:autoSpaceDN w:val="0"/>
              <w:adjustRightInd w:val="0"/>
              <w:jc w:val="center"/>
              <w:rPr>
                <w:b/>
                <w:bCs/>
                <w:highlight w:val="yellow"/>
                <w:lang w:val="en-US"/>
              </w:rPr>
            </w:pPr>
            <w:r w:rsidRPr="001A7F8A">
              <w:rPr>
                <w:b/>
                <w:bCs/>
                <w:highlight w:val="yellow"/>
                <w:lang w:val="en-US"/>
              </w:rPr>
              <w:t xml:space="preserve">R </w:t>
            </w:r>
            <w:proofErr w:type="spellStart"/>
            <w:r w:rsidRPr="001A7F8A">
              <w:rPr>
                <w:b/>
                <w:bCs/>
                <w:highlight w:val="yellow"/>
                <w:lang w:val="en-US"/>
              </w:rPr>
              <w:t>i</w:t>
            </w:r>
            <w:proofErr w:type="spellEnd"/>
            <w:r w:rsidRPr="001A7F8A">
              <w:rPr>
                <w:b/>
                <w:bCs/>
                <w:highlight w:val="yellow"/>
                <w:lang w:val="en-US"/>
              </w:rPr>
              <w:t xml:space="preserve"> + 1 = f ( R 1 ) </w:t>
            </w:r>
            <w:r w:rsidRPr="001A7F8A">
              <w:rPr>
                <w:rFonts w:ascii="Cambria Math" w:hAnsi="Cambria Math" w:cs="Cambria Math"/>
                <w:b/>
                <w:bCs/>
                <w:highlight w:val="yellow"/>
                <w:lang w:val="en-US"/>
              </w:rPr>
              <w:t>⊕</w:t>
            </w:r>
            <w:r w:rsidRPr="001A7F8A">
              <w:rPr>
                <w:b/>
                <w:bCs/>
                <w:highlight w:val="yellow"/>
                <w:lang w:val="en-US"/>
              </w:rPr>
              <w:t xml:space="preserve"> L </w:t>
            </w:r>
            <w:proofErr w:type="spellStart"/>
            <w:r w:rsidRPr="001A7F8A">
              <w:rPr>
                <w:b/>
                <w:bCs/>
                <w:highlight w:val="yellow"/>
                <w:lang w:val="en-US"/>
              </w:rPr>
              <w:t>i</w:t>
            </w:r>
            <w:proofErr w:type="spellEnd"/>
            <w:r w:rsidRPr="001A7F8A">
              <w:rPr>
                <w:b/>
                <w:bCs/>
                <w:highlight w:val="yellow"/>
                <w:lang w:val="en-US"/>
              </w:rPr>
              <w:t xml:space="preserve"> </w:t>
            </w:r>
          </w:p>
        </w:tc>
      </w:tr>
      <w:tr w:rsidR="000E53D1" w:rsidRPr="001A7F8A" w:rsidTr="00476EBB">
        <w:tc>
          <w:tcPr>
            <w:tcW w:w="714" w:type="dxa"/>
            <w:vAlign w:val="center"/>
          </w:tcPr>
          <w:p w:rsidR="000E53D1" w:rsidRPr="001A7F8A" w:rsidRDefault="000E53D1" w:rsidP="001A7F8A">
            <w:pPr>
              <w:autoSpaceDE w:val="0"/>
              <w:autoSpaceDN w:val="0"/>
              <w:adjustRightInd w:val="0"/>
              <w:rPr>
                <w:highlight w:val="yellow"/>
              </w:rPr>
            </w:pPr>
            <w:r w:rsidRPr="001A7F8A">
              <w:rPr>
                <w:highlight w:val="yellow"/>
              </w:rPr>
              <w:t>0</w:t>
            </w:r>
          </w:p>
        </w:tc>
        <w:tc>
          <w:tcPr>
            <w:tcW w:w="540" w:type="dxa"/>
            <w:vAlign w:val="center"/>
          </w:tcPr>
          <w:p w:rsidR="000E53D1" w:rsidRPr="001A7F8A" w:rsidRDefault="000E53D1" w:rsidP="001A7F8A">
            <w:pPr>
              <w:autoSpaceDE w:val="0"/>
              <w:autoSpaceDN w:val="0"/>
              <w:adjustRightInd w:val="0"/>
              <w:rPr>
                <w:highlight w:val="yellow"/>
              </w:rPr>
            </w:pPr>
            <w:r w:rsidRPr="001A7F8A">
              <w:rPr>
                <w:highlight w:val="yellow"/>
              </w:rPr>
              <w:t>1</w:t>
            </w:r>
          </w:p>
        </w:tc>
        <w:tc>
          <w:tcPr>
            <w:tcW w:w="1518" w:type="dxa"/>
            <w:vAlign w:val="center"/>
          </w:tcPr>
          <w:p w:rsidR="000E53D1" w:rsidRPr="001A7F8A" w:rsidRDefault="000E53D1" w:rsidP="001A7F8A">
            <w:pPr>
              <w:autoSpaceDE w:val="0"/>
              <w:autoSpaceDN w:val="0"/>
              <w:adjustRightInd w:val="0"/>
              <w:rPr>
                <w:highlight w:val="yellow"/>
              </w:rPr>
            </w:pPr>
            <w:r w:rsidRPr="001A7F8A">
              <w:rPr>
                <w:highlight w:val="yellow"/>
              </w:rPr>
              <w:t>0</w:t>
            </w:r>
          </w:p>
        </w:tc>
        <w:tc>
          <w:tcPr>
            <w:tcW w:w="1200" w:type="dxa"/>
            <w:vAlign w:val="center"/>
          </w:tcPr>
          <w:p w:rsidR="000E53D1" w:rsidRPr="001A7F8A" w:rsidRDefault="000E53D1" w:rsidP="001A7F8A">
            <w:pPr>
              <w:autoSpaceDE w:val="0"/>
              <w:autoSpaceDN w:val="0"/>
              <w:adjustRightInd w:val="0"/>
              <w:rPr>
                <w:highlight w:val="yellow"/>
              </w:rPr>
            </w:pPr>
            <w:r w:rsidRPr="001A7F8A">
              <w:rPr>
                <w:highlight w:val="yellow"/>
              </w:rPr>
              <w:t>0</w:t>
            </w:r>
          </w:p>
        </w:tc>
        <w:tc>
          <w:tcPr>
            <w:tcW w:w="2528" w:type="dxa"/>
            <w:vAlign w:val="center"/>
          </w:tcPr>
          <w:p w:rsidR="000E53D1" w:rsidRPr="001A7F8A" w:rsidRDefault="000E53D1" w:rsidP="001A7F8A">
            <w:pPr>
              <w:autoSpaceDE w:val="0"/>
              <w:autoSpaceDN w:val="0"/>
              <w:adjustRightInd w:val="0"/>
              <w:rPr>
                <w:highlight w:val="yellow"/>
              </w:rPr>
            </w:pPr>
            <w:r w:rsidRPr="001A7F8A">
              <w:rPr>
                <w:highlight w:val="yellow"/>
              </w:rPr>
              <w:t>0</w:t>
            </w:r>
          </w:p>
        </w:tc>
      </w:tr>
      <w:tr w:rsidR="000E53D1" w:rsidRPr="001A7F8A" w:rsidTr="00476EBB">
        <w:tc>
          <w:tcPr>
            <w:tcW w:w="714" w:type="dxa"/>
            <w:vAlign w:val="center"/>
          </w:tcPr>
          <w:p w:rsidR="000E53D1" w:rsidRPr="001A7F8A" w:rsidRDefault="000E53D1" w:rsidP="001A7F8A">
            <w:pPr>
              <w:autoSpaceDE w:val="0"/>
              <w:autoSpaceDN w:val="0"/>
              <w:adjustRightInd w:val="0"/>
              <w:rPr>
                <w:highlight w:val="yellow"/>
              </w:rPr>
            </w:pPr>
            <w:r w:rsidRPr="001A7F8A">
              <w:rPr>
                <w:highlight w:val="yellow"/>
              </w:rPr>
              <w:t>1</w:t>
            </w:r>
          </w:p>
        </w:tc>
        <w:tc>
          <w:tcPr>
            <w:tcW w:w="540" w:type="dxa"/>
            <w:vAlign w:val="center"/>
          </w:tcPr>
          <w:p w:rsidR="000E53D1" w:rsidRPr="001A7F8A" w:rsidRDefault="000E53D1" w:rsidP="001A7F8A">
            <w:pPr>
              <w:autoSpaceDE w:val="0"/>
              <w:autoSpaceDN w:val="0"/>
              <w:adjustRightInd w:val="0"/>
              <w:rPr>
                <w:highlight w:val="yellow"/>
              </w:rPr>
            </w:pPr>
            <w:r w:rsidRPr="001A7F8A">
              <w:rPr>
                <w:highlight w:val="yellow"/>
              </w:rPr>
              <w:t>0</w:t>
            </w:r>
          </w:p>
        </w:tc>
        <w:tc>
          <w:tcPr>
            <w:tcW w:w="1518" w:type="dxa"/>
            <w:vAlign w:val="center"/>
          </w:tcPr>
          <w:p w:rsidR="000E53D1" w:rsidRPr="001A7F8A" w:rsidRDefault="000E53D1" w:rsidP="001A7F8A">
            <w:pPr>
              <w:autoSpaceDE w:val="0"/>
              <w:autoSpaceDN w:val="0"/>
              <w:adjustRightInd w:val="0"/>
              <w:rPr>
                <w:highlight w:val="yellow"/>
              </w:rPr>
            </w:pPr>
            <w:r w:rsidRPr="001A7F8A">
              <w:rPr>
                <w:highlight w:val="yellow"/>
              </w:rPr>
              <w:t>0</w:t>
            </w:r>
          </w:p>
        </w:tc>
        <w:tc>
          <w:tcPr>
            <w:tcW w:w="1200" w:type="dxa"/>
            <w:vAlign w:val="center"/>
          </w:tcPr>
          <w:p w:rsidR="000E53D1" w:rsidRPr="001A7F8A" w:rsidRDefault="000E53D1" w:rsidP="001A7F8A">
            <w:pPr>
              <w:autoSpaceDE w:val="0"/>
              <w:autoSpaceDN w:val="0"/>
              <w:adjustRightInd w:val="0"/>
              <w:rPr>
                <w:highlight w:val="yellow"/>
              </w:rPr>
            </w:pPr>
            <w:r w:rsidRPr="001A7F8A">
              <w:rPr>
                <w:highlight w:val="yellow"/>
              </w:rPr>
              <w:t>0</w:t>
            </w:r>
          </w:p>
        </w:tc>
        <w:tc>
          <w:tcPr>
            <w:tcW w:w="2528" w:type="dxa"/>
            <w:vAlign w:val="center"/>
          </w:tcPr>
          <w:p w:rsidR="000E53D1" w:rsidRPr="001A7F8A" w:rsidRDefault="000E53D1" w:rsidP="001A7F8A">
            <w:pPr>
              <w:autoSpaceDE w:val="0"/>
              <w:autoSpaceDN w:val="0"/>
              <w:adjustRightInd w:val="0"/>
              <w:rPr>
                <w:highlight w:val="yellow"/>
              </w:rPr>
            </w:pPr>
            <w:r w:rsidRPr="001A7F8A">
              <w:rPr>
                <w:highlight w:val="yellow"/>
              </w:rPr>
              <w:t>(0, 1)→ 1</w:t>
            </w:r>
          </w:p>
        </w:tc>
      </w:tr>
      <w:tr w:rsidR="000E53D1" w:rsidRPr="001A7F8A" w:rsidTr="00476EBB">
        <w:tc>
          <w:tcPr>
            <w:tcW w:w="714" w:type="dxa"/>
            <w:vAlign w:val="center"/>
          </w:tcPr>
          <w:p w:rsidR="000E53D1" w:rsidRPr="001A7F8A" w:rsidRDefault="000E53D1" w:rsidP="001A7F8A">
            <w:pPr>
              <w:autoSpaceDE w:val="0"/>
              <w:autoSpaceDN w:val="0"/>
              <w:adjustRightInd w:val="0"/>
              <w:rPr>
                <w:highlight w:val="yellow"/>
              </w:rPr>
            </w:pPr>
            <w:r w:rsidRPr="001A7F8A">
              <w:rPr>
                <w:highlight w:val="yellow"/>
              </w:rPr>
              <w:t>2</w:t>
            </w:r>
          </w:p>
        </w:tc>
        <w:tc>
          <w:tcPr>
            <w:tcW w:w="540" w:type="dxa"/>
            <w:vAlign w:val="center"/>
          </w:tcPr>
          <w:p w:rsidR="000E53D1" w:rsidRPr="001A7F8A" w:rsidRDefault="000E53D1" w:rsidP="001A7F8A">
            <w:pPr>
              <w:autoSpaceDE w:val="0"/>
              <w:autoSpaceDN w:val="0"/>
              <w:adjustRightInd w:val="0"/>
              <w:rPr>
                <w:highlight w:val="yellow"/>
              </w:rPr>
            </w:pPr>
            <w:r w:rsidRPr="001A7F8A">
              <w:rPr>
                <w:highlight w:val="yellow"/>
              </w:rPr>
              <w:t>1</w:t>
            </w:r>
          </w:p>
        </w:tc>
        <w:tc>
          <w:tcPr>
            <w:tcW w:w="1518" w:type="dxa"/>
            <w:vAlign w:val="center"/>
          </w:tcPr>
          <w:p w:rsidR="000E53D1" w:rsidRPr="001A7F8A" w:rsidRDefault="000E53D1" w:rsidP="001A7F8A">
            <w:pPr>
              <w:autoSpaceDE w:val="0"/>
              <w:autoSpaceDN w:val="0"/>
              <w:adjustRightInd w:val="0"/>
              <w:rPr>
                <w:highlight w:val="yellow"/>
              </w:rPr>
            </w:pPr>
            <w:r w:rsidRPr="001A7F8A">
              <w:rPr>
                <w:highlight w:val="yellow"/>
              </w:rPr>
              <w:t>1 → 1,5</w:t>
            </w:r>
          </w:p>
        </w:tc>
        <w:tc>
          <w:tcPr>
            <w:tcW w:w="1200" w:type="dxa"/>
            <w:vAlign w:val="center"/>
          </w:tcPr>
          <w:p w:rsidR="000E53D1" w:rsidRPr="001A7F8A" w:rsidRDefault="000E53D1" w:rsidP="001A7F8A">
            <w:pPr>
              <w:autoSpaceDE w:val="0"/>
              <w:autoSpaceDN w:val="0"/>
              <w:adjustRightInd w:val="0"/>
              <w:rPr>
                <w:highlight w:val="yellow"/>
              </w:rPr>
            </w:pPr>
            <w:r w:rsidRPr="001A7F8A">
              <w:rPr>
                <w:highlight w:val="yellow"/>
              </w:rPr>
              <w:t>1,5 → 5,5</w:t>
            </w:r>
          </w:p>
        </w:tc>
        <w:tc>
          <w:tcPr>
            <w:tcW w:w="2528" w:type="dxa"/>
            <w:vAlign w:val="center"/>
          </w:tcPr>
          <w:p w:rsidR="000E53D1" w:rsidRPr="001A7F8A" w:rsidRDefault="000E53D1" w:rsidP="001A7F8A">
            <w:pPr>
              <w:autoSpaceDE w:val="0"/>
              <w:autoSpaceDN w:val="0"/>
              <w:adjustRightInd w:val="0"/>
              <w:rPr>
                <w:highlight w:val="yellow"/>
              </w:rPr>
            </w:pPr>
            <w:r w:rsidRPr="001A7F8A">
              <w:rPr>
                <w:highlight w:val="yellow"/>
              </w:rPr>
              <w:t>(5,5, 0) → 5,5</w:t>
            </w:r>
          </w:p>
        </w:tc>
      </w:tr>
      <w:tr w:rsidR="000E53D1" w:rsidRPr="001A7F8A" w:rsidTr="00476EBB">
        <w:tc>
          <w:tcPr>
            <w:tcW w:w="714" w:type="dxa"/>
            <w:vAlign w:val="center"/>
          </w:tcPr>
          <w:p w:rsidR="000E53D1" w:rsidRPr="001A7F8A" w:rsidRDefault="000E53D1" w:rsidP="001A7F8A">
            <w:pPr>
              <w:autoSpaceDE w:val="0"/>
              <w:autoSpaceDN w:val="0"/>
              <w:adjustRightInd w:val="0"/>
              <w:rPr>
                <w:highlight w:val="yellow"/>
              </w:rPr>
            </w:pPr>
            <w:r w:rsidRPr="001A7F8A">
              <w:rPr>
                <w:highlight w:val="yellow"/>
              </w:rPr>
              <w:t>3</w:t>
            </w:r>
          </w:p>
        </w:tc>
        <w:tc>
          <w:tcPr>
            <w:tcW w:w="540" w:type="dxa"/>
            <w:vAlign w:val="center"/>
          </w:tcPr>
          <w:p w:rsidR="000E53D1" w:rsidRPr="001A7F8A" w:rsidRDefault="000E53D1" w:rsidP="001A7F8A">
            <w:pPr>
              <w:autoSpaceDE w:val="0"/>
              <w:autoSpaceDN w:val="0"/>
              <w:adjustRightInd w:val="0"/>
              <w:rPr>
                <w:highlight w:val="yellow"/>
              </w:rPr>
            </w:pPr>
            <w:r w:rsidRPr="001A7F8A">
              <w:rPr>
                <w:highlight w:val="yellow"/>
              </w:rPr>
              <w:t>5,5</w:t>
            </w:r>
          </w:p>
        </w:tc>
        <w:tc>
          <w:tcPr>
            <w:tcW w:w="1518" w:type="dxa"/>
            <w:vAlign w:val="center"/>
          </w:tcPr>
          <w:p w:rsidR="000E53D1" w:rsidRPr="001A7F8A" w:rsidRDefault="000E53D1" w:rsidP="001A7F8A">
            <w:pPr>
              <w:autoSpaceDE w:val="0"/>
              <w:autoSpaceDN w:val="0"/>
              <w:adjustRightInd w:val="0"/>
              <w:rPr>
                <w:highlight w:val="yellow"/>
              </w:rPr>
            </w:pPr>
            <w:r w:rsidRPr="001A7F8A">
              <w:rPr>
                <w:highlight w:val="yellow"/>
              </w:rPr>
              <w:t>5,5 → 8,3</w:t>
            </w:r>
          </w:p>
        </w:tc>
        <w:tc>
          <w:tcPr>
            <w:tcW w:w="1200" w:type="dxa"/>
            <w:vAlign w:val="center"/>
          </w:tcPr>
          <w:p w:rsidR="000E53D1" w:rsidRPr="001A7F8A" w:rsidRDefault="000E53D1" w:rsidP="001A7F8A">
            <w:pPr>
              <w:autoSpaceDE w:val="0"/>
              <w:autoSpaceDN w:val="0"/>
              <w:adjustRightInd w:val="0"/>
              <w:rPr>
                <w:highlight w:val="yellow"/>
              </w:rPr>
            </w:pPr>
            <w:r w:rsidRPr="001A7F8A">
              <w:rPr>
                <w:highlight w:val="yellow"/>
              </w:rPr>
              <w:t>8,2 → 20,5</w:t>
            </w:r>
          </w:p>
        </w:tc>
        <w:tc>
          <w:tcPr>
            <w:tcW w:w="2528" w:type="dxa"/>
            <w:vAlign w:val="center"/>
          </w:tcPr>
          <w:p w:rsidR="000E53D1" w:rsidRPr="001A7F8A" w:rsidRDefault="000E53D1" w:rsidP="001A7F8A">
            <w:pPr>
              <w:autoSpaceDE w:val="0"/>
              <w:autoSpaceDN w:val="0"/>
              <w:adjustRightInd w:val="0"/>
              <w:rPr>
                <w:highlight w:val="yellow"/>
              </w:rPr>
            </w:pPr>
            <w:r w:rsidRPr="001A7F8A">
              <w:rPr>
                <w:highlight w:val="yellow"/>
              </w:rPr>
              <w:t>(20,5, 1) → 20,9</w:t>
            </w:r>
          </w:p>
        </w:tc>
      </w:tr>
      <w:tr w:rsidR="000E53D1" w:rsidRPr="001A7F8A" w:rsidTr="00476EBB">
        <w:tc>
          <w:tcPr>
            <w:tcW w:w="714"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40" w:type="dxa"/>
            <w:vAlign w:val="center"/>
          </w:tcPr>
          <w:p w:rsidR="000E53D1" w:rsidRPr="001A7F8A" w:rsidRDefault="000E53D1" w:rsidP="001A7F8A">
            <w:pPr>
              <w:autoSpaceDE w:val="0"/>
              <w:autoSpaceDN w:val="0"/>
              <w:adjustRightInd w:val="0"/>
              <w:rPr>
                <w:highlight w:val="yellow"/>
              </w:rPr>
            </w:pPr>
            <w:r w:rsidRPr="001A7F8A">
              <w:rPr>
                <w:highlight w:val="yellow"/>
              </w:rPr>
              <w:t>20,9</w:t>
            </w:r>
          </w:p>
        </w:tc>
        <w:tc>
          <w:tcPr>
            <w:tcW w:w="1518" w:type="dxa"/>
            <w:vAlign w:val="center"/>
          </w:tcPr>
          <w:p w:rsidR="000E53D1" w:rsidRPr="001A7F8A" w:rsidRDefault="000E53D1" w:rsidP="001A7F8A">
            <w:pPr>
              <w:autoSpaceDE w:val="0"/>
              <w:autoSpaceDN w:val="0"/>
              <w:adjustRightInd w:val="0"/>
              <w:rPr>
                <w:highlight w:val="yellow"/>
              </w:rPr>
            </w:pPr>
            <w:r w:rsidRPr="001A7F8A">
              <w:rPr>
                <w:highlight w:val="yellow"/>
              </w:rPr>
              <w:t>20,9 → 31.3</w:t>
            </w:r>
          </w:p>
        </w:tc>
        <w:tc>
          <w:tcPr>
            <w:tcW w:w="1200" w:type="dxa"/>
            <w:vAlign w:val="center"/>
          </w:tcPr>
          <w:p w:rsidR="000E53D1" w:rsidRPr="001A7F8A" w:rsidRDefault="000E53D1" w:rsidP="001A7F8A">
            <w:pPr>
              <w:autoSpaceDE w:val="0"/>
              <w:autoSpaceDN w:val="0"/>
              <w:adjustRightInd w:val="0"/>
              <w:rPr>
                <w:highlight w:val="yellow"/>
              </w:rPr>
            </w:pPr>
            <w:r w:rsidRPr="001A7F8A">
              <w:rPr>
                <w:highlight w:val="yellow"/>
              </w:rPr>
              <w:t>31,3 → 32</w:t>
            </w:r>
          </w:p>
        </w:tc>
        <w:tc>
          <w:tcPr>
            <w:tcW w:w="2528" w:type="dxa"/>
            <w:vAlign w:val="center"/>
          </w:tcPr>
          <w:p w:rsidR="000E53D1" w:rsidRPr="001A7F8A" w:rsidRDefault="000E53D1" w:rsidP="001A7F8A">
            <w:pPr>
              <w:autoSpaceDE w:val="0"/>
              <w:autoSpaceDN w:val="0"/>
              <w:adjustRightInd w:val="0"/>
              <w:rPr>
                <w:highlight w:val="yellow"/>
              </w:rPr>
            </w:pPr>
            <w:r w:rsidRPr="001A7F8A">
              <w:rPr>
                <w:highlight w:val="yellow"/>
              </w:rPr>
              <w:t>(32, 20,9) → 32</w:t>
            </w:r>
          </w:p>
        </w:tc>
      </w:tr>
      <w:tr w:rsidR="000E53D1" w:rsidRPr="001A7F8A" w:rsidTr="00476EBB">
        <w:tc>
          <w:tcPr>
            <w:tcW w:w="714" w:type="dxa"/>
            <w:vAlign w:val="center"/>
          </w:tcPr>
          <w:p w:rsidR="000E53D1" w:rsidRPr="001A7F8A" w:rsidRDefault="000E53D1" w:rsidP="001A7F8A">
            <w:pPr>
              <w:autoSpaceDE w:val="0"/>
              <w:autoSpaceDN w:val="0"/>
              <w:adjustRightInd w:val="0"/>
              <w:rPr>
                <w:highlight w:val="yellow"/>
              </w:rPr>
            </w:pPr>
            <w:r w:rsidRPr="001A7F8A">
              <w:rPr>
                <w:highlight w:val="yellow"/>
              </w:rPr>
              <w:t>5</w:t>
            </w:r>
          </w:p>
        </w:tc>
        <w:tc>
          <w:tcPr>
            <w:tcW w:w="540" w:type="dxa"/>
            <w:vAlign w:val="center"/>
          </w:tcPr>
          <w:p w:rsidR="000E53D1" w:rsidRPr="001A7F8A" w:rsidRDefault="000E53D1" w:rsidP="001A7F8A">
            <w:pPr>
              <w:autoSpaceDE w:val="0"/>
              <w:autoSpaceDN w:val="0"/>
              <w:adjustRightInd w:val="0"/>
              <w:rPr>
                <w:highlight w:val="yellow"/>
              </w:rPr>
            </w:pPr>
            <w:r w:rsidRPr="001A7F8A">
              <w:rPr>
                <w:highlight w:val="yellow"/>
              </w:rPr>
              <w:t>32</w:t>
            </w:r>
          </w:p>
        </w:tc>
        <w:tc>
          <w:tcPr>
            <w:tcW w:w="1518" w:type="dxa"/>
            <w:vAlign w:val="center"/>
          </w:tcPr>
          <w:p w:rsidR="000E53D1" w:rsidRPr="001A7F8A" w:rsidRDefault="000E53D1" w:rsidP="001A7F8A">
            <w:pPr>
              <w:autoSpaceDE w:val="0"/>
              <w:autoSpaceDN w:val="0"/>
              <w:adjustRightInd w:val="0"/>
              <w:rPr>
                <w:highlight w:val="yellow"/>
              </w:rPr>
            </w:pPr>
            <w:r w:rsidRPr="001A7F8A">
              <w:rPr>
                <w:highlight w:val="yellow"/>
              </w:rPr>
              <w:t>32</w:t>
            </w:r>
          </w:p>
        </w:tc>
        <w:tc>
          <w:tcPr>
            <w:tcW w:w="1200" w:type="dxa"/>
            <w:vAlign w:val="center"/>
          </w:tcPr>
          <w:p w:rsidR="000E53D1" w:rsidRPr="001A7F8A" w:rsidRDefault="000E53D1" w:rsidP="001A7F8A">
            <w:pPr>
              <w:autoSpaceDE w:val="0"/>
              <w:autoSpaceDN w:val="0"/>
              <w:adjustRightInd w:val="0"/>
              <w:rPr>
                <w:highlight w:val="yellow"/>
              </w:rPr>
            </w:pPr>
            <w:r w:rsidRPr="001A7F8A">
              <w:rPr>
                <w:highlight w:val="yellow"/>
              </w:rPr>
              <w:t>32</w:t>
            </w:r>
          </w:p>
        </w:tc>
        <w:tc>
          <w:tcPr>
            <w:tcW w:w="2528" w:type="dxa"/>
            <w:vAlign w:val="center"/>
          </w:tcPr>
          <w:p w:rsidR="000E53D1" w:rsidRPr="001A7F8A" w:rsidRDefault="000E53D1" w:rsidP="001A7F8A">
            <w:pPr>
              <w:autoSpaceDE w:val="0"/>
              <w:autoSpaceDN w:val="0"/>
              <w:adjustRightInd w:val="0"/>
              <w:rPr>
                <w:highlight w:val="yellow"/>
              </w:rPr>
            </w:pPr>
            <w:r w:rsidRPr="001A7F8A">
              <w:rPr>
                <w:highlight w:val="yellow"/>
              </w:rPr>
              <w:t>32</w:t>
            </w:r>
          </w:p>
        </w:tc>
      </w:tr>
    </w:tbl>
    <w:p w:rsidR="000E53D1" w:rsidRPr="001A7F8A" w:rsidRDefault="000E53D1" w:rsidP="00BE1598">
      <w:pPr>
        <w:autoSpaceDE w:val="0"/>
        <w:autoSpaceDN w:val="0"/>
        <w:adjustRightInd w:val="0"/>
        <w:spacing w:beforeLines="120" w:before="288"/>
        <w:rPr>
          <w:highlight w:val="yellow"/>
        </w:rPr>
      </w:pPr>
      <w:r w:rsidRPr="001A7F8A">
        <w:rPr>
          <w:highlight w:val="yellow"/>
        </w:rPr>
        <w:t xml:space="preserve">Для достижения максимального лавинного эффекта требуется аккуратно выбрать расширение, S-блоки, а также перестановку в функции F </w:t>
      </w:r>
    </w:p>
    <w:p w:rsidR="000E53D1" w:rsidRPr="001A7F8A" w:rsidRDefault="000E53D1" w:rsidP="00BE1598">
      <w:pPr>
        <w:keepNext/>
        <w:autoSpaceDE w:val="0"/>
        <w:autoSpaceDN w:val="0"/>
        <w:adjustRightInd w:val="0"/>
        <w:spacing w:beforeLines="120" w:before="288"/>
        <w:outlineLvl w:val="4"/>
        <w:rPr>
          <w:b/>
          <w:bCs/>
          <w:highlight w:val="yellow"/>
        </w:rPr>
      </w:pPr>
      <w:r w:rsidRPr="001A7F8A">
        <w:rPr>
          <w:b/>
          <w:bCs/>
          <w:highlight w:val="yellow"/>
        </w:rPr>
        <w:t>Таблица зависимости количества измененных битов на каждом раунде</w:t>
      </w:r>
    </w:p>
    <w:p w:rsidR="000E53D1" w:rsidRPr="001A7F8A" w:rsidRDefault="000E53D1" w:rsidP="00BE1598">
      <w:pPr>
        <w:autoSpaceDE w:val="0"/>
        <w:autoSpaceDN w:val="0"/>
        <w:adjustRightInd w:val="0"/>
        <w:spacing w:beforeLines="120" w:before="288"/>
        <w:rPr>
          <w:highlight w:val="yellow"/>
        </w:rPr>
      </w:pPr>
      <w:r w:rsidRPr="001A7F8A">
        <w:rPr>
          <w:highlight w:val="yellow"/>
        </w:rPr>
        <w:t xml:space="preserve">Следующая таблица показывает количество измененных на каждом раунде выходных битов при условии изменения одного бита исходного текста и одного бита ключа. </w:t>
      </w:r>
      <w:hyperlink w:anchor="cite_note-Sourav-9" w:history="1">
        <w:r w:rsidRPr="001A7F8A">
          <w:rPr>
            <w:color w:val="0000FF"/>
            <w:highlight w:val="yellow"/>
            <w:u w:val="single"/>
          </w:rPr>
          <w:t>[9]</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7"/>
        <w:gridCol w:w="2773"/>
        <w:gridCol w:w="767"/>
        <w:gridCol w:w="2773"/>
      </w:tblGrid>
      <w:tr w:rsidR="000E53D1" w:rsidRPr="001A7F8A" w:rsidTr="00476EBB">
        <w:tc>
          <w:tcPr>
            <w:tcW w:w="3540" w:type="dxa"/>
            <w:gridSpan w:val="2"/>
            <w:vAlign w:val="center"/>
          </w:tcPr>
          <w:p w:rsidR="000E53D1" w:rsidRPr="001A7F8A" w:rsidRDefault="000E53D1" w:rsidP="001A7F8A">
            <w:pPr>
              <w:autoSpaceDE w:val="0"/>
              <w:autoSpaceDN w:val="0"/>
              <w:adjustRightInd w:val="0"/>
              <w:jc w:val="center"/>
              <w:rPr>
                <w:b/>
                <w:bCs/>
                <w:highlight w:val="yellow"/>
              </w:rPr>
            </w:pPr>
            <w:r w:rsidRPr="001A7F8A">
              <w:rPr>
                <w:b/>
                <w:bCs/>
                <w:highlight w:val="yellow"/>
              </w:rPr>
              <w:t>Изменения во входном тексте</w:t>
            </w:r>
          </w:p>
        </w:tc>
        <w:tc>
          <w:tcPr>
            <w:tcW w:w="3540" w:type="dxa"/>
            <w:gridSpan w:val="2"/>
            <w:vAlign w:val="center"/>
          </w:tcPr>
          <w:p w:rsidR="000E53D1" w:rsidRPr="001A7F8A" w:rsidRDefault="000E53D1" w:rsidP="001A7F8A">
            <w:pPr>
              <w:autoSpaceDE w:val="0"/>
              <w:autoSpaceDN w:val="0"/>
              <w:adjustRightInd w:val="0"/>
              <w:jc w:val="center"/>
              <w:rPr>
                <w:b/>
                <w:bCs/>
                <w:highlight w:val="yellow"/>
              </w:rPr>
            </w:pPr>
            <w:r w:rsidRPr="001A7F8A">
              <w:rPr>
                <w:b/>
                <w:bCs/>
                <w:highlight w:val="yellow"/>
              </w:rPr>
              <w:t>Изменения в ключе</w:t>
            </w:r>
          </w:p>
        </w:tc>
      </w:tr>
      <w:tr w:rsidR="000E53D1" w:rsidRPr="001A7F8A" w:rsidTr="00476EBB">
        <w:tc>
          <w:tcPr>
            <w:tcW w:w="767" w:type="dxa"/>
            <w:vAlign w:val="center"/>
          </w:tcPr>
          <w:p w:rsidR="000E53D1" w:rsidRPr="001A7F8A" w:rsidRDefault="000E53D1" w:rsidP="001A7F8A">
            <w:pPr>
              <w:autoSpaceDE w:val="0"/>
              <w:autoSpaceDN w:val="0"/>
              <w:adjustRightInd w:val="0"/>
              <w:jc w:val="center"/>
              <w:rPr>
                <w:b/>
                <w:bCs/>
                <w:highlight w:val="yellow"/>
              </w:rPr>
            </w:pPr>
            <w:r w:rsidRPr="001A7F8A">
              <w:rPr>
                <w:b/>
                <w:bCs/>
                <w:highlight w:val="yellow"/>
              </w:rPr>
              <w:t>Раунд</w:t>
            </w:r>
          </w:p>
        </w:tc>
        <w:tc>
          <w:tcPr>
            <w:tcW w:w="2773" w:type="dxa"/>
            <w:vAlign w:val="center"/>
          </w:tcPr>
          <w:p w:rsidR="000E53D1" w:rsidRPr="001A7F8A" w:rsidRDefault="000E53D1" w:rsidP="001A7F8A">
            <w:pPr>
              <w:autoSpaceDE w:val="0"/>
              <w:autoSpaceDN w:val="0"/>
              <w:adjustRightInd w:val="0"/>
              <w:jc w:val="center"/>
              <w:rPr>
                <w:b/>
                <w:bCs/>
                <w:highlight w:val="yellow"/>
              </w:rPr>
            </w:pPr>
            <w:r w:rsidRPr="001A7F8A">
              <w:rPr>
                <w:b/>
                <w:bCs/>
                <w:highlight w:val="yellow"/>
              </w:rPr>
              <w:t>Количество измененных битов</w:t>
            </w:r>
          </w:p>
        </w:tc>
        <w:tc>
          <w:tcPr>
            <w:tcW w:w="767" w:type="dxa"/>
            <w:vAlign w:val="center"/>
          </w:tcPr>
          <w:p w:rsidR="000E53D1" w:rsidRPr="001A7F8A" w:rsidRDefault="000E53D1" w:rsidP="001A7F8A">
            <w:pPr>
              <w:autoSpaceDE w:val="0"/>
              <w:autoSpaceDN w:val="0"/>
              <w:adjustRightInd w:val="0"/>
              <w:jc w:val="center"/>
              <w:rPr>
                <w:b/>
                <w:bCs/>
                <w:highlight w:val="yellow"/>
              </w:rPr>
            </w:pPr>
            <w:r w:rsidRPr="001A7F8A">
              <w:rPr>
                <w:b/>
                <w:bCs/>
                <w:highlight w:val="yellow"/>
              </w:rPr>
              <w:t>Раунд</w:t>
            </w:r>
          </w:p>
        </w:tc>
        <w:tc>
          <w:tcPr>
            <w:tcW w:w="2773" w:type="dxa"/>
            <w:vAlign w:val="center"/>
          </w:tcPr>
          <w:p w:rsidR="000E53D1" w:rsidRPr="001A7F8A" w:rsidRDefault="000E53D1" w:rsidP="001A7F8A">
            <w:pPr>
              <w:autoSpaceDE w:val="0"/>
              <w:autoSpaceDN w:val="0"/>
              <w:adjustRightInd w:val="0"/>
              <w:jc w:val="center"/>
              <w:rPr>
                <w:b/>
                <w:bCs/>
                <w:highlight w:val="yellow"/>
              </w:rPr>
            </w:pPr>
            <w:r w:rsidRPr="001A7F8A">
              <w:rPr>
                <w:b/>
                <w:bCs/>
                <w:highlight w:val="yellow"/>
              </w:rPr>
              <w:t>Количество измененных битов</w:t>
            </w:r>
          </w:p>
        </w:tc>
      </w:tr>
      <w:tr w:rsidR="000E53D1" w:rsidRPr="001A7F8A" w:rsidTr="00476EBB">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0</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1</w:t>
            </w:r>
          </w:p>
        </w:tc>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0</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0</w:t>
            </w:r>
          </w:p>
        </w:tc>
      </w:tr>
      <w:tr w:rsidR="000E53D1" w:rsidRPr="001A7F8A" w:rsidTr="00476EBB">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1</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6</w:t>
            </w:r>
          </w:p>
        </w:tc>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1</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2</w:t>
            </w:r>
          </w:p>
        </w:tc>
      </w:tr>
      <w:tr w:rsidR="000E53D1" w:rsidRPr="001A7F8A" w:rsidTr="00476EBB">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lastRenderedPageBreak/>
              <w:t>2</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21</w:t>
            </w:r>
          </w:p>
        </w:tc>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2</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14</w:t>
            </w:r>
          </w:p>
        </w:tc>
      </w:tr>
      <w:tr w:rsidR="000E53D1" w:rsidRPr="001A7F8A" w:rsidTr="00476EBB">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3</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35</w:t>
            </w:r>
          </w:p>
        </w:tc>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3</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28</w:t>
            </w:r>
          </w:p>
        </w:tc>
      </w:tr>
      <w:tr w:rsidR="000E53D1" w:rsidRPr="001A7F8A" w:rsidTr="00476EBB">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39</w:t>
            </w:r>
          </w:p>
        </w:tc>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32</w:t>
            </w:r>
          </w:p>
        </w:tc>
      </w:tr>
      <w:tr w:rsidR="000E53D1" w:rsidRPr="001A7F8A" w:rsidTr="00476EBB">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5</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34</w:t>
            </w:r>
          </w:p>
        </w:tc>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5</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30</w:t>
            </w:r>
          </w:p>
        </w:tc>
      </w:tr>
      <w:tr w:rsidR="000E53D1" w:rsidRPr="001A7F8A" w:rsidTr="00476EBB">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6</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32</w:t>
            </w:r>
          </w:p>
        </w:tc>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6</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32</w:t>
            </w:r>
          </w:p>
        </w:tc>
      </w:tr>
      <w:tr w:rsidR="000E53D1" w:rsidRPr="001A7F8A" w:rsidTr="00476EBB">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7</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31</w:t>
            </w:r>
          </w:p>
        </w:tc>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7</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35</w:t>
            </w:r>
          </w:p>
        </w:tc>
      </w:tr>
      <w:tr w:rsidR="000E53D1" w:rsidRPr="001A7F8A" w:rsidTr="00476EBB">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8</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29</w:t>
            </w:r>
          </w:p>
        </w:tc>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8</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34</w:t>
            </w:r>
          </w:p>
        </w:tc>
      </w:tr>
      <w:tr w:rsidR="000E53D1" w:rsidRPr="001A7F8A" w:rsidTr="00476EBB">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9</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42</w:t>
            </w:r>
          </w:p>
        </w:tc>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9</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40</w:t>
            </w:r>
          </w:p>
        </w:tc>
      </w:tr>
      <w:tr w:rsidR="000E53D1" w:rsidRPr="001A7F8A" w:rsidTr="00476EBB">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10</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44</w:t>
            </w:r>
          </w:p>
        </w:tc>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10</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38</w:t>
            </w:r>
          </w:p>
        </w:tc>
      </w:tr>
      <w:tr w:rsidR="000E53D1" w:rsidRPr="001A7F8A" w:rsidTr="00476EBB">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11</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32</w:t>
            </w:r>
          </w:p>
        </w:tc>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11</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31</w:t>
            </w:r>
          </w:p>
        </w:tc>
      </w:tr>
      <w:tr w:rsidR="000E53D1" w:rsidRPr="001A7F8A" w:rsidTr="00476EBB">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12</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30</w:t>
            </w:r>
          </w:p>
        </w:tc>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12</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33</w:t>
            </w:r>
          </w:p>
        </w:tc>
      </w:tr>
      <w:tr w:rsidR="000E53D1" w:rsidRPr="001A7F8A" w:rsidTr="00476EBB">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13</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30</w:t>
            </w:r>
          </w:p>
        </w:tc>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13</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28</w:t>
            </w:r>
          </w:p>
        </w:tc>
      </w:tr>
      <w:tr w:rsidR="000E53D1" w:rsidRPr="001A7F8A" w:rsidTr="00476EBB">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14</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26</w:t>
            </w:r>
          </w:p>
        </w:tc>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14</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26</w:t>
            </w:r>
          </w:p>
        </w:tc>
      </w:tr>
      <w:tr w:rsidR="000E53D1" w:rsidRPr="001A7F8A" w:rsidTr="00476EBB">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15</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29</w:t>
            </w:r>
          </w:p>
        </w:tc>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15</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34</w:t>
            </w:r>
          </w:p>
        </w:tc>
      </w:tr>
      <w:tr w:rsidR="000E53D1" w:rsidRPr="001A7F8A" w:rsidTr="00476EBB">
        <w:trPr>
          <w:trHeight w:val="85"/>
        </w:trPr>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16</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34</w:t>
            </w:r>
          </w:p>
        </w:tc>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16</w:t>
            </w:r>
          </w:p>
        </w:tc>
        <w:tc>
          <w:tcPr>
            <w:tcW w:w="2773" w:type="dxa"/>
            <w:vAlign w:val="center"/>
          </w:tcPr>
          <w:p w:rsidR="000E53D1" w:rsidRPr="001A7F8A" w:rsidRDefault="000E53D1" w:rsidP="001A7F8A">
            <w:pPr>
              <w:autoSpaceDE w:val="0"/>
              <w:autoSpaceDN w:val="0"/>
              <w:adjustRightInd w:val="0"/>
              <w:rPr>
                <w:highlight w:val="yellow"/>
              </w:rPr>
            </w:pPr>
            <w:r w:rsidRPr="001A7F8A">
              <w:rPr>
                <w:highlight w:val="yellow"/>
              </w:rPr>
              <w:t>35</w:t>
            </w:r>
          </w:p>
        </w:tc>
      </w:tr>
    </w:tbl>
    <w:p w:rsidR="000E53D1" w:rsidRPr="001A7F8A" w:rsidRDefault="000E53D1" w:rsidP="00BE1598">
      <w:pPr>
        <w:keepNext/>
        <w:autoSpaceDE w:val="0"/>
        <w:autoSpaceDN w:val="0"/>
        <w:adjustRightInd w:val="0"/>
        <w:spacing w:beforeLines="120" w:before="288"/>
        <w:outlineLvl w:val="3"/>
        <w:rPr>
          <w:b/>
          <w:bCs/>
          <w:sz w:val="28"/>
          <w:szCs w:val="28"/>
          <w:highlight w:val="yellow"/>
        </w:rPr>
      </w:pPr>
      <w:r w:rsidRPr="001A7F8A">
        <w:rPr>
          <w:b/>
          <w:bCs/>
          <w:sz w:val="28"/>
          <w:szCs w:val="28"/>
          <w:highlight w:val="yellow"/>
        </w:rPr>
        <w:t>Лавинный эффект в AES</w:t>
      </w:r>
    </w:p>
    <w:p w:rsidR="000E53D1" w:rsidRPr="001A7F8A" w:rsidRDefault="000E53D1" w:rsidP="00BE1598">
      <w:pPr>
        <w:autoSpaceDE w:val="0"/>
        <w:autoSpaceDN w:val="0"/>
        <w:adjustRightInd w:val="0"/>
        <w:spacing w:beforeLines="120" w:before="288"/>
        <w:rPr>
          <w:highlight w:val="yellow"/>
        </w:rPr>
      </w:pPr>
      <w:r w:rsidRPr="001A7F8A">
        <w:rPr>
          <w:highlight w:val="yellow"/>
        </w:rPr>
        <w:t xml:space="preserve">В AES лавинный эффект появляется следующим образом: в первом раунде операция </w:t>
      </w:r>
      <w:proofErr w:type="spellStart"/>
      <w:r w:rsidRPr="001A7F8A">
        <w:rPr>
          <w:highlight w:val="yellow"/>
        </w:rPr>
        <w:t>MixColumns</w:t>
      </w:r>
      <w:proofErr w:type="spellEnd"/>
      <w:r w:rsidRPr="001A7F8A">
        <w:rPr>
          <w:highlight w:val="yellow"/>
        </w:rPr>
        <w:t xml:space="preserve">() распространяет изменения одного байта на все 4 байта колонки, после чего во втором раунде применение операций </w:t>
      </w:r>
      <w:proofErr w:type="spellStart"/>
      <w:r w:rsidRPr="001A7F8A">
        <w:rPr>
          <w:highlight w:val="yellow"/>
        </w:rPr>
        <w:t>ShiftRows</w:t>
      </w:r>
      <w:proofErr w:type="spellEnd"/>
      <w:r w:rsidRPr="001A7F8A">
        <w:rPr>
          <w:highlight w:val="yellow"/>
        </w:rPr>
        <w:t xml:space="preserve">() и </w:t>
      </w:r>
      <w:proofErr w:type="spellStart"/>
      <w:r w:rsidRPr="001A7F8A">
        <w:rPr>
          <w:highlight w:val="yellow"/>
        </w:rPr>
        <w:t>MixColumns</w:t>
      </w:r>
      <w:proofErr w:type="spellEnd"/>
      <w:r w:rsidRPr="001A7F8A">
        <w:rPr>
          <w:highlight w:val="yellow"/>
        </w:rPr>
        <w:t xml:space="preserve">() распространяет изменения на всю таблицу. Таким образом, полная диффузия достигается уже на втором раунде. </w:t>
      </w:r>
      <w:proofErr w:type="spellStart"/>
      <w:r w:rsidRPr="001A7F8A">
        <w:rPr>
          <w:highlight w:val="yellow"/>
        </w:rPr>
        <w:t>Конфузия</w:t>
      </w:r>
      <w:proofErr w:type="spellEnd"/>
      <w:r w:rsidRPr="001A7F8A">
        <w:rPr>
          <w:highlight w:val="yellow"/>
        </w:rPr>
        <w:t xml:space="preserve"> обеспечивается операцией </w:t>
      </w:r>
      <w:proofErr w:type="spellStart"/>
      <w:r w:rsidRPr="001A7F8A">
        <w:rPr>
          <w:highlight w:val="yellow"/>
        </w:rPr>
        <w:t>SubBytes</w:t>
      </w:r>
      <w:proofErr w:type="spellEnd"/>
      <w:r w:rsidRPr="001A7F8A">
        <w:rPr>
          <w:highlight w:val="yellow"/>
        </w:rPr>
        <w:t>().</w:t>
      </w:r>
    </w:p>
    <w:p w:rsidR="001A7F8A" w:rsidRPr="001A7F8A" w:rsidRDefault="001A7F8A" w:rsidP="00BE1598">
      <w:pPr>
        <w:autoSpaceDE w:val="0"/>
        <w:autoSpaceDN w:val="0"/>
        <w:adjustRightInd w:val="0"/>
        <w:spacing w:beforeLines="120" w:before="288"/>
        <w:rPr>
          <w:bCs/>
          <w:sz w:val="28"/>
          <w:szCs w:val="28"/>
          <w:highlight w:val="yellow"/>
        </w:rPr>
      </w:pPr>
      <w:r w:rsidRPr="001A7F8A">
        <w:rPr>
          <w:bCs/>
          <w:sz w:val="28"/>
          <w:szCs w:val="28"/>
          <w:highlight w:val="yellow"/>
        </w:rPr>
        <w:t>Тест:</w:t>
      </w:r>
    </w:p>
    <w:p w:rsidR="000E53D1" w:rsidRPr="001A7F8A" w:rsidRDefault="000E53D1" w:rsidP="00BE1598">
      <w:pPr>
        <w:autoSpaceDE w:val="0"/>
        <w:autoSpaceDN w:val="0"/>
        <w:adjustRightInd w:val="0"/>
        <w:spacing w:beforeLines="120" w:before="288"/>
        <w:rPr>
          <w:highlight w:val="yellow"/>
        </w:rPr>
      </w:pPr>
      <w:r w:rsidRPr="001A7F8A">
        <w:rPr>
          <w:highlight w:val="yellow"/>
        </w:rPr>
        <w:t>В таблице приведены численные значения лавинного эффекта для S-блоков в AES. В первом случае биты[</w:t>
      </w:r>
      <w:r w:rsidRPr="001A7F8A">
        <w:rPr>
          <w:i/>
          <w:iCs/>
          <w:highlight w:val="yellow"/>
        </w:rPr>
        <w:t>уточнить</w:t>
      </w:r>
      <w:r w:rsidRPr="001A7F8A">
        <w:rPr>
          <w:highlight w:val="yellow"/>
        </w:rPr>
        <w:t>] «11» меняются на «10», затем «11» меняется на «12», «00» на «10». Соответственно посчитан коэффициент лавинного эффекта для каждого случая. По этим данным мы можем наглядно видеть, что зашифрованный выходной текст совсем не простой, при довольно простом входном тексте</w:t>
      </w:r>
      <w:hyperlink w:anchor="cite_note-Kumar-10" w:history="1">
        <w:r w:rsidRPr="001A7F8A">
          <w:rPr>
            <w:color w:val="0000FF"/>
            <w:highlight w:val="yellow"/>
            <w:u w:val="single"/>
          </w:rPr>
          <w:t>[10]</w:t>
        </w:r>
      </w:hyperlink>
      <w:r w:rsidRPr="001A7F8A">
        <w:rPr>
          <w:highlight w:val="yellow"/>
        </w:rPr>
        <w:t>. А коэффициент лавинного эффекта близок к 0,5, что означает хорошее выполнение лавинного критерия.</w:t>
      </w:r>
    </w:p>
    <w:tbl>
      <w:tblPr>
        <w:tblW w:w="9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15"/>
        <w:gridCol w:w="5261"/>
        <w:gridCol w:w="1704"/>
      </w:tblGrid>
      <w:tr w:rsidR="000E53D1" w:rsidRPr="001A7F8A" w:rsidTr="00476EBB">
        <w:tc>
          <w:tcPr>
            <w:tcW w:w="2415" w:type="dxa"/>
            <w:vAlign w:val="center"/>
          </w:tcPr>
          <w:p w:rsidR="000E53D1" w:rsidRPr="001A7F8A" w:rsidRDefault="000E53D1" w:rsidP="001A7F8A">
            <w:pPr>
              <w:autoSpaceDE w:val="0"/>
              <w:autoSpaceDN w:val="0"/>
              <w:adjustRightInd w:val="0"/>
              <w:jc w:val="center"/>
              <w:rPr>
                <w:b/>
                <w:bCs/>
                <w:highlight w:val="yellow"/>
              </w:rPr>
            </w:pPr>
            <w:r w:rsidRPr="001A7F8A">
              <w:rPr>
                <w:b/>
                <w:bCs/>
                <w:highlight w:val="yellow"/>
              </w:rPr>
              <w:t>Входной текст</w:t>
            </w:r>
          </w:p>
        </w:tc>
        <w:tc>
          <w:tcPr>
            <w:tcW w:w="5261" w:type="dxa"/>
            <w:vAlign w:val="center"/>
          </w:tcPr>
          <w:p w:rsidR="000E53D1" w:rsidRPr="001A7F8A" w:rsidRDefault="000E53D1" w:rsidP="001A7F8A">
            <w:pPr>
              <w:autoSpaceDE w:val="0"/>
              <w:autoSpaceDN w:val="0"/>
              <w:adjustRightInd w:val="0"/>
              <w:jc w:val="center"/>
              <w:rPr>
                <w:b/>
                <w:bCs/>
                <w:highlight w:val="yellow"/>
              </w:rPr>
            </w:pPr>
            <w:r w:rsidRPr="001A7F8A">
              <w:rPr>
                <w:b/>
                <w:bCs/>
                <w:highlight w:val="yellow"/>
              </w:rPr>
              <w:t>Зашифрованный текст[</w:t>
            </w:r>
            <w:r w:rsidRPr="001A7F8A">
              <w:rPr>
                <w:b/>
                <w:bCs/>
                <w:i/>
                <w:iCs/>
                <w:highlight w:val="yellow"/>
              </w:rPr>
              <w:t>уточнить</w:t>
            </w:r>
            <w:r w:rsidRPr="001A7F8A">
              <w:rPr>
                <w:b/>
                <w:bCs/>
                <w:highlight w:val="yellow"/>
              </w:rPr>
              <w:t>]</w:t>
            </w:r>
          </w:p>
        </w:tc>
        <w:tc>
          <w:tcPr>
            <w:tcW w:w="1704" w:type="dxa"/>
            <w:vAlign w:val="center"/>
          </w:tcPr>
          <w:p w:rsidR="000E53D1" w:rsidRPr="001A7F8A" w:rsidRDefault="000E53D1" w:rsidP="001A7F8A">
            <w:pPr>
              <w:autoSpaceDE w:val="0"/>
              <w:autoSpaceDN w:val="0"/>
              <w:adjustRightInd w:val="0"/>
              <w:jc w:val="center"/>
              <w:rPr>
                <w:b/>
                <w:bCs/>
                <w:highlight w:val="yellow"/>
              </w:rPr>
            </w:pPr>
            <w:r w:rsidRPr="001A7F8A">
              <w:rPr>
                <w:b/>
                <w:bCs/>
                <w:highlight w:val="yellow"/>
              </w:rPr>
              <w:t>Лавинный эффект</w:t>
            </w:r>
          </w:p>
        </w:tc>
      </w:tr>
      <w:tr w:rsidR="000E53D1" w:rsidRPr="001A7F8A" w:rsidTr="00476EBB">
        <w:tc>
          <w:tcPr>
            <w:tcW w:w="2415" w:type="dxa"/>
            <w:vAlign w:val="center"/>
          </w:tcPr>
          <w:p w:rsidR="000E53D1" w:rsidRPr="001A7F8A" w:rsidRDefault="000E53D1" w:rsidP="001A7F8A">
            <w:pPr>
              <w:autoSpaceDE w:val="0"/>
              <w:autoSpaceDN w:val="0"/>
              <w:adjustRightInd w:val="0"/>
              <w:rPr>
                <w:highlight w:val="yellow"/>
              </w:rPr>
            </w:pPr>
            <w:r w:rsidRPr="001A7F8A">
              <w:rPr>
                <w:highlight w:val="yellow"/>
              </w:rPr>
              <w:t>11 11 11 11 11 11 11 11 11 11 11 11 11 11 11 11</w:t>
            </w:r>
          </w:p>
        </w:tc>
        <w:tc>
          <w:tcPr>
            <w:tcW w:w="5261" w:type="dxa"/>
            <w:vAlign w:val="center"/>
          </w:tcPr>
          <w:p w:rsidR="000E53D1" w:rsidRPr="001A7F8A" w:rsidRDefault="000E53D1" w:rsidP="001A7F8A">
            <w:pPr>
              <w:autoSpaceDE w:val="0"/>
              <w:autoSpaceDN w:val="0"/>
              <w:adjustRightInd w:val="0"/>
              <w:rPr>
                <w:highlight w:val="yellow"/>
                <w:lang w:val="en-US"/>
              </w:rPr>
            </w:pPr>
            <w:r w:rsidRPr="001A7F8A">
              <w:rPr>
                <w:highlight w:val="yellow"/>
                <w:lang w:val="en-US"/>
              </w:rPr>
              <w:t>79 F8 CC 24 01 82 DD 7F 2D 89 F7 E7 78 B7 EE 30</w:t>
            </w:r>
          </w:p>
        </w:tc>
        <w:tc>
          <w:tcPr>
            <w:tcW w:w="1704" w:type="dxa"/>
            <w:vMerge w:val="restart"/>
            <w:vAlign w:val="center"/>
          </w:tcPr>
          <w:p w:rsidR="000E53D1" w:rsidRPr="001A7F8A" w:rsidRDefault="000E53D1" w:rsidP="001A7F8A">
            <w:pPr>
              <w:autoSpaceDE w:val="0"/>
              <w:autoSpaceDN w:val="0"/>
              <w:adjustRightInd w:val="0"/>
              <w:rPr>
                <w:highlight w:val="yellow"/>
              </w:rPr>
            </w:pPr>
            <w:r w:rsidRPr="001A7F8A">
              <w:rPr>
                <w:highlight w:val="yellow"/>
              </w:rPr>
              <w:t>0,4375(56)</w:t>
            </w:r>
          </w:p>
        </w:tc>
      </w:tr>
      <w:tr w:rsidR="000E53D1" w:rsidRPr="001A7F8A" w:rsidTr="00476EBB">
        <w:tc>
          <w:tcPr>
            <w:tcW w:w="2415" w:type="dxa"/>
            <w:vAlign w:val="center"/>
          </w:tcPr>
          <w:p w:rsidR="000E53D1" w:rsidRPr="001A7F8A" w:rsidRDefault="000E53D1" w:rsidP="001A7F8A">
            <w:pPr>
              <w:autoSpaceDE w:val="0"/>
              <w:autoSpaceDN w:val="0"/>
              <w:adjustRightInd w:val="0"/>
              <w:rPr>
                <w:highlight w:val="yellow"/>
              </w:rPr>
            </w:pPr>
            <w:r w:rsidRPr="001A7F8A">
              <w:rPr>
                <w:highlight w:val="yellow"/>
              </w:rPr>
              <w:t>11 11 11 11 11 11 11 11 11 11 11 11 11 11 11 10</w:t>
            </w:r>
          </w:p>
        </w:tc>
        <w:tc>
          <w:tcPr>
            <w:tcW w:w="5261" w:type="dxa"/>
            <w:vAlign w:val="center"/>
          </w:tcPr>
          <w:p w:rsidR="000E53D1" w:rsidRPr="001A7F8A" w:rsidRDefault="000E53D1" w:rsidP="001A7F8A">
            <w:pPr>
              <w:autoSpaceDE w:val="0"/>
              <w:autoSpaceDN w:val="0"/>
              <w:adjustRightInd w:val="0"/>
              <w:rPr>
                <w:highlight w:val="yellow"/>
                <w:lang w:val="en-US"/>
              </w:rPr>
            </w:pPr>
            <w:r w:rsidRPr="001A7F8A">
              <w:rPr>
                <w:highlight w:val="yellow"/>
                <w:lang w:val="en-US"/>
              </w:rPr>
              <w:t>9D 4C 1D B4 6A 93 27 B5 20 64 37 D1 3D 9D 2A</w:t>
            </w:r>
          </w:p>
        </w:tc>
        <w:tc>
          <w:tcPr>
            <w:tcW w:w="1704" w:type="dxa"/>
            <w:vMerge/>
            <w:vAlign w:val="center"/>
          </w:tcPr>
          <w:p w:rsidR="000E53D1" w:rsidRPr="001A7F8A" w:rsidRDefault="000E53D1" w:rsidP="001A7F8A">
            <w:pPr>
              <w:autoSpaceDE w:val="0"/>
              <w:autoSpaceDN w:val="0"/>
              <w:adjustRightInd w:val="0"/>
              <w:rPr>
                <w:highlight w:val="yellow"/>
                <w:lang w:val="en-US"/>
              </w:rPr>
            </w:pPr>
          </w:p>
        </w:tc>
      </w:tr>
      <w:tr w:rsidR="000E53D1" w:rsidRPr="001A7F8A" w:rsidTr="00476EBB">
        <w:tc>
          <w:tcPr>
            <w:tcW w:w="2415" w:type="dxa"/>
            <w:vAlign w:val="center"/>
          </w:tcPr>
          <w:p w:rsidR="000E53D1" w:rsidRPr="001A7F8A" w:rsidRDefault="000E53D1" w:rsidP="001A7F8A">
            <w:pPr>
              <w:autoSpaceDE w:val="0"/>
              <w:autoSpaceDN w:val="0"/>
              <w:adjustRightInd w:val="0"/>
              <w:rPr>
                <w:highlight w:val="yellow"/>
              </w:rPr>
            </w:pPr>
            <w:r w:rsidRPr="001A7F8A">
              <w:rPr>
                <w:highlight w:val="yellow"/>
              </w:rPr>
              <w:t>11 22 33 66 55 44 55 44 77 88 99 66 44 45 36 12</w:t>
            </w:r>
          </w:p>
        </w:tc>
        <w:tc>
          <w:tcPr>
            <w:tcW w:w="5261" w:type="dxa"/>
            <w:vAlign w:val="center"/>
          </w:tcPr>
          <w:p w:rsidR="000E53D1" w:rsidRPr="001A7F8A" w:rsidRDefault="000E53D1" w:rsidP="001A7F8A">
            <w:pPr>
              <w:autoSpaceDE w:val="0"/>
              <w:autoSpaceDN w:val="0"/>
              <w:adjustRightInd w:val="0"/>
              <w:rPr>
                <w:highlight w:val="yellow"/>
                <w:lang w:val="en-US"/>
              </w:rPr>
            </w:pPr>
            <w:r w:rsidRPr="001A7F8A">
              <w:rPr>
                <w:highlight w:val="yellow"/>
                <w:lang w:val="en-US"/>
              </w:rPr>
              <w:t>4A A9 16 11 E2 8A 9F 67 35 30 1F 80 16 C5 B7 CD</w:t>
            </w:r>
          </w:p>
        </w:tc>
        <w:tc>
          <w:tcPr>
            <w:tcW w:w="1704" w:type="dxa"/>
            <w:vMerge w:val="restart"/>
            <w:vAlign w:val="center"/>
          </w:tcPr>
          <w:p w:rsidR="000E53D1" w:rsidRPr="001A7F8A" w:rsidRDefault="000E53D1" w:rsidP="001A7F8A">
            <w:pPr>
              <w:autoSpaceDE w:val="0"/>
              <w:autoSpaceDN w:val="0"/>
              <w:adjustRightInd w:val="0"/>
              <w:rPr>
                <w:highlight w:val="yellow"/>
              </w:rPr>
            </w:pPr>
            <w:r w:rsidRPr="001A7F8A">
              <w:rPr>
                <w:highlight w:val="yellow"/>
              </w:rPr>
              <w:t>0,5153(66)</w:t>
            </w:r>
          </w:p>
        </w:tc>
      </w:tr>
      <w:tr w:rsidR="000E53D1" w:rsidRPr="001A7F8A" w:rsidTr="00476EBB">
        <w:tc>
          <w:tcPr>
            <w:tcW w:w="2415" w:type="dxa"/>
            <w:vAlign w:val="center"/>
          </w:tcPr>
          <w:p w:rsidR="000E53D1" w:rsidRPr="001A7F8A" w:rsidRDefault="000E53D1" w:rsidP="001A7F8A">
            <w:pPr>
              <w:autoSpaceDE w:val="0"/>
              <w:autoSpaceDN w:val="0"/>
              <w:adjustRightInd w:val="0"/>
              <w:rPr>
                <w:highlight w:val="yellow"/>
              </w:rPr>
            </w:pPr>
            <w:r w:rsidRPr="001A7F8A">
              <w:rPr>
                <w:highlight w:val="yellow"/>
              </w:rPr>
              <w:t>11 22 33 66 55 44 55 44 77 88 99 66 44 45 36 11</w:t>
            </w:r>
          </w:p>
        </w:tc>
        <w:tc>
          <w:tcPr>
            <w:tcW w:w="5261" w:type="dxa"/>
            <w:vAlign w:val="center"/>
          </w:tcPr>
          <w:p w:rsidR="000E53D1" w:rsidRPr="001A7F8A" w:rsidRDefault="000E53D1" w:rsidP="001A7F8A">
            <w:pPr>
              <w:autoSpaceDE w:val="0"/>
              <w:autoSpaceDN w:val="0"/>
              <w:adjustRightInd w:val="0"/>
              <w:rPr>
                <w:highlight w:val="yellow"/>
              </w:rPr>
            </w:pPr>
            <w:r w:rsidRPr="001A7F8A">
              <w:rPr>
                <w:highlight w:val="yellow"/>
              </w:rPr>
              <w:t>D7 00 43 2D 51 78 F7 65 50 03 03 75 B1 E4 2D A0</w:t>
            </w:r>
          </w:p>
        </w:tc>
        <w:tc>
          <w:tcPr>
            <w:tcW w:w="1704" w:type="dxa"/>
            <w:vMerge/>
            <w:vAlign w:val="center"/>
          </w:tcPr>
          <w:p w:rsidR="000E53D1" w:rsidRPr="001A7F8A" w:rsidRDefault="000E53D1" w:rsidP="001A7F8A">
            <w:pPr>
              <w:autoSpaceDE w:val="0"/>
              <w:autoSpaceDN w:val="0"/>
              <w:adjustRightInd w:val="0"/>
              <w:rPr>
                <w:highlight w:val="yellow"/>
              </w:rPr>
            </w:pPr>
          </w:p>
        </w:tc>
      </w:tr>
      <w:tr w:rsidR="000E53D1" w:rsidRPr="001A7F8A" w:rsidTr="00476EBB">
        <w:tc>
          <w:tcPr>
            <w:tcW w:w="2415" w:type="dxa"/>
            <w:vAlign w:val="center"/>
          </w:tcPr>
          <w:p w:rsidR="000E53D1" w:rsidRPr="001A7F8A" w:rsidRDefault="000E53D1" w:rsidP="001A7F8A">
            <w:pPr>
              <w:autoSpaceDE w:val="0"/>
              <w:autoSpaceDN w:val="0"/>
              <w:adjustRightInd w:val="0"/>
              <w:rPr>
                <w:highlight w:val="yellow"/>
              </w:rPr>
            </w:pPr>
            <w:r w:rsidRPr="001A7F8A">
              <w:rPr>
                <w:highlight w:val="yellow"/>
              </w:rPr>
              <w:t>00 00 00 00 00 00 00 00 00 00 00 00 00 00 00 00</w:t>
            </w:r>
          </w:p>
        </w:tc>
        <w:tc>
          <w:tcPr>
            <w:tcW w:w="5261" w:type="dxa"/>
            <w:vAlign w:val="center"/>
          </w:tcPr>
          <w:p w:rsidR="000E53D1" w:rsidRPr="001A7F8A" w:rsidRDefault="000E53D1" w:rsidP="001A7F8A">
            <w:pPr>
              <w:autoSpaceDE w:val="0"/>
              <w:autoSpaceDN w:val="0"/>
              <w:adjustRightInd w:val="0"/>
              <w:rPr>
                <w:highlight w:val="yellow"/>
              </w:rPr>
            </w:pPr>
            <w:r w:rsidRPr="001A7F8A">
              <w:rPr>
                <w:highlight w:val="yellow"/>
              </w:rPr>
              <w:t>C6 A1 3B 37 87 8F 5B 82 6F 4F 81 62 A1 C8 79</w:t>
            </w:r>
          </w:p>
        </w:tc>
        <w:tc>
          <w:tcPr>
            <w:tcW w:w="1704" w:type="dxa"/>
            <w:vMerge w:val="restart"/>
            <w:vAlign w:val="center"/>
          </w:tcPr>
          <w:p w:rsidR="000E53D1" w:rsidRPr="001A7F8A" w:rsidRDefault="000E53D1" w:rsidP="001A7F8A">
            <w:pPr>
              <w:autoSpaceDE w:val="0"/>
              <w:autoSpaceDN w:val="0"/>
              <w:adjustRightInd w:val="0"/>
              <w:rPr>
                <w:highlight w:val="yellow"/>
              </w:rPr>
            </w:pPr>
            <w:r w:rsidRPr="001A7F8A">
              <w:rPr>
                <w:highlight w:val="yellow"/>
              </w:rPr>
              <w:t>0,4453(57)</w:t>
            </w:r>
          </w:p>
        </w:tc>
      </w:tr>
      <w:tr w:rsidR="000E53D1" w:rsidRPr="001A7F8A" w:rsidTr="00476EBB">
        <w:tc>
          <w:tcPr>
            <w:tcW w:w="2415" w:type="dxa"/>
            <w:vAlign w:val="center"/>
          </w:tcPr>
          <w:p w:rsidR="000E53D1" w:rsidRPr="001A7F8A" w:rsidRDefault="000E53D1" w:rsidP="001A7F8A">
            <w:pPr>
              <w:autoSpaceDE w:val="0"/>
              <w:autoSpaceDN w:val="0"/>
              <w:adjustRightInd w:val="0"/>
              <w:rPr>
                <w:highlight w:val="yellow"/>
              </w:rPr>
            </w:pPr>
            <w:r w:rsidRPr="001A7F8A">
              <w:rPr>
                <w:highlight w:val="yellow"/>
              </w:rPr>
              <w:t>10 00 00 00 00 00 00 00 00 00 00 00 00 00 00 00</w:t>
            </w:r>
          </w:p>
        </w:tc>
        <w:tc>
          <w:tcPr>
            <w:tcW w:w="5261" w:type="dxa"/>
            <w:vAlign w:val="center"/>
          </w:tcPr>
          <w:p w:rsidR="000E53D1" w:rsidRPr="001A7F8A" w:rsidRDefault="000E53D1" w:rsidP="001A7F8A">
            <w:pPr>
              <w:autoSpaceDE w:val="0"/>
              <w:autoSpaceDN w:val="0"/>
              <w:adjustRightInd w:val="0"/>
              <w:rPr>
                <w:highlight w:val="yellow"/>
                <w:lang w:val="en-US"/>
              </w:rPr>
            </w:pPr>
            <w:r w:rsidRPr="001A7F8A">
              <w:rPr>
                <w:highlight w:val="yellow"/>
                <w:lang w:val="en-US"/>
              </w:rPr>
              <w:t>0D 19 33 06 27 42 FE 01 9C FE 06 E1 A8 1A A0 01</w:t>
            </w:r>
          </w:p>
        </w:tc>
        <w:tc>
          <w:tcPr>
            <w:tcW w:w="1704" w:type="dxa"/>
            <w:vMerge/>
            <w:vAlign w:val="center"/>
          </w:tcPr>
          <w:p w:rsidR="000E53D1" w:rsidRPr="001A7F8A" w:rsidRDefault="000E53D1" w:rsidP="001A7F8A">
            <w:pPr>
              <w:autoSpaceDE w:val="0"/>
              <w:autoSpaceDN w:val="0"/>
              <w:adjustRightInd w:val="0"/>
              <w:rPr>
                <w:highlight w:val="yellow"/>
                <w:lang w:val="en-US"/>
              </w:rPr>
            </w:pPr>
          </w:p>
        </w:tc>
      </w:tr>
    </w:tbl>
    <w:p w:rsidR="00146DE8" w:rsidRPr="000E53D1" w:rsidRDefault="00146DE8" w:rsidP="00146DE8">
      <w:pPr>
        <w:autoSpaceDE w:val="0"/>
        <w:autoSpaceDN w:val="0"/>
        <w:adjustRightInd w:val="0"/>
        <w:spacing w:beforeLines="120" w:before="288"/>
      </w:pPr>
      <w:r>
        <w:t xml:space="preserve">Пример </w:t>
      </w:r>
      <w:r w:rsidRPr="000E53D1">
        <w:t>AES</w:t>
      </w:r>
      <w:r>
        <w:t xml:space="preserve"> (</w:t>
      </w:r>
      <w:r w:rsidRPr="000E53D1">
        <w:t>изменени</w:t>
      </w:r>
      <w:r>
        <w:t>е</w:t>
      </w:r>
      <w:r w:rsidRPr="000E53D1">
        <w:t xml:space="preserve"> одного бита в</w:t>
      </w:r>
      <w:r>
        <w:t xml:space="preserve"> данных</w:t>
      </w:r>
      <w:r w:rsidRPr="000E53D1">
        <w:t xml:space="preserve"> или в ключе</w:t>
      </w:r>
      <w:r>
        <w:t xml:space="preserve"> </w:t>
      </w:r>
      <w:proofErr w:type="gramStart"/>
      <w:r>
        <w:t xml:space="preserve">- </w:t>
      </w:r>
      <w:r w:rsidRPr="001A7F8A">
        <w:t>&gt;</w:t>
      </w:r>
      <w:proofErr w:type="gramEnd"/>
      <w:r w:rsidRPr="001A7F8A">
        <w:t xml:space="preserve"> </w:t>
      </w:r>
      <w:r w:rsidRPr="000E53D1">
        <w:t>изменение шифр</w:t>
      </w:r>
      <w:r>
        <w:t>а)</w:t>
      </w:r>
      <w:r w:rsidRPr="000E53D1">
        <w:t>:</w:t>
      </w:r>
    </w:p>
    <w:p w:rsidR="00146DE8" w:rsidRPr="000E53D1" w:rsidRDefault="00146DE8" w:rsidP="00146DE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beforeLines="120" w:before="288"/>
        <w:rPr>
          <w:rFonts w:ascii="Courier New" w:hAnsi="Courier New" w:cs="Courier New"/>
          <w:sz w:val="20"/>
          <w:szCs w:val="20"/>
        </w:rPr>
      </w:pPr>
      <w:proofErr w:type="gramStart"/>
      <w:r w:rsidRPr="000E53D1">
        <w:rPr>
          <w:rFonts w:ascii="Courier New" w:hAnsi="Courier New" w:cs="Courier New"/>
          <w:sz w:val="20"/>
          <w:szCs w:val="20"/>
        </w:rPr>
        <w:t>AES(</w:t>
      </w:r>
      <w:proofErr w:type="gramEnd"/>
      <w:r w:rsidRPr="000E53D1">
        <w:rPr>
          <w:rFonts w:ascii="Courier New" w:hAnsi="Courier New" w:cs="Courier New"/>
          <w:sz w:val="20"/>
          <w:szCs w:val="20"/>
        </w:rPr>
        <w:t>ключ = "</w:t>
      </w:r>
      <w:proofErr w:type="spellStart"/>
      <w:r w:rsidRPr="000E53D1">
        <w:rPr>
          <w:rFonts w:ascii="Courier New" w:hAnsi="Courier New" w:cs="Courier New"/>
          <w:sz w:val="20"/>
          <w:szCs w:val="20"/>
        </w:rPr>
        <w:t>aaaaaaaaaaaaaaaa</w:t>
      </w:r>
      <w:proofErr w:type="spellEnd"/>
      <w:r w:rsidRPr="000E53D1">
        <w:rPr>
          <w:rFonts w:ascii="Courier New" w:hAnsi="Courier New" w:cs="Courier New"/>
          <w:sz w:val="20"/>
          <w:szCs w:val="20"/>
        </w:rPr>
        <w:t>", "</w:t>
      </w:r>
      <w:proofErr w:type="spellStart"/>
      <w:r w:rsidRPr="000E53D1">
        <w:rPr>
          <w:rFonts w:ascii="Courier New" w:hAnsi="Courier New" w:cs="Courier New"/>
          <w:sz w:val="20"/>
          <w:szCs w:val="20"/>
        </w:rPr>
        <w:t>aaaaaaaaaaaaaaaa</w:t>
      </w:r>
      <w:proofErr w:type="spellEnd"/>
      <w:r w:rsidRPr="000E53D1">
        <w:rPr>
          <w:rFonts w:ascii="Courier New" w:hAnsi="Courier New" w:cs="Courier New"/>
          <w:sz w:val="20"/>
          <w:szCs w:val="20"/>
        </w:rPr>
        <w:t>")   = '5188c6474b228cbdd242e9125ebe1d53'</w:t>
      </w:r>
    </w:p>
    <w:p w:rsidR="00146DE8" w:rsidRPr="000E53D1" w:rsidRDefault="00146DE8" w:rsidP="00146DE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beforeLines="120" w:before="288"/>
        <w:rPr>
          <w:rFonts w:ascii="Courier New" w:hAnsi="Courier New" w:cs="Courier New"/>
          <w:sz w:val="20"/>
          <w:szCs w:val="20"/>
        </w:rPr>
      </w:pPr>
      <w:proofErr w:type="gramStart"/>
      <w:r w:rsidRPr="000E53D1">
        <w:rPr>
          <w:rFonts w:ascii="Courier New" w:hAnsi="Courier New" w:cs="Courier New"/>
          <w:sz w:val="20"/>
          <w:szCs w:val="20"/>
        </w:rPr>
        <w:lastRenderedPageBreak/>
        <w:t>AES(</w:t>
      </w:r>
      <w:proofErr w:type="gramEnd"/>
      <w:r w:rsidRPr="000E53D1">
        <w:rPr>
          <w:rFonts w:ascii="Courier New" w:hAnsi="Courier New" w:cs="Courier New"/>
          <w:sz w:val="20"/>
          <w:szCs w:val="20"/>
        </w:rPr>
        <w:t>ключ = "</w:t>
      </w:r>
      <w:proofErr w:type="spellStart"/>
      <w:r w:rsidRPr="000E53D1">
        <w:rPr>
          <w:rFonts w:ascii="Courier New" w:hAnsi="Courier New" w:cs="Courier New"/>
          <w:sz w:val="20"/>
          <w:szCs w:val="20"/>
        </w:rPr>
        <w:t>aaaaaaaaaaaaaaaa</w:t>
      </w:r>
      <w:proofErr w:type="spellEnd"/>
      <w:r w:rsidRPr="000E53D1">
        <w:rPr>
          <w:rFonts w:ascii="Courier New" w:hAnsi="Courier New" w:cs="Courier New"/>
          <w:sz w:val="20"/>
          <w:szCs w:val="20"/>
        </w:rPr>
        <w:t>", "</w:t>
      </w:r>
      <w:proofErr w:type="spellStart"/>
      <w:r w:rsidRPr="000E53D1">
        <w:rPr>
          <w:rFonts w:ascii="Courier New" w:hAnsi="Courier New" w:cs="Courier New"/>
          <w:sz w:val="20"/>
          <w:szCs w:val="20"/>
        </w:rPr>
        <w:t>aa</w:t>
      </w:r>
      <w:r w:rsidRPr="001A7F8A">
        <w:rPr>
          <w:rFonts w:ascii="Courier New" w:hAnsi="Courier New" w:cs="Courier New"/>
          <w:b/>
          <w:bCs/>
          <w:sz w:val="20"/>
          <w:szCs w:val="20"/>
          <w:highlight w:val="yellow"/>
        </w:rPr>
        <w:t>c</w:t>
      </w:r>
      <w:r w:rsidRPr="000E53D1">
        <w:rPr>
          <w:rFonts w:ascii="Courier New" w:hAnsi="Courier New" w:cs="Courier New"/>
          <w:sz w:val="20"/>
          <w:szCs w:val="20"/>
        </w:rPr>
        <w:t>aaaaaaaaaaaaa</w:t>
      </w:r>
      <w:proofErr w:type="spellEnd"/>
      <w:r w:rsidRPr="000E53D1">
        <w:rPr>
          <w:rFonts w:ascii="Courier New" w:hAnsi="Courier New" w:cs="Courier New"/>
          <w:sz w:val="20"/>
          <w:szCs w:val="20"/>
        </w:rPr>
        <w:t>")   = 'f7e5c1118f5cb86198e37ff7a29974bc'</w:t>
      </w:r>
    </w:p>
    <w:p w:rsidR="00146DE8" w:rsidRPr="000E53D1" w:rsidRDefault="00146DE8" w:rsidP="00146DE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beforeLines="120" w:before="288"/>
        <w:rPr>
          <w:rFonts w:ascii="Courier New" w:hAnsi="Courier New" w:cs="Courier New"/>
          <w:sz w:val="20"/>
          <w:szCs w:val="20"/>
        </w:rPr>
      </w:pPr>
      <w:proofErr w:type="gramStart"/>
      <w:r w:rsidRPr="000E53D1">
        <w:rPr>
          <w:rFonts w:ascii="Courier New" w:hAnsi="Courier New" w:cs="Courier New"/>
          <w:sz w:val="20"/>
          <w:szCs w:val="20"/>
        </w:rPr>
        <w:t>AES(</w:t>
      </w:r>
      <w:proofErr w:type="gramEnd"/>
      <w:r w:rsidRPr="000E53D1">
        <w:rPr>
          <w:rFonts w:ascii="Courier New" w:hAnsi="Courier New" w:cs="Courier New"/>
          <w:sz w:val="20"/>
          <w:szCs w:val="20"/>
        </w:rPr>
        <w:t>ключ = "</w:t>
      </w:r>
      <w:proofErr w:type="spellStart"/>
      <w:r w:rsidRPr="000E53D1">
        <w:rPr>
          <w:rFonts w:ascii="Courier New" w:hAnsi="Courier New" w:cs="Courier New"/>
          <w:sz w:val="20"/>
          <w:szCs w:val="20"/>
        </w:rPr>
        <w:t>aa</w:t>
      </w:r>
      <w:r w:rsidRPr="001A7F8A">
        <w:rPr>
          <w:rFonts w:ascii="Courier New" w:hAnsi="Courier New" w:cs="Courier New"/>
          <w:b/>
          <w:bCs/>
          <w:sz w:val="20"/>
          <w:szCs w:val="20"/>
          <w:highlight w:val="yellow"/>
        </w:rPr>
        <w:t>c</w:t>
      </w:r>
      <w:r w:rsidRPr="000E53D1">
        <w:rPr>
          <w:rFonts w:ascii="Courier New" w:hAnsi="Courier New" w:cs="Courier New"/>
          <w:sz w:val="20"/>
          <w:szCs w:val="20"/>
        </w:rPr>
        <w:t>aaaaaaaaaaaaa</w:t>
      </w:r>
      <w:proofErr w:type="spellEnd"/>
      <w:r w:rsidRPr="000E53D1">
        <w:rPr>
          <w:rFonts w:ascii="Courier New" w:hAnsi="Courier New" w:cs="Courier New"/>
          <w:sz w:val="20"/>
          <w:szCs w:val="20"/>
        </w:rPr>
        <w:t>", "</w:t>
      </w:r>
      <w:proofErr w:type="spellStart"/>
      <w:r w:rsidRPr="000E53D1">
        <w:rPr>
          <w:rFonts w:ascii="Courier New" w:hAnsi="Courier New" w:cs="Courier New"/>
          <w:sz w:val="20"/>
          <w:szCs w:val="20"/>
        </w:rPr>
        <w:t>aaaaaaaaaaaaaaaa</w:t>
      </w:r>
      <w:proofErr w:type="spellEnd"/>
      <w:r w:rsidRPr="000E53D1">
        <w:rPr>
          <w:rFonts w:ascii="Courier New" w:hAnsi="Courier New" w:cs="Courier New"/>
          <w:sz w:val="20"/>
          <w:szCs w:val="20"/>
        </w:rPr>
        <w:t>")   = '2c50b5cac9c755d67aa61b87c26248eb'</w:t>
      </w:r>
    </w:p>
    <w:p w:rsidR="00146DE8" w:rsidRPr="000E53D1" w:rsidRDefault="00146DE8" w:rsidP="00146DE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beforeLines="120" w:before="288"/>
        <w:rPr>
          <w:rFonts w:ascii="Courier New" w:hAnsi="Courier New" w:cs="Courier New"/>
          <w:sz w:val="20"/>
          <w:szCs w:val="20"/>
        </w:rPr>
      </w:pPr>
      <w:proofErr w:type="gramStart"/>
      <w:r w:rsidRPr="000E53D1">
        <w:rPr>
          <w:rFonts w:ascii="Courier New" w:hAnsi="Courier New" w:cs="Courier New"/>
          <w:sz w:val="20"/>
          <w:szCs w:val="20"/>
        </w:rPr>
        <w:t>AES(</w:t>
      </w:r>
      <w:proofErr w:type="gramEnd"/>
      <w:r w:rsidRPr="000E53D1">
        <w:rPr>
          <w:rFonts w:ascii="Courier New" w:hAnsi="Courier New" w:cs="Courier New"/>
          <w:sz w:val="20"/>
          <w:szCs w:val="20"/>
        </w:rPr>
        <w:t>ключ = "</w:t>
      </w:r>
      <w:proofErr w:type="spellStart"/>
      <w:r w:rsidRPr="000E53D1">
        <w:rPr>
          <w:rFonts w:ascii="Courier New" w:hAnsi="Courier New" w:cs="Courier New"/>
          <w:sz w:val="20"/>
          <w:szCs w:val="20"/>
        </w:rPr>
        <w:t>aa</w:t>
      </w:r>
      <w:r w:rsidRPr="001A7F8A">
        <w:rPr>
          <w:rFonts w:ascii="Courier New" w:hAnsi="Courier New" w:cs="Courier New"/>
          <w:b/>
          <w:bCs/>
          <w:sz w:val="20"/>
          <w:szCs w:val="20"/>
          <w:highlight w:val="yellow"/>
        </w:rPr>
        <w:t>c</w:t>
      </w:r>
      <w:r w:rsidRPr="000E53D1">
        <w:rPr>
          <w:rFonts w:ascii="Courier New" w:hAnsi="Courier New" w:cs="Courier New"/>
          <w:sz w:val="20"/>
          <w:szCs w:val="20"/>
        </w:rPr>
        <w:t>aaaaaaaaaaaaa</w:t>
      </w:r>
      <w:proofErr w:type="spellEnd"/>
      <w:r w:rsidRPr="000E53D1">
        <w:rPr>
          <w:rFonts w:ascii="Courier New" w:hAnsi="Courier New" w:cs="Courier New"/>
          <w:sz w:val="20"/>
          <w:szCs w:val="20"/>
        </w:rPr>
        <w:t>", "</w:t>
      </w:r>
      <w:proofErr w:type="spellStart"/>
      <w:r w:rsidRPr="000E53D1">
        <w:rPr>
          <w:rFonts w:ascii="Courier New" w:hAnsi="Courier New" w:cs="Courier New"/>
          <w:sz w:val="20"/>
          <w:szCs w:val="20"/>
        </w:rPr>
        <w:t>aa</w:t>
      </w:r>
      <w:r w:rsidRPr="001A7F8A">
        <w:rPr>
          <w:rFonts w:ascii="Courier New" w:hAnsi="Courier New" w:cs="Courier New"/>
          <w:b/>
          <w:bCs/>
          <w:sz w:val="20"/>
          <w:szCs w:val="20"/>
          <w:highlight w:val="yellow"/>
        </w:rPr>
        <w:t>c</w:t>
      </w:r>
      <w:r w:rsidRPr="000E53D1">
        <w:rPr>
          <w:rFonts w:ascii="Courier New" w:hAnsi="Courier New" w:cs="Courier New"/>
          <w:sz w:val="20"/>
          <w:szCs w:val="20"/>
        </w:rPr>
        <w:t>aaaaaaaaaaaaa</w:t>
      </w:r>
      <w:proofErr w:type="spellEnd"/>
      <w:r w:rsidRPr="000E53D1">
        <w:rPr>
          <w:rFonts w:ascii="Courier New" w:hAnsi="Courier New" w:cs="Courier New"/>
          <w:sz w:val="20"/>
          <w:szCs w:val="20"/>
        </w:rPr>
        <w:t>")   = '87c09128de852b990b3dfbd65c7d9094'</w:t>
      </w:r>
    </w:p>
    <w:p w:rsidR="000E53D1" w:rsidRPr="001A7F8A" w:rsidRDefault="000E53D1" w:rsidP="00BE1598">
      <w:pPr>
        <w:keepNext/>
        <w:autoSpaceDE w:val="0"/>
        <w:autoSpaceDN w:val="0"/>
        <w:adjustRightInd w:val="0"/>
        <w:spacing w:beforeLines="120" w:before="288"/>
        <w:outlineLvl w:val="3"/>
        <w:rPr>
          <w:b/>
          <w:bCs/>
          <w:sz w:val="28"/>
          <w:szCs w:val="28"/>
          <w:highlight w:val="yellow"/>
        </w:rPr>
      </w:pPr>
      <w:bookmarkStart w:id="0" w:name="_GoBack"/>
      <w:bookmarkEnd w:id="0"/>
      <w:r w:rsidRPr="001A7F8A">
        <w:rPr>
          <w:b/>
          <w:bCs/>
          <w:sz w:val="28"/>
          <w:szCs w:val="28"/>
          <w:highlight w:val="yellow"/>
        </w:rPr>
        <w:t>Лавинный эффект в ГОСТ 28147-89</w:t>
      </w:r>
    </w:p>
    <w:p w:rsidR="000E53D1" w:rsidRPr="001A7F8A" w:rsidRDefault="000E53D1" w:rsidP="00BE1598">
      <w:pPr>
        <w:autoSpaceDE w:val="0"/>
        <w:autoSpaceDN w:val="0"/>
        <w:adjustRightInd w:val="0"/>
        <w:spacing w:beforeLines="120" w:before="288"/>
        <w:rPr>
          <w:highlight w:val="yellow"/>
        </w:rPr>
      </w:pPr>
      <w:r w:rsidRPr="001A7F8A">
        <w:rPr>
          <w:highlight w:val="yellow"/>
        </w:rPr>
        <w:t xml:space="preserve">Основная статья: </w:t>
      </w:r>
      <w:hyperlink r:id="rId15" w:history="1">
        <w:r w:rsidRPr="001A7F8A">
          <w:rPr>
            <w:b/>
            <w:bCs/>
            <w:color w:val="0000FF"/>
            <w:highlight w:val="yellow"/>
            <w:u w:val="single"/>
          </w:rPr>
          <w:t>ГОСТ 28147-89</w:t>
        </w:r>
      </w:hyperlink>
      <w:r w:rsidRPr="001A7F8A">
        <w:rPr>
          <w:highlight w:val="yellow"/>
        </w:rPr>
        <w:t xml:space="preserve"> </w:t>
      </w:r>
    </w:p>
    <w:p w:rsidR="000E53D1" w:rsidRPr="001A7F8A" w:rsidRDefault="000E53D1" w:rsidP="00BE1598">
      <w:pPr>
        <w:autoSpaceDE w:val="0"/>
        <w:autoSpaceDN w:val="0"/>
        <w:adjustRightInd w:val="0"/>
        <w:spacing w:beforeLines="120" w:before="288"/>
        <w:rPr>
          <w:highlight w:val="yellow"/>
        </w:rPr>
      </w:pPr>
      <w:r w:rsidRPr="001A7F8A">
        <w:rPr>
          <w:highlight w:val="yellow"/>
        </w:rPr>
        <w:t xml:space="preserve">Лавинный эффект по входу обеспечивается (4 на 4) S-блоками и циклическим сдвигом влево на 11 ≠ 0 </w:t>
      </w:r>
      <w:proofErr w:type="spellStart"/>
      <w:r w:rsidRPr="001A7F8A">
        <w:rPr>
          <w:highlight w:val="yellow"/>
        </w:rPr>
        <w:t>mod</w:t>
      </w:r>
      <w:proofErr w:type="spellEnd"/>
      <w:r w:rsidRPr="001A7F8A">
        <w:rPr>
          <w:highlight w:val="yellow"/>
        </w:rPr>
        <w:t xml:space="preserve"> 4</w:t>
      </w:r>
    </w:p>
    <w:p w:rsidR="000E53D1" w:rsidRPr="001A7F8A" w:rsidRDefault="000E53D1" w:rsidP="00BE1598">
      <w:pPr>
        <w:keepNext/>
        <w:autoSpaceDE w:val="0"/>
        <w:autoSpaceDN w:val="0"/>
        <w:adjustRightInd w:val="0"/>
        <w:spacing w:beforeLines="120" w:before="288"/>
        <w:outlineLvl w:val="4"/>
        <w:rPr>
          <w:b/>
          <w:bCs/>
          <w:highlight w:val="yellow"/>
        </w:rPr>
      </w:pPr>
      <w:r w:rsidRPr="001A7F8A">
        <w:rPr>
          <w:b/>
          <w:bCs/>
          <w:highlight w:val="yellow"/>
        </w:rPr>
        <w:t>Таблица распространения влияния 1 бита левой части в ГОСТ 28147-89</w:t>
      </w:r>
    </w:p>
    <w:tbl>
      <w:tblPr>
        <w:tblW w:w="0" w:type="auto"/>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7"/>
        <w:gridCol w:w="532"/>
        <w:gridCol w:w="532"/>
        <w:gridCol w:w="532"/>
        <w:gridCol w:w="532"/>
        <w:gridCol w:w="532"/>
        <w:gridCol w:w="532"/>
        <w:gridCol w:w="532"/>
        <w:gridCol w:w="532"/>
        <w:gridCol w:w="532"/>
        <w:gridCol w:w="532"/>
        <w:gridCol w:w="532"/>
        <w:gridCol w:w="532"/>
        <w:gridCol w:w="532"/>
        <w:gridCol w:w="532"/>
        <w:gridCol w:w="532"/>
        <w:gridCol w:w="532"/>
      </w:tblGrid>
      <w:tr w:rsidR="000E53D1" w:rsidRPr="001A7F8A" w:rsidTr="000E53D1">
        <w:tc>
          <w:tcPr>
            <w:tcW w:w="767" w:type="dxa"/>
            <w:vMerge w:val="restart"/>
            <w:vAlign w:val="center"/>
          </w:tcPr>
          <w:p w:rsidR="000E53D1" w:rsidRPr="001A7F8A" w:rsidRDefault="000E53D1" w:rsidP="001A7F8A">
            <w:pPr>
              <w:autoSpaceDE w:val="0"/>
              <w:autoSpaceDN w:val="0"/>
              <w:adjustRightInd w:val="0"/>
              <w:jc w:val="center"/>
              <w:rPr>
                <w:b/>
                <w:bCs/>
                <w:highlight w:val="yellow"/>
              </w:rPr>
            </w:pPr>
            <w:r w:rsidRPr="001A7F8A">
              <w:rPr>
                <w:b/>
                <w:bCs/>
                <w:highlight w:val="yellow"/>
              </w:rPr>
              <w:t>Раунд</w:t>
            </w:r>
          </w:p>
        </w:tc>
        <w:tc>
          <w:tcPr>
            <w:tcW w:w="4256" w:type="dxa"/>
            <w:gridSpan w:val="8"/>
            <w:vAlign w:val="center"/>
          </w:tcPr>
          <w:p w:rsidR="000E53D1" w:rsidRPr="001A7F8A" w:rsidRDefault="000E53D1" w:rsidP="001A7F8A">
            <w:pPr>
              <w:autoSpaceDE w:val="0"/>
              <w:autoSpaceDN w:val="0"/>
              <w:adjustRightInd w:val="0"/>
              <w:jc w:val="center"/>
              <w:rPr>
                <w:b/>
                <w:bCs/>
                <w:highlight w:val="yellow"/>
                <w:lang w:val="en-US"/>
              </w:rPr>
            </w:pPr>
            <w:r w:rsidRPr="001A7F8A">
              <w:rPr>
                <w:b/>
                <w:bCs/>
                <w:highlight w:val="yellow"/>
                <w:lang w:val="en-US"/>
              </w:rPr>
              <w:t>Li</w:t>
            </w:r>
          </w:p>
        </w:tc>
        <w:tc>
          <w:tcPr>
            <w:tcW w:w="4256" w:type="dxa"/>
            <w:gridSpan w:val="8"/>
            <w:vAlign w:val="center"/>
          </w:tcPr>
          <w:p w:rsidR="000E53D1" w:rsidRPr="001A7F8A" w:rsidRDefault="000E53D1" w:rsidP="001A7F8A">
            <w:pPr>
              <w:autoSpaceDE w:val="0"/>
              <w:autoSpaceDN w:val="0"/>
              <w:adjustRightInd w:val="0"/>
              <w:jc w:val="center"/>
              <w:rPr>
                <w:b/>
                <w:bCs/>
                <w:highlight w:val="yellow"/>
                <w:lang w:val="en-US"/>
              </w:rPr>
            </w:pPr>
            <w:r w:rsidRPr="001A7F8A">
              <w:rPr>
                <w:b/>
                <w:bCs/>
                <w:highlight w:val="yellow"/>
                <w:lang w:val="en-US"/>
              </w:rPr>
              <w:t>Ri</w:t>
            </w:r>
          </w:p>
        </w:tc>
      </w:tr>
      <w:tr w:rsidR="000E53D1" w:rsidRPr="001A7F8A" w:rsidTr="000E53D1">
        <w:tc>
          <w:tcPr>
            <w:tcW w:w="767" w:type="dxa"/>
            <w:vMerge/>
            <w:vAlign w:val="center"/>
          </w:tcPr>
          <w:p w:rsidR="000E53D1" w:rsidRPr="001A7F8A" w:rsidRDefault="000E53D1" w:rsidP="001A7F8A">
            <w:pPr>
              <w:autoSpaceDE w:val="0"/>
              <w:autoSpaceDN w:val="0"/>
              <w:adjustRightInd w:val="0"/>
              <w:rPr>
                <w:highlight w:val="yellow"/>
                <w:lang w:val="en-US"/>
              </w:rPr>
            </w:pP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1</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2</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3</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5</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6</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7</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8</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1</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2</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3</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5</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6</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7</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8</w:t>
            </w:r>
          </w:p>
        </w:tc>
      </w:tr>
      <w:tr w:rsidR="000E53D1" w:rsidRPr="001A7F8A" w:rsidTr="000E53D1">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0</w:t>
            </w: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1</w:t>
            </w: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r>
      <w:tr w:rsidR="000E53D1" w:rsidRPr="001A7F8A" w:rsidTr="000E53D1">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1</w:t>
            </w: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1</w:t>
            </w:r>
          </w:p>
        </w:tc>
      </w:tr>
      <w:tr w:rsidR="000E53D1" w:rsidRPr="001A7F8A" w:rsidTr="000E53D1">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2</w:t>
            </w: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1</w:t>
            </w: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3</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1</w:t>
            </w: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r>
      <w:tr w:rsidR="000E53D1" w:rsidRPr="001A7F8A" w:rsidTr="000E53D1">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3</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1</w:t>
            </w: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1</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1</w:t>
            </w: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3</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1</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3</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r>
      <w:tr w:rsidR="000E53D1" w:rsidRPr="001A7F8A" w:rsidTr="000E53D1">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5</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1</w:t>
            </w: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3</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1</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3</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3</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1</w:t>
            </w:r>
          </w:p>
        </w:tc>
      </w:tr>
      <w:tr w:rsidR="000E53D1" w:rsidRPr="001A7F8A" w:rsidTr="000E53D1">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6</w:t>
            </w:r>
          </w:p>
        </w:tc>
        <w:tc>
          <w:tcPr>
            <w:tcW w:w="532" w:type="dxa"/>
            <w:vAlign w:val="center"/>
          </w:tcPr>
          <w:p w:rsidR="000E53D1" w:rsidRPr="001A7F8A" w:rsidRDefault="000E53D1" w:rsidP="001A7F8A">
            <w:pPr>
              <w:autoSpaceDE w:val="0"/>
              <w:autoSpaceDN w:val="0"/>
              <w:adjustRightInd w:val="0"/>
              <w:rPr>
                <w:highlight w:val="yellow"/>
              </w:rPr>
            </w:pP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3</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1</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3</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3</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r>
      <w:tr w:rsidR="000E53D1" w:rsidRPr="001A7F8A" w:rsidTr="000E53D1">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7</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3</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3</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r>
      <w:tr w:rsidR="000E53D1" w:rsidRPr="001A7F8A" w:rsidTr="000E53D1">
        <w:tc>
          <w:tcPr>
            <w:tcW w:w="767" w:type="dxa"/>
            <w:vAlign w:val="center"/>
          </w:tcPr>
          <w:p w:rsidR="000E53D1" w:rsidRPr="001A7F8A" w:rsidRDefault="000E53D1" w:rsidP="001A7F8A">
            <w:pPr>
              <w:autoSpaceDE w:val="0"/>
              <w:autoSpaceDN w:val="0"/>
              <w:adjustRightInd w:val="0"/>
              <w:rPr>
                <w:highlight w:val="yellow"/>
              </w:rPr>
            </w:pPr>
            <w:r w:rsidRPr="001A7F8A">
              <w:rPr>
                <w:highlight w:val="yellow"/>
              </w:rPr>
              <w:t>8</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c>
          <w:tcPr>
            <w:tcW w:w="532" w:type="dxa"/>
            <w:vAlign w:val="center"/>
          </w:tcPr>
          <w:p w:rsidR="000E53D1" w:rsidRPr="001A7F8A" w:rsidRDefault="000E53D1" w:rsidP="001A7F8A">
            <w:pPr>
              <w:autoSpaceDE w:val="0"/>
              <w:autoSpaceDN w:val="0"/>
              <w:adjustRightInd w:val="0"/>
              <w:rPr>
                <w:highlight w:val="yellow"/>
              </w:rPr>
            </w:pPr>
            <w:r w:rsidRPr="001A7F8A">
              <w:rPr>
                <w:highlight w:val="yellow"/>
              </w:rPr>
              <w:t>4</w:t>
            </w:r>
          </w:p>
        </w:tc>
      </w:tr>
    </w:tbl>
    <w:p w:rsidR="000E53D1" w:rsidRPr="001A7F8A" w:rsidRDefault="000E53D1" w:rsidP="00BE1598">
      <w:pPr>
        <w:autoSpaceDE w:val="0"/>
        <w:autoSpaceDN w:val="0"/>
        <w:adjustRightInd w:val="0"/>
        <w:spacing w:beforeLines="120" w:before="288"/>
        <w:rPr>
          <w:highlight w:val="yellow"/>
        </w:rPr>
      </w:pPr>
      <w:r w:rsidRPr="001A7F8A">
        <w:rPr>
          <w:highlight w:val="yellow"/>
        </w:rPr>
        <w:t xml:space="preserve">Из таблицы видно, что на каждом раунде число независимых битов увеличивается в среднем в 4 раза в результате сдвига и попадания выхода S-блока предыдущего раунда в 2 S-блока следующего раунда. Показано распространение зависимых битов в группах по 4 бита в левой и правой частях без учета сложения с ключом раунда. Предполагается, что каждый бит на входе S-блока влияет на все биты выхода. Число раундов для достижения полного лавинного эффекта без учета сложения с ключом — 8. Экспериментальная проверка для S-блоков, используемых </w:t>
      </w:r>
      <w:hyperlink r:id="rId16" w:history="1">
        <w:r w:rsidRPr="001A7F8A">
          <w:rPr>
            <w:color w:val="0000FF"/>
            <w:highlight w:val="yellow"/>
            <w:u w:val="single"/>
          </w:rPr>
          <w:t>Центробанком РФ</w:t>
        </w:r>
      </w:hyperlink>
      <w:r w:rsidRPr="001A7F8A">
        <w:rPr>
          <w:highlight w:val="yellow"/>
        </w:rPr>
        <w:t>, показывает, что требуется 8 раундов</w:t>
      </w:r>
      <w:r w:rsidRPr="001A7F8A">
        <w:rPr>
          <w:highlight w:val="yellow"/>
          <w:vertAlign w:val="superscript"/>
        </w:rPr>
        <w:t>[</w:t>
      </w:r>
      <w:hyperlink r:id="rId17" w:history="1">
        <w:r w:rsidRPr="001A7F8A">
          <w:rPr>
            <w:i/>
            <w:iCs/>
            <w:color w:val="0000FF"/>
            <w:highlight w:val="yellow"/>
            <w:u w:val="single"/>
            <w:vertAlign w:val="superscript"/>
          </w:rPr>
          <w:t>источник?</w:t>
        </w:r>
      </w:hyperlink>
      <w:r w:rsidRPr="001A7F8A">
        <w:rPr>
          <w:highlight w:val="yellow"/>
          <w:vertAlign w:val="superscript"/>
        </w:rPr>
        <w:t>]</w:t>
      </w:r>
      <w:r w:rsidRPr="001A7F8A">
        <w:rPr>
          <w:highlight w:val="yellow"/>
        </w:rPr>
        <w:t>.</w:t>
      </w:r>
    </w:p>
    <w:p w:rsidR="000E53D1" w:rsidRPr="001A7F8A" w:rsidRDefault="000E53D1" w:rsidP="00BE1598">
      <w:pPr>
        <w:keepNext/>
        <w:autoSpaceDE w:val="0"/>
        <w:autoSpaceDN w:val="0"/>
        <w:adjustRightInd w:val="0"/>
        <w:spacing w:beforeLines="120" w:before="288"/>
        <w:outlineLvl w:val="4"/>
        <w:rPr>
          <w:b/>
          <w:bCs/>
          <w:highlight w:val="yellow"/>
        </w:rPr>
      </w:pPr>
      <w:r w:rsidRPr="001A7F8A">
        <w:rPr>
          <w:b/>
          <w:bCs/>
          <w:highlight w:val="yellow"/>
        </w:rPr>
        <w:t>Значение лавинного эффекта в ГОСТ 28147-89</w:t>
      </w:r>
    </w:p>
    <w:p w:rsidR="000E53D1" w:rsidRPr="001A7F8A" w:rsidRDefault="000E53D1" w:rsidP="00BE1598">
      <w:pPr>
        <w:autoSpaceDE w:val="0"/>
        <w:autoSpaceDN w:val="0"/>
        <w:adjustRightInd w:val="0"/>
        <w:spacing w:beforeLines="120" w:before="288"/>
        <w:rPr>
          <w:highlight w:val="yellow"/>
        </w:rPr>
      </w:pPr>
      <w:r w:rsidRPr="001A7F8A">
        <w:rPr>
          <w:highlight w:val="yellow"/>
        </w:rPr>
        <w:t xml:space="preserve">Для </w:t>
      </w:r>
      <w:proofErr w:type="spellStart"/>
      <w:r w:rsidRPr="001A7F8A">
        <w:rPr>
          <w:highlight w:val="yellow"/>
        </w:rPr>
        <w:t>криптостойкости</w:t>
      </w:r>
      <w:proofErr w:type="spellEnd"/>
      <w:r w:rsidRPr="001A7F8A">
        <w:rPr>
          <w:highlight w:val="yellow"/>
        </w:rPr>
        <w:t xml:space="preserve"> ключевыми требованиями к операциям преобразования битов в раунде шифрования являются нелинейность, то есть невозможность подобрать линейную функцию, хорошо аппроксимирующую данное преобразование, и лавинный эффект — выполнение этих требований затрудняет проведение </w:t>
      </w:r>
      <w:hyperlink r:id="rId18" w:history="1">
        <w:r w:rsidRPr="001A7F8A">
          <w:rPr>
            <w:color w:val="0000FF"/>
            <w:highlight w:val="yellow"/>
            <w:u w:val="single"/>
          </w:rPr>
          <w:t>линейного</w:t>
        </w:r>
      </w:hyperlink>
      <w:r w:rsidRPr="001A7F8A">
        <w:rPr>
          <w:highlight w:val="yellow"/>
        </w:rPr>
        <w:t xml:space="preserve"> и </w:t>
      </w:r>
      <w:hyperlink r:id="rId19" w:history="1">
        <w:r w:rsidRPr="001A7F8A">
          <w:rPr>
            <w:color w:val="0000FF"/>
            <w:highlight w:val="yellow"/>
            <w:u w:val="single"/>
          </w:rPr>
          <w:t>дифференциального</w:t>
        </w:r>
      </w:hyperlink>
      <w:r w:rsidRPr="001A7F8A">
        <w:rPr>
          <w:highlight w:val="yellow"/>
        </w:rPr>
        <w:t xml:space="preserve"> </w:t>
      </w:r>
      <w:proofErr w:type="spellStart"/>
      <w:r w:rsidRPr="001A7F8A">
        <w:rPr>
          <w:highlight w:val="yellow"/>
        </w:rPr>
        <w:t>криптоанализа</w:t>
      </w:r>
      <w:proofErr w:type="spellEnd"/>
      <w:r w:rsidRPr="001A7F8A">
        <w:rPr>
          <w:highlight w:val="yellow"/>
        </w:rPr>
        <w:t xml:space="preserve"> шифра соответственно. Если рассмотреть с этих позиций операции преобразования в раунде шифрования по ГОСТ 28147-89, то легко убедиться в том, что </w:t>
      </w:r>
      <w:proofErr w:type="spellStart"/>
      <w:r w:rsidRPr="001A7F8A">
        <w:rPr>
          <w:highlight w:val="yellow"/>
        </w:rPr>
        <w:t>криптостойкость</w:t>
      </w:r>
      <w:proofErr w:type="spellEnd"/>
      <w:r w:rsidRPr="001A7F8A">
        <w:rPr>
          <w:highlight w:val="yellow"/>
        </w:rPr>
        <w:t xml:space="preserve"> обеспечивают лишь операции сложения с ключом и выполнения замены битов по таблице, так как операции побитового сдвига и суммирования по модулю 2 являются линейными и не обладают лавинным эффектом. Из этого можно сделать вывод, что определяющим фактором надежности шифрования по ГОСТ 28147-89 является надлежащим образом выбранная ключевая информация (ключ и таблица замен). В случае </w:t>
      </w:r>
      <w:proofErr w:type="spellStart"/>
      <w:r w:rsidRPr="001A7F8A">
        <w:rPr>
          <w:highlight w:val="yellow"/>
        </w:rPr>
        <w:t>зашифрования</w:t>
      </w:r>
      <w:proofErr w:type="spellEnd"/>
      <w:r w:rsidRPr="001A7F8A">
        <w:rPr>
          <w:highlight w:val="yellow"/>
        </w:rPr>
        <w:t xml:space="preserve"> данных с нулевым ключом и тривиальной таблицей замен, все узлы которой содержат числа от 0 до 15 в порядке возрастания, найти по известному </w:t>
      </w:r>
      <w:proofErr w:type="spellStart"/>
      <w:r w:rsidRPr="001A7F8A">
        <w:rPr>
          <w:highlight w:val="yellow"/>
        </w:rPr>
        <w:t>шифртексту</w:t>
      </w:r>
      <w:proofErr w:type="spellEnd"/>
      <w:r w:rsidRPr="001A7F8A">
        <w:rPr>
          <w:highlight w:val="yellow"/>
        </w:rPr>
        <w:t xml:space="preserve"> открытый текст достаточно просто при помощи как линейного, так и дифференциального </w:t>
      </w:r>
      <w:proofErr w:type="spellStart"/>
      <w:r w:rsidRPr="001A7F8A">
        <w:rPr>
          <w:highlight w:val="yellow"/>
        </w:rPr>
        <w:t>криптоанализа</w:t>
      </w:r>
      <w:proofErr w:type="spellEnd"/>
      <w:r w:rsidRPr="001A7F8A">
        <w:rPr>
          <w:highlight w:val="yellow"/>
        </w:rPr>
        <w:t>.</w:t>
      </w:r>
    </w:p>
    <w:p w:rsidR="000E53D1" w:rsidRDefault="000E53D1" w:rsidP="00BE1598">
      <w:pPr>
        <w:autoSpaceDE w:val="0"/>
        <w:autoSpaceDN w:val="0"/>
        <w:adjustRightInd w:val="0"/>
        <w:spacing w:beforeLines="120" w:before="288"/>
      </w:pPr>
      <w:r w:rsidRPr="001A7F8A">
        <w:rPr>
          <w:highlight w:val="yellow"/>
        </w:rPr>
        <w:lastRenderedPageBreak/>
        <w:t>Как показано</w:t>
      </w:r>
      <w:hyperlink w:anchor="cite_note-Charnes-11" w:history="1">
        <w:r w:rsidRPr="001A7F8A">
          <w:rPr>
            <w:color w:val="0000FF"/>
            <w:highlight w:val="yellow"/>
            <w:u w:val="single"/>
          </w:rPr>
          <w:t>[11]</w:t>
        </w:r>
      </w:hyperlink>
      <w:r w:rsidRPr="001A7F8A">
        <w:rPr>
          <w:highlight w:val="yellow"/>
        </w:rPr>
        <w:t xml:space="preserve">, операция сложения данных с </w:t>
      </w:r>
      <w:proofErr w:type="spellStart"/>
      <w:r w:rsidRPr="001A7F8A">
        <w:rPr>
          <w:highlight w:val="yellow"/>
        </w:rPr>
        <w:t>подключом</w:t>
      </w:r>
      <w:proofErr w:type="spellEnd"/>
      <w:r w:rsidRPr="001A7F8A">
        <w:rPr>
          <w:highlight w:val="yellow"/>
        </w:rPr>
        <w:t xml:space="preserve"> не может обеспечить достаточного лавинного эффекта, поскольку при изменении одного бита на входе этой процедуры лишь один бит на выходе меняется с вероятностью 0,5, остальные биты меняются с вероятностью существенно меньшей. Это говорит о том, что для обеспечения </w:t>
      </w:r>
      <w:proofErr w:type="spellStart"/>
      <w:r w:rsidRPr="001A7F8A">
        <w:rPr>
          <w:highlight w:val="yellow"/>
        </w:rPr>
        <w:t>криптостойкости</w:t>
      </w:r>
      <w:proofErr w:type="spellEnd"/>
      <w:r w:rsidRPr="001A7F8A">
        <w:rPr>
          <w:highlight w:val="yellow"/>
        </w:rPr>
        <w:t xml:space="preserve"> шифрования недостаточно только обеспечения достаточного качества ключа — необходимо также использовать сильные таблицы замен с высокими показателями нелинейности и лавинного эффекта</w:t>
      </w:r>
      <w:hyperlink w:anchor="cite_note-12" w:history="1">
        <w:r w:rsidRPr="001A7F8A">
          <w:rPr>
            <w:color w:val="0000FF"/>
            <w:highlight w:val="yellow"/>
            <w:u w:val="single"/>
          </w:rPr>
          <w:t>[12]</w:t>
        </w:r>
      </w:hyperlink>
      <w:r w:rsidRPr="001A7F8A">
        <w:rPr>
          <w:highlight w:val="yellow"/>
        </w:rPr>
        <w:t>.</w:t>
      </w:r>
    </w:p>
    <w:p w:rsidR="00475AE6" w:rsidRDefault="00475AE6" w:rsidP="00BE1598">
      <w:pPr>
        <w:spacing w:beforeLines="120" w:before="288"/>
        <w:rPr>
          <w:b/>
        </w:rPr>
      </w:pPr>
      <w:r w:rsidRPr="006F7FBE">
        <w:rPr>
          <w:b/>
        </w:rPr>
        <w:t>MD5</w:t>
      </w:r>
      <w:r w:rsidR="00AD7740" w:rsidRPr="00AD7740">
        <w:t xml:space="preserve"> </w:t>
      </w:r>
      <w:r w:rsidR="00AD7740">
        <w:t>(</w:t>
      </w:r>
      <w:r w:rsidR="00AD7740" w:rsidRPr="006130C3">
        <w:t>RFC 1321</w:t>
      </w:r>
      <w:r w:rsidR="00AD7740">
        <w:t>)</w:t>
      </w:r>
    </w:p>
    <w:p w:rsidR="00406ADB" w:rsidRPr="00AD7740" w:rsidRDefault="00200BB9" w:rsidP="00BE1598">
      <w:pPr>
        <w:spacing w:beforeLines="120" w:before="288"/>
      </w:pPr>
      <w:r>
        <w:t>Вход</w:t>
      </w:r>
      <w:r w:rsidR="00F83C4A">
        <w:t xml:space="preserve"> (</w:t>
      </w:r>
      <w:r>
        <w:t>данные</w:t>
      </w:r>
      <w:r w:rsidR="00F83C4A">
        <w:t>)</w:t>
      </w:r>
      <w:r>
        <w:t xml:space="preserve"> </w:t>
      </w:r>
      <w:r w:rsidR="00ED5C6F" w:rsidRPr="00ED5C6F">
        <w:t xml:space="preserve">– </w:t>
      </w:r>
      <w:r w:rsidR="00ED5C6F">
        <w:t>блоки</w:t>
      </w:r>
      <w:r w:rsidR="00ED5C6F" w:rsidRPr="00ED5C6F">
        <w:t xml:space="preserve"> </w:t>
      </w:r>
      <w:r w:rsidR="00ED5C6F">
        <w:t xml:space="preserve">по </w:t>
      </w:r>
      <w:r w:rsidR="00406ADB">
        <w:t xml:space="preserve">128 </w:t>
      </w:r>
      <w:r>
        <w:rPr>
          <w:lang w:val="en-US"/>
        </w:rPr>
        <w:t>b</w:t>
      </w:r>
    </w:p>
    <w:p w:rsidR="00200BB9" w:rsidRPr="00200BB9" w:rsidRDefault="00F83C4A" w:rsidP="00BE1598">
      <w:pPr>
        <w:spacing w:beforeLines="120" w:before="288"/>
      </w:pPr>
      <w:r>
        <w:t>Выход (</w:t>
      </w:r>
      <w:proofErr w:type="spellStart"/>
      <w:r>
        <w:t>х</w:t>
      </w:r>
      <w:r w:rsidR="00200BB9">
        <w:t>эш</w:t>
      </w:r>
      <w:proofErr w:type="spellEnd"/>
      <w:r>
        <w:t>) -</w:t>
      </w:r>
      <w:r w:rsidR="00200BB9">
        <w:t xml:space="preserve"> 160</w:t>
      </w:r>
      <w:r w:rsidR="00200BB9" w:rsidRPr="00200BB9">
        <w:t xml:space="preserve"> </w:t>
      </w:r>
      <w:r w:rsidR="00200BB9">
        <w:rPr>
          <w:lang w:val="en-US"/>
        </w:rPr>
        <w:t>b</w:t>
      </w:r>
      <w:r w:rsidR="00AD7740">
        <w:t xml:space="preserve"> – мало!</w:t>
      </w:r>
    </w:p>
    <w:p w:rsidR="00200BB9" w:rsidRDefault="00AD7740" w:rsidP="00BE1598">
      <w:pPr>
        <w:spacing w:beforeLines="120" w:before="288"/>
      </w:pPr>
      <w:r>
        <w:t xml:space="preserve">1991 - </w:t>
      </w:r>
      <w:r w:rsidR="00200BB9" w:rsidRPr="006130C3">
        <w:t>Р</w:t>
      </w:r>
      <w:r w:rsidR="00475AE6" w:rsidRPr="006130C3">
        <w:t>азработан</w:t>
      </w:r>
      <w:r w:rsidR="00200BB9">
        <w:t xml:space="preserve"> </w:t>
      </w:r>
      <w:r w:rsidR="00475AE6" w:rsidRPr="006130C3">
        <w:t xml:space="preserve">профессором Рональдом Л. </w:t>
      </w:r>
      <w:proofErr w:type="spellStart"/>
      <w:r w:rsidR="00475AE6" w:rsidRPr="006130C3">
        <w:t>Ривестом</w:t>
      </w:r>
      <w:proofErr w:type="spellEnd"/>
      <w:r w:rsidR="00475AE6" w:rsidRPr="006130C3">
        <w:t xml:space="preserve"> из MIT (</w:t>
      </w:r>
      <w:proofErr w:type="spellStart"/>
      <w:r w:rsidR="00475AE6" w:rsidRPr="006130C3">
        <w:t>Massac</w:t>
      </w:r>
      <w:r w:rsidR="00475AE6">
        <w:t>husetts</w:t>
      </w:r>
      <w:proofErr w:type="spellEnd"/>
      <w:r w:rsidR="00475AE6">
        <w:t xml:space="preserve"> </w:t>
      </w:r>
      <w:proofErr w:type="spellStart"/>
      <w:r w:rsidR="00475AE6">
        <w:t>Institute</w:t>
      </w:r>
      <w:proofErr w:type="spellEnd"/>
      <w:r w:rsidR="00475AE6">
        <w:t xml:space="preserve"> </w:t>
      </w:r>
      <w:proofErr w:type="spellStart"/>
      <w:r w:rsidR="00475AE6">
        <w:t>of</w:t>
      </w:r>
      <w:proofErr w:type="spellEnd"/>
      <w:r w:rsidR="00475AE6">
        <w:t xml:space="preserve"> </w:t>
      </w:r>
      <w:proofErr w:type="spellStart"/>
      <w:r w:rsidR="00475AE6">
        <w:t>Technology</w:t>
      </w:r>
      <w:proofErr w:type="spellEnd"/>
      <w:r w:rsidR="00475AE6" w:rsidRPr="006130C3">
        <w:t>)</w:t>
      </w:r>
      <w:r>
        <w:t>, у</w:t>
      </w:r>
      <w:r w:rsidR="00475AE6" w:rsidRPr="006130C3">
        <w:t>лучшенн</w:t>
      </w:r>
      <w:r w:rsidR="00200BB9">
        <w:t>ая</w:t>
      </w:r>
      <w:r w:rsidR="00475AE6" w:rsidRPr="006130C3">
        <w:t xml:space="preserve"> верси</w:t>
      </w:r>
      <w:r w:rsidR="00200BB9">
        <w:t>я</w:t>
      </w:r>
      <w:r w:rsidR="00475AE6" w:rsidRPr="006130C3">
        <w:t xml:space="preserve"> MD4.</w:t>
      </w:r>
    </w:p>
    <w:p w:rsidR="00200BB9" w:rsidRDefault="00475AE6" w:rsidP="00BE1598">
      <w:pPr>
        <w:spacing w:beforeLines="120" w:before="288"/>
      </w:pPr>
      <w:r w:rsidRPr="006130C3">
        <w:t xml:space="preserve">1993 </w:t>
      </w:r>
      <w:r w:rsidR="00AD7740">
        <w:t xml:space="preserve">- </w:t>
      </w:r>
      <w:r w:rsidRPr="006130C3">
        <w:t xml:space="preserve">Берт </w:t>
      </w:r>
      <w:proofErr w:type="spellStart"/>
      <w:r w:rsidRPr="006130C3">
        <w:t>ден</w:t>
      </w:r>
      <w:proofErr w:type="spellEnd"/>
      <w:r w:rsidRPr="006130C3">
        <w:t xml:space="preserve"> </w:t>
      </w:r>
      <w:proofErr w:type="spellStart"/>
      <w:r w:rsidRPr="006130C3">
        <w:t>Боер</w:t>
      </w:r>
      <w:proofErr w:type="spellEnd"/>
      <w:r w:rsidRPr="006130C3">
        <w:t xml:space="preserve"> (</w:t>
      </w:r>
      <w:proofErr w:type="spellStart"/>
      <w:r w:rsidRPr="006130C3">
        <w:t>Bert</w:t>
      </w:r>
      <w:proofErr w:type="spellEnd"/>
      <w:r w:rsidRPr="006130C3">
        <w:t xml:space="preserve"> </w:t>
      </w:r>
      <w:proofErr w:type="spellStart"/>
      <w:r w:rsidRPr="006130C3">
        <w:t>den</w:t>
      </w:r>
      <w:proofErr w:type="spellEnd"/>
      <w:r w:rsidRPr="006130C3">
        <w:t xml:space="preserve"> </w:t>
      </w:r>
      <w:proofErr w:type="spellStart"/>
      <w:r w:rsidRPr="006130C3">
        <w:t>Boer</w:t>
      </w:r>
      <w:proofErr w:type="spellEnd"/>
      <w:r w:rsidRPr="006130C3">
        <w:t xml:space="preserve">) и Антон </w:t>
      </w:r>
      <w:proofErr w:type="spellStart"/>
      <w:r w:rsidRPr="006130C3">
        <w:t>Босселарис</w:t>
      </w:r>
      <w:proofErr w:type="spellEnd"/>
      <w:r w:rsidRPr="006130C3">
        <w:t xml:space="preserve"> (</w:t>
      </w:r>
      <w:proofErr w:type="spellStart"/>
      <w:r w:rsidRPr="006130C3">
        <w:t>Antoon</w:t>
      </w:r>
      <w:proofErr w:type="spellEnd"/>
      <w:r w:rsidRPr="006130C3">
        <w:t xml:space="preserve"> </w:t>
      </w:r>
      <w:proofErr w:type="spellStart"/>
      <w:r w:rsidRPr="006130C3">
        <w:t>Bosselaers</w:t>
      </w:r>
      <w:proofErr w:type="spellEnd"/>
      <w:r w:rsidRPr="006130C3">
        <w:t xml:space="preserve">) </w:t>
      </w:r>
      <w:r w:rsidR="00AD7740">
        <w:t>нашли</w:t>
      </w:r>
      <w:r w:rsidRPr="006130C3">
        <w:t xml:space="preserve"> </w:t>
      </w:r>
      <w:r w:rsidR="00AD7740">
        <w:t xml:space="preserve">в </w:t>
      </w:r>
      <w:r w:rsidRPr="006130C3">
        <w:t>алгоритме коллизии</w:t>
      </w:r>
      <w:r w:rsidR="00200BB9">
        <w:t xml:space="preserve"> (</w:t>
      </w:r>
      <w:r w:rsidRPr="006130C3">
        <w:t xml:space="preserve">разным </w:t>
      </w:r>
      <w:r w:rsidRPr="00AD7740">
        <w:rPr>
          <w:b/>
        </w:rPr>
        <w:t>инициализирующим векторам</w:t>
      </w:r>
      <w:r w:rsidRPr="006130C3">
        <w:t xml:space="preserve"> соответствуют одинаковые дайджесты</w:t>
      </w:r>
      <w:r w:rsidR="00200BB9">
        <w:t>)</w:t>
      </w:r>
    </w:p>
    <w:p w:rsidR="00475AE6" w:rsidRDefault="00475AE6" w:rsidP="00BE1598">
      <w:pPr>
        <w:spacing w:beforeLines="120" w:before="288"/>
      </w:pPr>
      <w:r w:rsidRPr="006130C3">
        <w:t>1996</w:t>
      </w:r>
      <w:r w:rsidR="00AD7740">
        <w:t xml:space="preserve"> -</w:t>
      </w:r>
      <w:r w:rsidRPr="006130C3">
        <w:t xml:space="preserve"> Ганс </w:t>
      </w:r>
      <w:proofErr w:type="spellStart"/>
      <w:r w:rsidRPr="006130C3">
        <w:t>Доббертин</w:t>
      </w:r>
      <w:proofErr w:type="spellEnd"/>
      <w:r w:rsidRPr="006130C3">
        <w:t xml:space="preserve"> (</w:t>
      </w:r>
      <w:proofErr w:type="spellStart"/>
      <w:r w:rsidRPr="006130C3">
        <w:t>Hans</w:t>
      </w:r>
      <w:proofErr w:type="spellEnd"/>
      <w:r w:rsidRPr="006130C3">
        <w:t xml:space="preserve"> </w:t>
      </w:r>
      <w:proofErr w:type="spellStart"/>
      <w:r w:rsidRPr="006130C3">
        <w:t>Dobbertin</w:t>
      </w:r>
      <w:proofErr w:type="spellEnd"/>
      <w:r w:rsidRPr="006130C3">
        <w:t xml:space="preserve">) объявил о коллизии в </w:t>
      </w:r>
      <w:r w:rsidRPr="00AD7740">
        <w:rPr>
          <w:b/>
        </w:rPr>
        <w:t>алгоритме</w:t>
      </w:r>
      <w:r w:rsidRPr="006130C3">
        <w:t xml:space="preserve"> </w:t>
      </w:r>
    </w:p>
    <w:p w:rsidR="00475AE6" w:rsidRDefault="00475AE6" w:rsidP="00BE1598">
      <w:pPr>
        <w:spacing w:beforeLines="120" w:before="288"/>
      </w:pPr>
      <w:r w:rsidRPr="006130C3">
        <w:t>март 2004</w:t>
      </w:r>
      <w:r w:rsidR="00AD7740">
        <w:t>-</w:t>
      </w:r>
      <w:r w:rsidRPr="006130C3">
        <w:t xml:space="preserve"> запущен проект MD5CRK </w:t>
      </w:r>
      <w:r w:rsidR="00AD7740">
        <w:t>для</w:t>
      </w:r>
      <w:r w:rsidRPr="006130C3">
        <w:t xml:space="preserve"> обнаружения уязвимостей алгоритма, используя </w:t>
      </w:r>
      <w:proofErr w:type="spellStart"/>
      <w:r w:rsidRPr="006130C3">
        <w:t>birthday</w:t>
      </w:r>
      <w:proofErr w:type="spellEnd"/>
      <w:r w:rsidRPr="006130C3">
        <w:t xml:space="preserve"> атаки</w:t>
      </w:r>
      <w:r w:rsidR="00AD7740">
        <w:t xml:space="preserve"> (</w:t>
      </w:r>
      <w:r w:rsidRPr="006130C3">
        <w:t xml:space="preserve">MD5CRK закончился 17 августа 2004 года, когда Ван </w:t>
      </w:r>
      <w:proofErr w:type="spellStart"/>
      <w:r w:rsidRPr="006130C3">
        <w:t>Сяоюнь</w:t>
      </w:r>
      <w:proofErr w:type="spellEnd"/>
      <w:r w:rsidRPr="006130C3">
        <w:t xml:space="preserve"> (</w:t>
      </w:r>
      <w:proofErr w:type="spellStart"/>
      <w:r w:rsidRPr="006130C3">
        <w:t>Wang</w:t>
      </w:r>
      <w:proofErr w:type="spellEnd"/>
      <w:r w:rsidRPr="006130C3">
        <w:t xml:space="preserve"> </w:t>
      </w:r>
      <w:proofErr w:type="spellStart"/>
      <w:r w:rsidRPr="006130C3">
        <w:t>Xiaoyun</w:t>
      </w:r>
      <w:proofErr w:type="spellEnd"/>
      <w:r w:rsidRPr="006130C3">
        <w:t xml:space="preserve">), Фен </w:t>
      </w:r>
      <w:proofErr w:type="spellStart"/>
      <w:r w:rsidRPr="006130C3">
        <w:t>Дэнгуо</w:t>
      </w:r>
      <w:proofErr w:type="spellEnd"/>
      <w:r w:rsidRPr="006130C3">
        <w:t xml:space="preserve"> (</w:t>
      </w:r>
      <w:proofErr w:type="spellStart"/>
      <w:r w:rsidRPr="006130C3">
        <w:t>Feng</w:t>
      </w:r>
      <w:proofErr w:type="spellEnd"/>
      <w:r w:rsidRPr="006130C3">
        <w:t xml:space="preserve"> </w:t>
      </w:r>
      <w:proofErr w:type="spellStart"/>
      <w:r w:rsidRPr="006130C3">
        <w:t>Dengguo</w:t>
      </w:r>
      <w:proofErr w:type="spellEnd"/>
      <w:r w:rsidRPr="006130C3">
        <w:t xml:space="preserve">), Лай </w:t>
      </w:r>
      <w:proofErr w:type="spellStart"/>
      <w:r w:rsidRPr="006130C3">
        <w:t>Сюэцзя</w:t>
      </w:r>
      <w:proofErr w:type="spellEnd"/>
      <w:r w:rsidRPr="006130C3">
        <w:t xml:space="preserve"> (</w:t>
      </w:r>
      <w:proofErr w:type="spellStart"/>
      <w:r w:rsidRPr="006130C3">
        <w:t>Lai</w:t>
      </w:r>
      <w:proofErr w:type="spellEnd"/>
      <w:r w:rsidRPr="006130C3">
        <w:t xml:space="preserve"> </w:t>
      </w:r>
      <w:proofErr w:type="spellStart"/>
      <w:r w:rsidRPr="006130C3">
        <w:t>Xuejia</w:t>
      </w:r>
      <w:proofErr w:type="spellEnd"/>
      <w:r w:rsidRPr="006130C3">
        <w:t xml:space="preserve">) и </w:t>
      </w:r>
      <w:proofErr w:type="spellStart"/>
      <w:r w:rsidRPr="006130C3">
        <w:t>Юй</w:t>
      </w:r>
      <w:proofErr w:type="spellEnd"/>
      <w:r w:rsidRPr="006130C3">
        <w:t xml:space="preserve"> </w:t>
      </w:r>
      <w:proofErr w:type="spellStart"/>
      <w:r w:rsidRPr="006130C3">
        <w:t>Хунбо</w:t>
      </w:r>
      <w:proofErr w:type="spellEnd"/>
      <w:r w:rsidRPr="006130C3">
        <w:t xml:space="preserve"> (</w:t>
      </w:r>
      <w:proofErr w:type="spellStart"/>
      <w:r w:rsidRPr="006130C3">
        <w:t>Yu</w:t>
      </w:r>
      <w:proofErr w:type="spellEnd"/>
      <w:r w:rsidRPr="006130C3">
        <w:t xml:space="preserve"> </w:t>
      </w:r>
      <w:proofErr w:type="spellStart"/>
      <w:r w:rsidRPr="006130C3">
        <w:t>Hongbo</w:t>
      </w:r>
      <w:proofErr w:type="spellEnd"/>
      <w:r w:rsidRPr="006130C3">
        <w:t>) обнаружили уязвимости в алгоритме</w:t>
      </w:r>
      <w:r w:rsidR="00AD7740">
        <w:t>)</w:t>
      </w:r>
      <w:r w:rsidRPr="006130C3">
        <w:t>.</w:t>
      </w:r>
    </w:p>
    <w:p w:rsidR="00475AE6" w:rsidRPr="006130C3" w:rsidRDefault="00475AE6" w:rsidP="00BE1598">
      <w:pPr>
        <w:spacing w:beforeLines="120" w:before="288"/>
      </w:pPr>
      <w:r w:rsidRPr="006130C3">
        <w:t xml:space="preserve">1 марта 2005 </w:t>
      </w:r>
      <w:r w:rsidR="00AD7740">
        <w:t>-</w:t>
      </w:r>
      <w:r w:rsidRPr="006130C3">
        <w:t xml:space="preserve"> </w:t>
      </w:r>
      <w:proofErr w:type="spellStart"/>
      <w:r w:rsidRPr="006130C3">
        <w:t>Arjen</w:t>
      </w:r>
      <w:proofErr w:type="spellEnd"/>
      <w:r w:rsidRPr="006130C3">
        <w:t xml:space="preserve"> </w:t>
      </w:r>
      <w:proofErr w:type="spellStart"/>
      <w:r w:rsidRPr="006130C3">
        <w:t>Lenstra</w:t>
      </w:r>
      <w:proofErr w:type="spellEnd"/>
      <w:r w:rsidRPr="006130C3">
        <w:t xml:space="preserve">, </w:t>
      </w:r>
      <w:proofErr w:type="spellStart"/>
      <w:r w:rsidRPr="006130C3">
        <w:t>Xiaoyun</w:t>
      </w:r>
      <w:proofErr w:type="spellEnd"/>
      <w:r w:rsidRPr="006130C3">
        <w:t xml:space="preserve"> </w:t>
      </w:r>
      <w:proofErr w:type="spellStart"/>
      <w:r w:rsidRPr="006130C3">
        <w:t>Wang</w:t>
      </w:r>
      <w:proofErr w:type="spellEnd"/>
      <w:r w:rsidRPr="006130C3">
        <w:t xml:space="preserve"> и </w:t>
      </w:r>
      <w:proofErr w:type="spellStart"/>
      <w:r w:rsidRPr="006130C3">
        <w:t>Benne</w:t>
      </w:r>
      <w:proofErr w:type="spellEnd"/>
      <w:r w:rsidRPr="006130C3">
        <w:t xml:space="preserve"> </w:t>
      </w:r>
      <w:proofErr w:type="spellStart"/>
      <w:r w:rsidRPr="006130C3">
        <w:t>de</w:t>
      </w:r>
      <w:proofErr w:type="spellEnd"/>
      <w:r w:rsidRPr="006130C3">
        <w:t xml:space="preserve"> </w:t>
      </w:r>
      <w:proofErr w:type="spellStart"/>
      <w:r w:rsidRPr="006130C3">
        <w:t>Weger</w:t>
      </w:r>
      <w:proofErr w:type="spellEnd"/>
      <w:r w:rsidRPr="006130C3">
        <w:t xml:space="preserve"> продемонстрировали построение двух X.509 документов с различными открытыми ключами и одинаковым </w:t>
      </w:r>
      <w:proofErr w:type="spellStart"/>
      <w:r w:rsidRPr="006130C3">
        <w:t>хешем</w:t>
      </w:r>
      <w:proofErr w:type="spellEnd"/>
      <w:r w:rsidRPr="006130C3">
        <w:t xml:space="preserve"> MD5.</w:t>
      </w:r>
    </w:p>
    <w:p w:rsidR="00475AE6" w:rsidRPr="006130C3" w:rsidRDefault="00475AE6" w:rsidP="00BE1598">
      <w:pPr>
        <w:spacing w:beforeLines="120" w:before="288"/>
      </w:pPr>
      <w:r w:rsidRPr="006130C3">
        <w:t xml:space="preserve">18 марта 2006 </w:t>
      </w:r>
      <w:r w:rsidR="00AD7740">
        <w:t>-</w:t>
      </w:r>
      <w:r w:rsidRPr="006130C3">
        <w:t xml:space="preserve"> </w:t>
      </w:r>
      <w:proofErr w:type="spellStart"/>
      <w:r w:rsidRPr="006130C3">
        <w:t>Властимил</w:t>
      </w:r>
      <w:proofErr w:type="spellEnd"/>
      <w:r w:rsidRPr="006130C3">
        <w:t xml:space="preserve"> Клима (</w:t>
      </w:r>
      <w:proofErr w:type="spellStart"/>
      <w:r w:rsidRPr="006130C3">
        <w:t>Vlastimil</w:t>
      </w:r>
      <w:proofErr w:type="spellEnd"/>
      <w:r w:rsidRPr="006130C3">
        <w:t xml:space="preserve"> </w:t>
      </w:r>
      <w:proofErr w:type="spellStart"/>
      <w:r w:rsidRPr="006130C3">
        <w:t>Klima</w:t>
      </w:r>
      <w:proofErr w:type="spellEnd"/>
      <w:r w:rsidRPr="006130C3">
        <w:t xml:space="preserve">) опубликовал алгоритм, </w:t>
      </w:r>
      <w:r w:rsidR="00AD7740">
        <w:t>находящий</w:t>
      </w:r>
      <w:r w:rsidRPr="006130C3">
        <w:t xml:space="preserve"> коллизии за </w:t>
      </w:r>
      <w:r w:rsidR="00AD7740">
        <w:t>1</w:t>
      </w:r>
      <w:r w:rsidRPr="006130C3">
        <w:t xml:space="preserve"> минуту на обычном компьютере </w:t>
      </w:r>
      <w:r w:rsidR="00AD7740">
        <w:t>(</w:t>
      </w:r>
      <w:r w:rsidRPr="006130C3">
        <w:t>метод «</w:t>
      </w:r>
      <w:proofErr w:type="spellStart"/>
      <w:r w:rsidRPr="006130C3">
        <w:t>туннелирование</w:t>
      </w:r>
      <w:proofErr w:type="spellEnd"/>
      <w:r w:rsidRPr="006130C3">
        <w:t>»</w:t>
      </w:r>
      <w:r w:rsidR="00AD7740">
        <w:t>)</w:t>
      </w:r>
      <w:r w:rsidRPr="006130C3">
        <w:t>.</w:t>
      </w:r>
    </w:p>
    <w:p w:rsidR="001A7F8A" w:rsidRPr="00476EBB" w:rsidRDefault="001A7F8A" w:rsidP="001A7F8A">
      <w:pPr>
        <w:autoSpaceDE w:val="0"/>
        <w:autoSpaceDN w:val="0"/>
        <w:adjustRightInd w:val="0"/>
        <w:spacing w:beforeLines="120" w:before="288"/>
        <w:rPr>
          <w:lang w:val="en-US"/>
        </w:rPr>
      </w:pPr>
      <w:r w:rsidRPr="000E53D1">
        <w:t>Пример</w:t>
      </w:r>
      <w:r w:rsidRPr="00476EBB">
        <w:rPr>
          <w:lang w:val="en-US"/>
        </w:rPr>
        <w:t xml:space="preserve"> MD5:</w:t>
      </w:r>
    </w:p>
    <w:p w:rsidR="001A7F8A" w:rsidRPr="000E53D1" w:rsidRDefault="001A7F8A" w:rsidP="001A7F8A">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beforeLines="120" w:before="288"/>
        <w:rPr>
          <w:rFonts w:ascii="Courier New" w:hAnsi="Courier New" w:cs="Courier New"/>
          <w:sz w:val="20"/>
          <w:szCs w:val="20"/>
          <w:lang w:val="en-US"/>
        </w:rPr>
      </w:pPr>
      <w:r w:rsidRPr="000E53D1">
        <w:rPr>
          <w:rFonts w:ascii="Courier New" w:hAnsi="Courier New" w:cs="Courier New"/>
          <w:sz w:val="20"/>
          <w:szCs w:val="20"/>
          <w:lang w:val="en-US"/>
        </w:rPr>
        <w:t>MD5(0110 0001 0110 00</w:t>
      </w:r>
      <w:r w:rsidRPr="000E53D1">
        <w:rPr>
          <w:rFonts w:ascii="Courier New" w:hAnsi="Courier New" w:cs="Courier New"/>
          <w:b/>
          <w:bCs/>
          <w:sz w:val="20"/>
          <w:szCs w:val="20"/>
          <w:lang w:val="en-US"/>
        </w:rPr>
        <w:t>0</w:t>
      </w:r>
      <w:r w:rsidRPr="000E53D1">
        <w:rPr>
          <w:rFonts w:ascii="Courier New" w:hAnsi="Courier New" w:cs="Courier New"/>
          <w:sz w:val="20"/>
          <w:szCs w:val="20"/>
          <w:lang w:val="en-US"/>
        </w:rPr>
        <w:t>1 0110 0001 0110 00</w:t>
      </w:r>
      <w:r w:rsidRPr="000E53D1">
        <w:rPr>
          <w:rFonts w:ascii="Courier New" w:hAnsi="Courier New" w:cs="Courier New"/>
          <w:b/>
          <w:bCs/>
          <w:sz w:val="20"/>
          <w:szCs w:val="20"/>
          <w:lang w:val="en-US"/>
        </w:rPr>
        <w:t>0</w:t>
      </w:r>
      <w:r w:rsidRPr="000E53D1">
        <w:rPr>
          <w:rFonts w:ascii="Courier New" w:hAnsi="Courier New" w:cs="Courier New"/>
          <w:sz w:val="20"/>
          <w:szCs w:val="20"/>
          <w:lang w:val="en-US"/>
        </w:rPr>
        <w:t>1) = '74b87337454200d4d33f80c4663dc5e5'</w:t>
      </w:r>
    </w:p>
    <w:p w:rsidR="001A7F8A" w:rsidRPr="001A7F8A" w:rsidRDefault="001A7F8A" w:rsidP="001A7F8A">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beforeLines="120" w:before="288"/>
        <w:rPr>
          <w:rFonts w:ascii="Courier New" w:hAnsi="Courier New" w:cs="Courier New"/>
          <w:sz w:val="20"/>
          <w:szCs w:val="20"/>
          <w:lang w:val="en-US"/>
        </w:rPr>
      </w:pPr>
      <w:r w:rsidRPr="000E53D1">
        <w:rPr>
          <w:rFonts w:ascii="Courier New" w:hAnsi="Courier New" w:cs="Courier New"/>
          <w:sz w:val="20"/>
          <w:szCs w:val="20"/>
          <w:lang w:val="en-US"/>
        </w:rPr>
        <w:t>MD</w:t>
      </w:r>
      <w:r w:rsidRPr="001A7F8A">
        <w:rPr>
          <w:rFonts w:ascii="Courier New" w:hAnsi="Courier New" w:cs="Courier New"/>
          <w:sz w:val="20"/>
          <w:szCs w:val="20"/>
          <w:lang w:val="en-US"/>
        </w:rPr>
        <w:t>5(0110 0001 0110 00</w:t>
      </w:r>
      <w:r w:rsidRPr="001A7F8A">
        <w:rPr>
          <w:rFonts w:ascii="Courier New" w:hAnsi="Courier New" w:cs="Courier New"/>
          <w:b/>
          <w:bCs/>
          <w:sz w:val="20"/>
          <w:szCs w:val="20"/>
          <w:lang w:val="en-US"/>
        </w:rPr>
        <w:t>1</w:t>
      </w:r>
      <w:r w:rsidRPr="001A7F8A">
        <w:rPr>
          <w:rFonts w:ascii="Courier New" w:hAnsi="Courier New" w:cs="Courier New"/>
          <w:sz w:val="20"/>
          <w:szCs w:val="20"/>
          <w:lang w:val="en-US"/>
        </w:rPr>
        <w:t>1 0110 0001 0110 00</w:t>
      </w:r>
      <w:r w:rsidRPr="001A7F8A">
        <w:rPr>
          <w:rFonts w:ascii="Courier New" w:hAnsi="Courier New" w:cs="Courier New"/>
          <w:b/>
          <w:bCs/>
          <w:sz w:val="20"/>
          <w:szCs w:val="20"/>
          <w:lang w:val="en-US"/>
        </w:rPr>
        <w:t>0</w:t>
      </w:r>
      <w:r w:rsidRPr="001A7F8A">
        <w:rPr>
          <w:rFonts w:ascii="Courier New" w:hAnsi="Courier New" w:cs="Courier New"/>
          <w:sz w:val="20"/>
          <w:szCs w:val="20"/>
          <w:lang w:val="en-US"/>
        </w:rPr>
        <w:t>1) = '</w:t>
      </w:r>
      <w:r w:rsidRPr="000E53D1">
        <w:rPr>
          <w:rFonts w:ascii="Courier New" w:hAnsi="Courier New" w:cs="Courier New"/>
          <w:sz w:val="20"/>
          <w:szCs w:val="20"/>
          <w:lang w:val="en-US"/>
        </w:rPr>
        <w:t>ca</w:t>
      </w:r>
      <w:r w:rsidRPr="001A7F8A">
        <w:rPr>
          <w:rFonts w:ascii="Courier New" w:hAnsi="Courier New" w:cs="Courier New"/>
          <w:sz w:val="20"/>
          <w:szCs w:val="20"/>
          <w:lang w:val="en-US"/>
        </w:rPr>
        <w:t>7</w:t>
      </w:r>
      <w:r w:rsidRPr="000E53D1">
        <w:rPr>
          <w:rFonts w:ascii="Courier New" w:hAnsi="Courier New" w:cs="Courier New"/>
          <w:sz w:val="20"/>
          <w:szCs w:val="20"/>
          <w:lang w:val="en-US"/>
        </w:rPr>
        <w:t>de</w:t>
      </w:r>
      <w:r w:rsidRPr="001A7F8A">
        <w:rPr>
          <w:rFonts w:ascii="Courier New" w:hAnsi="Courier New" w:cs="Courier New"/>
          <w:sz w:val="20"/>
          <w:szCs w:val="20"/>
          <w:lang w:val="en-US"/>
        </w:rPr>
        <w:t>9</w:t>
      </w:r>
      <w:r w:rsidRPr="000E53D1">
        <w:rPr>
          <w:rFonts w:ascii="Courier New" w:hAnsi="Courier New" w:cs="Courier New"/>
          <w:sz w:val="20"/>
          <w:szCs w:val="20"/>
          <w:lang w:val="en-US"/>
        </w:rPr>
        <w:t>e</w:t>
      </w:r>
      <w:r w:rsidRPr="001A7F8A">
        <w:rPr>
          <w:rFonts w:ascii="Courier New" w:hAnsi="Courier New" w:cs="Courier New"/>
          <w:sz w:val="20"/>
          <w:szCs w:val="20"/>
          <w:lang w:val="en-US"/>
        </w:rPr>
        <w:t>17429612452</w:t>
      </w:r>
      <w:r w:rsidRPr="000E53D1">
        <w:rPr>
          <w:rFonts w:ascii="Courier New" w:hAnsi="Courier New" w:cs="Courier New"/>
          <w:sz w:val="20"/>
          <w:szCs w:val="20"/>
          <w:lang w:val="en-US"/>
        </w:rPr>
        <w:t>a</w:t>
      </w:r>
      <w:r w:rsidRPr="001A7F8A">
        <w:rPr>
          <w:rFonts w:ascii="Courier New" w:hAnsi="Courier New" w:cs="Courier New"/>
          <w:sz w:val="20"/>
          <w:szCs w:val="20"/>
          <w:lang w:val="en-US"/>
        </w:rPr>
        <w:t>717</w:t>
      </w:r>
      <w:r w:rsidRPr="000E53D1">
        <w:rPr>
          <w:rFonts w:ascii="Courier New" w:hAnsi="Courier New" w:cs="Courier New"/>
          <w:sz w:val="20"/>
          <w:szCs w:val="20"/>
          <w:lang w:val="en-US"/>
        </w:rPr>
        <w:t>a</w:t>
      </w:r>
      <w:r w:rsidRPr="001A7F8A">
        <w:rPr>
          <w:rFonts w:ascii="Courier New" w:hAnsi="Courier New" w:cs="Courier New"/>
          <w:sz w:val="20"/>
          <w:szCs w:val="20"/>
          <w:lang w:val="en-US"/>
        </w:rPr>
        <w:t>44</w:t>
      </w:r>
      <w:r w:rsidRPr="000E53D1">
        <w:rPr>
          <w:rFonts w:ascii="Courier New" w:hAnsi="Courier New" w:cs="Courier New"/>
          <w:sz w:val="20"/>
          <w:szCs w:val="20"/>
          <w:lang w:val="en-US"/>
        </w:rPr>
        <w:t>c</w:t>
      </w:r>
      <w:r w:rsidRPr="001A7F8A">
        <w:rPr>
          <w:rFonts w:ascii="Courier New" w:hAnsi="Courier New" w:cs="Courier New"/>
          <w:sz w:val="20"/>
          <w:szCs w:val="20"/>
          <w:lang w:val="en-US"/>
        </w:rPr>
        <w:t>36</w:t>
      </w:r>
      <w:r w:rsidRPr="000E53D1">
        <w:rPr>
          <w:rFonts w:ascii="Courier New" w:hAnsi="Courier New" w:cs="Courier New"/>
          <w:sz w:val="20"/>
          <w:szCs w:val="20"/>
          <w:lang w:val="en-US"/>
        </w:rPr>
        <w:t>e</w:t>
      </w:r>
      <w:r w:rsidRPr="001A7F8A">
        <w:rPr>
          <w:rFonts w:ascii="Courier New" w:hAnsi="Courier New" w:cs="Courier New"/>
          <w:sz w:val="20"/>
          <w:szCs w:val="20"/>
          <w:lang w:val="en-US"/>
        </w:rPr>
        <w:t>688'</w:t>
      </w:r>
    </w:p>
    <w:p w:rsidR="001A7F8A" w:rsidRPr="001A7F8A" w:rsidRDefault="001A7F8A" w:rsidP="001A7F8A">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beforeLines="120" w:before="288"/>
        <w:rPr>
          <w:rFonts w:ascii="Courier New" w:hAnsi="Courier New" w:cs="Courier New"/>
          <w:sz w:val="20"/>
          <w:szCs w:val="20"/>
          <w:lang w:val="en-US"/>
        </w:rPr>
      </w:pPr>
      <w:r w:rsidRPr="000E53D1">
        <w:rPr>
          <w:rFonts w:ascii="Courier New" w:hAnsi="Courier New" w:cs="Courier New"/>
          <w:sz w:val="20"/>
          <w:szCs w:val="20"/>
          <w:lang w:val="en-US"/>
        </w:rPr>
        <w:t>MD</w:t>
      </w:r>
      <w:r w:rsidRPr="001A7F8A">
        <w:rPr>
          <w:rFonts w:ascii="Courier New" w:hAnsi="Courier New" w:cs="Courier New"/>
          <w:sz w:val="20"/>
          <w:szCs w:val="20"/>
          <w:lang w:val="en-US"/>
        </w:rPr>
        <w:t>5(0110 0001 0110 00</w:t>
      </w:r>
      <w:r w:rsidRPr="001A7F8A">
        <w:rPr>
          <w:rFonts w:ascii="Courier New" w:hAnsi="Courier New" w:cs="Courier New"/>
          <w:b/>
          <w:bCs/>
          <w:sz w:val="20"/>
          <w:szCs w:val="20"/>
          <w:lang w:val="en-US"/>
        </w:rPr>
        <w:t>0</w:t>
      </w:r>
      <w:r w:rsidRPr="001A7F8A">
        <w:rPr>
          <w:rFonts w:ascii="Courier New" w:hAnsi="Courier New" w:cs="Courier New"/>
          <w:sz w:val="20"/>
          <w:szCs w:val="20"/>
          <w:lang w:val="en-US"/>
        </w:rPr>
        <w:t>1 0110 0001 0110 00</w:t>
      </w:r>
      <w:r w:rsidRPr="001A7F8A">
        <w:rPr>
          <w:rFonts w:ascii="Courier New" w:hAnsi="Courier New" w:cs="Courier New"/>
          <w:b/>
          <w:bCs/>
          <w:sz w:val="20"/>
          <w:szCs w:val="20"/>
          <w:lang w:val="en-US"/>
        </w:rPr>
        <w:t>1</w:t>
      </w:r>
      <w:r w:rsidRPr="001A7F8A">
        <w:rPr>
          <w:rFonts w:ascii="Courier New" w:hAnsi="Courier New" w:cs="Courier New"/>
          <w:sz w:val="20"/>
          <w:szCs w:val="20"/>
          <w:lang w:val="en-US"/>
        </w:rPr>
        <w:t>1) = '3963</w:t>
      </w:r>
      <w:r w:rsidRPr="000E53D1">
        <w:rPr>
          <w:rFonts w:ascii="Courier New" w:hAnsi="Courier New" w:cs="Courier New"/>
          <w:sz w:val="20"/>
          <w:szCs w:val="20"/>
          <w:lang w:val="en-US"/>
        </w:rPr>
        <w:t>a</w:t>
      </w:r>
      <w:r w:rsidRPr="001A7F8A">
        <w:rPr>
          <w:rFonts w:ascii="Courier New" w:hAnsi="Courier New" w:cs="Courier New"/>
          <w:sz w:val="20"/>
          <w:szCs w:val="20"/>
          <w:lang w:val="en-US"/>
        </w:rPr>
        <w:t>2</w:t>
      </w:r>
      <w:r w:rsidRPr="000E53D1">
        <w:rPr>
          <w:rFonts w:ascii="Courier New" w:hAnsi="Courier New" w:cs="Courier New"/>
          <w:sz w:val="20"/>
          <w:szCs w:val="20"/>
          <w:lang w:val="en-US"/>
        </w:rPr>
        <w:t>ba</w:t>
      </w:r>
      <w:r w:rsidRPr="001A7F8A">
        <w:rPr>
          <w:rFonts w:ascii="Courier New" w:hAnsi="Courier New" w:cs="Courier New"/>
          <w:sz w:val="20"/>
          <w:szCs w:val="20"/>
          <w:lang w:val="en-US"/>
        </w:rPr>
        <w:t>65</w:t>
      </w:r>
      <w:r w:rsidRPr="000E53D1">
        <w:rPr>
          <w:rFonts w:ascii="Courier New" w:hAnsi="Courier New" w:cs="Courier New"/>
          <w:sz w:val="20"/>
          <w:szCs w:val="20"/>
          <w:lang w:val="en-US"/>
        </w:rPr>
        <w:t>ac</w:t>
      </w:r>
      <w:r w:rsidRPr="001A7F8A">
        <w:rPr>
          <w:rFonts w:ascii="Courier New" w:hAnsi="Courier New" w:cs="Courier New"/>
          <w:sz w:val="20"/>
          <w:szCs w:val="20"/>
          <w:lang w:val="en-US"/>
        </w:rPr>
        <w:t>8</w:t>
      </w:r>
      <w:r w:rsidRPr="000E53D1">
        <w:rPr>
          <w:rFonts w:ascii="Courier New" w:hAnsi="Courier New" w:cs="Courier New"/>
          <w:sz w:val="20"/>
          <w:szCs w:val="20"/>
          <w:lang w:val="en-US"/>
        </w:rPr>
        <w:t>eb</w:t>
      </w:r>
      <w:r w:rsidRPr="001A7F8A">
        <w:rPr>
          <w:rFonts w:ascii="Courier New" w:hAnsi="Courier New" w:cs="Courier New"/>
          <w:sz w:val="20"/>
          <w:szCs w:val="20"/>
          <w:lang w:val="en-US"/>
        </w:rPr>
        <w:t>1</w:t>
      </w:r>
      <w:r w:rsidRPr="000E53D1">
        <w:rPr>
          <w:rFonts w:ascii="Courier New" w:hAnsi="Courier New" w:cs="Courier New"/>
          <w:sz w:val="20"/>
          <w:szCs w:val="20"/>
          <w:lang w:val="en-US"/>
        </w:rPr>
        <w:t>c</w:t>
      </w:r>
      <w:r w:rsidRPr="001A7F8A">
        <w:rPr>
          <w:rFonts w:ascii="Courier New" w:hAnsi="Courier New" w:cs="Courier New"/>
          <w:sz w:val="20"/>
          <w:szCs w:val="20"/>
          <w:lang w:val="en-US"/>
        </w:rPr>
        <w:t>6</w:t>
      </w:r>
      <w:r w:rsidRPr="000E53D1">
        <w:rPr>
          <w:rFonts w:ascii="Courier New" w:hAnsi="Courier New" w:cs="Courier New"/>
          <w:sz w:val="20"/>
          <w:szCs w:val="20"/>
          <w:lang w:val="en-US"/>
        </w:rPr>
        <w:t>e</w:t>
      </w:r>
      <w:r w:rsidRPr="001A7F8A">
        <w:rPr>
          <w:rFonts w:ascii="Courier New" w:hAnsi="Courier New" w:cs="Courier New"/>
          <w:sz w:val="20"/>
          <w:szCs w:val="20"/>
          <w:lang w:val="en-US"/>
        </w:rPr>
        <w:t>2140460031925'</w:t>
      </w:r>
    </w:p>
    <w:p w:rsidR="002D353D" w:rsidRPr="001A7F8A" w:rsidRDefault="002D353D" w:rsidP="00BE1598">
      <w:pPr>
        <w:spacing w:beforeLines="120" w:before="288"/>
        <w:rPr>
          <w:lang w:val="en-US"/>
        </w:rPr>
      </w:pPr>
      <w:r w:rsidRPr="00FE31C5">
        <w:rPr>
          <w:b/>
          <w:lang w:val="en-US"/>
        </w:rPr>
        <w:t>SHA</w:t>
      </w:r>
      <w:r w:rsidRPr="001A7F8A">
        <w:rPr>
          <w:b/>
          <w:lang w:val="en-US"/>
        </w:rPr>
        <w:t>-0</w:t>
      </w:r>
      <w:r w:rsidRPr="001A7F8A">
        <w:rPr>
          <w:lang w:val="en-US"/>
        </w:rPr>
        <w:t xml:space="preserve"> (</w:t>
      </w:r>
      <w:r w:rsidRPr="00FE31C5">
        <w:rPr>
          <w:lang w:val="en-US"/>
        </w:rPr>
        <w:t>RFC</w:t>
      </w:r>
      <w:r w:rsidRPr="001A7F8A">
        <w:rPr>
          <w:lang w:val="en-US"/>
        </w:rPr>
        <w:t xml:space="preserve"> 3174)</w:t>
      </w:r>
    </w:p>
    <w:p w:rsidR="00AD7740" w:rsidRPr="00AD7740" w:rsidRDefault="00AD7740" w:rsidP="00BE1598">
      <w:pPr>
        <w:spacing w:beforeLines="120" w:before="288"/>
      </w:pPr>
      <w:r>
        <w:t>Вход</w:t>
      </w:r>
      <w:r w:rsidR="00F83C4A">
        <w:t xml:space="preserve"> (</w:t>
      </w:r>
      <w:r>
        <w:t>данные</w:t>
      </w:r>
      <w:r w:rsidR="00F83C4A">
        <w:t>)</w:t>
      </w:r>
      <w:r>
        <w:t xml:space="preserve"> – блоки по 512 </w:t>
      </w:r>
      <w:r>
        <w:rPr>
          <w:lang w:val="en-US"/>
        </w:rPr>
        <w:t>b</w:t>
      </w:r>
    </w:p>
    <w:p w:rsidR="00AD7740" w:rsidRPr="00AD7740" w:rsidRDefault="00F83C4A" w:rsidP="00BE1598">
      <w:pPr>
        <w:spacing w:beforeLines="120" w:before="288"/>
      </w:pPr>
      <w:r>
        <w:t>Выход (</w:t>
      </w:r>
      <w:proofErr w:type="spellStart"/>
      <w:r>
        <w:t>х</w:t>
      </w:r>
      <w:r w:rsidR="00AD7740">
        <w:t>эш</w:t>
      </w:r>
      <w:proofErr w:type="spellEnd"/>
      <w:r>
        <w:t>)</w:t>
      </w:r>
      <w:r w:rsidR="00AD7740">
        <w:t xml:space="preserve"> – 160 </w:t>
      </w:r>
      <w:r w:rsidR="00AD7740">
        <w:rPr>
          <w:lang w:val="en-US"/>
        </w:rPr>
        <w:t>b</w:t>
      </w:r>
    </w:p>
    <w:p w:rsidR="00AD7740" w:rsidRDefault="002D353D" w:rsidP="00BE1598">
      <w:pPr>
        <w:spacing w:beforeLines="120" w:before="288"/>
      </w:pPr>
      <w:r>
        <w:t>1993</w:t>
      </w:r>
      <w:r w:rsidR="00AD7740">
        <w:t>- разработан</w:t>
      </w:r>
      <w:r>
        <w:t xml:space="preserve"> NSA </w:t>
      </w:r>
      <w:r w:rsidR="00AD7740">
        <w:t>и</w:t>
      </w:r>
      <w:r>
        <w:t xml:space="preserve"> NIST. </w:t>
      </w:r>
    </w:p>
    <w:p w:rsidR="00AD7740" w:rsidRDefault="00AD7740" w:rsidP="00BE1598">
      <w:pPr>
        <w:spacing w:beforeLines="120" w:before="288"/>
      </w:pPr>
      <w:r>
        <w:t>В</w:t>
      </w:r>
      <w:r w:rsidR="002D353D">
        <w:t>скоре NSA отозвало данную версию, сославшись на обнаруженную ими ошибку, которая так и не была раскрыта.</w:t>
      </w:r>
    </w:p>
    <w:p w:rsidR="00AD7740" w:rsidRDefault="00AD7740" w:rsidP="00BE1598">
      <w:pPr>
        <w:spacing w:beforeLines="120" w:before="288"/>
      </w:pPr>
      <w:r>
        <w:lastRenderedPageBreak/>
        <w:t>1998 -</w:t>
      </w:r>
      <w:r w:rsidR="002D353D">
        <w:t xml:space="preserve"> </w:t>
      </w:r>
      <w:r>
        <w:t>н</w:t>
      </w:r>
      <w:r w:rsidR="002D353D">
        <w:t>а конференции CRYPTO два французских исследователя представили атаку на алгоритм SHA-0</w:t>
      </w:r>
    </w:p>
    <w:p w:rsidR="002D353D" w:rsidRDefault="006F7FBE" w:rsidP="00BE1598">
      <w:pPr>
        <w:spacing w:beforeLines="120" w:before="288"/>
      </w:pPr>
      <w:r w:rsidRPr="006F7FBE">
        <w:rPr>
          <w:b/>
        </w:rPr>
        <w:t>SHA-1</w:t>
      </w:r>
    </w:p>
    <w:p w:rsidR="00AD7740" w:rsidRPr="00AD7740" w:rsidRDefault="00AD7740" w:rsidP="00BE1598">
      <w:pPr>
        <w:spacing w:beforeLines="120" w:before="288"/>
      </w:pPr>
      <w:r>
        <w:t>Вход</w:t>
      </w:r>
      <w:r w:rsidR="00F83C4A">
        <w:t xml:space="preserve"> (</w:t>
      </w:r>
      <w:r w:rsidR="002F0173">
        <w:t>данные</w:t>
      </w:r>
      <w:r w:rsidR="00F83C4A">
        <w:t>)</w:t>
      </w:r>
      <w:r>
        <w:t xml:space="preserve"> - блоки по 512 </w:t>
      </w:r>
      <w:r>
        <w:rPr>
          <w:lang w:val="en-US"/>
        </w:rPr>
        <w:t>b</w:t>
      </w:r>
    </w:p>
    <w:p w:rsidR="00AD7740" w:rsidRPr="002F0173" w:rsidRDefault="00F83C4A" w:rsidP="00BE1598">
      <w:pPr>
        <w:spacing w:beforeLines="120" w:before="288"/>
      </w:pPr>
      <w:r>
        <w:t>Выход (</w:t>
      </w:r>
      <w:proofErr w:type="spellStart"/>
      <w:r>
        <w:t>х</w:t>
      </w:r>
      <w:r w:rsidR="002F0173">
        <w:t>еш</w:t>
      </w:r>
      <w:proofErr w:type="spellEnd"/>
      <w:r>
        <w:t>)</w:t>
      </w:r>
      <w:r w:rsidR="00AD7740">
        <w:t xml:space="preserve"> – 160 </w:t>
      </w:r>
      <w:r w:rsidR="00AD7740">
        <w:rPr>
          <w:lang w:val="en-US"/>
        </w:rPr>
        <w:t>b</w:t>
      </w:r>
    </w:p>
    <w:p w:rsidR="00AD7740" w:rsidRDefault="00AD7740" w:rsidP="00BE1598">
      <w:pPr>
        <w:spacing w:beforeLines="120" w:before="288"/>
      </w:pPr>
      <w:r>
        <w:t>1995 - о</w:t>
      </w:r>
      <w:r w:rsidR="002D353D">
        <w:t xml:space="preserve">публикован </w:t>
      </w:r>
      <w:r>
        <w:t>в</w:t>
      </w:r>
      <w:r w:rsidR="002D353D">
        <w:t xml:space="preserve"> FIPS PUB 180-1</w:t>
      </w:r>
    </w:p>
    <w:p w:rsidR="006F7FBE" w:rsidRDefault="002D353D" w:rsidP="00BE1598">
      <w:pPr>
        <w:spacing w:beforeLines="120" w:before="288"/>
      </w:pPr>
      <w:r>
        <w:t>Р</w:t>
      </w:r>
      <w:r w:rsidR="006F7FBE">
        <w:t>екомендован</w:t>
      </w:r>
      <w:r>
        <w:t xml:space="preserve"> </w:t>
      </w:r>
      <w:r w:rsidR="006F7FBE">
        <w:t>в качестве основного для государственных учреждений в США</w:t>
      </w:r>
      <w:r>
        <w:t>.</w:t>
      </w:r>
    </w:p>
    <w:p w:rsidR="00406ADB" w:rsidRDefault="00406ADB" w:rsidP="00BE1598">
      <w:pPr>
        <w:spacing w:beforeLines="120" w:before="288"/>
        <w:rPr>
          <w:lang w:val="en-US"/>
        </w:rPr>
      </w:pPr>
      <w:r>
        <w:t xml:space="preserve">Длина сообщения </w:t>
      </w:r>
      <w:r>
        <w:rPr>
          <w:lang w:val="en-US"/>
        </w:rPr>
        <w:t>&lt;</w:t>
      </w:r>
      <w:r>
        <w:t xml:space="preserve"> 2</w:t>
      </w:r>
      <w:r>
        <w:rPr>
          <w:lang w:val="en-US"/>
        </w:rPr>
        <w:t>^64</w:t>
      </w:r>
    </w:p>
    <w:p w:rsidR="00406ADB" w:rsidRDefault="00406ADB" w:rsidP="00BE1598">
      <w:pPr>
        <w:spacing w:beforeLines="120" w:before="288"/>
      </w:pPr>
      <w:r>
        <w:t>Алгоритм</w:t>
      </w:r>
      <w:r w:rsidR="002F0173">
        <w:t xml:space="preserve"> </w:t>
      </w:r>
      <w:r w:rsidR="002F0173">
        <w:rPr>
          <w:lang w:val="en-US"/>
        </w:rPr>
        <w:t>SHA-1</w:t>
      </w:r>
      <w:r>
        <w:t xml:space="preserve">: </w:t>
      </w:r>
    </w:p>
    <w:p w:rsidR="002F0173" w:rsidRDefault="002F0173" w:rsidP="00BE1598">
      <w:pPr>
        <w:pStyle w:val="a9"/>
        <w:numPr>
          <w:ilvl w:val="0"/>
          <w:numId w:val="31"/>
        </w:numPr>
        <w:spacing w:beforeLines="120" w:before="288"/>
        <w:contextualSpacing w:val="0"/>
      </w:pPr>
      <w:r>
        <w:t>Выбирается 5 констант</w:t>
      </w:r>
      <w:r w:rsidR="00F83C4A">
        <w:t xml:space="preserve"> (</w:t>
      </w:r>
      <w:r w:rsidR="00F83C4A" w:rsidRPr="00BE1598">
        <w:t>ABCDE</w:t>
      </w:r>
      <w:r w:rsidR="00F83C4A">
        <w:t>)</w:t>
      </w:r>
      <w:r>
        <w:t xml:space="preserve"> по 32 </w:t>
      </w:r>
      <w:r w:rsidRPr="00BE1598">
        <w:t>b</w:t>
      </w:r>
    </w:p>
    <w:p w:rsidR="002F0173" w:rsidRPr="00F83C4A" w:rsidRDefault="001826BA" w:rsidP="00BE1598">
      <w:pPr>
        <w:pStyle w:val="a9"/>
        <w:numPr>
          <w:ilvl w:val="0"/>
          <w:numId w:val="31"/>
        </w:numPr>
        <w:spacing w:beforeLines="120" w:before="288"/>
        <w:contextualSpacing w:val="0"/>
      </w:pPr>
      <w:r>
        <w:t xml:space="preserve">Блок </w:t>
      </w:r>
      <w:r w:rsidR="00F83C4A" w:rsidRPr="00F83C4A">
        <w:t>512</w:t>
      </w:r>
      <w:r w:rsidR="002F0173">
        <w:t xml:space="preserve"> </w:t>
      </w:r>
      <w:r w:rsidR="002F0173" w:rsidRPr="00BE1598">
        <w:t>b</w:t>
      </w:r>
      <w:r w:rsidR="002F0173">
        <w:t xml:space="preserve"> разбиваются на </w:t>
      </w:r>
      <w:r w:rsidR="00F83C4A" w:rsidRPr="00F83C4A">
        <w:t>16</w:t>
      </w:r>
      <w:r w:rsidR="002F0173">
        <w:t xml:space="preserve"> блоков по 32 </w:t>
      </w:r>
      <w:r w:rsidR="002F0173" w:rsidRPr="00BE1598">
        <w:t>b</w:t>
      </w:r>
    </w:p>
    <w:p w:rsidR="00F83C4A" w:rsidRDefault="00F83C4A" w:rsidP="00BE1598">
      <w:pPr>
        <w:pStyle w:val="a9"/>
        <w:numPr>
          <w:ilvl w:val="0"/>
          <w:numId w:val="31"/>
        </w:numPr>
        <w:spacing w:beforeLines="120" w:before="288"/>
        <w:contextualSpacing w:val="0"/>
      </w:pPr>
      <w:r>
        <w:t>Из них получаем 80 блоков по 32</w:t>
      </w:r>
      <w:r w:rsidRPr="00BE1598">
        <w:t>b</w:t>
      </w:r>
      <w:r>
        <w:t xml:space="preserve"> (первые 16 копируются, остальные получаются </w:t>
      </w:r>
      <w:proofErr w:type="spellStart"/>
      <w:r w:rsidRPr="00BE1598">
        <w:t>xor</w:t>
      </w:r>
      <w:proofErr w:type="spellEnd"/>
      <w:r>
        <w:t xml:space="preserve"> из комбинации предыдущих 4 и других преобразований)</w:t>
      </w:r>
    </w:p>
    <w:p w:rsidR="002F0173" w:rsidRDefault="00F83C4A" w:rsidP="00BE1598">
      <w:pPr>
        <w:pStyle w:val="a9"/>
        <w:numPr>
          <w:ilvl w:val="0"/>
          <w:numId w:val="31"/>
        </w:numPr>
        <w:spacing w:beforeLines="120" w:before="288"/>
        <w:contextualSpacing w:val="0"/>
      </w:pPr>
      <w:r>
        <w:t>80 раундов (</w:t>
      </w:r>
      <w:r w:rsidR="002F0173" w:rsidRPr="00BE1598">
        <w:t>or</w:t>
      </w:r>
      <w:r w:rsidR="002F0173" w:rsidRPr="00406ADB">
        <w:t xml:space="preserve">, </w:t>
      </w:r>
      <w:proofErr w:type="spellStart"/>
      <w:r w:rsidR="002F0173" w:rsidRPr="00BE1598">
        <w:t>xor</w:t>
      </w:r>
      <w:proofErr w:type="spellEnd"/>
      <w:r w:rsidR="002F0173" w:rsidRPr="00406ADB">
        <w:t xml:space="preserve">, </w:t>
      </w:r>
      <w:r w:rsidR="002F0173" w:rsidRPr="00BE1598">
        <w:t>and</w:t>
      </w:r>
      <w:r w:rsidR="002F0173">
        <w:t xml:space="preserve"> для блоков</w:t>
      </w:r>
      <w:r>
        <w:t>)</w:t>
      </w:r>
      <w:r w:rsidR="00BE1598">
        <w:t xml:space="preserve"> и в конце </w:t>
      </w:r>
      <w:proofErr w:type="spellStart"/>
      <w:r w:rsidR="00BE1598" w:rsidRPr="00BE1598">
        <w:t>xor</w:t>
      </w:r>
      <w:proofErr w:type="spellEnd"/>
      <w:r w:rsidR="00BE1598">
        <w:t xml:space="preserve"> с</w:t>
      </w:r>
      <w:r w:rsidR="002F0173">
        <w:t xml:space="preserve"> </w:t>
      </w:r>
      <w:r w:rsidR="00BE1598">
        <w:t xml:space="preserve">5 </w:t>
      </w:r>
      <w:r w:rsidR="002F0173">
        <w:t>констант</w:t>
      </w:r>
      <w:r w:rsidR="00BE1598">
        <w:t xml:space="preserve">ами </w:t>
      </w:r>
      <w:r w:rsidR="00BE1598" w:rsidRPr="00BE1598">
        <w:t>ABCDE</w:t>
      </w:r>
    </w:p>
    <w:p w:rsidR="00146DE8" w:rsidRPr="00146DE8" w:rsidRDefault="00BE1598" w:rsidP="00BE1598">
      <w:pPr>
        <w:pStyle w:val="a9"/>
        <w:numPr>
          <w:ilvl w:val="0"/>
          <w:numId w:val="31"/>
        </w:numPr>
        <w:spacing w:beforeLines="120" w:before="288"/>
        <w:contextualSpacing w:val="0"/>
      </w:pPr>
      <w:r>
        <w:t xml:space="preserve">Получаем </w:t>
      </w:r>
      <w:r w:rsidR="002F0173">
        <w:t>новые 5 блоков (константы для следующего шага</w:t>
      </w:r>
      <w:r>
        <w:t>, на последнем блоке -</w:t>
      </w:r>
      <w:r w:rsidRPr="00BE1598">
        <w:t xml:space="preserve"> </w:t>
      </w:r>
      <w:r>
        <w:t>результат</w:t>
      </w:r>
      <w:r w:rsidR="002F0173">
        <w:t>)</w:t>
      </w:r>
    </w:p>
    <w:p w:rsidR="00146DE8" w:rsidRPr="008701E2" w:rsidRDefault="00146DE8" w:rsidP="00146DE8">
      <w:pPr>
        <w:autoSpaceDE w:val="0"/>
        <w:autoSpaceDN w:val="0"/>
        <w:adjustRightInd w:val="0"/>
        <w:spacing w:beforeLines="120" w:before="288"/>
        <w:rPr>
          <w:lang w:val="en-US"/>
        </w:rPr>
      </w:pPr>
      <w:r w:rsidRPr="000E53D1">
        <w:t>Пример</w:t>
      </w:r>
      <w:r w:rsidRPr="008701E2">
        <w:rPr>
          <w:lang w:val="en-US"/>
        </w:rPr>
        <w:t xml:space="preserve"> SHA-1:</w:t>
      </w:r>
    </w:p>
    <w:p w:rsidR="00146DE8" w:rsidRPr="000E53D1" w:rsidRDefault="00146DE8" w:rsidP="00146DE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beforeLines="120" w:before="288"/>
        <w:rPr>
          <w:rFonts w:ascii="Courier New" w:hAnsi="Courier New" w:cs="Courier New"/>
          <w:sz w:val="20"/>
          <w:szCs w:val="20"/>
          <w:lang w:val="en-US"/>
        </w:rPr>
      </w:pPr>
      <w:r w:rsidRPr="000E53D1">
        <w:rPr>
          <w:rFonts w:ascii="Courier New" w:hAnsi="Courier New" w:cs="Courier New"/>
          <w:sz w:val="20"/>
          <w:szCs w:val="20"/>
          <w:lang w:val="en-US"/>
        </w:rPr>
        <w:t>SHA-1(0110 0001 0110 00</w:t>
      </w:r>
      <w:r w:rsidRPr="000E53D1">
        <w:rPr>
          <w:rFonts w:ascii="Courier New" w:hAnsi="Courier New" w:cs="Courier New"/>
          <w:b/>
          <w:bCs/>
          <w:sz w:val="20"/>
          <w:szCs w:val="20"/>
          <w:lang w:val="en-US"/>
        </w:rPr>
        <w:t>0</w:t>
      </w:r>
      <w:r w:rsidRPr="000E53D1">
        <w:rPr>
          <w:rFonts w:ascii="Courier New" w:hAnsi="Courier New" w:cs="Courier New"/>
          <w:sz w:val="20"/>
          <w:szCs w:val="20"/>
          <w:lang w:val="en-US"/>
        </w:rPr>
        <w:t>1 0110 0001 0110 00</w:t>
      </w:r>
      <w:r w:rsidRPr="000E53D1">
        <w:rPr>
          <w:rFonts w:ascii="Courier New" w:hAnsi="Courier New" w:cs="Courier New"/>
          <w:b/>
          <w:bCs/>
          <w:sz w:val="20"/>
          <w:szCs w:val="20"/>
          <w:lang w:val="en-US"/>
        </w:rPr>
        <w:t>0</w:t>
      </w:r>
      <w:r w:rsidRPr="000E53D1">
        <w:rPr>
          <w:rFonts w:ascii="Courier New" w:hAnsi="Courier New" w:cs="Courier New"/>
          <w:sz w:val="20"/>
          <w:szCs w:val="20"/>
          <w:lang w:val="en-US"/>
        </w:rPr>
        <w:t>1) = '70c881d4a26984ddce795f6f71817c9cf4480e79'</w:t>
      </w:r>
    </w:p>
    <w:p w:rsidR="00146DE8" w:rsidRPr="000E53D1" w:rsidRDefault="00146DE8" w:rsidP="00146DE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beforeLines="120" w:before="288"/>
        <w:rPr>
          <w:rFonts w:ascii="Courier New" w:hAnsi="Courier New" w:cs="Courier New"/>
          <w:sz w:val="20"/>
          <w:szCs w:val="20"/>
          <w:lang w:val="en-US"/>
        </w:rPr>
      </w:pPr>
      <w:r w:rsidRPr="000E53D1">
        <w:rPr>
          <w:rFonts w:ascii="Courier New" w:hAnsi="Courier New" w:cs="Courier New"/>
          <w:sz w:val="20"/>
          <w:szCs w:val="20"/>
          <w:lang w:val="en-US"/>
        </w:rPr>
        <w:t>SHA-1(0110 0001 0110 00</w:t>
      </w:r>
      <w:r w:rsidRPr="000E53D1">
        <w:rPr>
          <w:rFonts w:ascii="Courier New" w:hAnsi="Courier New" w:cs="Courier New"/>
          <w:b/>
          <w:bCs/>
          <w:sz w:val="20"/>
          <w:szCs w:val="20"/>
          <w:lang w:val="en-US"/>
        </w:rPr>
        <w:t>1</w:t>
      </w:r>
      <w:r w:rsidRPr="000E53D1">
        <w:rPr>
          <w:rFonts w:ascii="Courier New" w:hAnsi="Courier New" w:cs="Courier New"/>
          <w:sz w:val="20"/>
          <w:szCs w:val="20"/>
          <w:lang w:val="en-US"/>
        </w:rPr>
        <w:t>1 0110 0001 0110 00</w:t>
      </w:r>
      <w:r w:rsidRPr="000E53D1">
        <w:rPr>
          <w:rFonts w:ascii="Courier New" w:hAnsi="Courier New" w:cs="Courier New"/>
          <w:b/>
          <w:bCs/>
          <w:sz w:val="20"/>
          <w:szCs w:val="20"/>
          <w:lang w:val="en-US"/>
        </w:rPr>
        <w:t>0</w:t>
      </w:r>
      <w:r w:rsidRPr="000E53D1">
        <w:rPr>
          <w:rFonts w:ascii="Courier New" w:hAnsi="Courier New" w:cs="Courier New"/>
          <w:sz w:val="20"/>
          <w:szCs w:val="20"/>
          <w:lang w:val="en-US"/>
        </w:rPr>
        <w:t>1) = 'c6fdc1a445881de1f33e09cf00420a57b493b96d'</w:t>
      </w:r>
    </w:p>
    <w:p w:rsidR="00146DE8" w:rsidRPr="000E53D1" w:rsidRDefault="00146DE8" w:rsidP="00146DE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beforeLines="120" w:before="288"/>
        <w:rPr>
          <w:rFonts w:ascii="Courier New" w:hAnsi="Courier New" w:cs="Courier New"/>
          <w:sz w:val="20"/>
          <w:szCs w:val="20"/>
          <w:lang w:val="en-US"/>
        </w:rPr>
      </w:pPr>
      <w:r w:rsidRPr="000E53D1">
        <w:rPr>
          <w:rFonts w:ascii="Courier New" w:hAnsi="Courier New" w:cs="Courier New"/>
          <w:sz w:val="20"/>
          <w:szCs w:val="20"/>
          <w:lang w:val="en-US"/>
        </w:rPr>
        <w:t>SHA-1(0110 0001 0110 00</w:t>
      </w:r>
      <w:r w:rsidRPr="000E53D1">
        <w:rPr>
          <w:rFonts w:ascii="Courier New" w:hAnsi="Courier New" w:cs="Courier New"/>
          <w:b/>
          <w:bCs/>
          <w:sz w:val="20"/>
          <w:szCs w:val="20"/>
          <w:lang w:val="en-US"/>
        </w:rPr>
        <w:t>0</w:t>
      </w:r>
      <w:r w:rsidRPr="000E53D1">
        <w:rPr>
          <w:rFonts w:ascii="Courier New" w:hAnsi="Courier New" w:cs="Courier New"/>
          <w:sz w:val="20"/>
          <w:szCs w:val="20"/>
          <w:lang w:val="en-US"/>
        </w:rPr>
        <w:t>1 0110 0001 0110 00</w:t>
      </w:r>
      <w:r w:rsidRPr="000E53D1">
        <w:rPr>
          <w:rFonts w:ascii="Courier New" w:hAnsi="Courier New" w:cs="Courier New"/>
          <w:b/>
          <w:bCs/>
          <w:sz w:val="20"/>
          <w:szCs w:val="20"/>
          <w:lang w:val="en-US"/>
        </w:rPr>
        <w:t>1</w:t>
      </w:r>
      <w:r w:rsidRPr="000E53D1">
        <w:rPr>
          <w:rFonts w:ascii="Courier New" w:hAnsi="Courier New" w:cs="Courier New"/>
          <w:sz w:val="20"/>
          <w:szCs w:val="20"/>
          <w:lang w:val="en-US"/>
        </w:rPr>
        <w:t>1) = '00b25f15212ed225d3389b5f75369c82084b3a76'</w:t>
      </w:r>
    </w:p>
    <w:p w:rsidR="00FE31C5" w:rsidRDefault="006130C3" w:rsidP="00BE1598">
      <w:pPr>
        <w:spacing w:beforeLines="120" w:before="288"/>
        <w:rPr>
          <w:b/>
        </w:rPr>
      </w:pPr>
      <w:r w:rsidRPr="006F7FBE">
        <w:rPr>
          <w:b/>
        </w:rPr>
        <w:t>SHA-2</w:t>
      </w:r>
    </w:p>
    <w:p w:rsidR="00BE1598" w:rsidRDefault="00BE1598" w:rsidP="00BE1598">
      <w:pPr>
        <w:spacing w:beforeLines="120" w:before="288"/>
      </w:pPr>
      <w:r w:rsidRPr="006130C3">
        <w:t>Собирательное</w:t>
      </w:r>
      <w:r>
        <w:t xml:space="preserve"> </w:t>
      </w:r>
      <w:r w:rsidRPr="006130C3">
        <w:t xml:space="preserve">название однонаправленных хеш-функций SHA-224, SHA-256, SHA-384 и SHA-512. </w:t>
      </w:r>
    </w:p>
    <w:p w:rsidR="002F0173" w:rsidRPr="002F0173" w:rsidRDefault="002F0173" w:rsidP="00BE1598">
      <w:pPr>
        <w:spacing w:beforeLines="120" w:before="288"/>
      </w:pPr>
      <w:r>
        <w:t>Вход</w:t>
      </w:r>
      <w:r w:rsidR="00BE1598">
        <w:t xml:space="preserve"> (</w:t>
      </w:r>
      <w:r>
        <w:t>данные</w:t>
      </w:r>
      <w:r w:rsidR="00BE1598">
        <w:t>)</w:t>
      </w:r>
      <w:r>
        <w:t xml:space="preserve"> - блоки по 512 или 1024 </w:t>
      </w:r>
      <w:r>
        <w:rPr>
          <w:lang w:val="en-US"/>
        </w:rPr>
        <w:t>b</w:t>
      </w:r>
      <w:r>
        <w:t xml:space="preserve"> </w:t>
      </w:r>
      <w:r>
        <w:br/>
        <w:t xml:space="preserve">Выход </w:t>
      </w:r>
      <w:r w:rsidR="00BE1598">
        <w:t>(</w:t>
      </w:r>
      <w:proofErr w:type="spellStart"/>
      <w:r w:rsidR="00BE1598">
        <w:t>хеш</w:t>
      </w:r>
      <w:proofErr w:type="spellEnd"/>
      <w:r w:rsidR="00BE1598">
        <w:t>)</w:t>
      </w:r>
      <w:r>
        <w:t xml:space="preserve">– 256/224 или 512/384 </w:t>
      </w:r>
      <w:r>
        <w:rPr>
          <w:lang w:val="en-US"/>
        </w:rPr>
        <w:t>b</w:t>
      </w:r>
    </w:p>
    <w:p w:rsidR="002F0173" w:rsidRDefault="002F0173" w:rsidP="00BE1598">
      <w:pPr>
        <w:spacing w:beforeLines="120" w:before="288"/>
      </w:pPr>
      <w:r>
        <w:t>Август 2002 - о</w:t>
      </w:r>
      <w:r w:rsidR="00FE31C5">
        <w:t>публикован в FIPS PUB 180-2</w:t>
      </w:r>
    </w:p>
    <w:p w:rsidR="002F0173" w:rsidRDefault="006130C3" w:rsidP="00BE1598">
      <w:pPr>
        <w:spacing w:beforeLines="120" w:before="288"/>
      </w:pPr>
      <w:r w:rsidRPr="006130C3">
        <w:t>В стандарт вошла хеш-функция SHA-1, разработанная в 1995 году.</w:t>
      </w:r>
    </w:p>
    <w:p w:rsidR="002F0173" w:rsidRDefault="006130C3" w:rsidP="00BE1598">
      <w:pPr>
        <w:spacing w:beforeLines="120" w:before="288"/>
      </w:pPr>
      <w:r w:rsidRPr="006130C3">
        <w:t>феврал</w:t>
      </w:r>
      <w:r w:rsidR="002F0173">
        <w:t>ь</w:t>
      </w:r>
      <w:r w:rsidRPr="006130C3">
        <w:t xml:space="preserve"> 2004 </w:t>
      </w:r>
      <w:r w:rsidR="002F0173">
        <w:t xml:space="preserve">- </w:t>
      </w:r>
      <w:r w:rsidRPr="006130C3">
        <w:t>в FIPS PUB 180-2 добавлена SHA-22</w:t>
      </w:r>
      <w:r w:rsidR="00FE31C5">
        <w:t>4</w:t>
      </w:r>
      <w:r w:rsidRPr="006130C3">
        <w:t xml:space="preserve">. </w:t>
      </w:r>
    </w:p>
    <w:p w:rsidR="002F0173" w:rsidRDefault="002F0173" w:rsidP="00BE1598">
      <w:pPr>
        <w:spacing w:beforeLines="120" w:before="288"/>
      </w:pPr>
      <w:r w:rsidRPr="006130C3">
        <w:lastRenderedPageBreak/>
        <w:t>июл</w:t>
      </w:r>
      <w:r>
        <w:t>ь</w:t>
      </w:r>
      <w:r w:rsidRPr="006130C3">
        <w:t xml:space="preserve"> 2006 </w:t>
      </w:r>
      <w:r>
        <w:t xml:space="preserve">- </w:t>
      </w:r>
      <w:r w:rsidRPr="006130C3">
        <w:t xml:space="preserve">стандарт RFC 4634 «Безопасные </w:t>
      </w:r>
      <w:proofErr w:type="spellStart"/>
      <w:r w:rsidRPr="006130C3">
        <w:t>хеш</w:t>
      </w:r>
      <w:proofErr w:type="spellEnd"/>
      <w:r w:rsidRPr="006130C3">
        <w:t xml:space="preserve">-алгоритмы США (SHA и HMAC-SHA)», описывающий SHA-1 </w:t>
      </w:r>
      <w:r>
        <w:t>и</w:t>
      </w:r>
      <w:r w:rsidRPr="006130C3">
        <w:t xml:space="preserve"> SHA-2.</w:t>
      </w:r>
    </w:p>
    <w:p w:rsidR="002F0173" w:rsidRPr="008701E2" w:rsidRDefault="006130C3" w:rsidP="00BE1598">
      <w:pPr>
        <w:spacing w:beforeLines="120" w:before="288"/>
      </w:pPr>
      <w:r w:rsidRPr="006130C3">
        <w:t>октябр</w:t>
      </w:r>
      <w:r w:rsidR="002F0173">
        <w:t>ь</w:t>
      </w:r>
      <w:r w:rsidRPr="006130C3">
        <w:t xml:space="preserve"> 2008 </w:t>
      </w:r>
      <w:r w:rsidR="002F0173">
        <w:t xml:space="preserve">- </w:t>
      </w:r>
      <w:r w:rsidRPr="006130C3">
        <w:t>новая редакция стандарта FIPS PUB 180-3.</w:t>
      </w:r>
    </w:p>
    <w:p w:rsidR="002F0173" w:rsidRPr="00ED5C6F" w:rsidRDefault="002F0173" w:rsidP="00BE1598">
      <w:pPr>
        <w:spacing w:beforeLines="120" w:before="288"/>
      </w:pPr>
      <w:r w:rsidRPr="00ED5C6F">
        <w:rPr>
          <w:highlight w:val="red"/>
        </w:rPr>
        <w:t xml:space="preserve">март 2012 </w:t>
      </w:r>
      <w:proofErr w:type="gramStart"/>
      <w:r w:rsidRPr="00ED5C6F">
        <w:rPr>
          <w:highlight w:val="red"/>
        </w:rPr>
        <w:t xml:space="preserve">- </w:t>
      </w:r>
      <w:r w:rsidR="00ED5C6F" w:rsidRPr="00ED5C6F">
        <w:rPr>
          <w:highlight w:val="red"/>
        </w:rPr>
        <w:t>?</w:t>
      </w:r>
      <w:proofErr w:type="gramEnd"/>
    </w:p>
    <w:p w:rsidR="002F0173" w:rsidRDefault="006130C3" w:rsidP="00BE1598">
      <w:pPr>
        <w:spacing w:beforeLines="120" w:before="288"/>
      </w:pPr>
      <w:r w:rsidRPr="006130C3">
        <w:t>А</w:t>
      </w:r>
      <w:r w:rsidR="006F7FBE">
        <w:t>НБ</w:t>
      </w:r>
      <w:r w:rsidRPr="006130C3">
        <w:t xml:space="preserve"> от лица государства выпустило патент на SHA-2</w:t>
      </w:r>
      <w:r w:rsidR="00FE31C5">
        <w:t xml:space="preserve"> под лицензией </w:t>
      </w:r>
      <w:proofErr w:type="spellStart"/>
      <w:r w:rsidR="00FE31C5">
        <w:t>Royalty</w:t>
      </w:r>
      <w:proofErr w:type="spellEnd"/>
      <w:r w:rsidR="00FE31C5">
        <w:t xml:space="preserve"> </w:t>
      </w:r>
      <w:proofErr w:type="spellStart"/>
      <w:r w:rsidR="00FE31C5">
        <w:t>Free</w:t>
      </w:r>
      <w:proofErr w:type="spellEnd"/>
      <w:r w:rsidR="00FE31C5">
        <w:t>.</w:t>
      </w:r>
    </w:p>
    <w:p w:rsidR="00DC149E" w:rsidRDefault="00DC149E" w:rsidP="00BE1598">
      <w:pPr>
        <w:spacing w:beforeLines="120" w:before="288"/>
      </w:pPr>
      <w:r w:rsidRPr="007464F9">
        <w:t>Хеш-функции SHA-2</w:t>
      </w:r>
      <w:r w:rsidR="007464F9" w:rsidRPr="007464F9">
        <w:t xml:space="preserve"> </w:t>
      </w:r>
      <w:r w:rsidRPr="007464F9">
        <w:t>построены на основе</w:t>
      </w:r>
      <w:r w:rsidR="007464F9" w:rsidRPr="007464F9">
        <w:t xml:space="preserve"> </w:t>
      </w:r>
      <w:hyperlink r:id="rId20" w:tooltip="Структура Меркла—Дамгарда" w:history="1">
        <w:r w:rsidRPr="007464F9">
          <w:t>структуры Меркла</w:t>
        </w:r>
        <w:r w:rsidR="007464F9" w:rsidRPr="007464F9">
          <w:t>-</w:t>
        </w:r>
        <w:proofErr w:type="spellStart"/>
        <w:r w:rsidRPr="007464F9">
          <w:t>Дамгарда</w:t>
        </w:r>
        <w:proofErr w:type="spellEnd"/>
      </w:hyperlink>
      <w:r w:rsidRPr="007464F9">
        <w:t>.</w:t>
      </w:r>
    </w:p>
    <w:p w:rsidR="001826BA" w:rsidRPr="001826BA" w:rsidRDefault="001826BA" w:rsidP="00BE1598">
      <w:pPr>
        <w:spacing w:beforeLines="120" w:before="288"/>
        <w:rPr>
          <w:lang w:val="en-US"/>
        </w:rPr>
      </w:pPr>
      <w:r>
        <w:t>Алгоритм</w:t>
      </w:r>
      <w:r w:rsidRPr="001826BA">
        <w:t xml:space="preserve"> </w:t>
      </w:r>
      <w:r w:rsidRPr="007464F9">
        <w:t>SHA-2</w:t>
      </w:r>
      <w:r w:rsidRPr="001826BA">
        <w:rPr>
          <w:lang w:val="en-US"/>
        </w:rPr>
        <w:t>:</w:t>
      </w:r>
    </w:p>
    <w:p w:rsidR="007464F9" w:rsidRDefault="002F0173" w:rsidP="00BE1598">
      <w:pPr>
        <w:pStyle w:val="a9"/>
        <w:numPr>
          <w:ilvl w:val="0"/>
          <w:numId w:val="33"/>
        </w:numPr>
        <w:spacing w:beforeLines="120" w:before="288"/>
        <w:contextualSpacing w:val="0"/>
      </w:pPr>
      <w:r>
        <w:t>С</w:t>
      </w:r>
      <w:r w:rsidR="00DC149E" w:rsidRPr="007464F9">
        <w:t>ообщение дополня</w:t>
      </w:r>
      <w:r w:rsidR="007464F9">
        <w:t>ется</w:t>
      </w:r>
      <w:r>
        <w:t xml:space="preserve"> до (кратности размеру блока) и</w:t>
      </w:r>
      <w:r w:rsidR="00DC149E" w:rsidRPr="007464F9">
        <w:t xml:space="preserve"> разбивается на блоки</w:t>
      </w:r>
      <w:r>
        <w:t xml:space="preserve"> по 512/1024 </w:t>
      </w:r>
      <w:r>
        <w:rPr>
          <w:lang w:val="en-US"/>
        </w:rPr>
        <w:t>b</w:t>
      </w:r>
    </w:p>
    <w:p w:rsidR="001826BA" w:rsidRDefault="001826BA" w:rsidP="00BE1598">
      <w:pPr>
        <w:pStyle w:val="a9"/>
        <w:numPr>
          <w:ilvl w:val="0"/>
          <w:numId w:val="33"/>
        </w:numPr>
        <w:spacing w:beforeLines="120" w:before="288"/>
        <w:contextualSpacing w:val="0"/>
      </w:pPr>
      <w:r>
        <w:t>Выбирается 8</w:t>
      </w:r>
      <w:r>
        <w:rPr>
          <w:lang w:val="en-US"/>
        </w:rPr>
        <w:t xml:space="preserve"> </w:t>
      </w:r>
      <w:r>
        <w:t>констант</w:t>
      </w:r>
    </w:p>
    <w:p w:rsidR="007464F9" w:rsidRPr="005D0C20" w:rsidRDefault="007464F9" w:rsidP="00BE1598">
      <w:pPr>
        <w:pStyle w:val="a9"/>
        <w:numPr>
          <w:ilvl w:val="0"/>
          <w:numId w:val="33"/>
        </w:numPr>
        <w:spacing w:beforeLines="120" w:before="288"/>
        <w:contextualSpacing w:val="0"/>
        <w:rPr>
          <w:highlight w:val="yellow"/>
        </w:rPr>
      </w:pPr>
      <w:r w:rsidRPr="005D0C20">
        <w:rPr>
          <w:highlight w:val="yellow"/>
        </w:rPr>
        <w:t xml:space="preserve">Блок </w:t>
      </w:r>
      <w:r w:rsidR="001826BA" w:rsidRPr="005D0C20">
        <w:rPr>
          <w:highlight w:val="yellow"/>
        </w:rPr>
        <w:t xml:space="preserve">(512/1024 </w:t>
      </w:r>
      <w:r w:rsidR="001826BA" w:rsidRPr="005D0C20">
        <w:rPr>
          <w:highlight w:val="yellow"/>
          <w:lang w:val="en-US"/>
        </w:rPr>
        <w:t>b</w:t>
      </w:r>
      <w:r w:rsidR="001826BA" w:rsidRPr="005D0C20">
        <w:rPr>
          <w:highlight w:val="yellow"/>
        </w:rPr>
        <w:t xml:space="preserve">) </w:t>
      </w:r>
      <w:r w:rsidRPr="005D0C20">
        <w:rPr>
          <w:highlight w:val="yellow"/>
        </w:rPr>
        <w:t>делятся на 16 слов</w:t>
      </w:r>
      <w:r w:rsidR="002F0173" w:rsidRPr="005D0C20">
        <w:rPr>
          <w:highlight w:val="yellow"/>
        </w:rPr>
        <w:t xml:space="preserve"> (по 32/64 </w:t>
      </w:r>
      <w:r w:rsidR="002F0173" w:rsidRPr="005D0C20">
        <w:rPr>
          <w:highlight w:val="yellow"/>
          <w:lang w:val="en-US"/>
        </w:rPr>
        <w:t>b</w:t>
      </w:r>
      <w:r w:rsidR="002F0173" w:rsidRPr="005D0C20">
        <w:rPr>
          <w:highlight w:val="yellow"/>
        </w:rPr>
        <w:t>)</w:t>
      </w:r>
    </w:p>
    <w:p w:rsidR="005D0C20" w:rsidRDefault="001826BA" w:rsidP="00BE1598">
      <w:pPr>
        <w:pStyle w:val="a9"/>
        <w:numPr>
          <w:ilvl w:val="0"/>
          <w:numId w:val="33"/>
        </w:numPr>
        <w:spacing w:beforeLines="120" w:before="288"/>
        <w:contextualSpacing w:val="0"/>
      </w:pPr>
      <w:r w:rsidRPr="007464F9">
        <w:t>64</w:t>
      </w:r>
      <w:r>
        <w:t>/</w:t>
      </w:r>
      <w:r w:rsidRPr="007464F9">
        <w:t>80 раунд</w:t>
      </w:r>
      <w:r>
        <w:t>ов для к</w:t>
      </w:r>
      <w:r w:rsidR="00DC149E" w:rsidRPr="007464F9">
        <w:t>ажд</w:t>
      </w:r>
      <w:r>
        <w:t>ого</w:t>
      </w:r>
      <w:r w:rsidR="00DC149E" w:rsidRPr="007464F9">
        <w:t xml:space="preserve"> блок</w:t>
      </w:r>
      <w:r>
        <w:t xml:space="preserve">а: </w:t>
      </w:r>
      <w:r w:rsidR="00DC149E" w:rsidRPr="007464F9">
        <w:t>2 слова преобразуются, функцию преобразов</w:t>
      </w:r>
      <w:r>
        <w:t xml:space="preserve">ания задают остальные слова </w:t>
      </w:r>
    </w:p>
    <w:p w:rsidR="005D0C20" w:rsidRPr="005D0C20" w:rsidRDefault="005D0C20" w:rsidP="00BE1598">
      <w:pPr>
        <w:pStyle w:val="a9"/>
        <w:numPr>
          <w:ilvl w:val="1"/>
          <w:numId w:val="33"/>
        </w:numPr>
        <w:spacing w:beforeLines="120" w:before="288"/>
        <w:contextualSpacing w:val="0"/>
        <w:rPr>
          <w:highlight w:val="green"/>
        </w:rPr>
      </w:pPr>
      <w:r w:rsidRPr="005D0C20">
        <w:rPr>
          <w:highlight w:val="green"/>
        </w:rPr>
        <w:t>48 слов из исходных 16</w:t>
      </w:r>
    </w:p>
    <w:p w:rsidR="005D0C20" w:rsidRPr="005D0C20" w:rsidRDefault="005D0C20" w:rsidP="00BE1598">
      <w:pPr>
        <w:pStyle w:val="a9"/>
        <w:numPr>
          <w:ilvl w:val="1"/>
          <w:numId w:val="33"/>
        </w:numPr>
        <w:spacing w:beforeLines="120" w:before="288"/>
        <w:contextualSpacing w:val="0"/>
        <w:rPr>
          <w:highlight w:val="cyan"/>
        </w:rPr>
      </w:pPr>
      <w:r w:rsidRPr="005D0C20">
        <w:rPr>
          <w:highlight w:val="cyan"/>
        </w:rPr>
        <w:t>цикл по 64 словам</w:t>
      </w:r>
    </w:p>
    <w:p w:rsidR="005D0C20" w:rsidRDefault="005D0C20" w:rsidP="00BE1598">
      <w:pPr>
        <w:pStyle w:val="a9"/>
        <w:spacing w:beforeLines="120" w:before="288"/>
        <w:contextualSpacing w:val="0"/>
      </w:pPr>
      <w:r w:rsidRPr="002F0173">
        <w:rPr>
          <w:noProof/>
        </w:rPr>
        <w:drawing>
          <wp:inline distT="0" distB="0" distL="0" distR="0" wp14:anchorId="0AD73E6A" wp14:editId="7E822FD6">
            <wp:extent cx="3051958" cy="2148521"/>
            <wp:effectExtent l="0" t="0" r="0" b="0"/>
            <wp:docPr id="1" name="Рисунок 1" descr="cid:7912ACA1-4AD8-4CD9-AB86-A8C12842C2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513B2E9-8667-48E2-9B93-C79F1FBF7303" descr="cid:7912ACA1-4AD8-4CD9-AB86-A8C12842C2C0">
                      <a:hlinkClick r:id="rId21"/>
                    </pic:cNvPr>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3051899" cy="2148479"/>
                    </a:xfrm>
                    <a:prstGeom prst="rect">
                      <a:avLst/>
                    </a:prstGeom>
                    <a:noFill/>
                    <a:ln>
                      <a:noFill/>
                    </a:ln>
                  </pic:spPr>
                </pic:pic>
              </a:graphicData>
            </a:graphic>
          </wp:inline>
        </w:drawing>
      </w:r>
    </w:p>
    <w:p w:rsidR="007464F9" w:rsidRPr="005D0C20" w:rsidRDefault="005D0C20" w:rsidP="00BE1598">
      <w:pPr>
        <w:pStyle w:val="a9"/>
        <w:numPr>
          <w:ilvl w:val="0"/>
          <w:numId w:val="33"/>
        </w:numPr>
        <w:spacing w:beforeLines="120" w:before="288"/>
        <w:contextualSpacing w:val="0"/>
        <w:rPr>
          <w:highlight w:val="magenta"/>
        </w:rPr>
      </w:pPr>
      <w:r w:rsidRPr="005D0C20">
        <w:rPr>
          <w:highlight w:val="magenta"/>
        </w:rPr>
        <w:t>Получаем</w:t>
      </w:r>
      <w:r w:rsidR="001826BA" w:rsidRPr="005D0C20">
        <w:rPr>
          <w:highlight w:val="magenta"/>
        </w:rPr>
        <w:t xml:space="preserve"> новые 8 переменных </w:t>
      </w:r>
      <w:r w:rsidR="001826BA" w:rsidRPr="005D0C20">
        <w:rPr>
          <w:highlight w:val="magenta"/>
          <w:lang w:val="en-US"/>
        </w:rPr>
        <w:t>h</w:t>
      </w:r>
      <w:r w:rsidR="001826BA" w:rsidRPr="005D0C20">
        <w:rPr>
          <w:highlight w:val="magenta"/>
        </w:rPr>
        <w:t>0-</w:t>
      </w:r>
      <w:r w:rsidR="001826BA" w:rsidRPr="005D0C20">
        <w:rPr>
          <w:highlight w:val="magenta"/>
          <w:lang w:val="en-US"/>
        </w:rPr>
        <w:t>h</w:t>
      </w:r>
      <w:r w:rsidR="001826BA" w:rsidRPr="005D0C20">
        <w:rPr>
          <w:highlight w:val="magenta"/>
        </w:rPr>
        <w:t>7</w:t>
      </w:r>
      <w:r w:rsidRPr="005D0C20">
        <w:rPr>
          <w:highlight w:val="magenta"/>
        </w:rPr>
        <w:t>, добавив (</w:t>
      </w:r>
      <w:proofErr w:type="spellStart"/>
      <w:r w:rsidRPr="005D0C20">
        <w:rPr>
          <w:highlight w:val="magenta"/>
          <w:lang w:val="en-US"/>
        </w:rPr>
        <w:t>xor</w:t>
      </w:r>
      <w:proofErr w:type="spellEnd"/>
      <w:r w:rsidRPr="005D0C20">
        <w:rPr>
          <w:highlight w:val="magenta"/>
        </w:rPr>
        <w:t>) к ним результат циклов</w:t>
      </w:r>
    </w:p>
    <w:p w:rsidR="0055322F" w:rsidRPr="0055322F" w:rsidRDefault="001826BA" w:rsidP="00BE1598">
      <w:pPr>
        <w:pStyle w:val="a9"/>
        <w:numPr>
          <w:ilvl w:val="0"/>
          <w:numId w:val="33"/>
        </w:numPr>
        <w:spacing w:beforeLines="120" w:before="288"/>
        <w:contextualSpacing w:val="0"/>
      </w:pPr>
      <w:r>
        <w:t xml:space="preserve">Следующий блок </w:t>
      </w:r>
      <w:r w:rsidR="0055322F" w:rsidRPr="007464F9">
        <w:t>инициализи</w:t>
      </w:r>
      <w:r>
        <w:t>руется</w:t>
      </w:r>
      <w:r w:rsidR="0055322F" w:rsidRPr="007464F9">
        <w:t xml:space="preserve"> результатом обработки предыдущего блока</w:t>
      </w:r>
      <w:r w:rsidR="0055322F">
        <w:t xml:space="preserve"> </w:t>
      </w:r>
      <w:proofErr w:type="gramStart"/>
      <w:r>
        <w:t>(</w:t>
      </w:r>
      <w:r w:rsidR="0055322F" w:rsidRPr="007464F9">
        <w:t xml:space="preserve"> </w:t>
      </w:r>
      <w:r>
        <w:t>не</w:t>
      </w:r>
      <w:proofErr w:type="gramEnd"/>
      <w:r>
        <w:t xml:space="preserve"> получится </w:t>
      </w:r>
      <w:r w:rsidR="0055322F" w:rsidRPr="007464F9">
        <w:t>независимо обрабатывать блоки и складывать результаты</w:t>
      </w:r>
      <w:r>
        <w:t>)</w:t>
      </w:r>
    </w:p>
    <w:p w:rsidR="00DC149E" w:rsidRPr="005D0C20" w:rsidRDefault="001826BA" w:rsidP="00BE1598">
      <w:pPr>
        <w:pStyle w:val="a9"/>
        <w:numPr>
          <w:ilvl w:val="0"/>
          <w:numId w:val="33"/>
        </w:numPr>
        <w:spacing w:beforeLines="120" w:before="288"/>
        <w:contextualSpacing w:val="0"/>
        <w:rPr>
          <w:highlight w:val="darkCyan"/>
        </w:rPr>
      </w:pPr>
      <w:r w:rsidRPr="005D0C20">
        <w:rPr>
          <w:highlight w:val="darkCyan"/>
        </w:rPr>
        <w:t xml:space="preserve">Результат= </w:t>
      </w:r>
      <w:r w:rsidR="00BE1598">
        <w:rPr>
          <w:highlight w:val="darkCyan"/>
        </w:rPr>
        <w:t>конкатенация</w:t>
      </w:r>
      <w:r w:rsidR="0055322F" w:rsidRPr="005D0C20">
        <w:rPr>
          <w:highlight w:val="darkCyan"/>
        </w:rPr>
        <w:t xml:space="preserve"> р</w:t>
      </w:r>
      <w:r w:rsidR="00DC149E" w:rsidRPr="005D0C20">
        <w:rPr>
          <w:highlight w:val="darkCyan"/>
        </w:rPr>
        <w:t>езультат</w:t>
      </w:r>
      <w:r w:rsidR="0055322F" w:rsidRPr="005D0C20">
        <w:rPr>
          <w:highlight w:val="darkCyan"/>
        </w:rPr>
        <w:t>ов</w:t>
      </w:r>
      <w:r w:rsidR="00DC149E" w:rsidRPr="005D0C20">
        <w:rPr>
          <w:highlight w:val="darkCyan"/>
        </w:rPr>
        <w:t xml:space="preserve"> обработки каждого блока. </w:t>
      </w:r>
    </w:p>
    <w:p w:rsidR="0055322F" w:rsidRDefault="0055322F" w:rsidP="00BE1598">
      <w:pPr>
        <w:spacing w:beforeLines="120" w:before="288"/>
      </w:pPr>
    </w:p>
    <w:p w:rsidR="00DC149E" w:rsidRDefault="00DC149E" w:rsidP="00BE1598">
      <w:pPr>
        <w:spacing w:beforeLines="120" w:before="288"/>
      </w:pPr>
      <w:r w:rsidRPr="007464F9">
        <w:t>Алгоритм использует следующие битовые операции:</w:t>
      </w:r>
    </w:p>
    <w:p w:rsidR="0055322F" w:rsidRDefault="0055322F" w:rsidP="00BE1598">
      <w:pPr>
        <w:spacing w:beforeLines="120" w:before="288"/>
      </w:pPr>
      <w:r>
        <w:t>•ǁ — конкатенация,</w:t>
      </w:r>
    </w:p>
    <w:p w:rsidR="0055322F" w:rsidRDefault="0055322F" w:rsidP="00BE1598">
      <w:pPr>
        <w:spacing w:beforeLines="120" w:before="288"/>
      </w:pPr>
      <w:r>
        <w:lastRenderedPageBreak/>
        <w:t>•+ — сложение,</w:t>
      </w:r>
    </w:p>
    <w:p w:rsidR="0055322F" w:rsidRDefault="0055322F" w:rsidP="00BE1598">
      <w:pPr>
        <w:spacing w:beforeLines="120" w:before="288"/>
      </w:pPr>
      <w:r>
        <w:t>•</w:t>
      </w:r>
      <w:proofErr w:type="spellStart"/>
      <w:r>
        <w:t>and</w:t>
      </w:r>
      <w:proofErr w:type="spellEnd"/>
      <w:r>
        <w:t xml:space="preserve"> — побитовое «И»,</w:t>
      </w:r>
    </w:p>
    <w:p w:rsidR="0055322F" w:rsidRDefault="0055322F" w:rsidP="00BE1598">
      <w:pPr>
        <w:spacing w:beforeLines="120" w:before="288"/>
      </w:pPr>
      <w:r>
        <w:t>•</w:t>
      </w:r>
      <w:proofErr w:type="spellStart"/>
      <w:r>
        <w:t>or</w:t>
      </w:r>
      <w:proofErr w:type="spellEnd"/>
      <w:r>
        <w:t xml:space="preserve"> — побитовое «ИЛИ»,</w:t>
      </w:r>
    </w:p>
    <w:p w:rsidR="0055322F" w:rsidRDefault="0055322F" w:rsidP="00BE1598">
      <w:pPr>
        <w:spacing w:beforeLines="120" w:before="288"/>
      </w:pPr>
      <w:r>
        <w:t>•</w:t>
      </w:r>
      <w:proofErr w:type="spellStart"/>
      <w:r>
        <w:t>xor</w:t>
      </w:r>
      <w:proofErr w:type="spellEnd"/>
      <w:r>
        <w:t xml:space="preserve"> — исключающее «ИЛИ»,</w:t>
      </w:r>
    </w:p>
    <w:p w:rsidR="0055322F" w:rsidRDefault="0055322F" w:rsidP="00BE1598">
      <w:pPr>
        <w:spacing w:beforeLines="120" w:before="288"/>
      </w:pPr>
      <w:r>
        <w:t>•</w:t>
      </w:r>
      <w:proofErr w:type="spellStart"/>
      <w:r>
        <w:t>shr</w:t>
      </w:r>
      <w:proofErr w:type="spellEnd"/>
      <w:r>
        <w:t xml:space="preserve"> (</w:t>
      </w:r>
      <w:proofErr w:type="spellStart"/>
      <w:r>
        <w:t>shift</w:t>
      </w:r>
      <w:proofErr w:type="spellEnd"/>
      <w:r>
        <w:t xml:space="preserve"> </w:t>
      </w:r>
      <w:proofErr w:type="spellStart"/>
      <w:r>
        <w:t>right</w:t>
      </w:r>
      <w:proofErr w:type="spellEnd"/>
      <w:r>
        <w:t>) — логический сдвиг вправо,</w:t>
      </w:r>
    </w:p>
    <w:p w:rsidR="0055322F" w:rsidRPr="007464F9" w:rsidRDefault="0055322F" w:rsidP="00BE1598">
      <w:pPr>
        <w:spacing w:beforeLines="120" w:before="288"/>
      </w:pPr>
      <w:r>
        <w:t>•</w:t>
      </w:r>
      <w:proofErr w:type="spellStart"/>
      <w:r>
        <w:t>rotr</w:t>
      </w:r>
      <w:proofErr w:type="spellEnd"/>
      <w:r>
        <w:t xml:space="preserve"> (</w:t>
      </w:r>
      <w:proofErr w:type="spellStart"/>
      <w:r>
        <w:t>rotate</w:t>
      </w:r>
      <w:proofErr w:type="spellEnd"/>
      <w:r>
        <w:t xml:space="preserve"> </w:t>
      </w:r>
      <w:proofErr w:type="spellStart"/>
      <w:r>
        <w:t>right</w:t>
      </w:r>
      <w:proofErr w:type="spellEnd"/>
      <w:r>
        <w:t>) — циклический сдвиг вправо.</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Layout w:type="fixed"/>
        <w:tblLook w:val="04A0" w:firstRow="1" w:lastRow="0" w:firstColumn="1" w:lastColumn="0" w:noHBand="0" w:noVBand="1"/>
      </w:tblPr>
      <w:tblGrid>
        <w:gridCol w:w="2790"/>
        <w:gridCol w:w="1134"/>
        <w:gridCol w:w="1134"/>
        <w:gridCol w:w="992"/>
        <w:gridCol w:w="1417"/>
        <w:gridCol w:w="851"/>
        <w:gridCol w:w="1229"/>
      </w:tblGrid>
      <w:tr w:rsidR="0055322F" w:rsidTr="0055322F">
        <w:trPr>
          <w:trHeight w:val="1011"/>
        </w:trPr>
        <w:tc>
          <w:tcPr>
            <w:tcW w:w="2790"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DC149E" w:rsidRPr="0055322F" w:rsidRDefault="00DC149E" w:rsidP="00BE1598">
            <w:pPr>
              <w:spacing w:beforeLines="120" w:before="288"/>
              <w:jc w:val="center"/>
              <w:rPr>
                <w:b/>
                <w:sz w:val="16"/>
              </w:rPr>
            </w:pPr>
            <w:r w:rsidRPr="0055322F">
              <w:rPr>
                <w:b/>
                <w:sz w:val="16"/>
              </w:rPr>
              <w:t>Хеш-функция</w:t>
            </w:r>
          </w:p>
        </w:tc>
        <w:tc>
          <w:tcPr>
            <w:tcW w:w="1134"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DC149E" w:rsidRPr="0055322F" w:rsidRDefault="00DC149E" w:rsidP="00BE1598">
            <w:pPr>
              <w:spacing w:beforeLines="120" w:before="288"/>
              <w:jc w:val="center"/>
              <w:rPr>
                <w:b/>
                <w:sz w:val="16"/>
              </w:rPr>
            </w:pPr>
            <w:r w:rsidRPr="0055322F">
              <w:rPr>
                <w:b/>
                <w:sz w:val="16"/>
              </w:rPr>
              <w:t>Длина дайджеста сообщения (бит)</w:t>
            </w:r>
          </w:p>
        </w:tc>
        <w:tc>
          <w:tcPr>
            <w:tcW w:w="1134"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DC149E" w:rsidRPr="0055322F" w:rsidRDefault="00DC149E" w:rsidP="00BE1598">
            <w:pPr>
              <w:spacing w:beforeLines="120" w:before="288"/>
              <w:jc w:val="center"/>
              <w:rPr>
                <w:b/>
                <w:sz w:val="16"/>
              </w:rPr>
            </w:pPr>
            <w:r w:rsidRPr="0055322F">
              <w:rPr>
                <w:b/>
                <w:sz w:val="16"/>
              </w:rPr>
              <w:t>Длина внутреннего состояния (бит)</w:t>
            </w:r>
          </w:p>
        </w:tc>
        <w:tc>
          <w:tcPr>
            <w:tcW w:w="992"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DC149E" w:rsidRPr="0055322F" w:rsidRDefault="00DC149E" w:rsidP="00BE1598">
            <w:pPr>
              <w:spacing w:beforeLines="120" w:before="288"/>
              <w:jc w:val="center"/>
              <w:rPr>
                <w:b/>
                <w:sz w:val="16"/>
              </w:rPr>
            </w:pPr>
            <w:r w:rsidRPr="0055322F">
              <w:rPr>
                <w:b/>
                <w:sz w:val="16"/>
              </w:rPr>
              <w:t>Длина блока (бит)</w:t>
            </w:r>
          </w:p>
        </w:tc>
        <w:tc>
          <w:tcPr>
            <w:tcW w:w="141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DC149E" w:rsidRPr="0055322F" w:rsidRDefault="00DC149E" w:rsidP="00BE1598">
            <w:pPr>
              <w:spacing w:beforeLines="120" w:before="288"/>
              <w:jc w:val="center"/>
              <w:rPr>
                <w:b/>
                <w:sz w:val="16"/>
              </w:rPr>
            </w:pPr>
            <w:r w:rsidRPr="0055322F">
              <w:rPr>
                <w:b/>
                <w:sz w:val="16"/>
              </w:rPr>
              <w:t>Максимальная</w:t>
            </w:r>
            <w:r w:rsidR="0055322F" w:rsidRPr="0055322F">
              <w:rPr>
                <w:b/>
                <w:sz w:val="16"/>
              </w:rPr>
              <w:t xml:space="preserve"> </w:t>
            </w:r>
            <w:r w:rsidRPr="0055322F">
              <w:rPr>
                <w:b/>
                <w:sz w:val="16"/>
              </w:rPr>
              <w:t>длина сообщения (бит)</w:t>
            </w:r>
          </w:p>
        </w:tc>
        <w:tc>
          <w:tcPr>
            <w:tcW w:w="851"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DC149E" w:rsidRPr="0055322F" w:rsidRDefault="00DC149E" w:rsidP="00BE1598">
            <w:pPr>
              <w:spacing w:beforeLines="120" w:before="288"/>
              <w:jc w:val="center"/>
              <w:rPr>
                <w:b/>
                <w:sz w:val="16"/>
              </w:rPr>
            </w:pPr>
            <w:r w:rsidRPr="0055322F">
              <w:rPr>
                <w:b/>
                <w:sz w:val="16"/>
              </w:rPr>
              <w:t>Длина слова (бит)</w:t>
            </w:r>
          </w:p>
        </w:tc>
        <w:tc>
          <w:tcPr>
            <w:tcW w:w="1229"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DC149E" w:rsidRPr="0055322F" w:rsidRDefault="00DC149E" w:rsidP="00BE1598">
            <w:pPr>
              <w:spacing w:beforeLines="120" w:before="288"/>
              <w:jc w:val="center"/>
              <w:rPr>
                <w:b/>
                <w:sz w:val="16"/>
              </w:rPr>
            </w:pPr>
            <w:r w:rsidRPr="0055322F">
              <w:rPr>
                <w:b/>
                <w:sz w:val="16"/>
              </w:rPr>
              <w:t>Количество итераций в цикле</w:t>
            </w:r>
          </w:p>
        </w:tc>
      </w:tr>
      <w:tr w:rsidR="0055322F" w:rsidTr="0055322F">
        <w:trPr>
          <w:trHeight w:val="220"/>
        </w:trPr>
        <w:tc>
          <w:tcPr>
            <w:tcW w:w="279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C149E" w:rsidRPr="0055322F" w:rsidRDefault="00DC149E" w:rsidP="00BE1598">
            <w:pPr>
              <w:spacing w:beforeLines="120" w:before="288"/>
              <w:jc w:val="center"/>
              <w:rPr>
                <w:sz w:val="18"/>
              </w:rPr>
            </w:pPr>
            <w:r w:rsidRPr="0055322F">
              <w:rPr>
                <w:sz w:val="18"/>
              </w:rPr>
              <w:t>SHA</w:t>
            </w:r>
            <w:r w:rsidRPr="0055322F">
              <w:rPr>
                <w:sz w:val="18"/>
              </w:rPr>
              <w:noBreakHyphen/>
              <w:t>256, SHA</w:t>
            </w:r>
            <w:r w:rsidRPr="0055322F">
              <w:rPr>
                <w:sz w:val="18"/>
              </w:rPr>
              <w:noBreakHyphen/>
              <w:t>224</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C149E" w:rsidRPr="0055322F" w:rsidRDefault="00DC149E" w:rsidP="00BE1598">
            <w:pPr>
              <w:spacing w:beforeLines="120" w:before="288"/>
              <w:jc w:val="center"/>
              <w:rPr>
                <w:sz w:val="18"/>
              </w:rPr>
            </w:pPr>
            <w:r w:rsidRPr="0055322F">
              <w:rPr>
                <w:sz w:val="18"/>
              </w:rPr>
              <w:t>256/224</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C149E" w:rsidRPr="0055322F" w:rsidRDefault="00DC149E" w:rsidP="00BE1598">
            <w:pPr>
              <w:spacing w:beforeLines="120" w:before="288"/>
              <w:jc w:val="center"/>
              <w:rPr>
                <w:sz w:val="18"/>
              </w:rPr>
            </w:pPr>
            <w:r w:rsidRPr="0055322F">
              <w:rPr>
                <w:sz w:val="18"/>
              </w:rPr>
              <w:t>256</w:t>
            </w:r>
          </w:p>
        </w:tc>
        <w:tc>
          <w:tcPr>
            <w:tcW w:w="9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C149E" w:rsidRPr="0055322F" w:rsidRDefault="00DC149E" w:rsidP="00BE1598">
            <w:pPr>
              <w:spacing w:beforeLines="120" w:before="288"/>
              <w:jc w:val="center"/>
              <w:rPr>
                <w:sz w:val="18"/>
              </w:rPr>
            </w:pPr>
            <w:r w:rsidRPr="0055322F">
              <w:rPr>
                <w:sz w:val="18"/>
              </w:rPr>
              <w:t>512</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C149E" w:rsidRPr="0055322F" w:rsidRDefault="00DC149E" w:rsidP="00BE1598">
            <w:pPr>
              <w:spacing w:beforeLines="120" w:before="288"/>
              <w:jc w:val="center"/>
              <w:rPr>
                <w:sz w:val="18"/>
              </w:rPr>
            </w:pPr>
            <w:r w:rsidRPr="0055322F">
              <w:rPr>
                <w:sz w:val="18"/>
              </w:rPr>
              <w:t>264 − 1</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C149E" w:rsidRPr="0055322F" w:rsidRDefault="00DC149E" w:rsidP="00BE1598">
            <w:pPr>
              <w:spacing w:beforeLines="120" w:before="288"/>
              <w:jc w:val="center"/>
              <w:rPr>
                <w:sz w:val="18"/>
              </w:rPr>
            </w:pPr>
            <w:r w:rsidRPr="0055322F">
              <w:rPr>
                <w:sz w:val="18"/>
              </w:rPr>
              <w:t>32</w:t>
            </w:r>
          </w:p>
        </w:tc>
        <w:tc>
          <w:tcPr>
            <w:tcW w:w="1229"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C149E" w:rsidRPr="0055322F" w:rsidRDefault="00DC149E" w:rsidP="00BE1598">
            <w:pPr>
              <w:spacing w:beforeLines="120" w:before="288"/>
              <w:jc w:val="center"/>
              <w:rPr>
                <w:sz w:val="18"/>
              </w:rPr>
            </w:pPr>
            <w:r w:rsidRPr="0055322F">
              <w:rPr>
                <w:sz w:val="18"/>
              </w:rPr>
              <w:t>64</w:t>
            </w:r>
          </w:p>
        </w:tc>
      </w:tr>
      <w:tr w:rsidR="0055322F" w:rsidTr="0055322F">
        <w:trPr>
          <w:trHeight w:val="148"/>
        </w:trPr>
        <w:tc>
          <w:tcPr>
            <w:tcW w:w="279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C149E" w:rsidRPr="0055322F" w:rsidRDefault="00DC149E" w:rsidP="00BE1598">
            <w:pPr>
              <w:spacing w:beforeLines="120" w:before="288"/>
              <w:jc w:val="center"/>
              <w:rPr>
                <w:sz w:val="18"/>
              </w:rPr>
            </w:pPr>
            <w:r w:rsidRPr="0055322F">
              <w:rPr>
                <w:sz w:val="18"/>
              </w:rPr>
              <w:t>SHA</w:t>
            </w:r>
            <w:r w:rsidRPr="0055322F">
              <w:rPr>
                <w:sz w:val="18"/>
              </w:rPr>
              <w:noBreakHyphen/>
              <w:t>512, SHA</w:t>
            </w:r>
            <w:r w:rsidRPr="0055322F">
              <w:rPr>
                <w:sz w:val="18"/>
              </w:rPr>
              <w:noBreakHyphen/>
              <w:t>384, SHA</w:t>
            </w:r>
            <w:r w:rsidRPr="0055322F">
              <w:rPr>
                <w:sz w:val="18"/>
              </w:rPr>
              <w:noBreakHyphen/>
              <w:t>512/256, SHA</w:t>
            </w:r>
            <w:r w:rsidRPr="0055322F">
              <w:rPr>
                <w:sz w:val="18"/>
              </w:rPr>
              <w:noBreakHyphen/>
              <w:t>512/224</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C149E" w:rsidRPr="0055322F" w:rsidRDefault="00DC149E" w:rsidP="00BE1598">
            <w:pPr>
              <w:spacing w:beforeLines="120" w:before="288"/>
              <w:jc w:val="center"/>
              <w:rPr>
                <w:sz w:val="18"/>
              </w:rPr>
            </w:pPr>
            <w:r w:rsidRPr="0055322F">
              <w:rPr>
                <w:sz w:val="18"/>
              </w:rPr>
              <w:t>512/384/256/224</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C149E" w:rsidRPr="0055322F" w:rsidRDefault="00DC149E" w:rsidP="00BE1598">
            <w:pPr>
              <w:spacing w:beforeLines="120" w:before="288"/>
              <w:jc w:val="center"/>
              <w:rPr>
                <w:sz w:val="18"/>
              </w:rPr>
            </w:pPr>
            <w:r w:rsidRPr="0055322F">
              <w:rPr>
                <w:sz w:val="18"/>
              </w:rPr>
              <w:t>512</w:t>
            </w:r>
          </w:p>
        </w:tc>
        <w:tc>
          <w:tcPr>
            <w:tcW w:w="9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C149E" w:rsidRPr="0055322F" w:rsidRDefault="00DC149E" w:rsidP="00BE1598">
            <w:pPr>
              <w:spacing w:beforeLines="120" w:before="288"/>
              <w:jc w:val="center"/>
              <w:rPr>
                <w:sz w:val="18"/>
              </w:rPr>
            </w:pPr>
            <w:r w:rsidRPr="0055322F">
              <w:rPr>
                <w:sz w:val="18"/>
              </w:rPr>
              <w:t>1024</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C149E" w:rsidRPr="0055322F" w:rsidRDefault="00DC149E" w:rsidP="00BE1598">
            <w:pPr>
              <w:spacing w:beforeLines="120" w:before="288"/>
              <w:jc w:val="center"/>
              <w:rPr>
                <w:sz w:val="18"/>
              </w:rPr>
            </w:pPr>
            <w:r w:rsidRPr="0055322F">
              <w:rPr>
                <w:sz w:val="18"/>
              </w:rPr>
              <w:t>2128 − 1</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C149E" w:rsidRPr="0055322F" w:rsidRDefault="00DC149E" w:rsidP="00BE1598">
            <w:pPr>
              <w:spacing w:beforeLines="120" w:before="288"/>
              <w:jc w:val="center"/>
              <w:rPr>
                <w:sz w:val="18"/>
              </w:rPr>
            </w:pPr>
            <w:r w:rsidRPr="0055322F">
              <w:rPr>
                <w:sz w:val="18"/>
              </w:rPr>
              <w:t>64</w:t>
            </w:r>
          </w:p>
        </w:tc>
        <w:tc>
          <w:tcPr>
            <w:tcW w:w="1229"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C149E" w:rsidRPr="0055322F" w:rsidRDefault="00DC149E" w:rsidP="00BE1598">
            <w:pPr>
              <w:spacing w:beforeLines="120" w:before="288"/>
              <w:jc w:val="center"/>
              <w:rPr>
                <w:sz w:val="18"/>
              </w:rPr>
            </w:pPr>
            <w:r w:rsidRPr="0055322F">
              <w:rPr>
                <w:sz w:val="18"/>
              </w:rPr>
              <w:t>80</w:t>
            </w:r>
          </w:p>
        </w:tc>
      </w:tr>
    </w:tbl>
    <w:p w:rsidR="00DC149E" w:rsidRPr="0055322F" w:rsidRDefault="00DC149E" w:rsidP="00BE1598">
      <w:pPr>
        <w:spacing w:beforeLines="120" w:before="288"/>
        <w:rPr>
          <w:lang w:val="en-US"/>
        </w:rPr>
      </w:pPr>
      <w:proofErr w:type="spellStart"/>
      <w:r w:rsidRPr="0055322F">
        <w:rPr>
          <w:lang w:val="en-US"/>
        </w:rPr>
        <w:t>Псевдокод</w:t>
      </w:r>
      <w:proofErr w:type="spellEnd"/>
      <w:r w:rsidRPr="0055322F">
        <w:rPr>
          <w:lang w:val="en-US"/>
        </w:rPr>
        <w:t> SHA-256</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rFonts w:eastAsiaTheme="minorHAnsi"/>
          <w:color w:val="008000"/>
          <w:sz w:val="14"/>
          <w:szCs w:val="21"/>
        </w:rPr>
      </w:pPr>
      <w:r w:rsidRPr="0055322F">
        <w:rPr>
          <w:i/>
          <w:iCs/>
          <w:color w:val="008000"/>
          <w:sz w:val="14"/>
          <w:szCs w:val="21"/>
        </w:rPr>
        <w:t>Пояснения:</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color w:val="008000"/>
          <w:sz w:val="14"/>
          <w:szCs w:val="21"/>
        </w:rPr>
      </w:pPr>
      <w:r w:rsidRPr="0055322F">
        <w:rPr>
          <w:color w:val="008000"/>
          <w:sz w:val="14"/>
          <w:szCs w:val="21"/>
        </w:rPr>
        <w:t xml:space="preserve">Все переменные </w:t>
      </w:r>
      <w:proofErr w:type="spellStart"/>
      <w:r w:rsidRPr="0055322F">
        <w:rPr>
          <w:color w:val="008000"/>
          <w:sz w:val="14"/>
          <w:szCs w:val="21"/>
        </w:rPr>
        <w:t>беззнаковые</w:t>
      </w:r>
      <w:proofErr w:type="spellEnd"/>
      <w:r w:rsidRPr="0055322F">
        <w:rPr>
          <w:color w:val="008000"/>
          <w:sz w:val="14"/>
          <w:szCs w:val="21"/>
        </w:rPr>
        <w:t>, имеют размер 32 бита и при вычислениях суммируются по модулю 2</w:t>
      </w:r>
      <w:r w:rsidRPr="0055322F">
        <w:rPr>
          <w:color w:val="008000"/>
          <w:sz w:val="14"/>
          <w:szCs w:val="21"/>
          <w:vertAlign w:val="superscript"/>
        </w:rPr>
        <w:t>32</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color w:val="008000"/>
          <w:sz w:val="14"/>
          <w:szCs w:val="21"/>
        </w:rPr>
      </w:pPr>
      <w:proofErr w:type="spellStart"/>
      <w:r w:rsidRPr="0055322F">
        <w:rPr>
          <w:i/>
          <w:iCs/>
          <w:color w:val="008000"/>
          <w:sz w:val="14"/>
          <w:szCs w:val="21"/>
        </w:rPr>
        <w:t>message</w:t>
      </w:r>
      <w:proofErr w:type="spellEnd"/>
      <w:r w:rsidRPr="0055322F">
        <w:rPr>
          <w:color w:val="008000"/>
          <w:sz w:val="14"/>
          <w:szCs w:val="21"/>
        </w:rPr>
        <w:t xml:space="preserve"> — исходное двоичное сообщение</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rPr>
      </w:pPr>
      <w:r w:rsidRPr="0055322F">
        <w:rPr>
          <w:i/>
          <w:iCs/>
          <w:color w:val="008000"/>
          <w:sz w:val="14"/>
          <w:szCs w:val="21"/>
        </w:rPr>
        <w:t>m</w:t>
      </w:r>
      <w:r w:rsidRPr="0055322F">
        <w:rPr>
          <w:color w:val="008000"/>
          <w:sz w:val="14"/>
          <w:szCs w:val="21"/>
        </w:rPr>
        <w:t xml:space="preserve"> — преобразованное сообщение</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color w:val="008000"/>
          <w:sz w:val="14"/>
          <w:szCs w:val="21"/>
        </w:rPr>
      </w:pP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color w:val="008000"/>
          <w:sz w:val="14"/>
          <w:szCs w:val="21"/>
        </w:rPr>
      </w:pPr>
      <w:r w:rsidRPr="0055322F">
        <w:rPr>
          <w:i/>
          <w:iCs/>
          <w:color w:val="008000"/>
          <w:sz w:val="14"/>
          <w:szCs w:val="21"/>
        </w:rPr>
        <w:t>Инициализация переменных</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rPr>
      </w:pPr>
      <w:r w:rsidRPr="0055322F">
        <w:rPr>
          <w:color w:val="008000"/>
          <w:sz w:val="14"/>
          <w:szCs w:val="21"/>
        </w:rPr>
        <w:t xml:space="preserve">(первые 32 бита </w:t>
      </w:r>
      <w:r w:rsidRPr="0055322F">
        <w:rPr>
          <w:rStyle w:val="af"/>
          <w:color w:val="008000"/>
          <w:sz w:val="14"/>
          <w:szCs w:val="21"/>
        </w:rPr>
        <w:t>дробных частей</w:t>
      </w:r>
      <w:r w:rsidRPr="0055322F">
        <w:rPr>
          <w:color w:val="008000"/>
          <w:sz w:val="14"/>
          <w:szCs w:val="21"/>
        </w:rPr>
        <w:t xml:space="preserve"> квадратных корней первых восьми простых чисел [от 2 до 19]):</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lang w:val="en-US"/>
        </w:rPr>
        <w:t>h</w:t>
      </w:r>
      <w:proofErr w:type="gramStart"/>
      <w:r w:rsidRPr="0055322F">
        <w:rPr>
          <w:sz w:val="14"/>
          <w:szCs w:val="21"/>
          <w:lang w:val="en-US"/>
        </w:rPr>
        <w:t>0 :</w:t>
      </w:r>
      <w:proofErr w:type="gramEnd"/>
      <w:r w:rsidRPr="0055322F">
        <w:rPr>
          <w:sz w:val="14"/>
          <w:szCs w:val="21"/>
          <w:lang w:val="en-US"/>
        </w:rPr>
        <w:t>= 0x6A09E667</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lang w:val="en-US"/>
        </w:rPr>
        <w:t>h</w:t>
      </w:r>
      <w:proofErr w:type="gramStart"/>
      <w:r w:rsidRPr="0055322F">
        <w:rPr>
          <w:sz w:val="14"/>
          <w:szCs w:val="21"/>
          <w:lang w:val="en-US"/>
        </w:rPr>
        <w:t>1 :</w:t>
      </w:r>
      <w:proofErr w:type="gramEnd"/>
      <w:r w:rsidRPr="0055322F">
        <w:rPr>
          <w:sz w:val="14"/>
          <w:szCs w:val="21"/>
          <w:lang w:val="en-US"/>
        </w:rPr>
        <w:t>= 0xBB67AE85</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lang w:val="en-US"/>
        </w:rPr>
        <w:t>h</w:t>
      </w:r>
      <w:proofErr w:type="gramStart"/>
      <w:r w:rsidRPr="0055322F">
        <w:rPr>
          <w:sz w:val="14"/>
          <w:szCs w:val="21"/>
          <w:lang w:val="en-US"/>
        </w:rPr>
        <w:t>2 :</w:t>
      </w:r>
      <w:proofErr w:type="gramEnd"/>
      <w:r w:rsidRPr="0055322F">
        <w:rPr>
          <w:sz w:val="14"/>
          <w:szCs w:val="21"/>
          <w:lang w:val="en-US"/>
        </w:rPr>
        <w:t>= 0x3C6EF372</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lang w:val="en-US"/>
        </w:rPr>
        <w:t>h</w:t>
      </w:r>
      <w:proofErr w:type="gramStart"/>
      <w:r w:rsidRPr="0055322F">
        <w:rPr>
          <w:sz w:val="14"/>
          <w:szCs w:val="21"/>
          <w:lang w:val="en-US"/>
        </w:rPr>
        <w:t>3 :</w:t>
      </w:r>
      <w:proofErr w:type="gramEnd"/>
      <w:r w:rsidRPr="0055322F">
        <w:rPr>
          <w:sz w:val="14"/>
          <w:szCs w:val="21"/>
          <w:lang w:val="en-US"/>
        </w:rPr>
        <w:t>= 0xA54FF53A</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lang w:val="en-US"/>
        </w:rPr>
        <w:t>h</w:t>
      </w:r>
      <w:proofErr w:type="gramStart"/>
      <w:r w:rsidRPr="0055322F">
        <w:rPr>
          <w:sz w:val="14"/>
          <w:szCs w:val="21"/>
          <w:lang w:val="en-US"/>
        </w:rPr>
        <w:t>4 :</w:t>
      </w:r>
      <w:proofErr w:type="gramEnd"/>
      <w:r w:rsidRPr="0055322F">
        <w:rPr>
          <w:sz w:val="14"/>
          <w:szCs w:val="21"/>
          <w:lang w:val="en-US"/>
        </w:rPr>
        <w:t>= 0x510E527F</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lang w:val="en-US"/>
        </w:rPr>
        <w:t>h</w:t>
      </w:r>
      <w:proofErr w:type="gramStart"/>
      <w:r w:rsidRPr="0055322F">
        <w:rPr>
          <w:sz w:val="14"/>
          <w:szCs w:val="21"/>
          <w:lang w:val="en-US"/>
        </w:rPr>
        <w:t>5 :</w:t>
      </w:r>
      <w:proofErr w:type="gramEnd"/>
      <w:r w:rsidRPr="0055322F">
        <w:rPr>
          <w:sz w:val="14"/>
          <w:szCs w:val="21"/>
          <w:lang w:val="en-US"/>
        </w:rPr>
        <w:t>= 0x9B05688C</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rPr>
      </w:pPr>
      <w:r w:rsidRPr="0055322F">
        <w:rPr>
          <w:sz w:val="14"/>
          <w:szCs w:val="21"/>
        </w:rPr>
        <w:t>h</w:t>
      </w:r>
      <w:proofErr w:type="gramStart"/>
      <w:r w:rsidRPr="0055322F">
        <w:rPr>
          <w:sz w:val="14"/>
          <w:szCs w:val="21"/>
        </w:rPr>
        <w:t>6 :</w:t>
      </w:r>
      <w:proofErr w:type="gramEnd"/>
      <w:r w:rsidRPr="0055322F">
        <w:rPr>
          <w:sz w:val="14"/>
          <w:szCs w:val="21"/>
        </w:rPr>
        <w:t>= 0x1F83D9AB</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rPr>
      </w:pPr>
      <w:r w:rsidRPr="0055322F">
        <w:rPr>
          <w:sz w:val="14"/>
          <w:szCs w:val="21"/>
        </w:rPr>
        <w:t>h</w:t>
      </w:r>
      <w:proofErr w:type="gramStart"/>
      <w:r w:rsidRPr="0055322F">
        <w:rPr>
          <w:sz w:val="14"/>
          <w:szCs w:val="21"/>
        </w:rPr>
        <w:t>7 :</w:t>
      </w:r>
      <w:proofErr w:type="gramEnd"/>
      <w:r w:rsidRPr="0055322F">
        <w:rPr>
          <w:sz w:val="14"/>
          <w:szCs w:val="21"/>
        </w:rPr>
        <w:t>= 0x5BE0CD19</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rPr>
      </w:pP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rPr>
      </w:pPr>
      <w:r w:rsidRPr="0055322F">
        <w:rPr>
          <w:i/>
          <w:iCs/>
          <w:color w:val="008000"/>
          <w:sz w:val="14"/>
          <w:szCs w:val="21"/>
        </w:rPr>
        <w:t>Таблица констант</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rPr>
      </w:pPr>
      <w:r w:rsidRPr="0055322F">
        <w:rPr>
          <w:color w:val="008000"/>
          <w:sz w:val="14"/>
          <w:szCs w:val="21"/>
        </w:rPr>
        <w:t xml:space="preserve">(первые 32 бита </w:t>
      </w:r>
      <w:r w:rsidRPr="0055322F">
        <w:rPr>
          <w:rStyle w:val="af"/>
          <w:color w:val="008000"/>
          <w:sz w:val="14"/>
          <w:szCs w:val="21"/>
        </w:rPr>
        <w:t>дробных частей</w:t>
      </w:r>
      <w:r w:rsidRPr="0055322F">
        <w:rPr>
          <w:color w:val="008000"/>
          <w:sz w:val="14"/>
          <w:szCs w:val="21"/>
        </w:rPr>
        <w:t xml:space="preserve"> кубических корней первых 64 простых чисел [от 2 до 311]):</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proofErr w:type="gramStart"/>
      <w:r w:rsidRPr="0055322F">
        <w:rPr>
          <w:sz w:val="14"/>
          <w:szCs w:val="21"/>
          <w:lang w:val="en-US"/>
        </w:rPr>
        <w:lastRenderedPageBreak/>
        <w:t>k[</w:t>
      </w:r>
      <w:proofErr w:type="gramEnd"/>
      <w:r w:rsidRPr="0055322F">
        <w:rPr>
          <w:sz w:val="14"/>
          <w:szCs w:val="21"/>
          <w:lang w:val="en-US"/>
        </w:rPr>
        <w:t>0..63] :=</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lang w:val="en-US"/>
        </w:rPr>
        <w:t xml:space="preserve">   0x428A2F98, 0x71374491, 0xB5C0FBCF, 0xE9B5DBA5, 0x3956C25B, 0x59F111F1, 0x923F82A4, 0xAB1C5ED5,</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lang w:val="en-US"/>
        </w:rPr>
        <w:t xml:space="preserve">   0xD807AA98, 0x12835B01, 0x243185BE, 0x550C7DC3, 0x72BE5D74, 0x80DEB1FE, 0x9BDC06A7, 0xC19BF174,</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lang w:val="en-US"/>
        </w:rPr>
        <w:t xml:space="preserve">   0xE49B69C1, 0xEFBE4786, 0x0FC19DC6, 0x240CA1CC, 0x2DE92C6F, 0x4A7484AA, 0x5CB0A9DC, 0x76F988DA,</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lang w:val="en-US"/>
        </w:rPr>
        <w:t xml:space="preserve">   0x983E5152, 0xA831C66D, 0xB00327C8, 0xBF597FC7, 0xC6E00BF3, 0xD5A79147, 0x06CA6351, 0x14292967,</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lang w:val="en-US"/>
        </w:rPr>
        <w:t xml:space="preserve">   0x27B70A85, 0x2E1B2138, 0x4D2C6DFC, 0x53380D13, 0x650A7354, 0x766A0ABB, 0x81C2C92E, 0x92722C85,</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lang w:val="en-US"/>
        </w:rPr>
        <w:t xml:space="preserve">   0xA2BFE8A1, 0xA81A664B, 0xC24B8B70, 0xC76C51A3, 0xD192E819, 0xD6990624, 0xF40E3585, 0x106AA070,</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lang w:val="en-US"/>
        </w:rPr>
        <w:t xml:space="preserve">   0x19A4C116, 0x1E376C08, 0x2748774C, 0x34B0BCB5, 0x391C0CB3, 0x4ED8AA4A, 0x5B9CCA4F, 0x682E6FF3,</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lang w:val="en-US"/>
        </w:rPr>
        <w:t xml:space="preserve">   0x748F82EE, 0x78A5636F, 0x84C87814, 0x8CC70208, 0x90BEFFFA, 0xA4506CEB, 0xBEF9A3F7, 0xC67178F2</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rPr>
      </w:pPr>
      <w:r w:rsidRPr="0055322F">
        <w:rPr>
          <w:i/>
          <w:iCs/>
          <w:color w:val="008000"/>
          <w:sz w:val="14"/>
          <w:szCs w:val="21"/>
        </w:rPr>
        <w:t>Предварительная обработка:</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rPr>
      </w:pPr>
      <w:proofErr w:type="gramStart"/>
      <w:r w:rsidRPr="0055322F">
        <w:rPr>
          <w:sz w:val="14"/>
          <w:szCs w:val="21"/>
        </w:rPr>
        <w:t>m :</w:t>
      </w:r>
      <w:proofErr w:type="gramEnd"/>
      <w:r w:rsidRPr="0055322F">
        <w:rPr>
          <w:sz w:val="14"/>
          <w:szCs w:val="21"/>
        </w:rPr>
        <w:t xml:space="preserve">= </w:t>
      </w:r>
      <w:proofErr w:type="spellStart"/>
      <w:r w:rsidRPr="0055322F">
        <w:rPr>
          <w:sz w:val="14"/>
          <w:szCs w:val="21"/>
        </w:rPr>
        <w:t>message</w:t>
      </w:r>
      <w:proofErr w:type="spellEnd"/>
      <w:r w:rsidRPr="0055322F">
        <w:rPr>
          <w:sz w:val="14"/>
          <w:szCs w:val="21"/>
        </w:rPr>
        <w:t xml:space="preserve"> ǁ [</w:t>
      </w:r>
      <w:r w:rsidRPr="0055322F">
        <w:rPr>
          <w:i/>
          <w:iCs/>
          <w:sz w:val="14"/>
          <w:szCs w:val="21"/>
        </w:rPr>
        <w:t>единичный бит</w:t>
      </w:r>
      <w:r w:rsidRPr="0055322F">
        <w:rPr>
          <w:sz w:val="14"/>
          <w:szCs w:val="21"/>
        </w:rPr>
        <w:t>]</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color w:val="008000"/>
          <w:sz w:val="14"/>
          <w:szCs w:val="21"/>
        </w:rPr>
      </w:pPr>
      <w:proofErr w:type="gramStart"/>
      <w:r w:rsidRPr="0055322F">
        <w:rPr>
          <w:sz w:val="14"/>
          <w:szCs w:val="21"/>
        </w:rPr>
        <w:t>m :</w:t>
      </w:r>
      <w:proofErr w:type="gramEnd"/>
      <w:r w:rsidRPr="0055322F">
        <w:rPr>
          <w:sz w:val="14"/>
          <w:szCs w:val="21"/>
        </w:rPr>
        <w:t xml:space="preserve">= m ǁ [k </w:t>
      </w:r>
      <w:r w:rsidRPr="0055322F">
        <w:rPr>
          <w:i/>
          <w:iCs/>
          <w:sz w:val="14"/>
          <w:szCs w:val="21"/>
        </w:rPr>
        <w:t>нулевых бит</w:t>
      </w:r>
      <w:r w:rsidRPr="0055322F">
        <w:rPr>
          <w:sz w:val="14"/>
          <w:szCs w:val="21"/>
        </w:rPr>
        <w:t xml:space="preserve">], </w:t>
      </w:r>
      <w:r w:rsidRPr="0055322F">
        <w:rPr>
          <w:color w:val="008000"/>
          <w:sz w:val="14"/>
          <w:szCs w:val="21"/>
        </w:rPr>
        <w:t xml:space="preserve">где </w:t>
      </w:r>
      <w:r w:rsidRPr="0055322F">
        <w:rPr>
          <w:b/>
          <w:bCs/>
          <w:color w:val="008000"/>
          <w:sz w:val="14"/>
          <w:szCs w:val="21"/>
        </w:rPr>
        <w:t>k</w:t>
      </w:r>
      <w:r w:rsidRPr="0055322F">
        <w:rPr>
          <w:color w:val="008000"/>
          <w:sz w:val="14"/>
          <w:szCs w:val="21"/>
        </w:rPr>
        <w:t xml:space="preserve"> — наименьшее неотрицательное число, такое что </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rPr>
      </w:pPr>
      <w:r w:rsidRPr="0055322F">
        <w:rPr>
          <w:color w:val="008000"/>
          <w:sz w:val="14"/>
          <w:szCs w:val="21"/>
        </w:rPr>
        <w:t xml:space="preserve">                (L + 1 + K) </w:t>
      </w:r>
      <w:proofErr w:type="spellStart"/>
      <w:r w:rsidRPr="0055322F">
        <w:rPr>
          <w:color w:val="008000"/>
          <w:sz w:val="14"/>
          <w:szCs w:val="21"/>
        </w:rPr>
        <w:t>mod</w:t>
      </w:r>
      <w:proofErr w:type="spellEnd"/>
      <w:r w:rsidRPr="0055322F">
        <w:rPr>
          <w:color w:val="008000"/>
          <w:sz w:val="14"/>
          <w:szCs w:val="21"/>
        </w:rPr>
        <w:t xml:space="preserve"> 512 = 448, где L — число бит в сообщении (</w:t>
      </w:r>
      <w:hyperlink r:id="rId24" w:tooltip="Сравнимость по модулю" w:history="1">
        <w:r w:rsidRPr="0055322F">
          <w:rPr>
            <w:rStyle w:val="ad"/>
            <w:color w:val="0B0080"/>
            <w:sz w:val="14"/>
            <w:szCs w:val="21"/>
          </w:rPr>
          <w:t>сравнима по модулю</w:t>
        </w:r>
      </w:hyperlink>
      <w:r w:rsidRPr="0055322F">
        <w:rPr>
          <w:color w:val="008000"/>
          <w:sz w:val="14"/>
          <w:szCs w:val="21"/>
        </w:rPr>
        <w:t xml:space="preserve"> 512 c 448)</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color w:val="008000"/>
          <w:sz w:val="14"/>
          <w:szCs w:val="21"/>
        </w:rPr>
      </w:pPr>
      <w:proofErr w:type="gramStart"/>
      <w:r w:rsidRPr="0055322F">
        <w:rPr>
          <w:sz w:val="14"/>
          <w:szCs w:val="21"/>
        </w:rPr>
        <w:t>m :</w:t>
      </w:r>
      <w:proofErr w:type="gramEnd"/>
      <w:r w:rsidRPr="0055322F">
        <w:rPr>
          <w:sz w:val="14"/>
          <w:szCs w:val="21"/>
        </w:rPr>
        <w:t xml:space="preserve">= m ǁ </w:t>
      </w:r>
      <w:r w:rsidRPr="0055322F">
        <w:rPr>
          <w:i/>
          <w:iCs/>
          <w:sz w:val="14"/>
          <w:szCs w:val="21"/>
        </w:rPr>
        <w:t>Длина</w:t>
      </w:r>
      <w:r w:rsidRPr="0055322F">
        <w:rPr>
          <w:sz w:val="14"/>
          <w:szCs w:val="21"/>
        </w:rPr>
        <w:t>(</w:t>
      </w:r>
      <w:proofErr w:type="spellStart"/>
      <w:r w:rsidRPr="0055322F">
        <w:rPr>
          <w:sz w:val="14"/>
          <w:szCs w:val="21"/>
        </w:rPr>
        <w:t>message</w:t>
      </w:r>
      <w:proofErr w:type="spellEnd"/>
      <w:r w:rsidRPr="0055322F">
        <w:rPr>
          <w:sz w:val="14"/>
          <w:szCs w:val="21"/>
        </w:rPr>
        <w:t xml:space="preserve">) </w:t>
      </w:r>
      <w:r w:rsidRPr="0055322F">
        <w:rPr>
          <w:color w:val="008000"/>
          <w:sz w:val="14"/>
          <w:szCs w:val="21"/>
        </w:rPr>
        <w:t>— длина исходного сообщения в битах в виде 64-битного числа</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rPr>
      </w:pPr>
      <w:r w:rsidRPr="0055322F">
        <w:rPr>
          <w:color w:val="008000"/>
          <w:sz w:val="14"/>
          <w:szCs w:val="21"/>
        </w:rPr>
        <w:t xml:space="preserve">           с </w:t>
      </w:r>
      <w:hyperlink r:id="rId25" w:tooltip="Порядок байтов" w:history="1">
        <w:r w:rsidRPr="0055322F">
          <w:rPr>
            <w:rStyle w:val="ad"/>
            <w:color w:val="0B0080"/>
            <w:sz w:val="14"/>
            <w:szCs w:val="21"/>
          </w:rPr>
          <w:t>порядком байтов</w:t>
        </w:r>
      </w:hyperlink>
      <w:r w:rsidRPr="0055322F">
        <w:rPr>
          <w:color w:val="008000"/>
          <w:sz w:val="14"/>
          <w:szCs w:val="21"/>
        </w:rPr>
        <w:t xml:space="preserve"> от старшего к младшему</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rPr>
      </w:pP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rPr>
      </w:pPr>
      <w:r w:rsidRPr="0055322F">
        <w:rPr>
          <w:i/>
          <w:iCs/>
          <w:color w:val="008000"/>
          <w:sz w:val="14"/>
          <w:szCs w:val="21"/>
        </w:rPr>
        <w:t>Далее сообщение обрабатывается последовательными порциями по 512 бит:</w:t>
      </w:r>
    </w:p>
    <w:p w:rsidR="00DC149E" w:rsidRPr="005D0C20"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highlight w:val="yellow"/>
        </w:rPr>
      </w:pPr>
      <w:r w:rsidRPr="005D0C20">
        <w:rPr>
          <w:sz w:val="14"/>
          <w:szCs w:val="21"/>
          <w:highlight w:val="yellow"/>
        </w:rPr>
        <w:t>разбить сообщение на куски по 512 бит</w:t>
      </w:r>
    </w:p>
    <w:p w:rsidR="00DC149E" w:rsidRPr="005D0C20"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highlight w:val="yellow"/>
        </w:rPr>
      </w:pPr>
      <w:r w:rsidRPr="005D0C20">
        <w:rPr>
          <w:b/>
          <w:bCs/>
          <w:sz w:val="14"/>
          <w:szCs w:val="21"/>
          <w:highlight w:val="yellow"/>
        </w:rPr>
        <w:t>для</w:t>
      </w:r>
      <w:r w:rsidRPr="005D0C20">
        <w:rPr>
          <w:sz w:val="14"/>
          <w:szCs w:val="21"/>
          <w:highlight w:val="yellow"/>
        </w:rPr>
        <w:t xml:space="preserve"> каждого куска</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rPr>
      </w:pPr>
      <w:r w:rsidRPr="005D0C20">
        <w:rPr>
          <w:sz w:val="14"/>
          <w:szCs w:val="21"/>
          <w:highlight w:val="yellow"/>
        </w:rPr>
        <w:t xml:space="preserve">    разбить кусок на 16 слов длиной 32 бита (с </w:t>
      </w:r>
      <w:hyperlink r:id="rId26" w:tooltip="Порядок байтов" w:history="1">
        <w:r w:rsidRPr="005D0C20">
          <w:rPr>
            <w:rStyle w:val="ad"/>
            <w:color w:val="0B0080"/>
            <w:sz w:val="14"/>
            <w:szCs w:val="21"/>
            <w:highlight w:val="yellow"/>
          </w:rPr>
          <w:t>порядком байтов</w:t>
        </w:r>
      </w:hyperlink>
      <w:r w:rsidRPr="005D0C20">
        <w:rPr>
          <w:sz w:val="14"/>
          <w:szCs w:val="21"/>
          <w:highlight w:val="yellow"/>
        </w:rPr>
        <w:t xml:space="preserve"> от старшего к младшему внутри слова): w[0..15]</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rPr>
      </w:pPr>
    </w:p>
    <w:p w:rsidR="00DC149E" w:rsidRPr="005D0C20"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highlight w:val="green"/>
        </w:rPr>
      </w:pPr>
      <w:r w:rsidRPr="0055322F">
        <w:rPr>
          <w:sz w:val="14"/>
          <w:szCs w:val="21"/>
        </w:rPr>
        <w:t xml:space="preserve">    </w:t>
      </w:r>
      <w:r w:rsidRPr="005D0C20">
        <w:rPr>
          <w:i/>
          <w:iCs/>
          <w:color w:val="008000"/>
          <w:sz w:val="14"/>
          <w:szCs w:val="21"/>
          <w:highlight w:val="green"/>
        </w:rPr>
        <w:t>Сгенерировать дополнительные 48 слов:</w:t>
      </w:r>
    </w:p>
    <w:p w:rsidR="00DC149E" w:rsidRPr="005D0C20"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highlight w:val="green"/>
        </w:rPr>
      </w:pPr>
      <w:r w:rsidRPr="005D0C20">
        <w:rPr>
          <w:sz w:val="14"/>
          <w:szCs w:val="21"/>
          <w:highlight w:val="green"/>
        </w:rPr>
        <w:t xml:space="preserve">    </w:t>
      </w:r>
      <w:r w:rsidRPr="005D0C20">
        <w:rPr>
          <w:b/>
          <w:bCs/>
          <w:sz w:val="14"/>
          <w:szCs w:val="21"/>
          <w:highlight w:val="green"/>
        </w:rPr>
        <w:t>для</w:t>
      </w:r>
      <w:r w:rsidRPr="005D0C20">
        <w:rPr>
          <w:sz w:val="14"/>
          <w:szCs w:val="21"/>
          <w:highlight w:val="green"/>
        </w:rPr>
        <w:t xml:space="preserve"> i </w:t>
      </w:r>
      <w:r w:rsidRPr="005D0C20">
        <w:rPr>
          <w:b/>
          <w:bCs/>
          <w:sz w:val="14"/>
          <w:szCs w:val="21"/>
          <w:highlight w:val="green"/>
        </w:rPr>
        <w:t>от</w:t>
      </w:r>
      <w:r w:rsidRPr="005D0C20">
        <w:rPr>
          <w:sz w:val="14"/>
          <w:szCs w:val="21"/>
          <w:highlight w:val="green"/>
        </w:rPr>
        <w:t xml:space="preserve"> 16 </w:t>
      </w:r>
      <w:r w:rsidRPr="005D0C20">
        <w:rPr>
          <w:b/>
          <w:bCs/>
          <w:sz w:val="14"/>
          <w:szCs w:val="21"/>
          <w:highlight w:val="green"/>
        </w:rPr>
        <w:t>до</w:t>
      </w:r>
      <w:r w:rsidRPr="005D0C20">
        <w:rPr>
          <w:sz w:val="14"/>
          <w:szCs w:val="21"/>
          <w:highlight w:val="green"/>
        </w:rPr>
        <w:t xml:space="preserve"> 63</w:t>
      </w:r>
    </w:p>
    <w:p w:rsidR="00DC149E" w:rsidRPr="005D0C20"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highlight w:val="green"/>
          <w:lang w:val="en-US"/>
        </w:rPr>
      </w:pPr>
      <w:r w:rsidRPr="005D0C20">
        <w:rPr>
          <w:sz w:val="14"/>
          <w:szCs w:val="21"/>
          <w:highlight w:val="green"/>
        </w:rPr>
        <w:t xml:space="preserve">        </w:t>
      </w:r>
      <w:r w:rsidRPr="005D0C20">
        <w:rPr>
          <w:sz w:val="14"/>
          <w:szCs w:val="21"/>
          <w:highlight w:val="green"/>
          <w:lang w:val="en-US"/>
        </w:rPr>
        <w:t>s</w:t>
      </w:r>
      <w:proofErr w:type="gramStart"/>
      <w:r w:rsidRPr="005D0C20">
        <w:rPr>
          <w:sz w:val="14"/>
          <w:szCs w:val="21"/>
          <w:highlight w:val="green"/>
          <w:lang w:val="en-US"/>
        </w:rPr>
        <w:t>0 :</w:t>
      </w:r>
      <w:proofErr w:type="gramEnd"/>
      <w:r w:rsidRPr="005D0C20">
        <w:rPr>
          <w:sz w:val="14"/>
          <w:szCs w:val="21"/>
          <w:highlight w:val="green"/>
          <w:lang w:val="en-US"/>
        </w:rPr>
        <w:t xml:space="preserve">= (w[i-15] </w:t>
      </w:r>
      <w:proofErr w:type="spellStart"/>
      <w:r w:rsidRPr="005D0C20">
        <w:rPr>
          <w:b/>
          <w:bCs/>
          <w:sz w:val="14"/>
          <w:szCs w:val="21"/>
          <w:highlight w:val="green"/>
          <w:lang w:val="en-US"/>
        </w:rPr>
        <w:t>rotr</w:t>
      </w:r>
      <w:proofErr w:type="spellEnd"/>
      <w:r w:rsidRPr="005D0C20">
        <w:rPr>
          <w:sz w:val="14"/>
          <w:szCs w:val="21"/>
          <w:highlight w:val="green"/>
          <w:lang w:val="en-US"/>
        </w:rPr>
        <w:t xml:space="preserve"> 7) </w:t>
      </w:r>
      <w:proofErr w:type="spellStart"/>
      <w:r w:rsidRPr="005D0C20">
        <w:rPr>
          <w:b/>
          <w:bCs/>
          <w:sz w:val="14"/>
          <w:szCs w:val="21"/>
          <w:highlight w:val="green"/>
          <w:lang w:val="en-US"/>
        </w:rPr>
        <w:t>xor</w:t>
      </w:r>
      <w:proofErr w:type="spellEnd"/>
      <w:r w:rsidRPr="005D0C20">
        <w:rPr>
          <w:sz w:val="14"/>
          <w:szCs w:val="21"/>
          <w:highlight w:val="green"/>
          <w:lang w:val="en-US"/>
        </w:rPr>
        <w:t xml:space="preserve"> (w[i-15] </w:t>
      </w:r>
      <w:proofErr w:type="spellStart"/>
      <w:r w:rsidRPr="005D0C20">
        <w:rPr>
          <w:b/>
          <w:bCs/>
          <w:sz w:val="14"/>
          <w:szCs w:val="21"/>
          <w:highlight w:val="green"/>
          <w:lang w:val="en-US"/>
        </w:rPr>
        <w:t>rotr</w:t>
      </w:r>
      <w:proofErr w:type="spellEnd"/>
      <w:r w:rsidRPr="005D0C20">
        <w:rPr>
          <w:sz w:val="14"/>
          <w:szCs w:val="21"/>
          <w:highlight w:val="green"/>
          <w:lang w:val="en-US"/>
        </w:rPr>
        <w:t xml:space="preserve"> 18) </w:t>
      </w:r>
      <w:proofErr w:type="spellStart"/>
      <w:r w:rsidRPr="005D0C20">
        <w:rPr>
          <w:b/>
          <w:bCs/>
          <w:sz w:val="14"/>
          <w:szCs w:val="21"/>
          <w:highlight w:val="green"/>
          <w:lang w:val="en-US"/>
        </w:rPr>
        <w:t>xor</w:t>
      </w:r>
      <w:proofErr w:type="spellEnd"/>
      <w:r w:rsidRPr="005D0C20">
        <w:rPr>
          <w:sz w:val="14"/>
          <w:szCs w:val="21"/>
          <w:highlight w:val="green"/>
          <w:lang w:val="en-US"/>
        </w:rPr>
        <w:t xml:space="preserve"> (w[i-15] </w:t>
      </w:r>
      <w:proofErr w:type="spellStart"/>
      <w:r w:rsidRPr="005D0C20">
        <w:rPr>
          <w:b/>
          <w:bCs/>
          <w:sz w:val="14"/>
          <w:szCs w:val="21"/>
          <w:highlight w:val="green"/>
          <w:lang w:val="en-US"/>
        </w:rPr>
        <w:t>shr</w:t>
      </w:r>
      <w:proofErr w:type="spellEnd"/>
      <w:r w:rsidRPr="005D0C20">
        <w:rPr>
          <w:sz w:val="14"/>
          <w:szCs w:val="21"/>
          <w:highlight w:val="green"/>
          <w:lang w:val="en-US"/>
        </w:rPr>
        <w:t xml:space="preserve"> 3)</w:t>
      </w:r>
    </w:p>
    <w:p w:rsidR="00DC149E" w:rsidRPr="005D0C20"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highlight w:val="green"/>
          <w:lang w:val="en-US"/>
        </w:rPr>
      </w:pPr>
      <w:r w:rsidRPr="005D0C20">
        <w:rPr>
          <w:sz w:val="14"/>
          <w:szCs w:val="21"/>
          <w:highlight w:val="green"/>
          <w:lang w:val="en-US"/>
        </w:rPr>
        <w:t xml:space="preserve">        s</w:t>
      </w:r>
      <w:proofErr w:type="gramStart"/>
      <w:r w:rsidRPr="005D0C20">
        <w:rPr>
          <w:sz w:val="14"/>
          <w:szCs w:val="21"/>
          <w:highlight w:val="green"/>
          <w:lang w:val="en-US"/>
        </w:rPr>
        <w:t>1 :</w:t>
      </w:r>
      <w:proofErr w:type="gramEnd"/>
      <w:r w:rsidRPr="005D0C20">
        <w:rPr>
          <w:sz w:val="14"/>
          <w:szCs w:val="21"/>
          <w:highlight w:val="green"/>
          <w:lang w:val="en-US"/>
        </w:rPr>
        <w:t xml:space="preserve">= (w[i-2] </w:t>
      </w:r>
      <w:proofErr w:type="spellStart"/>
      <w:r w:rsidRPr="005D0C20">
        <w:rPr>
          <w:b/>
          <w:bCs/>
          <w:sz w:val="14"/>
          <w:szCs w:val="21"/>
          <w:highlight w:val="green"/>
          <w:lang w:val="en-US"/>
        </w:rPr>
        <w:t>rotr</w:t>
      </w:r>
      <w:proofErr w:type="spellEnd"/>
      <w:r w:rsidRPr="005D0C20">
        <w:rPr>
          <w:sz w:val="14"/>
          <w:szCs w:val="21"/>
          <w:highlight w:val="green"/>
          <w:lang w:val="en-US"/>
        </w:rPr>
        <w:t xml:space="preserve"> 17) </w:t>
      </w:r>
      <w:proofErr w:type="spellStart"/>
      <w:r w:rsidRPr="005D0C20">
        <w:rPr>
          <w:b/>
          <w:bCs/>
          <w:sz w:val="14"/>
          <w:szCs w:val="21"/>
          <w:highlight w:val="green"/>
          <w:lang w:val="en-US"/>
        </w:rPr>
        <w:t>xor</w:t>
      </w:r>
      <w:proofErr w:type="spellEnd"/>
      <w:r w:rsidRPr="005D0C20">
        <w:rPr>
          <w:sz w:val="14"/>
          <w:szCs w:val="21"/>
          <w:highlight w:val="green"/>
          <w:lang w:val="en-US"/>
        </w:rPr>
        <w:t xml:space="preserve"> (w[i-2] </w:t>
      </w:r>
      <w:proofErr w:type="spellStart"/>
      <w:r w:rsidRPr="005D0C20">
        <w:rPr>
          <w:b/>
          <w:bCs/>
          <w:sz w:val="14"/>
          <w:szCs w:val="21"/>
          <w:highlight w:val="green"/>
          <w:lang w:val="en-US"/>
        </w:rPr>
        <w:t>rotr</w:t>
      </w:r>
      <w:proofErr w:type="spellEnd"/>
      <w:r w:rsidRPr="005D0C20">
        <w:rPr>
          <w:sz w:val="14"/>
          <w:szCs w:val="21"/>
          <w:highlight w:val="green"/>
          <w:lang w:val="en-US"/>
        </w:rPr>
        <w:t xml:space="preserve"> 19) </w:t>
      </w:r>
      <w:proofErr w:type="spellStart"/>
      <w:r w:rsidRPr="005D0C20">
        <w:rPr>
          <w:b/>
          <w:bCs/>
          <w:sz w:val="14"/>
          <w:szCs w:val="21"/>
          <w:highlight w:val="green"/>
          <w:lang w:val="en-US"/>
        </w:rPr>
        <w:t>xor</w:t>
      </w:r>
      <w:proofErr w:type="spellEnd"/>
      <w:r w:rsidRPr="005D0C20">
        <w:rPr>
          <w:sz w:val="14"/>
          <w:szCs w:val="21"/>
          <w:highlight w:val="green"/>
          <w:lang w:val="en-US"/>
        </w:rPr>
        <w:t xml:space="preserve"> (w[i-2] </w:t>
      </w:r>
      <w:proofErr w:type="spellStart"/>
      <w:r w:rsidRPr="005D0C20">
        <w:rPr>
          <w:b/>
          <w:bCs/>
          <w:sz w:val="14"/>
          <w:szCs w:val="21"/>
          <w:highlight w:val="green"/>
          <w:lang w:val="en-US"/>
        </w:rPr>
        <w:t>shr</w:t>
      </w:r>
      <w:proofErr w:type="spellEnd"/>
      <w:r w:rsidRPr="005D0C20">
        <w:rPr>
          <w:sz w:val="14"/>
          <w:szCs w:val="21"/>
          <w:highlight w:val="green"/>
          <w:lang w:val="en-US"/>
        </w:rPr>
        <w:t xml:space="preserve"> 10)</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rPr>
      </w:pPr>
      <w:r w:rsidRPr="005D0C20">
        <w:rPr>
          <w:sz w:val="14"/>
          <w:szCs w:val="21"/>
          <w:highlight w:val="green"/>
          <w:lang w:val="en-US"/>
        </w:rPr>
        <w:t xml:space="preserve">        </w:t>
      </w:r>
      <w:r w:rsidRPr="005D0C20">
        <w:rPr>
          <w:sz w:val="14"/>
          <w:szCs w:val="21"/>
          <w:highlight w:val="green"/>
        </w:rPr>
        <w:t>w[i</w:t>
      </w:r>
      <w:proofErr w:type="gramStart"/>
      <w:r w:rsidRPr="005D0C20">
        <w:rPr>
          <w:sz w:val="14"/>
          <w:szCs w:val="21"/>
          <w:highlight w:val="green"/>
        </w:rPr>
        <w:t>] :</w:t>
      </w:r>
      <w:proofErr w:type="gramEnd"/>
      <w:r w:rsidRPr="005D0C20">
        <w:rPr>
          <w:sz w:val="14"/>
          <w:szCs w:val="21"/>
          <w:highlight w:val="green"/>
        </w:rPr>
        <w:t xml:space="preserve">= w[i-16] </w:t>
      </w:r>
      <w:r w:rsidRPr="005D0C20">
        <w:rPr>
          <w:b/>
          <w:bCs/>
          <w:sz w:val="14"/>
          <w:szCs w:val="21"/>
          <w:highlight w:val="green"/>
        </w:rPr>
        <w:t>+</w:t>
      </w:r>
      <w:r w:rsidRPr="005D0C20">
        <w:rPr>
          <w:sz w:val="14"/>
          <w:szCs w:val="21"/>
          <w:highlight w:val="green"/>
        </w:rPr>
        <w:t xml:space="preserve"> s0 </w:t>
      </w:r>
      <w:r w:rsidRPr="005D0C20">
        <w:rPr>
          <w:b/>
          <w:bCs/>
          <w:sz w:val="14"/>
          <w:szCs w:val="21"/>
          <w:highlight w:val="green"/>
        </w:rPr>
        <w:t>+</w:t>
      </w:r>
      <w:r w:rsidRPr="005D0C20">
        <w:rPr>
          <w:sz w:val="14"/>
          <w:szCs w:val="21"/>
          <w:highlight w:val="green"/>
        </w:rPr>
        <w:t xml:space="preserve"> w[i-7] </w:t>
      </w:r>
      <w:r w:rsidRPr="005D0C20">
        <w:rPr>
          <w:b/>
          <w:bCs/>
          <w:sz w:val="14"/>
          <w:szCs w:val="21"/>
          <w:highlight w:val="green"/>
        </w:rPr>
        <w:t>+</w:t>
      </w:r>
      <w:r w:rsidRPr="005D0C20">
        <w:rPr>
          <w:sz w:val="14"/>
          <w:szCs w:val="21"/>
          <w:highlight w:val="green"/>
        </w:rPr>
        <w:t xml:space="preserve"> s1</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rPr>
      </w:pP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rPr>
      </w:pPr>
      <w:r w:rsidRPr="0055322F">
        <w:rPr>
          <w:sz w:val="14"/>
          <w:szCs w:val="21"/>
        </w:rPr>
        <w:t xml:space="preserve">    </w:t>
      </w:r>
      <w:r w:rsidRPr="0055322F">
        <w:rPr>
          <w:i/>
          <w:iCs/>
          <w:color w:val="008000"/>
          <w:sz w:val="14"/>
          <w:szCs w:val="21"/>
        </w:rPr>
        <w:t>Инициализация вспомогательных переменных:</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rPr>
        <w:t xml:space="preserve">    </w:t>
      </w:r>
      <w:proofErr w:type="gramStart"/>
      <w:r w:rsidRPr="0055322F">
        <w:rPr>
          <w:sz w:val="14"/>
          <w:szCs w:val="21"/>
          <w:lang w:val="en-US"/>
        </w:rPr>
        <w:t>a :</w:t>
      </w:r>
      <w:proofErr w:type="gramEnd"/>
      <w:r w:rsidRPr="0055322F">
        <w:rPr>
          <w:sz w:val="14"/>
          <w:szCs w:val="21"/>
          <w:lang w:val="en-US"/>
        </w:rPr>
        <w:t>= h0</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lang w:val="en-US"/>
        </w:rPr>
        <w:t xml:space="preserve">    </w:t>
      </w:r>
      <w:proofErr w:type="gramStart"/>
      <w:r w:rsidRPr="0055322F">
        <w:rPr>
          <w:sz w:val="14"/>
          <w:szCs w:val="21"/>
          <w:lang w:val="en-US"/>
        </w:rPr>
        <w:t>b :</w:t>
      </w:r>
      <w:proofErr w:type="gramEnd"/>
      <w:r w:rsidRPr="0055322F">
        <w:rPr>
          <w:sz w:val="14"/>
          <w:szCs w:val="21"/>
          <w:lang w:val="en-US"/>
        </w:rPr>
        <w:t>= h1</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lang w:val="en-US"/>
        </w:rPr>
        <w:t xml:space="preserve">    </w:t>
      </w:r>
      <w:proofErr w:type="gramStart"/>
      <w:r w:rsidRPr="0055322F">
        <w:rPr>
          <w:sz w:val="14"/>
          <w:szCs w:val="21"/>
          <w:lang w:val="en-US"/>
        </w:rPr>
        <w:t>c :</w:t>
      </w:r>
      <w:proofErr w:type="gramEnd"/>
      <w:r w:rsidRPr="0055322F">
        <w:rPr>
          <w:sz w:val="14"/>
          <w:szCs w:val="21"/>
          <w:lang w:val="en-US"/>
        </w:rPr>
        <w:t>= h2</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lang w:val="en-US"/>
        </w:rPr>
        <w:t xml:space="preserve">    </w:t>
      </w:r>
      <w:proofErr w:type="gramStart"/>
      <w:r w:rsidRPr="0055322F">
        <w:rPr>
          <w:sz w:val="14"/>
          <w:szCs w:val="21"/>
          <w:lang w:val="en-US"/>
        </w:rPr>
        <w:t>d :</w:t>
      </w:r>
      <w:proofErr w:type="gramEnd"/>
      <w:r w:rsidRPr="0055322F">
        <w:rPr>
          <w:sz w:val="14"/>
          <w:szCs w:val="21"/>
          <w:lang w:val="en-US"/>
        </w:rPr>
        <w:t>= h3</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lang w:val="en-US"/>
        </w:rPr>
        <w:lastRenderedPageBreak/>
        <w:t xml:space="preserve">    </w:t>
      </w:r>
      <w:proofErr w:type="gramStart"/>
      <w:r w:rsidRPr="0055322F">
        <w:rPr>
          <w:sz w:val="14"/>
          <w:szCs w:val="21"/>
          <w:lang w:val="en-US"/>
        </w:rPr>
        <w:t>e :</w:t>
      </w:r>
      <w:proofErr w:type="gramEnd"/>
      <w:r w:rsidRPr="0055322F">
        <w:rPr>
          <w:sz w:val="14"/>
          <w:szCs w:val="21"/>
          <w:lang w:val="en-US"/>
        </w:rPr>
        <w:t>= h4</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rPr>
      </w:pPr>
      <w:r w:rsidRPr="0055322F">
        <w:rPr>
          <w:sz w:val="14"/>
          <w:szCs w:val="21"/>
          <w:lang w:val="en-US"/>
        </w:rPr>
        <w:t xml:space="preserve">    </w:t>
      </w:r>
      <w:proofErr w:type="gramStart"/>
      <w:r w:rsidRPr="0055322F">
        <w:rPr>
          <w:sz w:val="14"/>
          <w:szCs w:val="21"/>
        </w:rPr>
        <w:t>f :</w:t>
      </w:r>
      <w:proofErr w:type="gramEnd"/>
      <w:r w:rsidRPr="0055322F">
        <w:rPr>
          <w:sz w:val="14"/>
          <w:szCs w:val="21"/>
        </w:rPr>
        <w:t>= h5</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rPr>
      </w:pPr>
      <w:r w:rsidRPr="0055322F">
        <w:rPr>
          <w:sz w:val="14"/>
          <w:szCs w:val="21"/>
        </w:rPr>
        <w:t xml:space="preserve">    </w:t>
      </w:r>
      <w:proofErr w:type="gramStart"/>
      <w:r w:rsidRPr="0055322F">
        <w:rPr>
          <w:sz w:val="14"/>
          <w:szCs w:val="21"/>
        </w:rPr>
        <w:t>g :</w:t>
      </w:r>
      <w:proofErr w:type="gramEnd"/>
      <w:r w:rsidRPr="0055322F">
        <w:rPr>
          <w:sz w:val="14"/>
          <w:szCs w:val="21"/>
        </w:rPr>
        <w:t>= h6</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rPr>
      </w:pPr>
      <w:r w:rsidRPr="0055322F">
        <w:rPr>
          <w:sz w:val="14"/>
          <w:szCs w:val="21"/>
        </w:rPr>
        <w:t xml:space="preserve">    </w:t>
      </w:r>
      <w:proofErr w:type="gramStart"/>
      <w:r w:rsidRPr="0055322F">
        <w:rPr>
          <w:sz w:val="14"/>
          <w:szCs w:val="21"/>
        </w:rPr>
        <w:t>h :</w:t>
      </w:r>
      <w:proofErr w:type="gramEnd"/>
      <w:r w:rsidRPr="0055322F">
        <w:rPr>
          <w:sz w:val="14"/>
          <w:szCs w:val="21"/>
        </w:rPr>
        <w:t>= h7</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rPr>
      </w:pP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rPr>
      </w:pPr>
      <w:r w:rsidRPr="0055322F">
        <w:rPr>
          <w:sz w:val="14"/>
          <w:szCs w:val="21"/>
        </w:rPr>
        <w:t xml:space="preserve">    </w:t>
      </w:r>
      <w:r w:rsidRPr="0055322F">
        <w:rPr>
          <w:i/>
          <w:iCs/>
          <w:color w:val="008000"/>
          <w:sz w:val="14"/>
          <w:szCs w:val="21"/>
        </w:rPr>
        <w:t>Основной цикл:</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rPr>
        <w:t xml:space="preserve">    </w:t>
      </w:r>
      <w:r w:rsidRPr="005D0C20">
        <w:rPr>
          <w:b/>
          <w:bCs/>
          <w:sz w:val="14"/>
          <w:szCs w:val="21"/>
          <w:highlight w:val="cyan"/>
        </w:rPr>
        <w:t>для</w:t>
      </w:r>
      <w:r w:rsidRPr="005D0C20">
        <w:rPr>
          <w:sz w:val="14"/>
          <w:szCs w:val="21"/>
          <w:highlight w:val="cyan"/>
          <w:lang w:val="en-US"/>
        </w:rPr>
        <w:t xml:space="preserve"> </w:t>
      </w:r>
      <w:proofErr w:type="spellStart"/>
      <w:r w:rsidRPr="005D0C20">
        <w:rPr>
          <w:sz w:val="14"/>
          <w:szCs w:val="21"/>
          <w:highlight w:val="cyan"/>
          <w:lang w:val="en-US"/>
        </w:rPr>
        <w:t>i</w:t>
      </w:r>
      <w:proofErr w:type="spellEnd"/>
      <w:r w:rsidRPr="005D0C20">
        <w:rPr>
          <w:sz w:val="14"/>
          <w:szCs w:val="21"/>
          <w:highlight w:val="cyan"/>
          <w:lang w:val="en-US"/>
        </w:rPr>
        <w:t xml:space="preserve"> </w:t>
      </w:r>
      <w:r w:rsidRPr="005D0C20">
        <w:rPr>
          <w:b/>
          <w:bCs/>
          <w:sz w:val="14"/>
          <w:szCs w:val="21"/>
          <w:highlight w:val="cyan"/>
        </w:rPr>
        <w:t>от</w:t>
      </w:r>
      <w:r w:rsidRPr="005D0C20">
        <w:rPr>
          <w:sz w:val="14"/>
          <w:szCs w:val="21"/>
          <w:highlight w:val="cyan"/>
          <w:lang w:val="en-US"/>
        </w:rPr>
        <w:t xml:space="preserve"> 0 </w:t>
      </w:r>
      <w:r w:rsidRPr="005D0C20">
        <w:rPr>
          <w:b/>
          <w:bCs/>
          <w:sz w:val="14"/>
          <w:szCs w:val="21"/>
          <w:highlight w:val="cyan"/>
        </w:rPr>
        <w:t>до</w:t>
      </w:r>
      <w:r w:rsidRPr="005D0C20">
        <w:rPr>
          <w:sz w:val="14"/>
          <w:szCs w:val="21"/>
          <w:highlight w:val="cyan"/>
          <w:lang w:val="en-US"/>
        </w:rPr>
        <w:t xml:space="preserve"> 63</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lang w:val="en-US"/>
        </w:rPr>
        <w:t xml:space="preserve">        </w:t>
      </w:r>
      <w:r w:rsidRPr="0055322F">
        <w:rPr>
          <w:sz w:val="14"/>
          <w:szCs w:val="21"/>
        </w:rPr>
        <w:t>Σ</w:t>
      </w:r>
      <w:proofErr w:type="gramStart"/>
      <w:r w:rsidRPr="0055322F">
        <w:rPr>
          <w:sz w:val="14"/>
          <w:szCs w:val="21"/>
          <w:lang w:val="en-US"/>
        </w:rPr>
        <w:t>0 :</w:t>
      </w:r>
      <w:proofErr w:type="gramEnd"/>
      <w:r w:rsidRPr="0055322F">
        <w:rPr>
          <w:sz w:val="14"/>
          <w:szCs w:val="21"/>
          <w:lang w:val="en-US"/>
        </w:rPr>
        <w:t xml:space="preserve">= (a </w:t>
      </w:r>
      <w:proofErr w:type="spellStart"/>
      <w:r w:rsidRPr="0055322F">
        <w:rPr>
          <w:b/>
          <w:bCs/>
          <w:sz w:val="14"/>
          <w:szCs w:val="21"/>
          <w:lang w:val="en-US"/>
        </w:rPr>
        <w:t>rotr</w:t>
      </w:r>
      <w:proofErr w:type="spellEnd"/>
      <w:r w:rsidRPr="0055322F">
        <w:rPr>
          <w:sz w:val="14"/>
          <w:szCs w:val="21"/>
          <w:lang w:val="en-US"/>
        </w:rPr>
        <w:t xml:space="preserve"> 2) </w:t>
      </w:r>
      <w:proofErr w:type="spellStart"/>
      <w:r w:rsidRPr="0055322F">
        <w:rPr>
          <w:b/>
          <w:bCs/>
          <w:sz w:val="14"/>
          <w:szCs w:val="21"/>
          <w:lang w:val="en-US"/>
        </w:rPr>
        <w:t>xor</w:t>
      </w:r>
      <w:proofErr w:type="spellEnd"/>
      <w:r w:rsidRPr="0055322F">
        <w:rPr>
          <w:sz w:val="14"/>
          <w:szCs w:val="21"/>
          <w:lang w:val="en-US"/>
        </w:rPr>
        <w:t xml:space="preserve"> (a </w:t>
      </w:r>
      <w:proofErr w:type="spellStart"/>
      <w:r w:rsidRPr="0055322F">
        <w:rPr>
          <w:b/>
          <w:bCs/>
          <w:sz w:val="14"/>
          <w:szCs w:val="21"/>
          <w:lang w:val="en-US"/>
        </w:rPr>
        <w:t>rotr</w:t>
      </w:r>
      <w:proofErr w:type="spellEnd"/>
      <w:r w:rsidRPr="0055322F">
        <w:rPr>
          <w:sz w:val="14"/>
          <w:szCs w:val="21"/>
          <w:lang w:val="en-US"/>
        </w:rPr>
        <w:t xml:space="preserve"> 13) </w:t>
      </w:r>
      <w:proofErr w:type="spellStart"/>
      <w:r w:rsidRPr="0055322F">
        <w:rPr>
          <w:b/>
          <w:bCs/>
          <w:sz w:val="14"/>
          <w:szCs w:val="21"/>
          <w:lang w:val="en-US"/>
        </w:rPr>
        <w:t>xor</w:t>
      </w:r>
      <w:proofErr w:type="spellEnd"/>
      <w:r w:rsidRPr="0055322F">
        <w:rPr>
          <w:sz w:val="14"/>
          <w:szCs w:val="21"/>
          <w:lang w:val="en-US"/>
        </w:rPr>
        <w:t xml:space="preserve"> (a </w:t>
      </w:r>
      <w:proofErr w:type="spellStart"/>
      <w:r w:rsidRPr="0055322F">
        <w:rPr>
          <w:b/>
          <w:bCs/>
          <w:sz w:val="14"/>
          <w:szCs w:val="21"/>
          <w:lang w:val="en-US"/>
        </w:rPr>
        <w:t>rotr</w:t>
      </w:r>
      <w:proofErr w:type="spellEnd"/>
      <w:r w:rsidRPr="0055322F">
        <w:rPr>
          <w:sz w:val="14"/>
          <w:szCs w:val="21"/>
          <w:lang w:val="en-US"/>
        </w:rPr>
        <w:t xml:space="preserve"> 22)</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lang w:val="en-US"/>
        </w:rPr>
        <w:t xml:space="preserve">        </w:t>
      </w:r>
      <w:proofErr w:type="gramStart"/>
      <w:r w:rsidRPr="0055322F">
        <w:rPr>
          <w:sz w:val="14"/>
          <w:szCs w:val="21"/>
          <w:lang w:val="en-US"/>
        </w:rPr>
        <w:t>Ma :</w:t>
      </w:r>
      <w:proofErr w:type="gramEnd"/>
      <w:r w:rsidRPr="0055322F">
        <w:rPr>
          <w:sz w:val="14"/>
          <w:szCs w:val="21"/>
          <w:lang w:val="en-US"/>
        </w:rPr>
        <w:t xml:space="preserve">= (a </w:t>
      </w:r>
      <w:r w:rsidRPr="0055322F">
        <w:rPr>
          <w:b/>
          <w:bCs/>
          <w:sz w:val="14"/>
          <w:szCs w:val="21"/>
          <w:lang w:val="en-US"/>
        </w:rPr>
        <w:t>and</w:t>
      </w:r>
      <w:r w:rsidRPr="0055322F">
        <w:rPr>
          <w:sz w:val="14"/>
          <w:szCs w:val="21"/>
          <w:lang w:val="en-US"/>
        </w:rPr>
        <w:t xml:space="preserve"> b) </w:t>
      </w:r>
      <w:proofErr w:type="spellStart"/>
      <w:r w:rsidRPr="0055322F">
        <w:rPr>
          <w:b/>
          <w:bCs/>
          <w:sz w:val="14"/>
          <w:szCs w:val="21"/>
          <w:lang w:val="en-US"/>
        </w:rPr>
        <w:t>xor</w:t>
      </w:r>
      <w:proofErr w:type="spellEnd"/>
      <w:r w:rsidRPr="0055322F">
        <w:rPr>
          <w:sz w:val="14"/>
          <w:szCs w:val="21"/>
          <w:lang w:val="en-US"/>
        </w:rPr>
        <w:t xml:space="preserve"> (a </w:t>
      </w:r>
      <w:r w:rsidRPr="0055322F">
        <w:rPr>
          <w:b/>
          <w:bCs/>
          <w:sz w:val="14"/>
          <w:szCs w:val="21"/>
          <w:lang w:val="en-US"/>
        </w:rPr>
        <w:t>and</w:t>
      </w:r>
      <w:r w:rsidRPr="0055322F">
        <w:rPr>
          <w:sz w:val="14"/>
          <w:szCs w:val="21"/>
          <w:lang w:val="en-US"/>
        </w:rPr>
        <w:t xml:space="preserve"> c) </w:t>
      </w:r>
      <w:proofErr w:type="spellStart"/>
      <w:r w:rsidRPr="0055322F">
        <w:rPr>
          <w:b/>
          <w:bCs/>
          <w:sz w:val="14"/>
          <w:szCs w:val="21"/>
          <w:lang w:val="en-US"/>
        </w:rPr>
        <w:t>xor</w:t>
      </w:r>
      <w:proofErr w:type="spellEnd"/>
      <w:r w:rsidRPr="0055322F">
        <w:rPr>
          <w:sz w:val="14"/>
          <w:szCs w:val="21"/>
          <w:lang w:val="en-US"/>
        </w:rPr>
        <w:t xml:space="preserve"> (b </w:t>
      </w:r>
      <w:r w:rsidRPr="0055322F">
        <w:rPr>
          <w:b/>
          <w:bCs/>
          <w:sz w:val="14"/>
          <w:szCs w:val="21"/>
          <w:lang w:val="en-US"/>
        </w:rPr>
        <w:t>and</w:t>
      </w:r>
      <w:r w:rsidRPr="0055322F">
        <w:rPr>
          <w:sz w:val="14"/>
          <w:szCs w:val="21"/>
          <w:lang w:val="en-US"/>
        </w:rPr>
        <w:t xml:space="preserve"> c)</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lang w:val="en-US"/>
        </w:rPr>
        <w:t xml:space="preserve">        t</w:t>
      </w:r>
      <w:proofErr w:type="gramStart"/>
      <w:r w:rsidRPr="0055322F">
        <w:rPr>
          <w:sz w:val="14"/>
          <w:szCs w:val="21"/>
          <w:lang w:val="en-US"/>
        </w:rPr>
        <w:t>2 :</w:t>
      </w:r>
      <w:proofErr w:type="gramEnd"/>
      <w:r w:rsidRPr="0055322F">
        <w:rPr>
          <w:sz w:val="14"/>
          <w:szCs w:val="21"/>
          <w:lang w:val="en-US"/>
        </w:rPr>
        <w:t xml:space="preserve">= </w:t>
      </w:r>
      <w:r w:rsidRPr="0055322F">
        <w:rPr>
          <w:sz w:val="14"/>
          <w:szCs w:val="21"/>
        </w:rPr>
        <w:t>Σ</w:t>
      </w:r>
      <w:r w:rsidRPr="0055322F">
        <w:rPr>
          <w:sz w:val="14"/>
          <w:szCs w:val="21"/>
          <w:lang w:val="en-US"/>
        </w:rPr>
        <w:t>0 + Ma</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lang w:val="en-US"/>
        </w:rPr>
        <w:t xml:space="preserve">        </w:t>
      </w:r>
      <w:r w:rsidRPr="0055322F">
        <w:rPr>
          <w:sz w:val="14"/>
          <w:szCs w:val="21"/>
        </w:rPr>
        <w:t>Σ</w:t>
      </w:r>
      <w:proofErr w:type="gramStart"/>
      <w:r w:rsidRPr="0055322F">
        <w:rPr>
          <w:sz w:val="14"/>
          <w:szCs w:val="21"/>
          <w:lang w:val="en-US"/>
        </w:rPr>
        <w:t>1 :</w:t>
      </w:r>
      <w:proofErr w:type="gramEnd"/>
      <w:r w:rsidRPr="0055322F">
        <w:rPr>
          <w:sz w:val="14"/>
          <w:szCs w:val="21"/>
          <w:lang w:val="en-US"/>
        </w:rPr>
        <w:t xml:space="preserve">= (e </w:t>
      </w:r>
      <w:proofErr w:type="spellStart"/>
      <w:r w:rsidRPr="0055322F">
        <w:rPr>
          <w:b/>
          <w:bCs/>
          <w:sz w:val="14"/>
          <w:szCs w:val="21"/>
          <w:lang w:val="en-US"/>
        </w:rPr>
        <w:t>rotr</w:t>
      </w:r>
      <w:proofErr w:type="spellEnd"/>
      <w:r w:rsidRPr="0055322F">
        <w:rPr>
          <w:sz w:val="14"/>
          <w:szCs w:val="21"/>
          <w:lang w:val="en-US"/>
        </w:rPr>
        <w:t xml:space="preserve"> 6) </w:t>
      </w:r>
      <w:proofErr w:type="spellStart"/>
      <w:r w:rsidRPr="0055322F">
        <w:rPr>
          <w:b/>
          <w:bCs/>
          <w:sz w:val="14"/>
          <w:szCs w:val="21"/>
          <w:lang w:val="en-US"/>
        </w:rPr>
        <w:t>xor</w:t>
      </w:r>
      <w:proofErr w:type="spellEnd"/>
      <w:r w:rsidRPr="0055322F">
        <w:rPr>
          <w:sz w:val="14"/>
          <w:szCs w:val="21"/>
          <w:lang w:val="en-US"/>
        </w:rPr>
        <w:t xml:space="preserve"> (e </w:t>
      </w:r>
      <w:proofErr w:type="spellStart"/>
      <w:r w:rsidRPr="0055322F">
        <w:rPr>
          <w:b/>
          <w:bCs/>
          <w:sz w:val="14"/>
          <w:szCs w:val="21"/>
          <w:lang w:val="en-US"/>
        </w:rPr>
        <w:t>rotr</w:t>
      </w:r>
      <w:proofErr w:type="spellEnd"/>
      <w:r w:rsidRPr="0055322F">
        <w:rPr>
          <w:sz w:val="14"/>
          <w:szCs w:val="21"/>
          <w:lang w:val="en-US"/>
        </w:rPr>
        <w:t xml:space="preserve"> 11) </w:t>
      </w:r>
      <w:proofErr w:type="spellStart"/>
      <w:r w:rsidRPr="0055322F">
        <w:rPr>
          <w:b/>
          <w:bCs/>
          <w:sz w:val="14"/>
          <w:szCs w:val="21"/>
          <w:lang w:val="en-US"/>
        </w:rPr>
        <w:t>xor</w:t>
      </w:r>
      <w:proofErr w:type="spellEnd"/>
      <w:r w:rsidRPr="0055322F">
        <w:rPr>
          <w:sz w:val="14"/>
          <w:szCs w:val="21"/>
          <w:lang w:val="en-US"/>
        </w:rPr>
        <w:t xml:space="preserve"> (e </w:t>
      </w:r>
      <w:proofErr w:type="spellStart"/>
      <w:r w:rsidRPr="0055322F">
        <w:rPr>
          <w:b/>
          <w:bCs/>
          <w:sz w:val="14"/>
          <w:szCs w:val="21"/>
          <w:lang w:val="en-US"/>
        </w:rPr>
        <w:t>rotr</w:t>
      </w:r>
      <w:proofErr w:type="spellEnd"/>
      <w:r w:rsidRPr="0055322F">
        <w:rPr>
          <w:sz w:val="14"/>
          <w:szCs w:val="21"/>
          <w:lang w:val="en-US"/>
        </w:rPr>
        <w:t xml:space="preserve"> 25)</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lang w:val="en-US"/>
        </w:rPr>
        <w:t xml:space="preserve">        </w:t>
      </w:r>
      <w:proofErr w:type="gramStart"/>
      <w:r w:rsidRPr="0055322F">
        <w:rPr>
          <w:sz w:val="14"/>
          <w:szCs w:val="21"/>
          <w:lang w:val="en-US"/>
        </w:rPr>
        <w:t>Ch :</w:t>
      </w:r>
      <w:proofErr w:type="gramEnd"/>
      <w:r w:rsidRPr="0055322F">
        <w:rPr>
          <w:sz w:val="14"/>
          <w:szCs w:val="21"/>
          <w:lang w:val="en-US"/>
        </w:rPr>
        <w:t xml:space="preserve">= (e </w:t>
      </w:r>
      <w:r w:rsidRPr="0055322F">
        <w:rPr>
          <w:b/>
          <w:bCs/>
          <w:sz w:val="14"/>
          <w:szCs w:val="21"/>
          <w:lang w:val="en-US"/>
        </w:rPr>
        <w:t>and</w:t>
      </w:r>
      <w:r w:rsidRPr="0055322F">
        <w:rPr>
          <w:sz w:val="14"/>
          <w:szCs w:val="21"/>
          <w:lang w:val="en-US"/>
        </w:rPr>
        <w:t xml:space="preserve"> f) </w:t>
      </w:r>
      <w:proofErr w:type="spellStart"/>
      <w:r w:rsidRPr="0055322F">
        <w:rPr>
          <w:b/>
          <w:bCs/>
          <w:sz w:val="14"/>
          <w:szCs w:val="21"/>
          <w:lang w:val="en-US"/>
        </w:rPr>
        <w:t>xor</w:t>
      </w:r>
      <w:proofErr w:type="spellEnd"/>
      <w:r w:rsidRPr="0055322F">
        <w:rPr>
          <w:sz w:val="14"/>
          <w:szCs w:val="21"/>
          <w:lang w:val="en-US"/>
        </w:rPr>
        <w:t xml:space="preserve"> ((</w:t>
      </w:r>
      <w:proofErr w:type="spellStart"/>
      <w:r w:rsidRPr="0055322F">
        <w:rPr>
          <w:b/>
          <w:bCs/>
          <w:sz w:val="14"/>
          <w:szCs w:val="21"/>
          <w:lang w:val="en-US"/>
        </w:rPr>
        <w:t>not</w:t>
      </w:r>
      <w:r w:rsidRPr="0055322F">
        <w:rPr>
          <w:sz w:val="14"/>
          <w:szCs w:val="21"/>
          <w:lang w:val="en-US"/>
        </w:rPr>
        <w:t xml:space="preserve"> e</w:t>
      </w:r>
      <w:proofErr w:type="spellEnd"/>
      <w:r w:rsidRPr="0055322F">
        <w:rPr>
          <w:sz w:val="14"/>
          <w:szCs w:val="21"/>
          <w:lang w:val="en-US"/>
        </w:rPr>
        <w:t xml:space="preserve">) </w:t>
      </w:r>
      <w:r w:rsidRPr="0055322F">
        <w:rPr>
          <w:b/>
          <w:bCs/>
          <w:sz w:val="14"/>
          <w:szCs w:val="21"/>
          <w:lang w:val="en-US"/>
        </w:rPr>
        <w:t>and</w:t>
      </w:r>
      <w:r w:rsidRPr="0055322F">
        <w:rPr>
          <w:sz w:val="14"/>
          <w:szCs w:val="21"/>
          <w:lang w:val="en-US"/>
        </w:rPr>
        <w:t xml:space="preserve"> g)</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lang w:val="en-US"/>
        </w:rPr>
        <w:t xml:space="preserve">        t</w:t>
      </w:r>
      <w:proofErr w:type="gramStart"/>
      <w:r w:rsidRPr="0055322F">
        <w:rPr>
          <w:sz w:val="14"/>
          <w:szCs w:val="21"/>
          <w:lang w:val="en-US"/>
        </w:rPr>
        <w:t>1 :</w:t>
      </w:r>
      <w:proofErr w:type="gramEnd"/>
      <w:r w:rsidRPr="0055322F">
        <w:rPr>
          <w:sz w:val="14"/>
          <w:szCs w:val="21"/>
          <w:lang w:val="en-US"/>
        </w:rPr>
        <w:t xml:space="preserve">= h + </w:t>
      </w:r>
      <w:r w:rsidRPr="0055322F">
        <w:rPr>
          <w:sz w:val="14"/>
          <w:szCs w:val="21"/>
        </w:rPr>
        <w:t>Σ</w:t>
      </w:r>
      <w:r w:rsidRPr="0055322F">
        <w:rPr>
          <w:sz w:val="14"/>
          <w:szCs w:val="21"/>
          <w:lang w:val="en-US"/>
        </w:rPr>
        <w:t>1 + Ch + k[</w:t>
      </w:r>
      <w:proofErr w:type="spellStart"/>
      <w:r w:rsidRPr="0055322F">
        <w:rPr>
          <w:sz w:val="14"/>
          <w:szCs w:val="21"/>
          <w:lang w:val="en-US"/>
        </w:rPr>
        <w:t>i</w:t>
      </w:r>
      <w:proofErr w:type="spellEnd"/>
      <w:r w:rsidRPr="0055322F">
        <w:rPr>
          <w:sz w:val="14"/>
          <w:szCs w:val="21"/>
          <w:lang w:val="en-US"/>
        </w:rPr>
        <w:t>] + w[</w:t>
      </w:r>
      <w:proofErr w:type="spellStart"/>
      <w:r w:rsidRPr="0055322F">
        <w:rPr>
          <w:sz w:val="14"/>
          <w:szCs w:val="21"/>
          <w:lang w:val="en-US"/>
        </w:rPr>
        <w:t>i</w:t>
      </w:r>
      <w:proofErr w:type="spellEnd"/>
      <w:r w:rsidRPr="0055322F">
        <w:rPr>
          <w:sz w:val="14"/>
          <w:szCs w:val="21"/>
          <w:lang w:val="en-US"/>
        </w:rPr>
        <w:t>]</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lang w:val="en-US"/>
        </w:rPr>
        <w:t xml:space="preserve">        </w:t>
      </w:r>
      <w:proofErr w:type="gramStart"/>
      <w:r w:rsidRPr="0055322F">
        <w:rPr>
          <w:sz w:val="14"/>
          <w:szCs w:val="21"/>
          <w:lang w:val="en-US"/>
        </w:rPr>
        <w:t>h :</w:t>
      </w:r>
      <w:proofErr w:type="gramEnd"/>
      <w:r w:rsidRPr="0055322F">
        <w:rPr>
          <w:sz w:val="14"/>
          <w:szCs w:val="21"/>
          <w:lang w:val="en-US"/>
        </w:rPr>
        <w:t xml:space="preserve">= </w:t>
      </w:r>
      <w:r w:rsidRPr="005D0C20">
        <w:rPr>
          <w:sz w:val="14"/>
          <w:szCs w:val="21"/>
          <w:highlight w:val="darkGray"/>
          <w:lang w:val="en-US"/>
        </w:rPr>
        <w:t>g</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lang w:val="en-US"/>
        </w:rPr>
        <w:t xml:space="preserve">        </w:t>
      </w:r>
      <w:proofErr w:type="gramStart"/>
      <w:r w:rsidRPr="005D0C20">
        <w:rPr>
          <w:sz w:val="14"/>
          <w:szCs w:val="21"/>
          <w:highlight w:val="darkGray"/>
          <w:lang w:val="en-US"/>
        </w:rPr>
        <w:t>g</w:t>
      </w:r>
      <w:r w:rsidRPr="0055322F">
        <w:rPr>
          <w:sz w:val="14"/>
          <w:szCs w:val="21"/>
          <w:lang w:val="en-US"/>
        </w:rPr>
        <w:t xml:space="preserve"> :</w:t>
      </w:r>
      <w:proofErr w:type="gramEnd"/>
      <w:r w:rsidRPr="0055322F">
        <w:rPr>
          <w:sz w:val="14"/>
          <w:szCs w:val="21"/>
          <w:lang w:val="en-US"/>
        </w:rPr>
        <w:t xml:space="preserve">= </w:t>
      </w:r>
      <w:r w:rsidRPr="005D0C20">
        <w:rPr>
          <w:sz w:val="14"/>
          <w:szCs w:val="21"/>
          <w:highlight w:val="lightGray"/>
          <w:lang w:val="en-US"/>
        </w:rPr>
        <w:t>f</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lang w:val="en-US"/>
        </w:rPr>
        <w:t xml:space="preserve">        </w:t>
      </w:r>
      <w:proofErr w:type="gramStart"/>
      <w:r w:rsidRPr="005D0C20">
        <w:rPr>
          <w:sz w:val="14"/>
          <w:szCs w:val="21"/>
          <w:highlight w:val="lightGray"/>
          <w:lang w:val="en-US"/>
        </w:rPr>
        <w:t>f</w:t>
      </w:r>
      <w:r w:rsidRPr="0055322F">
        <w:rPr>
          <w:sz w:val="14"/>
          <w:szCs w:val="21"/>
          <w:lang w:val="en-US"/>
        </w:rPr>
        <w:t xml:space="preserve"> :</w:t>
      </w:r>
      <w:proofErr w:type="gramEnd"/>
      <w:r w:rsidRPr="0055322F">
        <w:rPr>
          <w:sz w:val="14"/>
          <w:szCs w:val="21"/>
          <w:lang w:val="en-US"/>
        </w:rPr>
        <w:t xml:space="preserve">= </w:t>
      </w:r>
      <w:r w:rsidRPr="005D0C20">
        <w:rPr>
          <w:sz w:val="14"/>
          <w:szCs w:val="21"/>
          <w:highlight w:val="red"/>
          <w:lang w:val="en-US"/>
        </w:rPr>
        <w:t>e</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lang w:val="en-US"/>
        </w:rPr>
        <w:t xml:space="preserve">        </w:t>
      </w:r>
      <w:proofErr w:type="gramStart"/>
      <w:r w:rsidRPr="005D0C20">
        <w:rPr>
          <w:sz w:val="14"/>
          <w:szCs w:val="21"/>
          <w:highlight w:val="red"/>
          <w:lang w:val="en-US"/>
        </w:rPr>
        <w:t>e</w:t>
      </w:r>
      <w:r w:rsidRPr="0055322F">
        <w:rPr>
          <w:sz w:val="14"/>
          <w:szCs w:val="21"/>
          <w:lang w:val="en-US"/>
        </w:rPr>
        <w:t xml:space="preserve"> :</w:t>
      </w:r>
      <w:proofErr w:type="gramEnd"/>
      <w:r w:rsidRPr="0055322F">
        <w:rPr>
          <w:sz w:val="14"/>
          <w:szCs w:val="21"/>
          <w:lang w:val="en-US"/>
        </w:rPr>
        <w:t>= d + t1</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lang w:val="en-US"/>
        </w:rPr>
        <w:t xml:space="preserve">        </w:t>
      </w:r>
      <w:proofErr w:type="gramStart"/>
      <w:r w:rsidRPr="0055322F">
        <w:rPr>
          <w:sz w:val="14"/>
          <w:szCs w:val="21"/>
          <w:lang w:val="en-US"/>
        </w:rPr>
        <w:t>d :</w:t>
      </w:r>
      <w:proofErr w:type="gramEnd"/>
      <w:r w:rsidRPr="0055322F">
        <w:rPr>
          <w:sz w:val="14"/>
          <w:szCs w:val="21"/>
          <w:lang w:val="en-US"/>
        </w:rPr>
        <w:t>= c</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sz w:val="14"/>
          <w:szCs w:val="21"/>
          <w:lang w:val="en-US"/>
        </w:rPr>
        <w:t xml:space="preserve">        </w:t>
      </w:r>
      <w:proofErr w:type="gramStart"/>
      <w:r w:rsidRPr="0055322F">
        <w:rPr>
          <w:sz w:val="14"/>
          <w:szCs w:val="21"/>
          <w:lang w:val="en-US"/>
        </w:rPr>
        <w:t>c :</w:t>
      </w:r>
      <w:proofErr w:type="gramEnd"/>
      <w:r w:rsidRPr="0055322F">
        <w:rPr>
          <w:sz w:val="14"/>
          <w:szCs w:val="21"/>
          <w:lang w:val="en-US"/>
        </w:rPr>
        <w:t>= b</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rPr>
      </w:pPr>
      <w:r w:rsidRPr="0055322F">
        <w:rPr>
          <w:sz w:val="14"/>
          <w:szCs w:val="21"/>
          <w:lang w:val="en-US"/>
        </w:rPr>
        <w:t xml:space="preserve">        </w:t>
      </w:r>
      <w:proofErr w:type="gramStart"/>
      <w:r w:rsidRPr="0055322F">
        <w:rPr>
          <w:sz w:val="14"/>
          <w:szCs w:val="21"/>
        </w:rPr>
        <w:t>b :</w:t>
      </w:r>
      <w:proofErr w:type="gramEnd"/>
      <w:r w:rsidRPr="0055322F">
        <w:rPr>
          <w:sz w:val="14"/>
          <w:szCs w:val="21"/>
        </w:rPr>
        <w:t>= a</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rPr>
      </w:pPr>
      <w:r w:rsidRPr="0055322F">
        <w:rPr>
          <w:sz w:val="14"/>
          <w:szCs w:val="21"/>
        </w:rPr>
        <w:t xml:space="preserve">        </w:t>
      </w:r>
      <w:proofErr w:type="gramStart"/>
      <w:r w:rsidRPr="0055322F">
        <w:rPr>
          <w:sz w:val="14"/>
          <w:szCs w:val="21"/>
        </w:rPr>
        <w:t>a :</w:t>
      </w:r>
      <w:proofErr w:type="gramEnd"/>
      <w:r w:rsidRPr="0055322F">
        <w:rPr>
          <w:sz w:val="14"/>
          <w:szCs w:val="21"/>
        </w:rPr>
        <w:t>= t1 + t2</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rPr>
      </w:pPr>
    </w:p>
    <w:p w:rsidR="00DC149E" w:rsidRPr="005D0C20"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highlight w:val="magenta"/>
        </w:rPr>
      </w:pPr>
      <w:r w:rsidRPr="0055322F">
        <w:rPr>
          <w:sz w:val="14"/>
          <w:szCs w:val="21"/>
        </w:rPr>
        <w:t xml:space="preserve">    </w:t>
      </w:r>
      <w:r w:rsidRPr="005D0C20">
        <w:rPr>
          <w:i/>
          <w:iCs/>
          <w:color w:val="008000"/>
          <w:sz w:val="14"/>
          <w:szCs w:val="21"/>
          <w:highlight w:val="magenta"/>
        </w:rPr>
        <w:t>Добавить полученные значения к ранее вычисленному результату:</w:t>
      </w:r>
    </w:p>
    <w:p w:rsidR="00DC149E" w:rsidRPr="005D0C20"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highlight w:val="magenta"/>
          <w:lang w:val="en-US"/>
        </w:rPr>
      </w:pPr>
      <w:r w:rsidRPr="005D0C20">
        <w:rPr>
          <w:sz w:val="14"/>
          <w:szCs w:val="21"/>
          <w:highlight w:val="magenta"/>
        </w:rPr>
        <w:t xml:space="preserve">    </w:t>
      </w:r>
      <w:r w:rsidRPr="005D0C20">
        <w:rPr>
          <w:sz w:val="14"/>
          <w:szCs w:val="21"/>
          <w:highlight w:val="magenta"/>
          <w:lang w:val="en-US"/>
        </w:rPr>
        <w:t>h</w:t>
      </w:r>
      <w:proofErr w:type="gramStart"/>
      <w:r w:rsidRPr="005D0C20">
        <w:rPr>
          <w:sz w:val="14"/>
          <w:szCs w:val="21"/>
          <w:highlight w:val="magenta"/>
          <w:lang w:val="en-US"/>
        </w:rPr>
        <w:t>0 :</w:t>
      </w:r>
      <w:proofErr w:type="gramEnd"/>
      <w:r w:rsidRPr="005D0C20">
        <w:rPr>
          <w:sz w:val="14"/>
          <w:szCs w:val="21"/>
          <w:highlight w:val="magenta"/>
          <w:lang w:val="en-US"/>
        </w:rPr>
        <w:t>= h0 + a</w:t>
      </w:r>
    </w:p>
    <w:p w:rsidR="00DC149E" w:rsidRPr="005D0C20"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highlight w:val="magenta"/>
          <w:lang w:val="en-US"/>
        </w:rPr>
      </w:pPr>
      <w:r w:rsidRPr="005D0C20">
        <w:rPr>
          <w:sz w:val="14"/>
          <w:szCs w:val="21"/>
          <w:highlight w:val="magenta"/>
          <w:lang w:val="en-US"/>
        </w:rPr>
        <w:t xml:space="preserve">    h</w:t>
      </w:r>
      <w:proofErr w:type="gramStart"/>
      <w:r w:rsidRPr="005D0C20">
        <w:rPr>
          <w:sz w:val="14"/>
          <w:szCs w:val="21"/>
          <w:highlight w:val="magenta"/>
          <w:lang w:val="en-US"/>
        </w:rPr>
        <w:t>1 :</w:t>
      </w:r>
      <w:proofErr w:type="gramEnd"/>
      <w:r w:rsidRPr="005D0C20">
        <w:rPr>
          <w:sz w:val="14"/>
          <w:szCs w:val="21"/>
          <w:highlight w:val="magenta"/>
          <w:lang w:val="en-US"/>
        </w:rPr>
        <w:t xml:space="preserve">= h1 + b </w:t>
      </w:r>
    </w:p>
    <w:p w:rsidR="00DC149E" w:rsidRPr="005D0C20"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highlight w:val="magenta"/>
          <w:lang w:val="en-US"/>
        </w:rPr>
      </w:pPr>
      <w:r w:rsidRPr="005D0C20">
        <w:rPr>
          <w:sz w:val="14"/>
          <w:szCs w:val="21"/>
          <w:highlight w:val="magenta"/>
          <w:lang w:val="en-US"/>
        </w:rPr>
        <w:t xml:space="preserve">    h</w:t>
      </w:r>
      <w:proofErr w:type="gramStart"/>
      <w:r w:rsidRPr="005D0C20">
        <w:rPr>
          <w:sz w:val="14"/>
          <w:szCs w:val="21"/>
          <w:highlight w:val="magenta"/>
          <w:lang w:val="en-US"/>
        </w:rPr>
        <w:t>2 :</w:t>
      </w:r>
      <w:proofErr w:type="gramEnd"/>
      <w:r w:rsidRPr="005D0C20">
        <w:rPr>
          <w:sz w:val="14"/>
          <w:szCs w:val="21"/>
          <w:highlight w:val="magenta"/>
          <w:lang w:val="en-US"/>
        </w:rPr>
        <w:t>= h2 + c</w:t>
      </w:r>
    </w:p>
    <w:p w:rsidR="00DC149E" w:rsidRPr="005D0C20"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highlight w:val="magenta"/>
          <w:lang w:val="en-US"/>
        </w:rPr>
      </w:pPr>
      <w:r w:rsidRPr="005D0C20">
        <w:rPr>
          <w:sz w:val="14"/>
          <w:szCs w:val="21"/>
          <w:highlight w:val="magenta"/>
          <w:lang w:val="en-US"/>
        </w:rPr>
        <w:t xml:space="preserve">    h</w:t>
      </w:r>
      <w:proofErr w:type="gramStart"/>
      <w:r w:rsidRPr="005D0C20">
        <w:rPr>
          <w:sz w:val="14"/>
          <w:szCs w:val="21"/>
          <w:highlight w:val="magenta"/>
          <w:lang w:val="en-US"/>
        </w:rPr>
        <w:t>3 :</w:t>
      </w:r>
      <w:proofErr w:type="gramEnd"/>
      <w:r w:rsidRPr="005D0C20">
        <w:rPr>
          <w:sz w:val="14"/>
          <w:szCs w:val="21"/>
          <w:highlight w:val="magenta"/>
          <w:lang w:val="en-US"/>
        </w:rPr>
        <w:t>= h3 + d</w:t>
      </w:r>
    </w:p>
    <w:p w:rsidR="00DC149E" w:rsidRPr="005D0C20"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highlight w:val="magenta"/>
          <w:lang w:val="en-US"/>
        </w:rPr>
      </w:pPr>
      <w:r w:rsidRPr="005D0C20">
        <w:rPr>
          <w:sz w:val="14"/>
          <w:szCs w:val="21"/>
          <w:highlight w:val="magenta"/>
          <w:lang w:val="en-US"/>
        </w:rPr>
        <w:t xml:space="preserve">    h</w:t>
      </w:r>
      <w:proofErr w:type="gramStart"/>
      <w:r w:rsidRPr="005D0C20">
        <w:rPr>
          <w:sz w:val="14"/>
          <w:szCs w:val="21"/>
          <w:highlight w:val="magenta"/>
          <w:lang w:val="en-US"/>
        </w:rPr>
        <w:t>4 :</w:t>
      </w:r>
      <w:proofErr w:type="gramEnd"/>
      <w:r w:rsidRPr="005D0C20">
        <w:rPr>
          <w:sz w:val="14"/>
          <w:szCs w:val="21"/>
          <w:highlight w:val="magenta"/>
          <w:lang w:val="en-US"/>
        </w:rPr>
        <w:t>= h4 + e</w:t>
      </w:r>
    </w:p>
    <w:p w:rsidR="00DC149E" w:rsidRPr="005D0C20"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highlight w:val="magenta"/>
          <w:lang w:val="en-US"/>
        </w:rPr>
      </w:pPr>
      <w:r w:rsidRPr="005D0C20">
        <w:rPr>
          <w:sz w:val="14"/>
          <w:szCs w:val="21"/>
          <w:highlight w:val="magenta"/>
          <w:lang w:val="en-US"/>
        </w:rPr>
        <w:t xml:space="preserve">    h</w:t>
      </w:r>
      <w:proofErr w:type="gramStart"/>
      <w:r w:rsidRPr="005D0C20">
        <w:rPr>
          <w:sz w:val="14"/>
          <w:szCs w:val="21"/>
          <w:highlight w:val="magenta"/>
          <w:lang w:val="en-US"/>
        </w:rPr>
        <w:t>5 :</w:t>
      </w:r>
      <w:proofErr w:type="gramEnd"/>
      <w:r w:rsidRPr="005D0C20">
        <w:rPr>
          <w:sz w:val="14"/>
          <w:szCs w:val="21"/>
          <w:highlight w:val="magenta"/>
          <w:lang w:val="en-US"/>
        </w:rPr>
        <w:t>= h5 + f</w:t>
      </w:r>
    </w:p>
    <w:p w:rsidR="00DC149E" w:rsidRPr="005D0C20"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highlight w:val="magenta"/>
          <w:lang w:val="en-US"/>
        </w:rPr>
      </w:pPr>
      <w:r w:rsidRPr="005D0C20">
        <w:rPr>
          <w:sz w:val="14"/>
          <w:szCs w:val="21"/>
          <w:highlight w:val="magenta"/>
          <w:lang w:val="en-US"/>
        </w:rPr>
        <w:t xml:space="preserve">    h</w:t>
      </w:r>
      <w:proofErr w:type="gramStart"/>
      <w:r w:rsidRPr="005D0C20">
        <w:rPr>
          <w:sz w:val="14"/>
          <w:szCs w:val="21"/>
          <w:highlight w:val="magenta"/>
          <w:lang w:val="en-US"/>
        </w:rPr>
        <w:t>6 :</w:t>
      </w:r>
      <w:proofErr w:type="gramEnd"/>
      <w:r w:rsidRPr="005D0C20">
        <w:rPr>
          <w:sz w:val="14"/>
          <w:szCs w:val="21"/>
          <w:highlight w:val="magenta"/>
          <w:lang w:val="en-US"/>
        </w:rPr>
        <w:t xml:space="preserve">= h6 + g </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D0C20">
        <w:rPr>
          <w:sz w:val="14"/>
          <w:szCs w:val="21"/>
          <w:highlight w:val="magenta"/>
          <w:lang w:val="en-US"/>
        </w:rPr>
        <w:t xml:space="preserve">    h</w:t>
      </w:r>
      <w:proofErr w:type="gramStart"/>
      <w:r w:rsidRPr="005D0C20">
        <w:rPr>
          <w:sz w:val="14"/>
          <w:szCs w:val="21"/>
          <w:highlight w:val="magenta"/>
          <w:lang w:val="en-US"/>
        </w:rPr>
        <w:t>7 :</w:t>
      </w:r>
      <w:proofErr w:type="gramEnd"/>
      <w:r w:rsidRPr="005D0C20">
        <w:rPr>
          <w:sz w:val="14"/>
          <w:szCs w:val="21"/>
          <w:highlight w:val="magenta"/>
          <w:lang w:val="en-US"/>
        </w:rPr>
        <w:t>= h7 + h</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5322F">
        <w:rPr>
          <w:i/>
          <w:iCs/>
          <w:color w:val="008000"/>
          <w:sz w:val="14"/>
          <w:szCs w:val="21"/>
        </w:rPr>
        <w:lastRenderedPageBreak/>
        <w:t>Получить</w:t>
      </w:r>
      <w:r w:rsidRPr="0055322F">
        <w:rPr>
          <w:i/>
          <w:iCs/>
          <w:color w:val="008000"/>
          <w:sz w:val="14"/>
          <w:szCs w:val="21"/>
          <w:lang w:val="en-US"/>
        </w:rPr>
        <w:t xml:space="preserve"> </w:t>
      </w:r>
      <w:r w:rsidRPr="0055322F">
        <w:rPr>
          <w:i/>
          <w:iCs/>
          <w:color w:val="008000"/>
          <w:sz w:val="14"/>
          <w:szCs w:val="21"/>
        </w:rPr>
        <w:t>итоговое</w:t>
      </w:r>
      <w:r w:rsidRPr="0055322F">
        <w:rPr>
          <w:i/>
          <w:iCs/>
          <w:color w:val="008000"/>
          <w:sz w:val="14"/>
          <w:szCs w:val="21"/>
          <w:lang w:val="en-US"/>
        </w:rPr>
        <w:t xml:space="preserve"> </w:t>
      </w:r>
      <w:r w:rsidRPr="0055322F">
        <w:rPr>
          <w:i/>
          <w:iCs/>
          <w:color w:val="008000"/>
          <w:sz w:val="14"/>
          <w:szCs w:val="21"/>
        </w:rPr>
        <w:t>значения</w:t>
      </w:r>
      <w:r w:rsidRPr="0055322F">
        <w:rPr>
          <w:i/>
          <w:iCs/>
          <w:color w:val="008000"/>
          <w:sz w:val="14"/>
          <w:szCs w:val="21"/>
          <w:lang w:val="en-US"/>
        </w:rPr>
        <w:t xml:space="preserve"> </w:t>
      </w:r>
      <w:proofErr w:type="spellStart"/>
      <w:r w:rsidRPr="0055322F">
        <w:rPr>
          <w:i/>
          <w:iCs/>
          <w:color w:val="008000"/>
          <w:sz w:val="14"/>
          <w:szCs w:val="21"/>
        </w:rPr>
        <w:t>хеша</w:t>
      </w:r>
      <w:proofErr w:type="spellEnd"/>
      <w:r w:rsidRPr="0055322F">
        <w:rPr>
          <w:i/>
          <w:iCs/>
          <w:color w:val="008000"/>
          <w:sz w:val="14"/>
          <w:szCs w:val="21"/>
          <w:lang w:val="en-US"/>
        </w:rPr>
        <w:t>:</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21"/>
          <w:lang w:val="en-US"/>
        </w:rPr>
      </w:pPr>
      <w:r w:rsidRPr="005D0C20">
        <w:rPr>
          <w:sz w:val="14"/>
          <w:szCs w:val="21"/>
          <w:highlight w:val="darkCyan"/>
          <w:lang w:val="en-US"/>
        </w:rPr>
        <w:t>digest = hash = h0 ǁ h1 ǁ h2 ǁ h3 ǁ h4 ǁ h5 ǁ h6 ǁ h7</w:t>
      </w:r>
    </w:p>
    <w:p w:rsidR="00DC149E" w:rsidRPr="0029614C" w:rsidRDefault="00CE7D67" w:rsidP="00BE1598">
      <w:pPr>
        <w:spacing w:beforeLines="120" w:before="288"/>
      </w:pPr>
      <w:r>
        <w:t xml:space="preserve">Отличия </w:t>
      </w:r>
      <w:r w:rsidR="00DC149E" w:rsidRPr="0055322F">
        <w:rPr>
          <w:lang w:val="en-US"/>
        </w:rPr>
        <w:t>SHA</w:t>
      </w:r>
      <w:r w:rsidR="00DC149E" w:rsidRPr="0029614C">
        <w:t>-224</w:t>
      </w:r>
      <w:r>
        <w:t xml:space="preserve"> от </w:t>
      </w:r>
      <w:r w:rsidR="00DC149E" w:rsidRPr="0055322F">
        <w:rPr>
          <w:lang w:val="en-US"/>
        </w:rPr>
        <w:t>SHA</w:t>
      </w:r>
      <w:r w:rsidR="00DC149E" w:rsidRPr="0029614C">
        <w:t>-256:</w:t>
      </w:r>
    </w:p>
    <w:p w:rsidR="00DC149E" w:rsidRPr="0055322F" w:rsidRDefault="0055322F" w:rsidP="00BE1598">
      <w:pPr>
        <w:spacing w:beforeLines="120" w:before="288"/>
      </w:pPr>
      <w:r>
        <w:t xml:space="preserve">- </w:t>
      </w:r>
      <w:r w:rsidR="00DC149E" w:rsidRPr="0055322F">
        <w:t>для инициализации переменных</w:t>
      </w:r>
      <w:r w:rsidR="00DC149E" w:rsidRPr="0055322F">
        <w:rPr>
          <w:lang w:val="en-US"/>
        </w:rPr>
        <w:t> h</w:t>
      </w:r>
      <w:r w:rsidR="00DC149E" w:rsidRPr="0055322F">
        <w:t>0—</w:t>
      </w:r>
      <w:r w:rsidR="00DC149E" w:rsidRPr="0055322F">
        <w:rPr>
          <w:lang w:val="en-US"/>
        </w:rPr>
        <w:t>h</w:t>
      </w:r>
      <w:r w:rsidR="00DC149E" w:rsidRPr="0055322F">
        <w:t>7</w:t>
      </w:r>
      <w:r w:rsidR="00DC149E" w:rsidRPr="0055322F">
        <w:rPr>
          <w:lang w:val="en-US"/>
        </w:rPr>
        <w:t> </w:t>
      </w:r>
      <w:r w:rsidR="00DC149E" w:rsidRPr="0055322F">
        <w:t>используются другие начальные значения,</w:t>
      </w:r>
    </w:p>
    <w:p w:rsidR="00DC149E" w:rsidRPr="0055322F" w:rsidRDefault="0055322F" w:rsidP="00BE1598">
      <w:pPr>
        <w:spacing w:beforeLines="120" w:before="288"/>
      </w:pPr>
      <w:r>
        <w:t xml:space="preserve">- </w:t>
      </w:r>
      <w:r w:rsidR="00DC149E" w:rsidRPr="0055322F">
        <w:t>итогов</w:t>
      </w:r>
      <w:r w:rsidR="00CE7D67">
        <w:t>ый</w:t>
      </w:r>
      <w:r w:rsidR="00DC149E" w:rsidRPr="0055322F">
        <w:t xml:space="preserve"> </w:t>
      </w:r>
      <w:proofErr w:type="spellStart"/>
      <w:r w:rsidR="00DC149E" w:rsidRPr="0055322F">
        <w:t>хеш</w:t>
      </w:r>
      <w:proofErr w:type="spellEnd"/>
      <w:r w:rsidR="00DC149E" w:rsidRPr="0055322F">
        <w:t xml:space="preserve"> </w:t>
      </w:r>
      <w:r w:rsidR="00CE7D67" w:rsidRPr="00CE7D67">
        <w:rPr>
          <w:b/>
        </w:rPr>
        <w:t>не учитывает</w:t>
      </w:r>
      <w:r w:rsidR="00CE7D67">
        <w:t xml:space="preserve"> </w:t>
      </w:r>
      <w:r w:rsidR="00DC149E" w:rsidRPr="005D0C20">
        <w:rPr>
          <w:b/>
          <w:lang w:val="en-US"/>
        </w:rPr>
        <w:t>h</w:t>
      </w:r>
      <w:r w:rsidR="00DC149E" w:rsidRPr="005D0C20">
        <w:rPr>
          <w:b/>
        </w:rPr>
        <w:t>7</w:t>
      </w:r>
      <w:r w:rsidR="005D0C20" w:rsidRPr="005D0C20">
        <w:t xml:space="preserve"> (</w:t>
      </w:r>
      <w:r w:rsidR="001C28CE">
        <w:rPr>
          <w:lang w:val="en-US"/>
        </w:rPr>
        <w:t>H</w:t>
      </w:r>
      <w:r w:rsidR="001C28CE" w:rsidRPr="001C28CE">
        <w:t>=</w:t>
      </w:r>
      <w:r w:rsidR="001C28CE">
        <w:rPr>
          <w:lang w:val="en-US"/>
        </w:rPr>
        <w:t>h</w:t>
      </w:r>
      <w:r w:rsidR="001C28CE" w:rsidRPr="001C28CE">
        <w:t>0||</w:t>
      </w:r>
      <w:r w:rsidR="001C28CE">
        <w:t>…</w:t>
      </w:r>
      <w:r w:rsidR="001C28CE" w:rsidRPr="001C28CE">
        <w:t>||</w:t>
      </w:r>
      <w:r w:rsidR="001C28CE">
        <w:rPr>
          <w:lang w:val="en-US"/>
        </w:rPr>
        <w:t>h</w:t>
      </w:r>
      <w:r w:rsidR="001C28CE" w:rsidRPr="001C28CE">
        <w:t xml:space="preserve">6 - </w:t>
      </w:r>
      <w:r w:rsidR="005D0C20">
        <w:t xml:space="preserve">получаем 224 </w:t>
      </w:r>
      <w:r w:rsidR="005D0C20">
        <w:rPr>
          <w:lang w:val="en-US"/>
        </w:rPr>
        <w:t>b</w:t>
      </w:r>
      <w:r w:rsidR="005D0C20" w:rsidRPr="005D0C20">
        <w:t xml:space="preserve"> </w:t>
      </w:r>
      <w:r w:rsidR="005D0C20">
        <w:t xml:space="preserve">вместо 256 </w:t>
      </w:r>
      <w:r w:rsidR="005D0C20">
        <w:rPr>
          <w:lang w:val="en-US"/>
        </w:rPr>
        <w:t>b</w:t>
      </w:r>
      <w:r w:rsidR="005D0C20" w:rsidRPr="005D0C20">
        <w:t>)</w:t>
      </w:r>
      <w:r w:rsidR="00DC149E" w:rsidRPr="0055322F">
        <w:t>.</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rFonts w:eastAsiaTheme="minorHAnsi"/>
          <w:sz w:val="14"/>
          <w:szCs w:val="14"/>
        </w:rPr>
      </w:pPr>
      <w:r w:rsidRPr="0055322F">
        <w:rPr>
          <w:i/>
          <w:iCs/>
          <w:color w:val="008000"/>
          <w:sz w:val="14"/>
          <w:szCs w:val="14"/>
        </w:rPr>
        <w:t xml:space="preserve">Начальные значения переменных </w:t>
      </w:r>
      <w:r w:rsidRPr="0055322F">
        <w:rPr>
          <w:rStyle w:val="HTML1"/>
          <w:i/>
          <w:iCs/>
          <w:color w:val="000000"/>
          <w:sz w:val="14"/>
          <w:szCs w:val="14"/>
          <w:bdr w:val="single" w:sz="6" w:space="1" w:color="DDDDDD" w:frame="1"/>
        </w:rPr>
        <w:t>h0</w:t>
      </w:r>
      <w:r w:rsidRPr="0055322F">
        <w:rPr>
          <w:i/>
          <w:iCs/>
          <w:color w:val="008000"/>
          <w:sz w:val="14"/>
          <w:szCs w:val="14"/>
        </w:rPr>
        <w:t>—</w:t>
      </w:r>
      <w:r w:rsidRPr="0055322F">
        <w:rPr>
          <w:rStyle w:val="HTML1"/>
          <w:i/>
          <w:iCs/>
          <w:color w:val="000000"/>
          <w:sz w:val="14"/>
          <w:szCs w:val="14"/>
          <w:bdr w:val="single" w:sz="6" w:space="1" w:color="DDDDDD" w:frame="1"/>
        </w:rPr>
        <w:t>h7</w:t>
      </w:r>
      <w:r w:rsidRPr="0055322F">
        <w:rPr>
          <w:i/>
          <w:iCs/>
          <w:color w:val="008000"/>
          <w:sz w:val="14"/>
          <w:szCs w:val="14"/>
        </w:rPr>
        <w:t xml:space="preserve"> в SHA-224:</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55322F">
        <w:rPr>
          <w:sz w:val="14"/>
          <w:szCs w:val="14"/>
          <w:lang w:val="en-US"/>
        </w:rPr>
        <w:t>h</w:t>
      </w:r>
      <w:proofErr w:type="gramStart"/>
      <w:r w:rsidRPr="0055322F">
        <w:rPr>
          <w:sz w:val="14"/>
          <w:szCs w:val="14"/>
          <w:lang w:val="en-US"/>
        </w:rPr>
        <w:t>0 :</w:t>
      </w:r>
      <w:proofErr w:type="gramEnd"/>
      <w:r w:rsidRPr="0055322F">
        <w:rPr>
          <w:sz w:val="14"/>
          <w:szCs w:val="14"/>
          <w:lang w:val="en-US"/>
        </w:rPr>
        <w:t>= 0xC1059ED8</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55322F">
        <w:rPr>
          <w:sz w:val="14"/>
          <w:szCs w:val="14"/>
          <w:lang w:val="en-US"/>
        </w:rPr>
        <w:t>h</w:t>
      </w:r>
      <w:proofErr w:type="gramStart"/>
      <w:r w:rsidRPr="0055322F">
        <w:rPr>
          <w:sz w:val="14"/>
          <w:szCs w:val="14"/>
          <w:lang w:val="en-US"/>
        </w:rPr>
        <w:t>1 :</w:t>
      </w:r>
      <w:proofErr w:type="gramEnd"/>
      <w:r w:rsidRPr="0055322F">
        <w:rPr>
          <w:sz w:val="14"/>
          <w:szCs w:val="14"/>
          <w:lang w:val="en-US"/>
        </w:rPr>
        <w:t>= 0x367CD507</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55322F">
        <w:rPr>
          <w:sz w:val="14"/>
          <w:szCs w:val="14"/>
          <w:lang w:val="en-US"/>
        </w:rPr>
        <w:t>h</w:t>
      </w:r>
      <w:proofErr w:type="gramStart"/>
      <w:r w:rsidRPr="0055322F">
        <w:rPr>
          <w:sz w:val="14"/>
          <w:szCs w:val="14"/>
          <w:lang w:val="en-US"/>
        </w:rPr>
        <w:t>2 :</w:t>
      </w:r>
      <w:proofErr w:type="gramEnd"/>
      <w:r w:rsidRPr="0055322F">
        <w:rPr>
          <w:sz w:val="14"/>
          <w:szCs w:val="14"/>
          <w:lang w:val="en-US"/>
        </w:rPr>
        <w:t>= 0x3070DD17</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55322F">
        <w:rPr>
          <w:sz w:val="14"/>
          <w:szCs w:val="14"/>
          <w:lang w:val="en-US"/>
        </w:rPr>
        <w:t>h</w:t>
      </w:r>
      <w:proofErr w:type="gramStart"/>
      <w:r w:rsidRPr="0055322F">
        <w:rPr>
          <w:sz w:val="14"/>
          <w:szCs w:val="14"/>
          <w:lang w:val="en-US"/>
        </w:rPr>
        <w:t>3 :</w:t>
      </w:r>
      <w:proofErr w:type="gramEnd"/>
      <w:r w:rsidRPr="0055322F">
        <w:rPr>
          <w:sz w:val="14"/>
          <w:szCs w:val="14"/>
          <w:lang w:val="en-US"/>
        </w:rPr>
        <w:t>= 0xF70E5939</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55322F">
        <w:rPr>
          <w:sz w:val="14"/>
          <w:szCs w:val="14"/>
          <w:lang w:val="en-US"/>
        </w:rPr>
        <w:t>h</w:t>
      </w:r>
      <w:proofErr w:type="gramStart"/>
      <w:r w:rsidRPr="0055322F">
        <w:rPr>
          <w:sz w:val="14"/>
          <w:szCs w:val="14"/>
          <w:lang w:val="en-US"/>
        </w:rPr>
        <w:t>4 :</w:t>
      </w:r>
      <w:proofErr w:type="gramEnd"/>
      <w:r w:rsidRPr="0055322F">
        <w:rPr>
          <w:sz w:val="14"/>
          <w:szCs w:val="14"/>
          <w:lang w:val="en-US"/>
        </w:rPr>
        <w:t>= 0xFFC00B31</w:t>
      </w:r>
    </w:p>
    <w:p w:rsidR="00DC149E" w:rsidRPr="0055322F"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55322F">
        <w:rPr>
          <w:sz w:val="14"/>
          <w:szCs w:val="14"/>
          <w:lang w:val="en-US"/>
        </w:rPr>
        <w:t>h</w:t>
      </w:r>
      <w:proofErr w:type="gramStart"/>
      <w:r w:rsidRPr="0055322F">
        <w:rPr>
          <w:sz w:val="14"/>
          <w:szCs w:val="14"/>
          <w:lang w:val="en-US"/>
        </w:rPr>
        <w:t>5 :</w:t>
      </w:r>
      <w:proofErr w:type="gramEnd"/>
      <w:r w:rsidRPr="0055322F">
        <w:rPr>
          <w:sz w:val="14"/>
          <w:szCs w:val="14"/>
          <w:lang w:val="en-US"/>
        </w:rPr>
        <w:t>= 0x68581511</w:t>
      </w:r>
    </w:p>
    <w:p w:rsidR="00DC149E" w:rsidRPr="00476EBB"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476EBB">
        <w:rPr>
          <w:sz w:val="14"/>
          <w:szCs w:val="14"/>
          <w:lang w:val="en-US"/>
        </w:rPr>
        <w:t>h6 := 0x64F98FA7</w:t>
      </w:r>
    </w:p>
    <w:p w:rsidR="00DC149E" w:rsidRPr="00476EBB"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476EBB">
        <w:rPr>
          <w:sz w:val="14"/>
          <w:szCs w:val="14"/>
          <w:lang w:val="en-US"/>
        </w:rPr>
        <w:t>h7 := 0xBEFA4FA4</w:t>
      </w:r>
    </w:p>
    <w:p w:rsidR="00DC149E" w:rsidRPr="00476EBB" w:rsidRDefault="00CE7D67" w:rsidP="00BE1598">
      <w:pPr>
        <w:spacing w:beforeLines="120" w:before="288"/>
        <w:rPr>
          <w:lang w:val="en-US"/>
        </w:rPr>
      </w:pPr>
      <w:r>
        <w:t>Отличия</w:t>
      </w:r>
      <w:r w:rsidRPr="00476EBB">
        <w:rPr>
          <w:lang w:val="en-US"/>
        </w:rPr>
        <w:t xml:space="preserve"> </w:t>
      </w:r>
      <w:r w:rsidR="00DC149E" w:rsidRPr="0055322F">
        <w:rPr>
          <w:lang w:val="en-US"/>
        </w:rPr>
        <w:t>SHA</w:t>
      </w:r>
      <w:r w:rsidR="00DC149E" w:rsidRPr="00476EBB">
        <w:rPr>
          <w:lang w:val="en-US"/>
        </w:rPr>
        <w:t>-512:</w:t>
      </w:r>
    </w:p>
    <w:p w:rsidR="00DC149E" w:rsidRPr="0055322F" w:rsidRDefault="0055322F" w:rsidP="00BE1598">
      <w:pPr>
        <w:spacing w:beforeLines="120" w:before="288"/>
      </w:pPr>
      <w:r>
        <w:t xml:space="preserve">- </w:t>
      </w:r>
      <w:r w:rsidR="00DC149E" w:rsidRPr="0055322F">
        <w:t>80 раундов вместо 64,</w:t>
      </w:r>
    </w:p>
    <w:p w:rsidR="00DC149E" w:rsidRPr="0055322F" w:rsidRDefault="0055322F" w:rsidP="00BE1598">
      <w:pPr>
        <w:spacing w:beforeLines="120" w:before="288"/>
      </w:pPr>
      <w:r>
        <w:t xml:space="preserve">- </w:t>
      </w:r>
      <w:r w:rsidR="00DC149E" w:rsidRPr="0055322F">
        <w:t>переменны</w:t>
      </w:r>
      <w:r w:rsidR="00CE7D67">
        <w:t>е</w:t>
      </w:r>
      <w:r w:rsidR="00DC149E" w:rsidRPr="0055322F">
        <w:t xml:space="preserve"> и константы </w:t>
      </w:r>
      <w:r w:rsidR="00CE7D67" w:rsidRPr="00CE7D67">
        <w:t>(</w:t>
      </w:r>
      <w:r w:rsidR="00CE7D67" w:rsidRPr="0055322F">
        <w:t>длин</w:t>
      </w:r>
      <w:r w:rsidR="00CE7D67">
        <w:t>а</w:t>
      </w:r>
      <w:r w:rsidR="00CE7D67" w:rsidRPr="0055322F">
        <w:t xml:space="preserve"> слова</w:t>
      </w:r>
      <w:r w:rsidR="00CE7D67" w:rsidRPr="00CE7D67">
        <w:t>)</w:t>
      </w:r>
      <w:r w:rsidR="00CE7D67" w:rsidRPr="0055322F">
        <w:t xml:space="preserve"> 64 </w:t>
      </w:r>
      <w:r w:rsidR="00CE7D67">
        <w:rPr>
          <w:lang w:val="en-US"/>
        </w:rPr>
        <w:t>b</w:t>
      </w:r>
      <w:r w:rsidR="00CE7D67" w:rsidRPr="00CE7D67">
        <w:t xml:space="preserve"> </w:t>
      </w:r>
      <w:r w:rsidR="00CE7D67">
        <w:t xml:space="preserve">вместо 32 </w:t>
      </w:r>
      <w:r w:rsidR="00CE7D67">
        <w:rPr>
          <w:lang w:val="en-US"/>
        </w:rPr>
        <w:t>b</w:t>
      </w:r>
      <w:r w:rsidR="00DC149E" w:rsidRPr="0055322F">
        <w:t>,</w:t>
      </w:r>
    </w:p>
    <w:p w:rsidR="00DC149E" w:rsidRPr="0055322F" w:rsidRDefault="0055322F" w:rsidP="00BE1598">
      <w:pPr>
        <w:spacing w:beforeLines="120" w:before="288"/>
      </w:pPr>
      <w:r>
        <w:t xml:space="preserve">- </w:t>
      </w:r>
      <w:r w:rsidR="00DC149E" w:rsidRPr="0055322F">
        <w:t>сдвиг в операциях</w:t>
      </w:r>
      <w:r w:rsidR="00DC149E" w:rsidRPr="0055322F">
        <w:rPr>
          <w:lang w:val="en-US"/>
        </w:rPr>
        <w:t> </w:t>
      </w:r>
      <w:proofErr w:type="spellStart"/>
      <w:r w:rsidR="00DC149E" w:rsidRPr="0055322F">
        <w:rPr>
          <w:lang w:val="en-US"/>
        </w:rPr>
        <w:t>rotr</w:t>
      </w:r>
      <w:proofErr w:type="spellEnd"/>
      <w:r w:rsidR="00DC149E" w:rsidRPr="0055322F">
        <w:rPr>
          <w:lang w:val="en-US"/>
        </w:rPr>
        <w:t> </w:t>
      </w:r>
      <w:r w:rsidR="00DC149E" w:rsidRPr="0055322F">
        <w:t>и</w:t>
      </w:r>
      <w:r w:rsidR="00DC149E" w:rsidRPr="0055322F">
        <w:rPr>
          <w:lang w:val="en-US"/>
        </w:rPr>
        <w:t> </w:t>
      </w:r>
      <w:proofErr w:type="spellStart"/>
      <w:r w:rsidR="00DC149E" w:rsidRPr="0055322F">
        <w:rPr>
          <w:lang w:val="en-US"/>
        </w:rPr>
        <w:t>shr</w:t>
      </w:r>
      <w:proofErr w:type="spellEnd"/>
      <w:r w:rsidR="00DC149E" w:rsidRPr="0055322F">
        <w:rPr>
          <w:lang w:val="en-US"/>
        </w:rPr>
        <w:t> </w:t>
      </w:r>
      <w:r w:rsidR="00DC149E" w:rsidRPr="0055322F">
        <w:t>производится на другое число позиций.</w:t>
      </w:r>
    </w:p>
    <w:p w:rsidR="00DC149E" w:rsidRPr="0029614C" w:rsidRDefault="00CE7D67" w:rsidP="00BE1598">
      <w:pPr>
        <w:spacing w:beforeLines="120" w:before="288"/>
      </w:pPr>
      <w:r>
        <w:t xml:space="preserve">Отличия </w:t>
      </w:r>
      <w:r w:rsidR="00DC149E" w:rsidRPr="0055322F">
        <w:rPr>
          <w:lang w:val="en-US"/>
        </w:rPr>
        <w:t>SHA</w:t>
      </w:r>
      <w:r w:rsidR="00DC149E" w:rsidRPr="0029614C">
        <w:t>-384</w:t>
      </w:r>
      <w:r>
        <w:t>от</w:t>
      </w:r>
      <w:r w:rsidR="00DC149E" w:rsidRPr="0029614C">
        <w:t xml:space="preserve"> </w:t>
      </w:r>
      <w:r w:rsidR="00DC149E" w:rsidRPr="0055322F">
        <w:rPr>
          <w:lang w:val="en-US"/>
        </w:rPr>
        <w:t>SHA</w:t>
      </w:r>
      <w:r w:rsidR="00DC149E" w:rsidRPr="0029614C">
        <w:t>-512:</w:t>
      </w:r>
    </w:p>
    <w:p w:rsidR="00DC149E" w:rsidRPr="0055322F" w:rsidRDefault="0055322F" w:rsidP="00BE1598">
      <w:pPr>
        <w:spacing w:beforeLines="120" w:before="288"/>
      </w:pPr>
      <w:r>
        <w:t xml:space="preserve">- </w:t>
      </w:r>
      <w:r w:rsidR="00DC149E" w:rsidRPr="0055322F">
        <w:t>переменные</w:t>
      </w:r>
      <w:r w:rsidR="00DC149E" w:rsidRPr="0055322F">
        <w:rPr>
          <w:lang w:val="en-US"/>
        </w:rPr>
        <w:t> h</w:t>
      </w:r>
      <w:r w:rsidR="00DC149E" w:rsidRPr="0055322F">
        <w:t>0—</w:t>
      </w:r>
      <w:r w:rsidR="00DC149E" w:rsidRPr="0055322F">
        <w:rPr>
          <w:lang w:val="en-US"/>
        </w:rPr>
        <w:t>h</w:t>
      </w:r>
      <w:r w:rsidR="00DC149E" w:rsidRPr="0055322F">
        <w:t>7</w:t>
      </w:r>
      <w:r w:rsidR="00DC149E" w:rsidRPr="0055322F">
        <w:rPr>
          <w:lang w:val="en-US"/>
        </w:rPr>
        <w:t> </w:t>
      </w:r>
      <w:r w:rsidR="00DC149E" w:rsidRPr="0055322F">
        <w:t>имеют другие начальные значения,</w:t>
      </w:r>
    </w:p>
    <w:p w:rsidR="00DC149E" w:rsidRPr="00440BFD" w:rsidRDefault="0055322F" w:rsidP="00BE1598">
      <w:pPr>
        <w:spacing w:beforeLines="120" w:before="288"/>
      </w:pPr>
      <w:r>
        <w:t xml:space="preserve">- </w:t>
      </w:r>
      <w:r w:rsidR="00DC149E" w:rsidRPr="00440BFD">
        <w:t>итогов</w:t>
      </w:r>
      <w:r w:rsidR="00CE7D67">
        <w:t>ый</w:t>
      </w:r>
      <w:r w:rsidR="00DC149E" w:rsidRPr="00440BFD">
        <w:t xml:space="preserve"> </w:t>
      </w:r>
      <w:proofErr w:type="spellStart"/>
      <w:r w:rsidR="00DC149E" w:rsidRPr="00440BFD">
        <w:t>хеш</w:t>
      </w:r>
      <w:proofErr w:type="spellEnd"/>
      <w:r w:rsidR="00DC149E" w:rsidRPr="00CE7D67">
        <w:rPr>
          <w:b/>
        </w:rPr>
        <w:t xml:space="preserve"> </w:t>
      </w:r>
      <w:r w:rsidR="00CE7D67" w:rsidRPr="00CE7D67">
        <w:rPr>
          <w:b/>
        </w:rPr>
        <w:t>не использует</w:t>
      </w:r>
      <w:r w:rsidR="00DC149E" w:rsidRPr="00CE7D67">
        <w:rPr>
          <w:b/>
        </w:rPr>
        <w:t xml:space="preserve"> </w:t>
      </w:r>
      <w:r w:rsidR="00DC149E" w:rsidRPr="00CE7D67">
        <w:rPr>
          <w:b/>
          <w:lang w:val="en-US"/>
        </w:rPr>
        <w:t>h</w:t>
      </w:r>
      <w:r w:rsidR="00DC149E" w:rsidRPr="00CE7D67">
        <w:rPr>
          <w:b/>
        </w:rPr>
        <w:t>6</w:t>
      </w:r>
      <w:r w:rsidR="00CE7D67">
        <w:rPr>
          <w:b/>
        </w:rPr>
        <w:t xml:space="preserve"> </w:t>
      </w:r>
      <w:r w:rsidR="00DC149E" w:rsidRPr="00CE7D67">
        <w:rPr>
          <w:b/>
        </w:rPr>
        <w:t>и</w:t>
      </w:r>
      <w:r w:rsidR="00CE7D67">
        <w:rPr>
          <w:b/>
        </w:rPr>
        <w:t xml:space="preserve"> </w:t>
      </w:r>
      <w:r w:rsidR="00DC149E" w:rsidRPr="00CE7D67">
        <w:rPr>
          <w:b/>
          <w:lang w:val="en-US"/>
        </w:rPr>
        <w:t>h</w:t>
      </w:r>
      <w:r w:rsidR="00DC149E" w:rsidRPr="00CE7D67">
        <w:rPr>
          <w:b/>
        </w:rPr>
        <w:t>7</w:t>
      </w:r>
      <w:r w:rsidR="00DC149E" w:rsidRPr="00440BFD">
        <w:t>.</w:t>
      </w:r>
    </w:p>
    <w:p w:rsidR="00DC149E" w:rsidRPr="00440BFD"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rFonts w:eastAsiaTheme="minorHAnsi"/>
          <w:color w:val="008000"/>
          <w:sz w:val="14"/>
          <w:szCs w:val="14"/>
        </w:rPr>
      </w:pPr>
      <w:r w:rsidRPr="00440BFD">
        <w:rPr>
          <w:i/>
          <w:iCs/>
          <w:color w:val="008000"/>
          <w:sz w:val="14"/>
          <w:szCs w:val="14"/>
        </w:rPr>
        <w:t xml:space="preserve">Начальные значения переменных </w:t>
      </w:r>
      <w:r w:rsidRPr="00440BFD">
        <w:rPr>
          <w:rStyle w:val="HTML1"/>
          <w:i/>
          <w:iCs/>
          <w:color w:val="000000"/>
          <w:sz w:val="14"/>
          <w:szCs w:val="14"/>
          <w:bdr w:val="single" w:sz="6" w:space="1" w:color="DDDDDD" w:frame="1"/>
        </w:rPr>
        <w:t>h0</w:t>
      </w:r>
      <w:r w:rsidRPr="00440BFD">
        <w:rPr>
          <w:i/>
          <w:iCs/>
          <w:color w:val="008000"/>
          <w:sz w:val="14"/>
          <w:szCs w:val="14"/>
        </w:rPr>
        <w:t>—</w:t>
      </w:r>
      <w:r w:rsidRPr="00440BFD">
        <w:rPr>
          <w:rStyle w:val="HTML1"/>
          <w:i/>
          <w:iCs/>
          <w:color w:val="000000"/>
          <w:sz w:val="14"/>
          <w:szCs w:val="14"/>
          <w:bdr w:val="single" w:sz="6" w:space="1" w:color="DDDDDD" w:frame="1"/>
        </w:rPr>
        <w:t>h7</w:t>
      </w:r>
      <w:r w:rsidRPr="00440BFD">
        <w:rPr>
          <w:i/>
          <w:iCs/>
          <w:color w:val="008000"/>
          <w:sz w:val="14"/>
          <w:szCs w:val="14"/>
        </w:rPr>
        <w:t xml:space="preserve"> в SHA-384</w:t>
      </w:r>
    </w:p>
    <w:p w:rsidR="00DC149E" w:rsidRPr="00440BFD"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rPr>
      </w:pPr>
      <w:r w:rsidRPr="00440BFD">
        <w:rPr>
          <w:color w:val="008000"/>
          <w:sz w:val="14"/>
          <w:szCs w:val="14"/>
        </w:rPr>
        <w:t>(первые 64 бита дробных частей квадратных корней простых чисел с 9-го по 16-е [от 23 до 53]):</w:t>
      </w:r>
    </w:p>
    <w:p w:rsidR="00DC149E" w:rsidRPr="00440BFD"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440BFD">
        <w:rPr>
          <w:sz w:val="14"/>
          <w:szCs w:val="14"/>
          <w:lang w:val="en-US"/>
        </w:rPr>
        <w:t>h</w:t>
      </w:r>
      <w:proofErr w:type="gramStart"/>
      <w:r w:rsidRPr="00440BFD">
        <w:rPr>
          <w:sz w:val="14"/>
          <w:szCs w:val="14"/>
          <w:lang w:val="en-US"/>
        </w:rPr>
        <w:t>0 :</w:t>
      </w:r>
      <w:proofErr w:type="gramEnd"/>
      <w:r w:rsidRPr="00440BFD">
        <w:rPr>
          <w:sz w:val="14"/>
          <w:szCs w:val="14"/>
          <w:lang w:val="en-US"/>
        </w:rPr>
        <w:t>= CBBB9D5DC1059ED8</w:t>
      </w:r>
    </w:p>
    <w:p w:rsidR="00DC149E" w:rsidRPr="00440BFD"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440BFD">
        <w:rPr>
          <w:sz w:val="14"/>
          <w:szCs w:val="14"/>
          <w:lang w:val="en-US"/>
        </w:rPr>
        <w:t>h</w:t>
      </w:r>
      <w:proofErr w:type="gramStart"/>
      <w:r w:rsidRPr="00440BFD">
        <w:rPr>
          <w:sz w:val="14"/>
          <w:szCs w:val="14"/>
          <w:lang w:val="en-US"/>
        </w:rPr>
        <w:t>1 :</w:t>
      </w:r>
      <w:proofErr w:type="gramEnd"/>
      <w:r w:rsidRPr="00440BFD">
        <w:rPr>
          <w:sz w:val="14"/>
          <w:szCs w:val="14"/>
          <w:lang w:val="en-US"/>
        </w:rPr>
        <w:t>= 629A292A367CD507</w:t>
      </w:r>
    </w:p>
    <w:p w:rsidR="00DC149E" w:rsidRPr="00440BFD"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440BFD">
        <w:rPr>
          <w:sz w:val="14"/>
          <w:szCs w:val="14"/>
          <w:lang w:val="en-US"/>
        </w:rPr>
        <w:t>h</w:t>
      </w:r>
      <w:proofErr w:type="gramStart"/>
      <w:r w:rsidRPr="00440BFD">
        <w:rPr>
          <w:sz w:val="14"/>
          <w:szCs w:val="14"/>
          <w:lang w:val="en-US"/>
        </w:rPr>
        <w:t>2 :</w:t>
      </w:r>
      <w:proofErr w:type="gramEnd"/>
      <w:r w:rsidRPr="00440BFD">
        <w:rPr>
          <w:sz w:val="14"/>
          <w:szCs w:val="14"/>
          <w:lang w:val="en-US"/>
        </w:rPr>
        <w:t>= 9159015A3070DD17</w:t>
      </w:r>
    </w:p>
    <w:p w:rsidR="00DC149E" w:rsidRPr="00440BFD"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440BFD">
        <w:rPr>
          <w:sz w:val="14"/>
          <w:szCs w:val="14"/>
          <w:lang w:val="en-US"/>
        </w:rPr>
        <w:t>h</w:t>
      </w:r>
      <w:proofErr w:type="gramStart"/>
      <w:r w:rsidRPr="00440BFD">
        <w:rPr>
          <w:sz w:val="14"/>
          <w:szCs w:val="14"/>
          <w:lang w:val="en-US"/>
        </w:rPr>
        <w:t>3 :</w:t>
      </w:r>
      <w:proofErr w:type="gramEnd"/>
      <w:r w:rsidRPr="00440BFD">
        <w:rPr>
          <w:sz w:val="14"/>
          <w:szCs w:val="14"/>
          <w:lang w:val="en-US"/>
        </w:rPr>
        <w:t>= 152FECD8F70E5939</w:t>
      </w:r>
    </w:p>
    <w:p w:rsidR="00DC149E" w:rsidRPr="00440BFD"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440BFD">
        <w:rPr>
          <w:sz w:val="14"/>
          <w:szCs w:val="14"/>
          <w:lang w:val="en-US"/>
        </w:rPr>
        <w:t>h</w:t>
      </w:r>
      <w:proofErr w:type="gramStart"/>
      <w:r w:rsidRPr="00440BFD">
        <w:rPr>
          <w:sz w:val="14"/>
          <w:szCs w:val="14"/>
          <w:lang w:val="en-US"/>
        </w:rPr>
        <w:t>4 :</w:t>
      </w:r>
      <w:proofErr w:type="gramEnd"/>
      <w:r w:rsidRPr="00440BFD">
        <w:rPr>
          <w:sz w:val="14"/>
          <w:szCs w:val="14"/>
          <w:lang w:val="en-US"/>
        </w:rPr>
        <w:t>= 67332667FFC00B31</w:t>
      </w:r>
    </w:p>
    <w:p w:rsidR="00DC149E" w:rsidRPr="00440BFD"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440BFD">
        <w:rPr>
          <w:sz w:val="14"/>
          <w:szCs w:val="14"/>
          <w:lang w:val="en-US"/>
        </w:rPr>
        <w:lastRenderedPageBreak/>
        <w:t>h</w:t>
      </w:r>
      <w:proofErr w:type="gramStart"/>
      <w:r w:rsidRPr="00440BFD">
        <w:rPr>
          <w:sz w:val="14"/>
          <w:szCs w:val="14"/>
          <w:lang w:val="en-US"/>
        </w:rPr>
        <w:t>5 :</w:t>
      </w:r>
      <w:proofErr w:type="gramEnd"/>
      <w:r w:rsidRPr="00440BFD">
        <w:rPr>
          <w:sz w:val="14"/>
          <w:szCs w:val="14"/>
          <w:lang w:val="en-US"/>
        </w:rPr>
        <w:t>= 8EB44A8768581511</w:t>
      </w:r>
    </w:p>
    <w:p w:rsidR="00DC149E" w:rsidRPr="00440BFD"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440BFD">
        <w:rPr>
          <w:sz w:val="14"/>
          <w:szCs w:val="14"/>
          <w:lang w:val="en-US"/>
        </w:rPr>
        <w:t>h</w:t>
      </w:r>
      <w:proofErr w:type="gramStart"/>
      <w:r w:rsidRPr="00440BFD">
        <w:rPr>
          <w:sz w:val="14"/>
          <w:szCs w:val="14"/>
          <w:lang w:val="en-US"/>
        </w:rPr>
        <w:t>6 :</w:t>
      </w:r>
      <w:proofErr w:type="gramEnd"/>
      <w:r w:rsidRPr="00440BFD">
        <w:rPr>
          <w:sz w:val="14"/>
          <w:szCs w:val="14"/>
          <w:lang w:val="en-US"/>
        </w:rPr>
        <w:t>= DB0C2E0D64F98FA7</w:t>
      </w:r>
    </w:p>
    <w:p w:rsidR="00DC149E" w:rsidRPr="00440BFD"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440BFD">
        <w:rPr>
          <w:sz w:val="14"/>
          <w:szCs w:val="14"/>
          <w:lang w:val="en-US"/>
        </w:rPr>
        <w:t>h</w:t>
      </w:r>
      <w:proofErr w:type="gramStart"/>
      <w:r w:rsidRPr="00440BFD">
        <w:rPr>
          <w:sz w:val="14"/>
          <w:szCs w:val="14"/>
          <w:lang w:val="en-US"/>
        </w:rPr>
        <w:t>7 :</w:t>
      </w:r>
      <w:proofErr w:type="gramEnd"/>
      <w:r w:rsidRPr="00440BFD">
        <w:rPr>
          <w:sz w:val="14"/>
          <w:szCs w:val="14"/>
          <w:lang w:val="en-US"/>
        </w:rPr>
        <w:t>= 47B5481DBEFA4FA4</w:t>
      </w:r>
    </w:p>
    <w:p w:rsidR="00DC149E" w:rsidRPr="00440BFD" w:rsidRDefault="00DC149E" w:rsidP="00BE1598">
      <w:pPr>
        <w:spacing w:beforeLines="120" w:before="288"/>
        <w:rPr>
          <w:lang w:val="en-US"/>
        </w:rPr>
      </w:pPr>
      <w:r w:rsidRPr="00440BFD">
        <w:rPr>
          <w:lang w:val="en-US"/>
        </w:rPr>
        <w:t>SHA-512/256 </w:t>
      </w:r>
      <w:proofErr w:type="spellStart"/>
      <w:r w:rsidRPr="00440BFD">
        <w:rPr>
          <w:lang w:val="en-US"/>
        </w:rPr>
        <w:t>идентичен</w:t>
      </w:r>
      <w:proofErr w:type="spellEnd"/>
      <w:r w:rsidRPr="00440BFD">
        <w:rPr>
          <w:lang w:val="en-US"/>
        </w:rPr>
        <w:t xml:space="preserve"> SHA-512, </w:t>
      </w:r>
      <w:proofErr w:type="spellStart"/>
      <w:r w:rsidRPr="00440BFD">
        <w:rPr>
          <w:lang w:val="en-US"/>
        </w:rPr>
        <w:t>за</w:t>
      </w:r>
      <w:proofErr w:type="spellEnd"/>
      <w:r w:rsidRPr="00440BFD">
        <w:rPr>
          <w:lang w:val="en-US"/>
        </w:rPr>
        <w:t xml:space="preserve"> </w:t>
      </w:r>
      <w:proofErr w:type="spellStart"/>
      <w:r w:rsidRPr="00440BFD">
        <w:rPr>
          <w:lang w:val="en-US"/>
        </w:rPr>
        <w:t>исключением</w:t>
      </w:r>
      <w:proofErr w:type="spellEnd"/>
      <w:r w:rsidRPr="00440BFD">
        <w:rPr>
          <w:lang w:val="en-US"/>
        </w:rPr>
        <w:t>:</w:t>
      </w:r>
    </w:p>
    <w:p w:rsidR="00DC149E" w:rsidRPr="00440BFD" w:rsidRDefault="00440BFD" w:rsidP="00BE1598">
      <w:pPr>
        <w:spacing w:beforeLines="120" w:before="288"/>
      </w:pPr>
      <w:r>
        <w:t xml:space="preserve">- </w:t>
      </w:r>
      <w:r w:rsidR="00DC149E" w:rsidRPr="00440BFD">
        <w:t>переменные</w:t>
      </w:r>
      <w:r w:rsidR="00DC149E" w:rsidRPr="00440BFD">
        <w:rPr>
          <w:lang w:val="en-US"/>
        </w:rPr>
        <w:t> h</w:t>
      </w:r>
      <w:r w:rsidR="00DC149E" w:rsidRPr="00440BFD">
        <w:t>0—</w:t>
      </w:r>
      <w:r w:rsidR="00DC149E" w:rsidRPr="00440BFD">
        <w:rPr>
          <w:lang w:val="en-US"/>
        </w:rPr>
        <w:t>h</w:t>
      </w:r>
      <w:r w:rsidR="00DC149E" w:rsidRPr="00440BFD">
        <w:t>7</w:t>
      </w:r>
      <w:r w:rsidR="00DC149E" w:rsidRPr="00440BFD">
        <w:rPr>
          <w:lang w:val="en-US"/>
        </w:rPr>
        <w:t> </w:t>
      </w:r>
      <w:r w:rsidR="00DC149E" w:rsidRPr="00440BFD">
        <w:t>имеют другие начальные значения,</w:t>
      </w:r>
    </w:p>
    <w:p w:rsidR="00DC149E" w:rsidRPr="00440BFD" w:rsidRDefault="00440BFD" w:rsidP="00BE1598">
      <w:pPr>
        <w:spacing w:beforeLines="120" w:before="288"/>
      </w:pPr>
      <w:r>
        <w:t xml:space="preserve">- </w:t>
      </w:r>
      <w:r w:rsidR="00DC149E" w:rsidRPr="00440BFD">
        <w:t xml:space="preserve">итоговый </w:t>
      </w:r>
      <w:proofErr w:type="spellStart"/>
      <w:r w:rsidR="00DC149E" w:rsidRPr="00440BFD">
        <w:t>хеш</w:t>
      </w:r>
      <w:proofErr w:type="spellEnd"/>
      <w:r w:rsidR="00DC149E" w:rsidRPr="00440BFD">
        <w:t xml:space="preserve"> обрезается до левых 256 бит</w:t>
      </w:r>
      <w:r w:rsidR="00410AA4">
        <w:t xml:space="preserve"> (Н=</w:t>
      </w:r>
      <w:r w:rsidR="00410AA4">
        <w:rPr>
          <w:lang w:val="en-US"/>
        </w:rPr>
        <w:t>h</w:t>
      </w:r>
      <w:r w:rsidR="00410AA4" w:rsidRPr="00410AA4">
        <w:t>0||</w:t>
      </w:r>
      <w:r w:rsidR="00410AA4">
        <w:rPr>
          <w:lang w:val="en-US"/>
        </w:rPr>
        <w:t>h</w:t>
      </w:r>
      <w:r w:rsidR="00410AA4" w:rsidRPr="00410AA4">
        <w:t>1||</w:t>
      </w:r>
      <w:r w:rsidR="00410AA4">
        <w:rPr>
          <w:lang w:val="en-US"/>
        </w:rPr>
        <w:t>h</w:t>
      </w:r>
      <w:r w:rsidR="00410AA4" w:rsidRPr="00410AA4">
        <w:t>2||</w:t>
      </w:r>
      <w:r w:rsidR="00410AA4">
        <w:rPr>
          <w:lang w:val="en-US"/>
        </w:rPr>
        <w:t>h</w:t>
      </w:r>
      <w:r w:rsidR="00410AA4" w:rsidRPr="00410AA4">
        <w:t>3</w:t>
      </w:r>
      <w:r w:rsidR="00410AA4">
        <w:t>)</w:t>
      </w:r>
      <w:r w:rsidR="00DC149E" w:rsidRPr="00440BFD">
        <w:t>.</w:t>
      </w:r>
    </w:p>
    <w:p w:rsidR="00DC149E" w:rsidRPr="00440BFD"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rFonts w:eastAsiaTheme="minorHAnsi"/>
          <w:sz w:val="14"/>
          <w:szCs w:val="14"/>
        </w:rPr>
      </w:pPr>
      <w:r w:rsidRPr="00440BFD">
        <w:rPr>
          <w:i/>
          <w:iCs/>
          <w:color w:val="008000"/>
          <w:sz w:val="14"/>
          <w:szCs w:val="14"/>
        </w:rPr>
        <w:t xml:space="preserve">Начальные значения переменных </w:t>
      </w:r>
      <w:r w:rsidRPr="00440BFD">
        <w:rPr>
          <w:rStyle w:val="HTML1"/>
          <w:i/>
          <w:iCs/>
          <w:color w:val="000000"/>
          <w:sz w:val="14"/>
          <w:szCs w:val="14"/>
          <w:bdr w:val="single" w:sz="6" w:space="1" w:color="DDDDDD" w:frame="1"/>
        </w:rPr>
        <w:t>h0</w:t>
      </w:r>
      <w:r w:rsidRPr="00440BFD">
        <w:rPr>
          <w:i/>
          <w:iCs/>
          <w:color w:val="008000"/>
          <w:sz w:val="14"/>
          <w:szCs w:val="14"/>
        </w:rPr>
        <w:t>—</w:t>
      </w:r>
      <w:r w:rsidRPr="00440BFD">
        <w:rPr>
          <w:rStyle w:val="HTML1"/>
          <w:i/>
          <w:iCs/>
          <w:color w:val="000000"/>
          <w:sz w:val="14"/>
          <w:szCs w:val="14"/>
          <w:bdr w:val="single" w:sz="6" w:space="1" w:color="DDDDDD" w:frame="1"/>
        </w:rPr>
        <w:t>h7</w:t>
      </w:r>
      <w:r w:rsidRPr="00440BFD">
        <w:rPr>
          <w:i/>
          <w:iCs/>
          <w:color w:val="008000"/>
          <w:sz w:val="14"/>
          <w:szCs w:val="14"/>
        </w:rPr>
        <w:t xml:space="preserve"> в SHA-512/256</w:t>
      </w:r>
      <w:r w:rsidRPr="00440BFD">
        <w:rPr>
          <w:color w:val="008000"/>
          <w:sz w:val="14"/>
          <w:szCs w:val="14"/>
        </w:rPr>
        <w:t>:</w:t>
      </w:r>
    </w:p>
    <w:p w:rsidR="00DC149E" w:rsidRPr="00440BFD"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440BFD">
        <w:rPr>
          <w:sz w:val="14"/>
          <w:szCs w:val="14"/>
          <w:lang w:val="en-US"/>
        </w:rPr>
        <w:t>h</w:t>
      </w:r>
      <w:proofErr w:type="gramStart"/>
      <w:r w:rsidRPr="00440BFD">
        <w:rPr>
          <w:sz w:val="14"/>
          <w:szCs w:val="14"/>
          <w:lang w:val="en-US"/>
        </w:rPr>
        <w:t>0 :</w:t>
      </w:r>
      <w:proofErr w:type="gramEnd"/>
      <w:r w:rsidRPr="00440BFD">
        <w:rPr>
          <w:sz w:val="14"/>
          <w:szCs w:val="14"/>
          <w:lang w:val="en-US"/>
        </w:rPr>
        <w:t>= 22312194FC2BF72C</w:t>
      </w:r>
    </w:p>
    <w:p w:rsidR="00DC149E" w:rsidRPr="00440BFD"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440BFD">
        <w:rPr>
          <w:sz w:val="14"/>
          <w:szCs w:val="14"/>
          <w:lang w:val="en-US"/>
        </w:rPr>
        <w:t>h</w:t>
      </w:r>
      <w:proofErr w:type="gramStart"/>
      <w:r w:rsidRPr="00440BFD">
        <w:rPr>
          <w:sz w:val="14"/>
          <w:szCs w:val="14"/>
          <w:lang w:val="en-US"/>
        </w:rPr>
        <w:t>1 :</w:t>
      </w:r>
      <w:proofErr w:type="gramEnd"/>
      <w:r w:rsidRPr="00440BFD">
        <w:rPr>
          <w:sz w:val="14"/>
          <w:szCs w:val="14"/>
          <w:lang w:val="en-US"/>
        </w:rPr>
        <w:t>= 9F555FA3C84C64C2</w:t>
      </w:r>
    </w:p>
    <w:p w:rsidR="00DC149E" w:rsidRPr="00440BFD"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440BFD">
        <w:rPr>
          <w:sz w:val="14"/>
          <w:szCs w:val="14"/>
          <w:lang w:val="en-US"/>
        </w:rPr>
        <w:t>h</w:t>
      </w:r>
      <w:proofErr w:type="gramStart"/>
      <w:r w:rsidRPr="00440BFD">
        <w:rPr>
          <w:sz w:val="14"/>
          <w:szCs w:val="14"/>
          <w:lang w:val="en-US"/>
        </w:rPr>
        <w:t>2 :</w:t>
      </w:r>
      <w:proofErr w:type="gramEnd"/>
      <w:r w:rsidRPr="00440BFD">
        <w:rPr>
          <w:sz w:val="14"/>
          <w:szCs w:val="14"/>
          <w:lang w:val="en-US"/>
        </w:rPr>
        <w:t>= 2393B86B6F53B151</w:t>
      </w:r>
    </w:p>
    <w:p w:rsidR="00DC149E" w:rsidRPr="00440BFD"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440BFD">
        <w:rPr>
          <w:sz w:val="14"/>
          <w:szCs w:val="14"/>
          <w:lang w:val="en-US"/>
        </w:rPr>
        <w:t>h</w:t>
      </w:r>
      <w:proofErr w:type="gramStart"/>
      <w:r w:rsidRPr="00440BFD">
        <w:rPr>
          <w:sz w:val="14"/>
          <w:szCs w:val="14"/>
          <w:lang w:val="en-US"/>
        </w:rPr>
        <w:t>3 :</w:t>
      </w:r>
      <w:proofErr w:type="gramEnd"/>
      <w:r w:rsidRPr="00440BFD">
        <w:rPr>
          <w:sz w:val="14"/>
          <w:szCs w:val="14"/>
          <w:lang w:val="en-US"/>
        </w:rPr>
        <w:t>= 963877195940EABD</w:t>
      </w:r>
    </w:p>
    <w:p w:rsidR="00DC149E" w:rsidRPr="00440BFD"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440BFD">
        <w:rPr>
          <w:sz w:val="14"/>
          <w:szCs w:val="14"/>
          <w:lang w:val="en-US"/>
        </w:rPr>
        <w:t>h</w:t>
      </w:r>
      <w:proofErr w:type="gramStart"/>
      <w:r w:rsidRPr="00440BFD">
        <w:rPr>
          <w:sz w:val="14"/>
          <w:szCs w:val="14"/>
          <w:lang w:val="en-US"/>
        </w:rPr>
        <w:t>4 :</w:t>
      </w:r>
      <w:proofErr w:type="gramEnd"/>
      <w:r w:rsidRPr="00440BFD">
        <w:rPr>
          <w:sz w:val="14"/>
          <w:szCs w:val="14"/>
          <w:lang w:val="en-US"/>
        </w:rPr>
        <w:t>= 96283EE2A88EFFE3</w:t>
      </w:r>
    </w:p>
    <w:p w:rsidR="00DC149E" w:rsidRPr="00440BFD"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440BFD">
        <w:rPr>
          <w:sz w:val="14"/>
          <w:szCs w:val="14"/>
          <w:lang w:val="en-US"/>
        </w:rPr>
        <w:t>h</w:t>
      </w:r>
      <w:proofErr w:type="gramStart"/>
      <w:r w:rsidRPr="00440BFD">
        <w:rPr>
          <w:sz w:val="14"/>
          <w:szCs w:val="14"/>
          <w:lang w:val="en-US"/>
        </w:rPr>
        <w:t>5 :</w:t>
      </w:r>
      <w:proofErr w:type="gramEnd"/>
      <w:r w:rsidRPr="00440BFD">
        <w:rPr>
          <w:sz w:val="14"/>
          <w:szCs w:val="14"/>
          <w:lang w:val="en-US"/>
        </w:rPr>
        <w:t>= BE5E1E2553863992</w:t>
      </w:r>
    </w:p>
    <w:p w:rsidR="00DC149E" w:rsidRPr="00440BFD"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440BFD">
        <w:rPr>
          <w:sz w:val="14"/>
          <w:szCs w:val="14"/>
          <w:lang w:val="en-US"/>
        </w:rPr>
        <w:t>h</w:t>
      </w:r>
      <w:proofErr w:type="gramStart"/>
      <w:r w:rsidRPr="00440BFD">
        <w:rPr>
          <w:sz w:val="14"/>
          <w:szCs w:val="14"/>
          <w:lang w:val="en-US"/>
        </w:rPr>
        <w:t>6 :</w:t>
      </w:r>
      <w:proofErr w:type="gramEnd"/>
      <w:r w:rsidRPr="00440BFD">
        <w:rPr>
          <w:sz w:val="14"/>
          <w:szCs w:val="14"/>
          <w:lang w:val="en-US"/>
        </w:rPr>
        <w:t>= 2B0199FC2C85B8AA</w:t>
      </w:r>
    </w:p>
    <w:p w:rsidR="00DC149E" w:rsidRPr="00440BFD"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440BFD">
        <w:rPr>
          <w:sz w:val="14"/>
          <w:szCs w:val="14"/>
          <w:lang w:val="en-US"/>
        </w:rPr>
        <w:t>h</w:t>
      </w:r>
      <w:proofErr w:type="gramStart"/>
      <w:r w:rsidRPr="00440BFD">
        <w:rPr>
          <w:sz w:val="14"/>
          <w:szCs w:val="14"/>
          <w:lang w:val="en-US"/>
        </w:rPr>
        <w:t>7 :</w:t>
      </w:r>
      <w:proofErr w:type="gramEnd"/>
      <w:r w:rsidRPr="00440BFD">
        <w:rPr>
          <w:sz w:val="14"/>
          <w:szCs w:val="14"/>
          <w:lang w:val="en-US"/>
        </w:rPr>
        <w:t>= 0EB72DDC81C52CA2</w:t>
      </w:r>
    </w:p>
    <w:p w:rsidR="00DC149E" w:rsidRPr="00440BFD" w:rsidRDefault="00DC149E" w:rsidP="00BE1598">
      <w:pPr>
        <w:spacing w:beforeLines="120" w:before="288"/>
        <w:rPr>
          <w:lang w:val="en-US"/>
        </w:rPr>
      </w:pPr>
      <w:r w:rsidRPr="00440BFD">
        <w:rPr>
          <w:lang w:val="en-US"/>
        </w:rPr>
        <w:t>SHA-512/224 </w:t>
      </w:r>
      <w:proofErr w:type="spellStart"/>
      <w:r w:rsidRPr="00440BFD">
        <w:rPr>
          <w:lang w:val="en-US"/>
        </w:rPr>
        <w:t>идентичен</w:t>
      </w:r>
      <w:proofErr w:type="spellEnd"/>
      <w:r w:rsidRPr="00440BFD">
        <w:rPr>
          <w:lang w:val="en-US"/>
        </w:rPr>
        <w:t xml:space="preserve"> SHA-512, </w:t>
      </w:r>
      <w:proofErr w:type="spellStart"/>
      <w:r w:rsidRPr="00440BFD">
        <w:rPr>
          <w:lang w:val="en-US"/>
        </w:rPr>
        <w:t>за</w:t>
      </w:r>
      <w:proofErr w:type="spellEnd"/>
      <w:r w:rsidRPr="00440BFD">
        <w:rPr>
          <w:lang w:val="en-US"/>
        </w:rPr>
        <w:t xml:space="preserve"> </w:t>
      </w:r>
      <w:proofErr w:type="spellStart"/>
      <w:r w:rsidRPr="00440BFD">
        <w:rPr>
          <w:lang w:val="en-US"/>
        </w:rPr>
        <w:t>исключением</w:t>
      </w:r>
      <w:proofErr w:type="spellEnd"/>
      <w:r w:rsidRPr="00440BFD">
        <w:rPr>
          <w:lang w:val="en-US"/>
        </w:rPr>
        <w:t>:</w:t>
      </w:r>
    </w:p>
    <w:p w:rsidR="00DC149E" w:rsidRPr="00440BFD" w:rsidRDefault="00440BFD" w:rsidP="00BE1598">
      <w:pPr>
        <w:spacing w:beforeLines="120" w:before="288"/>
      </w:pPr>
      <w:r>
        <w:t xml:space="preserve">- </w:t>
      </w:r>
      <w:r w:rsidR="00DC149E" w:rsidRPr="00440BFD">
        <w:t>переменные</w:t>
      </w:r>
      <w:r w:rsidR="00DC149E" w:rsidRPr="00440BFD">
        <w:rPr>
          <w:lang w:val="en-US"/>
        </w:rPr>
        <w:t> h</w:t>
      </w:r>
      <w:r w:rsidR="00DC149E" w:rsidRPr="00440BFD">
        <w:t>0—</w:t>
      </w:r>
      <w:r w:rsidR="00DC149E" w:rsidRPr="00440BFD">
        <w:rPr>
          <w:lang w:val="en-US"/>
        </w:rPr>
        <w:t>h</w:t>
      </w:r>
      <w:r w:rsidR="00DC149E" w:rsidRPr="00440BFD">
        <w:t>7</w:t>
      </w:r>
      <w:r w:rsidR="00DC149E" w:rsidRPr="00440BFD">
        <w:rPr>
          <w:lang w:val="en-US"/>
        </w:rPr>
        <w:t> </w:t>
      </w:r>
      <w:r w:rsidR="00DC149E" w:rsidRPr="00440BFD">
        <w:t>имеют другие начальные значения,</w:t>
      </w:r>
    </w:p>
    <w:p w:rsidR="00DC149E" w:rsidRPr="00476EBB" w:rsidRDefault="00440BFD" w:rsidP="00BE1598">
      <w:pPr>
        <w:spacing w:beforeLines="120" w:before="288"/>
      </w:pPr>
      <w:r>
        <w:t xml:space="preserve">- </w:t>
      </w:r>
      <w:r w:rsidR="00DC149E" w:rsidRPr="00440BFD">
        <w:t xml:space="preserve">итоговый </w:t>
      </w:r>
      <w:proofErr w:type="spellStart"/>
      <w:r w:rsidR="0038496F">
        <w:t>хеш</w:t>
      </w:r>
      <w:proofErr w:type="spellEnd"/>
      <w:r w:rsidR="0038496F">
        <w:t xml:space="preserve"> обрезается до левых 224 бит (</w:t>
      </w:r>
      <w:proofErr w:type="spellStart"/>
      <w:r w:rsidR="0038496F">
        <w:t>хеш</w:t>
      </w:r>
      <w:proofErr w:type="spellEnd"/>
      <w:r w:rsidR="0038496F">
        <w:t xml:space="preserve">=3,5 первых </w:t>
      </w:r>
      <w:r w:rsidR="0038496F">
        <w:rPr>
          <w:lang w:val="en-US"/>
        </w:rPr>
        <w:t>h</w:t>
      </w:r>
      <w:r w:rsidR="0038496F" w:rsidRPr="00476EBB">
        <w:t>)</w:t>
      </w:r>
    </w:p>
    <w:p w:rsidR="00DC149E" w:rsidRPr="00440BFD"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rFonts w:eastAsiaTheme="minorHAnsi"/>
          <w:sz w:val="14"/>
          <w:szCs w:val="14"/>
        </w:rPr>
      </w:pPr>
      <w:r w:rsidRPr="00440BFD">
        <w:rPr>
          <w:i/>
          <w:iCs/>
          <w:color w:val="008000"/>
          <w:sz w:val="14"/>
          <w:szCs w:val="14"/>
        </w:rPr>
        <w:t xml:space="preserve">Начальные значения переменных </w:t>
      </w:r>
      <w:r w:rsidRPr="00440BFD">
        <w:rPr>
          <w:rStyle w:val="HTML1"/>
          <w:i/>
          <w:iCs/>
          <w:color w:val="000000"/>
          <w:sz w:val="14"/>
          <w:szCs w:val="14"/>
          <w:bdr w:val="single" w:sz="6" w:space="1" w:color="DDDDDD" w:frame="1"/>
        </w:rPr>
        <w:t>h0</w:t>
      </w:r>
      <w:r w:rsidRPr="00440BFD">
        <w:rPr>
          <w:i/>
          <w:iCs/>
          <w:color w:val="008000"/>
          <w:sz w:val="14"/>
          <w:szCs w:val="14"/>
        </w:rPr>
        <w:t>—</w:t>
      </w:r>
      <w:r w:rsidRPr="00440BFD">
        <w:rPr>
          <w:rStyle w:val="HTML1"/>
          <w:i/>
          <w:iCs/>
          <w:color w:val="000000"/>
          <w:sz w:val="14"/>
          <w:szCs w:val="14"/>
          <w:bdr w:val="single" w:sz="6" w:space="1" w:color="DDDDDD" w:frame="1"/>
        </w:rPr>
        <w:t>h7</w:t>
      </w:r>
      <w:r w:rsidRPr="00440BFD">
        <w:rPr>
          <w:i/>
          <w:iCs/>
          <w:color w:val="008000"/>
          <w:sz w:val="14"/>
          <w:szCs w:val="14"/>
        </w:rPr>
        <w:t xml:space="preserve"> в SHA-512/224</w:t>
      </w:r>
      <w:r w:rsidRPr="00440BFD">
        <w:rPr>
          <w:color w:val="008000"/>
          <w:sz w:val="14"/>
          <w:szCs w:val="14"/>
        </w:rPr>
        <w:t>:</w:t>
      </w:r>
    </w:p>
    <w:p w:rsidR="00DC149E" w:rsidRPr="00440BFD"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440BFD">
        <w:rPr>
          <w:sz w:val="14"/>
          <w:szCs w:val="14"/>
          <w:lang w:val="en-US"/>
        </w:rPr>
        <w:t>h</w:t>
      </w:r>
      <w:proofErr w:type="gramStart"/>
      <w:r w:rsidRPr="00440BFD">
        <w:rPr>
          <w:sz w:val="14"/>
          <w:szCs w:val="14"/>
          <w:lang w:val="en-US"/>
        </w:rPr>
        <w:t>0 :</w:t>
      </w:r>
      <w:proofErr w:type="gramEnd"/>
      <w:r w:rsidRPr="00440BFD">
        <w:rPr>
          <w:sz w:val="14"/>
          <w:szCs w:val="14"/>
          <w:lang w:val="en-US"/>
        </w:rPr>
        <w:t>= 8C3D37C819544DA2</w:t>
      </w:r>
    </w:p>
    <w:p w:rsidR="00DC149E" w:rsidRPr="00440BFD"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440BFD">
        <w:rPr>
          <w:sz w:val="14"/>
          <w:szCs w:val="14"/>
          <w:lang w:val="en-US"/>
        </w:rPr>
        <w:t>h</w:t>
      </w:r>
      <w:proofErr w:type="gramStart"/>
      <w:r w:rsidRPr="00440BFD">
        <w:rPr>
          <w:sz w:val="14"/>
          <w:szCs w:val="14"/>
          <w:lang w:val="en-US"/>
        </w:rPr>
        <w:t>1 :</w:t>
      </w:r>
      <w:proofErr w:type="gramEnd"/>
      <w:r w:rsidRPr="00440BFD">
        <w:rPr>
          <w:sz w:val="14"/>
          <w:szCs w:val="14"/>
          <w:lang w:val="en-US"/>
        </w:rPr>
        <w:t>= 73E1996689DCD4D6</w:t>
      </w:r>
    </w:p>
    <w:p w:rsidR="00DC149E" w:rsidRPr="00440BFD"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440BFD">
        <w:rPr>
          <w:sz w:val="14"/>
          <w:szCs w:val="14"/>
          <w:lang w:val="en-US"/>
        </w:rPr>
        <w:t>h</w:t>
      </w:r>
      <w:proofErr w:type="gramStart"/>
      <w:r w:rsidRPr="00440BFD">
        <w:rPr>
          <w:sz w:val="14"/>
          <w:szCs w:val="14"/>
          <w:lang w:val="en-US"/>
        </w:rPr>
        <w:t>2 :</w:t>
      </w:r>
      <w:proofErr w:type="gramEnd"/>
      <w:r w:rsidRPr="00440BFD">
        <w:rPr>
          <w:sz w:val="14"/>
          <w:szCs w:val="14"/>
          <w:lang w:val="en-US"/>
        </w:rPr>
        <w:t>= 1DFAB7AE32FF9C82</w:t>
      </w:r>
    </w:p>
    <w:p w:rsidR="00DC149E" w:rsidRPr="00440BFD"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440BFD">
        <w:rPr>
          <w:sz w:val="14"/>
          <w:szCs w:val="14"/>
          <w:lang w:val="en-US"/>
        </w:rPr>
        <w:t>h</w:t>
      </w:r>
      <w:proofErr w:type="gramStart"/>
      <w:r w:rsidRPr="00440BFD">
        <w:rPr>
          <w:sz w:val="14"/>
          <w:szCs w:val="14"/>
          <w:lang w:val="en-US"/>
        </w:rPr>
        <w:t>3 :</w:t>
      </w:r>
      <w:proofErr w:type="gramEnd"/>
      <w:r w:rsidRPr="00440BFD">
        <w:rPr>
          <w:sz w:val="14"/>
          <w:szCs w:val="14"/>
          <w:lang w:val="en-US"/>
        </w:rPr>
        <w:t>= 679DD514582F9FCF</w:t>
      </w:r>
    </w:p>
    <w:p w:rsidR="00DC149E" w:rsidRPr="00440BFD"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440BFD">
        <w:rPr>
          <w:sz w:val="14"/>
          <w:szCs w:val="14"/>
          <w:lang w:val="en-US"/>
        </w:rPr>
        <w:t>h</w:t>
      </w:r>
      <w:proofErr w:type="gramStart"/>
      <w:r w:rsidRPr="00440BFD">
        <w:rPr>
          <w:sz w:val="14"/>
          <w:szCs w:val="14"/>
          <w:lang w:val="en-US"/>
        </w:rPr>
        <w:t>4 :</w:t>
      </w:r>
      <w:proofErr w:type="gramEnd"/>
      <w:r w:rsidRPr="00440BFD">
        <w:rPr>
          <w:sz w:val="14"/>
          <w:szCs w:val="14"/>
          <w:lang w:val="en-US"/>
        </w:rPr>
        <w:t>= 0F6D2B697BD44DA8</w:t>
      </w:r>
    </w:p>
    <w:p w:rsidR="00DC149E" w:rsidRPr="00440BFD"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440BFD">
        <w:rPr>
          <w:sz w:val="14"/>
          <w:szCs w:val="14"/>
          <w:lang w:val="en-US"/>
        </w:rPr>
        <w:t>h</w:t>
      </w:r>
      <w:proofErr w:type="gramStart"/>
      <w:r w:rsidRPr="00440BFD">
        <w:rPr>
          <w:sz w:val="14"/>
          <w:szCs w:val="14"/>
          <w:lang w:val="en-US"/>
        </w:rPr>
        <w:t>5 :</w:t>
      </w:r>
      <w:proofErr w:type="gramEnd"/>
      <w:r w:rsidRPr="00440BFD">
        <w:rPr>
          <w:sz w:val="14"/>
          <w:szCs w:val="14"/>
          <w:lang w:val="en-US"/>
        </w:rPr>
        <w:t>= 77E36F7304C48942</w:t>
      </w:r>
    </w:p>
    <w:p w:rsidR="00DC149E" w:rsidRPr="00440BFD"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440BFD">
        <w:rPr>
          <w:sz w:val="14"/>
          <w:szCs w:val="14"/>
          <w:lang w:val="en-US"/>
        </w:rPr>
        <w:t>h</w:t>
      </w:r>
      <w:proofErr w:type="gramStart"/>
      <w:r w:rsidRPr="00440BFD">
        <w:rPr>
          <w:sz w:val="14"/>
          <w:szCs w:val="14"/>
          <w:lang w:val="en-US"/>
        </w:rPr>
        <w:t>6 :</w:t>
      </w:r>
      <w:proofErr w:type="gramEnd"/>
      <w:r w:rsidRPr="00440BFD">
        <w:rPr>
          <w:sz w:val="14"/>
          <w:szCs w:val="14"/>
          <w:lang w:val="en-US"/>
        </w:rPr>
        <w:t>= 3F9D85A86A1D36C8</w:t>
      </w:r>
    </w:p>
    <w:p w:rsidR="00DC149E" w:rsidRPr="00440BFD" w:rsidRDefault="00DC149E" w:rsidP="00BE1598">
      <w:pPr>
        <w:pStyle w:val="HTML"/>
        <w:pBdr>
          <w:top w:val="single" w:sz="6" w:space="12" w:color="DDDDDD"/>
          <w:left w:val="single" w:sz="6" w:space="12" w:color="DDDDDD"/>
          <w:bottom w:val="single" w:sz="6" w:space="12" w:color="DDDDDD"/>
          <w:right w:val="single" w:sz="6" w:space="12" w:color="DDDDDD"/>
        </w:pBdr>
        <w:shd w:val="clear" w:color="auto" w:fill="F9F9F9"/>
        <w:spacing w:beforeLines="120" w:before="288"/>
        <w:rPr>
          <w:sz w:val="14"/>
          <w:szCs w:val="14"/>
          <w:lang w:val="en-US"/>
        </w:rPr>
      </w:pPr>
      <w:r w:rsidRPr="00440BFD">
        <w:rPr>
          <w:sz w:val="14"/>
          <w:szCs w:val="14"/>
          <w:lang w:val="en-US"/>
        </w:rPr>
        <w:t>h</w:t>
      </w:r>
      <w:proofErr w:type="gramStart"/>
      <w:r w:rsidRPr="00440BFD">
        <w:rPr>
          <w:sz w:val="14"/>
          <w:szCs w:val="14"/>
          <w:lang w:val="en-US"/>
        </w:rPr>
        <w:t>7 :</w:t>
      </w:r>
      <w:proofErr w:type="gramEnd"/>
      <w:r w:rsidRPr="00440BFD">
        <w:rPr>
          <w:sz w:val="14"/>
          <w:szCs w:val="14"/>
          <w:lang w:val="en-US"/>
        </w:rPr>
        <w:t>= 1112E6AD91D692A1</w:t>
      </w:r>
    </w:p>
    <w:sectPr w:rsidR="00DC149E" w:rsidRPr="00440BFD" w:rsidSect="00ED5C6F">
      <w:headerReference w:type="default" r:id="rId27"/>
      <w:footerReference w:type="default" r:id="rId2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47E2" w:rsidRDefault="00B547E2" w:rsidP="009D77FA">
      <w:r>
        <w:separator/>
      </w:r>
    </w:p>
  </w:endnote>
  <w:endnote w:type="continuationSeparator" w:id="0">
    <w:p w:rsidR="00B547E2" w:rsidRDefault="00B547E2" w:rsidP="009D7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690876"/>
      <w:docPartObj>
        <w:docPartGallery w:val="Page Numbers (Bottom of Page)"/>
        <w:docPartUnique/>
      </w:docPartObj>
    </w:sdtPr>
    <w:sdtContent>
      <w:p w:rsidR="00C43225" w:rsidRDefault="00C43225">
        <w:pPr>
          <w:pStyle w:val="a5"/>
          <w:jc w:val="right"/>
        </w:pPr>
        <w:r>
          <w:fldChar w:fldCharType="begin"/>
        </w:r>
        <w:r>
          <w:instrText xml:space="preserve"> PAGE   \* MERGEFORMAT </w:instrText>
        </w:r>
        <w:r>
          <w:fldChar w:fldCharType="separate"/>
        </w:r>
        <w:r>
          <w:rPr>
            <w:noProof/>
          </w:rPr>
          <w:t>1</w:t>
        </w:r>
        <w:r>
          <w:rPr>
            <w:noProof/>
          </w:rPr>
          <w:fldChar w:fldCharType="end"/>
        </w:r>
      </w:p>
    </w:sdtContent>
  </w:sdt>
  <w:p w:rsidR="00C43225" w:rsidRDefault="00C4322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47E2" w:rsidRDefault="00B547E2" w:rsidP="009D77FA">
      <w:r>
        <w:separator/>
      </w:r>
    </w:p>
  </w:footnote>
  <w:footnote w:type="continuationSeparator" w:id="0">
    <w:p w:rsidR="00B547E2" w:rsidRDefault="00B547E2" w:rsidP="009D7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225" w:rsidRPr="009D77FA" w:rsidRDefault="00C43225" w:rsidP="007C3B1D">
    <w:pPr>
      <w:pStyle w:val="a3"/>
      <w:pBdr>
        <w:bottom w:val="single" w:sz="4" w:space="1" w:color="auto"/>
      </w:pBdr>
    </w:pPr>
    <w:r>
      <w:t>Основы защиты информации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B44F7"/>
    <w:multiLevelType w:val="hybridMultilevel"/>
    <w:tmpl w:val="0AC0A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3F46B0"/>
    <w:multiLevelType w:val="hybridMultilevel"/>
    <w:tmpl w:val="55E4938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B708E7"/>
    <w:multiLevelType w:val="hybridMultilevel"/>
    <w:tmpl w:val="5CF0E9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5413E9"/>
    <w:multiLevelType w:val="multilevel"/>
    <w:tmpl w:val="2E92E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35610"/>
    <w:multiLevelType w:val="multilevel"/>
    <w:tmpl w:val="E3DAE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C1ECB"/>
    <w:multiLevelType w:val="hybridMultilevel"/>
    <w:tmpl w:val="0742C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C730E1E"/>
    <w:multiLevelType w:val="multilevel"/>
    <w:tmpl w:val="B05E9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40A06"/>
    <w:multiLevelType w:val="hybridMultilevel"/>
    <w:tmpl w:val="50D8DE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606371"/>
    <w:multiLevelType w:val="hybridMultilevel"/>
    <w:tmpl w:val="D416116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5C06319"/>
    <w:multiLevelType w:val="hybridMultilevel"/>
    <w:tmpl w:val="25C69B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309295C"/>
    <w:multiLevelType w:val="hybridMultilevel"/>
    <w:tmpl w:val="44803C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5633DC"/>
    <w:multiLevelType w:val="multilevel"/>
    <w:tmpl w:val="95F66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F91F10"/>
    <w:multiLevelType w:val="hybridMultilevel"/>
    <w:tmpl w:val="D416116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5A321A7"/>
    <w:multiLevelType w:val="hybridMultilevel"/>
    <w:tmpl w:val="90A0CC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84A5C1C"/>
    <w:multiLevelType w:val="hybridMultilevel"/>
    <w:tmpl w:val="C480E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B7D214C"/>
    <w:multiLevelType w:val="hybridMultilevel"/>
    <w:tmpl w:val="26201D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E0B1ABA"/>
    <w:multiLevelType w:val="hybridMultilevel"/>
    <w:tmpl w:val="A1ACC9A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3724EFC"/>
    <w:multiLevelType w:val="hybridMultilevel"/>
    <w:tmpl w:val="51D6DEC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4E028A4"/>
    <w:multiLevelType w:val="hybridMultilevel"/>
    <w:tmpl w:val="0AC0A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5401061"/>
    <w:multiLevelType w:val="hybridMultilevel"/>
    <w:tmpl w:val="1CB250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BF13F33"/>
    <w:multiLevelType w:val="multilevel"/>
    <w:tmpl w:val="8AA6A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F83FF0"/>
    <w:multiLevelType w:val="hybridMultilevel"/>
    <w:tmpl w:val="A7C6E7E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0720C07"/>
    <w:multiLevelType w:val="hybridMultilevel"/>
    <w:tmpl w:val="43B842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1272D36"/>
    <w:multiLevelType w:val="multilevel"/>
    <w:tmpl w:val="6CAA1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66574F"/>
    <w:multiLevelType w:val="hybridMultilevel"/>
    <w:tmpl w:val="9140DD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CCC7CF4"/>
    <w:multiLevelType w:val="hybridMultilevel"/>
    <w:tmpl w:val="C57221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D284D6F"/>
    <w:multiLevelType w:val="hybridMultilevel"/>
    <w:tmpl w:val="E3943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9"/>
  </w:num>
  <w:num w:numId="4">
    <w:abstractNumId w:val="1"/>
  </w:num>
  <w:num w:numId="5">
    <w:abstractNumId w:val="10"/>
  </w:num>
  <w:num w:numId="6">
    <w:abstractNumId w:val="16"/>
  </w:num>
  <w:num w:numId="7">
    <w:abstractNumId w:val="17"/>
  </w:num>
  <w:num w:numId="8">
    <w:abstractNumId w:val="21"/>
  </w:num>
  <w:num w:numId="9">
    <w:abstractNumId w:val="14"/>
  </w:num>
  <w:num w:numId="10">
    <w:abstractNumId w:val="7"/>
  </w:num>
  <w:num w:numId="11">
    <w:abstractNumId w:val="22"/>
  </w:num>
  <w:num w:numId="12">
    <w:abstractNumId w:val="26"/>
  </w:num>
  <w:num w:numId="13">
    <w:abstractNumId w:val="25"/>
  </w:num>
  <w:num w:numId="14">
    <w:abstractNumId w:val="2"/>
  </w:num>
  <w:num w:numId="15">
    <w:abstractNumId w:val="13"/>
  </w:num>
  <w:num w:numId="16">
    <w:abstractNumId w:val="24"/>
  </w:num>
  <w:num w:numId="17">
    <w:abstractNumId w:val="5"/>
  </w:num>
  <w:num w:numId="18">
    <w:abstractNumId w:val="18"/>
  </w:num>
  <w:num w:numId="19">
    <w:abstractNumId w:val="3"/>
  </w:num>
  <w:num w:numId="20">
    <w:abstractNumId w:val="3"/>
  </w:num>
  <w:num w:numId="21">
    <w:abstractNumId w:val="23"/>
  </w:num>
  <w:num w:numId="22">
    <w:abstractNumId w:val="23"/>
  </w:num>
  <w:num w:numId="23">
    <w:abstractNumId w:val="6"/>
  </w:num>
  <w:num w:numId="24">
    <w:abstractNumId w:val="6"/>
  </w:num>
  <w:num w:numId="25">
    <w:abstractNumId w:val="20"/>
  </w:num>
  <w:num w:numId="26">
    <w:abstractNumId w:val="20"/>
  </w:num>
  <w:num w:numId="27">
    <w:abstractNumId w:val="4"/>
  </w:num>
  <w:num w:numId="28">
    <w:abstractNumId w:val="4"/>
  </w:num>
  <w:num w:numId="29">
    <w:abstractNumId w:val="11"/>
  </w:num>
  <w:num w:numId="30">
    <w:abstractNumId w:val="11"/>
  </w:num>
  <w:num w:numId="31">
    <w:abstractNumId w:val="8"/>
  </w:num>
  <w:num w:numId="32">
    <w:abstractNumId w:val="0"/>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08"/>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77FA"/>
    <w:rsid w:val="00002434"/>
    <w:rsid w:val="00030DC8"/>
    <w:rsid w:val="00034F2E"/>
    <w:rsid w:val="00077BFB"/>
    <w:rsid w:val="00097DD5"/>
    <w:rsid w:val="000E2975"/>
    <w:rsid w:val="000E53D1"/>
    <w:rsid w:val="000F5A46"/>
    <w:rsid w:val="0013228F"/>
    <w:rsid w:val="00132B6A"/>
    <w:rsid w:val="001370EE"/>
    <w:rsid w:val="001453C6"/>
    <w:rsid w:val="00146DE8"/>
    <w:rsid w:val="00165FB4"/>
    <w:rsid w:val="001826BA"/>
    <w:rsid w:val="00187FF4"/>
    <w:rsid w:val="001968BF"/>
    <w:rsid w:val="001A669F"/>
    <w:rsid w:val="001A7F8A"/>
    <w:rsid w:val="001B7585"/>
    <w:rsid w:val="001C28CE"/>
    <w:rsid w:val="001C4838"/>
    <w:rsid w:val="001E2DC5"/>
    <w:rsid w:val="00200BB9"/>
    <w:rsid w:val="002138C5"/>
    <w:rsid w:val="00215B54"/>
    <w:rsid w:val="00220CDD"/>
    <w:rsid w:val="00234394"/>
    <w:rsid w:val="00241317"/>
    <w:rsid w:val="00243C90"/>
    <w:rsid w:val="002528EB"/>
    <w:rsid w:val="00264A65"/>
    <w:rsid w:val="0029614C"/>
    <w:rsid w:val="002A00EB"/>
    <w:rsid w:val="002A4CBB"/>
    <w:rsid w:val="002A5BB7"/>
    <w:rsid w:val="002C0272"/>
    <w:rsid w:val="002D353D"/>
    <w:rsid w:val="002D6B07"/>
    <w:rsid w:val="002F0173"/>
    <w:rsid w:val="00334E8D"/>
    <w:rsid w:val="003351BA"/>
    <w:rsid w:val="003829D1"/>
    <w:rsid w:val="0038496F"/>
    <w:rsid w:val="003A2158"/>
    <w:rsid w:val="003B00C8"/>
    <w:rsid w:val="003B63E6"/>
    <w:rsid w:val="003C29EB"/>
    <w:rsid w:val="003D3FEE"/>
    <w:rsid w:val="003D7D5A"/>
    <w:rsid w:val="003E7C97"/>
    <w:rsid w:val="004030A1"/>
    <w:rsid w:val="00406ADB"/>
    <w:rsid w:val="00410AA4"/>
    <w:rsid w:val="00412DA8"/>
    <w:rsid w:val="00413792"/>
    <w:rsid w:val="00440BFD"/>
    <w:rsid w:val="00447B29"/>
    <w:rsid w:val="00470209"/>
    <w:rsid w:val="00475AE6"/>
    <w:rsid w:val="00476EBB"/>
    <w:rsid w:val="004905CE"/>
    <w:rsid w:val="004A14B9"/>
    <w:rsid w:val="004B2443"/>
    <w:rsid w:val="004E293F"/>
    <w:rsid w:val="004F3910"/>
    <w:rsid w:val="004F78B2"/>
    <w:rsid w:val="00536433"/>
    <w:rsid w:val="0055322F"/>
    <w:rsid w:val="005579F2"/>
    <w:rsid w:val="0058495E"/>
    <w:rsid w:val="005B797C"/>
    <w:rsid w:val="005D0C20"/>
    <w:rsid w:val="005E2414"/>
    <w:rsid w:val="005E2A0F"/>
    <w:rsid w:val="005F7E32"/>
    <w:rsid w:val="0060671B"/>
    <w:rsid w:val="006130C3"/>
    <w:rsid w:val="00627520"/>
    <w:rsid w:val="00641B32"/>
    <w:rsid w:val="006702AC"/>
    <w:rsid w:val="00675992"/>
    <w:rsid w:val="00682BD9"/>
    <w:rsid w:val="006A1ED0"/>
    <w:rsid w:val="006B5D07"/>
    <w:rsid w:val="006B7569"/>
    <w:rsid w:val="006F7FBE"/>
    <w:rsid w:val="007024AF"/>
    <w:rsid w:val="00706169"/>
    <w:rsid w:val="00707FBC"/>
    <w:rsid w:val="00710EE2"/>
    <w:rsid w:val="00724F11"/>
    <w:rsid w:val="007464F9"/>
    <w:rsid w:val="0077242F"/>
    <w:rsid w:val="007754D6"/>
    <w:rsid w:val="00784B5F"/>
    <w:rsid w:val="00791561"/>
    <w:rsid w:val="007A448B"/>
    <w:rsid w:val="007C3B1D"/>
    <w:rsid w:val="007F16CB"/>
    <w:rsid w:val="007F1F08"/>
    <w:rsid w:val="008143C6"/>
    <w:rsid w:val="00851FF9"/>
    <w:rsid w:val="008572CD"/>
    <w:rsid w:val="008701E2"/>
    <w:rsid w:val="0088700D"/>
    <w:rsid w:val="008A1B4D"/>
    <w:rsid w:val="008B5022"/>
    <w:rsid w:val="008B6856"/>
    <w:rsid w:val="008C196C"/>
    <w:rsid w:val="008D7742"/>
    <w:rsid w:val="009861A7"/>
    <w:rsid w:val="009A513C"/>
    <w:rsid w:val="009A698B"/>
    <w:rsid w:val="009D487B"/>
    <w:rsid w:val="009D77FA"/>
    <w:rsid w:val="009E1FB0"/>
    <w:rsid w:val="00A00A24"/>
    <w:rsid w:val="00A048E3"/>
    <w:rsid w:val="00A37EB8"/>
    <w:rsid w:val="00A57BBE"/>
    <w:rsid w:val="00A65AC6"/>
    <w:rsid w:val="00A70C21"/>
    <w:rsid w:val="00A836E9"/>
    <w:rsid w:val="00AD7740"/>
    <w:rsid w:val="00AE5021"/>
    <w:rsid w:val="00AE7FC2"/>
    <w:rsid w:val="00B21372"/>
    <w:rsid w:val="00B547E2"/>
    <w:rsid w:val="00B56216"/>
    <w:rsid w:val="00B5774A"/>
    <w:rsid w:val="00B7518D"/>
    <w:rsid w:val="00B80ACA"/>
    <w:rsid w:val="00B97D48"/>
    <w:rsid w:val="00BB4AB8"/>
    <w:rsid w:val="00BE1598"/>
    <w:rsid w:val="00BE4486"/>
    <w:rsid w:val="00BE62E2"/>
    <w:rsid w:val="00BF4E71"/>
    <w:rsid w:val="00C10D3D"/>
    <w:rsid w:val="00C12B57"/>
    <w:rsid w:val="00C1750D"/>
    <w:rsid w:val="00C24A34"/>
    <w:rsid w:val="00C266DB"/>
    <w:rsid w:val="00C40F65"/>
    <w:rsid w:val="00C43225"/>
    <w:rsid w:val="00C50E3F"/>
    <w:rsid w:val="00C66E83"/>
    <w:rsid w:val="00C71791"/>
    <w:rsid w:val="00C72B91"/>
    <w:rsid w:val="00CC54DC"/>
    <w:rsid w:val="00CD0384"/>
    <w:rsid w:val="00CD0D05"/>
    <w:rsid w:val="00CE14FB"/>
    <w:rsid w:val="00CE1A6C"/>
    <w:rsid w:val="00CE7D67"/>
    <w:rsid w:val="00CF173C"/>
    <w:rsid w:val="00CF23CF"/>
    <w:rsid w:val="00CF3AF1"/>
    <w:rsid w:val="00D002C6"/>
    <w:rsid w:val="00D10C9D"/>
    <w:rsid w:val="00D1245F"/>
    <w:rsid w:val="00D148F0"/>
    <w:rsid w:val="00D2008B"/>
    <w:rsid w:val="00D2744E"/>
    <w:rsid w:val="00DB2769"/>
    <w:rsid w:val="00DC149E"/>
    <w:rsid w:val="00DE48F2"/>
    <w:rsid w:val="00DE5A1E"/>
    <w:rsid w:val="00E0730E"/>
    <w:rsid w:val="00E0762D"/>
    <w:rsid w:val="00E07C3B"/>
    <w:rsid w:val="00E230A6"/>
    <w:rsid w:val="00E27D42"/>
    <w:rsid w:val="00E42454"/>
    <w:rsid w:val="00EA1D62"/>
    <w:rsid w:val="00EA71E3"/>
    <w:rsid w:val="00EA739E"/>
    <w:rsid w:val="00ED5C6F"/>
    <w:rsid w:val="00EF06CA"/>
    <w:rsid w:val="00F215FE"/>
    <w:rsid w:val="00F4708F"/>
    <w:rsid w:val="00F621C6"/>
    <w:rsid w:val="00F83C4A"/>
    <w:rsid w:val="00F904E0"/>
    <w:rsid w:val="00FD6813"/>
    <w:rsid w:val="00FE015C"/>
    <w:rsid w:val="00FE31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0C21B25"/>
  <w15:docId w15:val="{494B0231-697C-8D40-8D85-97269064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A71E3"/>
    <w:rPr>
      <w:sz w:val="24"/>
      <w:szCs w:val="24"/>
    </w:rPr>
  </w:style>
  <w:style w:type="paragraph" w:styleId="1">
    <w:name w:val="heading 1"/>
    <w:basedOn w:val="a"/>
    <w:next w:val="a"/>
    <w:link w:val="10"/>
    <w:qFormat/>
    <w:rsid w:val="0079156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905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DC149E"/>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9156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4905C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DC149E"/>
    <w:rPr>
      <w:rFonts w:asciiTheme="majorHAnsi" w:eastAsiaTheme="majorEastAsia" w:hAnsiTheme="majorHAnsi" w:cstheme="majorBidi"/>
      <w:b/>
      <w:bCs/>
      <w:color w:val="4F81BD" w:themeColor="accent1"/>
      <w:sz w:val="24"/>
      <w:szCs w:val="24"/>
    </w:rPr>
  </w:style>
  <w:style w:type="paragraph" w:styleId="a3">
    <w:name w:val="header"/>
    <w:basedOn w:val="a"/>
    <w:link w:val="a4"/>
    <w:uiPriority w:val="99"/>
    <w:semiHidden/>
    <w:unhideWhenUsed/>
    <w:rsid w:val="009D77FA"/>
    <w:pPr>
      <w:tabs>
        <w:tab w:val="center" w:pos="4677"/>
        <w:tab w:val="right" w:pos="9355"/>
      </w:tabs>
    </w:pPr>
  </w:style>
  <w:style w:type="character" w:customStyle="1" w:styleId="a4">
    <w:name w:val="Верхний колонтитул Знак"/>
    <w:basedOn w:val="a0"/>
    <w:link w:val="a3"/>
    <w:uiPriority w:val="99"/>
    <w:semiHidden/>
    <w:rsid w:val="009D77FA"/>
    <w:rPr>
      <w:sz w:val="24"/>
      <w:szCs w:val="24"/>
    </w:rPr>
  </w:style>
  <w:style w:type="paragraph" w:styleId="a5">
    <w:name w:val="footer"/>
    <w:basedOn w:val="a"/>
    <w:link w:val="a6"/>
    <w:uiPriority w:val="99"/>
    <w:unhideWhenUsed/>
    <w:rsid w:val="009D77FA"/>
    <w:pPr>
      <w:tabs>
        <w:tab w:val="center" w:pos="4677"/>
        <w:tab w:val="right" w:pos="9355"/>
      </w:tabs>
    </w:pPr>
  </w:style>
  <w:style w:type="character" w:customStyle="1" w:styleId="a6">
    <w:name w:val="Нижний колонтитул Знак"/>
    <w:basedOn w:val="a0"/>
    <w:link w:val="a5"/>
    <w:uiPriority w:val="99"/>
    <w:rsid w:val="009D77FA"/>
    <w:rPr>
      <w:sz w:val="24"/>
      <w:szCs w:val="24"/>
    </w:rPr>
  </w:style>
  <w:style w:type="paragraph" w:styleId="a7">
    <w:name w:val="Document Map"/>
    <w:basedOn w:val="a"/>
    <w:link w:val="a8"/>
    <w:uiPriority w:val="99"/>
    <w:semiHidden/>
    <w:unhideWhenUsed/>
    <w:rsid w:val="002528EB"/>
    <w:rPr>
      <w:rFonts w:ascii="Tahoma" w:hAnsi="Tahoma" w:cs="Tahoma"/>
      <w:sz w:val="16"/>
      <w:szCs w:val="16"/>
    </w:rPr>
  </w:style>
  <w:style w:type="character" w:customStyle="1" w:styleId="a8">
    <w:name w:val="Схема документа Знак"/>
    <w:basedOn w:val="a0"/>
    <w:link w:val="a7"/>
    <w:uiPriority w:val="99"/>
    <w:semiHidden/>
    <w:rsid w:val="002528EB"/>
    <w:rPr>
      <w:rFonts w:ascii="Tahoma" w:hAnsi="Tahoma" w:cs="Tahoma"/>
      <w:sz w:val="16"/>
      <w:szCs w:val="16"/>
    </w:rPr>
  </w:style>
  <w:style w:type="paragraph" w:styleId="a9">
    <w:name w:val="List Paragraph"/>
    <w:basedOn w:val="a"/>
    <w:qFormat/>
    <w:rsid w:val="00187FF4"/>
    <w:pPr>
      <w:ind w:left="720"/>
      <w:contextualSpacing/>
    </w:pPr>
  </w:style>
  <w:style w:type="paragraph" w:styleId="aa">
    <w:name w:val="Balloon Text"/>
    <w:basedOn w:val="a"/>
    <w:link w:val="ab"/>
    <w:uiPriority w:val="99"/>
    <w:semiHidden/>
    <w:unhideWhenUsed/>
    <w:rsid w:val="00C10D3D"/>
    <w:rPr>
      <w:rFonts w:ascii="Tahoma" w:hAnsi="Tahoma" w:cs="Tahoma"/>
      <w:sz w:val="16"/>
      <w:szCs w:val="16"/>
    </w:rPr>
  </w:style>
  <w:style w:type="character" w:customStyle="1" w:styleId="ab">
    <w:name w:val="Текст выноски Знак"/>
    <w:basedOn w:val="a0"/>
    <w:link w:val="aa"/>
    <w:uiPriority w:val="99"/>
    <w:semiHidden/>
    <w:rsid w:val="00C10D3D"/>
    <w:rPr>
      <w:rFonts w:ascii="Tahoma" w:hAnsi="Tahoma" w:cs="Tahoma"/>
      <w:sz w:val="16"/>
      <w:szCs w:val="16"/>
    </w:rPr>
  </w:style>
  <w:style w:type="table" w:styleId="ac">
    <w:name w:val="Table Grid"/>
    <w:basedOn w:val="a1"/>
    <w:uiPriority w:val="59"/>
    <w:rsid w:val="00A04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9D4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9D487B"/>
    <w:rPr>
      <w:rFonts w:ascii="Courier New" w:hAnsi="Courier New" w:cs="Courier New"/>
    </w:rPr>
  </w:style>
  <w:style w:type="character" w:styleId="ad">
    <w:name w:val="Hyperlink"/>
    <w:basedOn w:val="a0"/>
    <w:uiPriority w:val="99"/>
    <w:unhideWhenUsed/>
    <w:rsid w:val="00DC149E"/>
    <w:rPr>
      <w:color w:val="0000FF"/>
      <w:u w:val="single"/>
    </w:rPr>
  </w:style>
  <w:style w:type="character" w:styleId="ae">
    <w:name w:val="FollowedHyperlink"/>
    <w:basedOn w:val="a0"/>
    <w:uiPriority w:val="99"/>
    <w:unhideWhenUsed/>
    <w:rsid w:val="00DC149E"/>
    <w:rPr>
      <w:color w:val="800080"/>
      <w:u w:val="single"/>
    </w:rPr>
  </w:style>
  <w:style w:type="character" w:styleId="HTML1">
    <w:name w:val="HTML Code"/>
    <w:basedOn w:val="a0"/>
    <w:uiPriority w:val="99"/>
    <w:semiHidden/>
    <w:unhideWhenUsed/>
    <w:rsid w:val="00DC149E"/>
    <w:rPr>
      <w:rFonts w:ascii="Courier New" w:eastAsiaTheme="minorHAnsi" w:hAnsi="Courier New" w:cs="Courier New" w:hint="default"/>
      <w:sz w:val="20"/>
      <w:szCs w:val="20"/>
    </w:rPr>
  </w:style>
  <w:style w:type="character" w:customStyle="1" w:styleId="mw-headline">
    <w:name w:val="mw-headline"/>
    <w:basedOn w:val="a0"/>
    <w:rsid w:val="00DC149E"/>
  </w:style>
  <w:style w:type="character" w:customStyle="1" w:styleId="mw-editsection">
    <w:name w:val="mw-editsection"/>
    <w:basedOn w:val="a0"/>
    <w:rsid w:val="00DC149E"/>
  </w:style>
  <w:style w:type="character" w:customStyle="1" w:styleId="mw-editsection-bracket">
    <w:name w:val="mw-editsection-bracket"/>
    <w:basedOn w:val="a0"/>
    <w:rsid w:val="00DC149E"/>
  </w:style>
  <w:style w:type="character" w:customStyle="1" w:styleId="mw-editsection-divider">
    <w:name w:val="mw-editsection-divider"/>
    <w:basedOn w:val="a0"/>
    <w:rsid w:val="00DC149E"/>
  </w:style>
  <w:style w:type="character" w:customStyle="1" w:styleId="k">
    <w:name w:val="k"/>
    <w:basedOn w:val="a0"/>
    <w:rsid w:val="00DC149E"/>
  </w:style>
  <w:style w:type="character" w:customStyle="1" w:styleId="nn">
    <w:name w:val="nn"/>
    <w:basedOn w:val="a0"/>
    <w:rsid w:val="00DC149E"/>
  </w:style>
  <w:style w:type="character" w:customStyle="1" w:styleId="p">
    <w:name w:val="p"/>
    <w:basedOn w:val="a0"/>
    <w:rsid w:val="00DC149E"/>
  </w:style>
  <w:style w:type="character" w:customStyle="1" w:styleId="nc">
    <w:name w:val="nc"/>
    <w:basedOn w:val="a0"/>
    <w:rsid w:val="00DC149E"/>
  </w:style>
  <w:style w:type="character" w:customStyle="1" w:styleId="kt">
    <w:name w:val="kt"/>
    <w:basedOn w:val="a0"/>
    <w:rsid w:val="00DC149E"/>
  </w:style>
  <w:style w:type="character" w:customStyle="1" w:styleId="n">
    <w:name w:val="n"/>
    <w:basedOn w:val="a0"/>
    <w:rsid w:val="00DC149E"/>
  </w:style>
  <w:style w:type="character" w:customStyle="1" w:styleId="m">
    <w:name w:val="m"/>
    <w:basedOn w:val="a0"/>
    <w:rsid w:val="00DC149E"/>
  </w:style>
  <w:style w:type="character" w:customStyle="1" w:styleId="nf">
    <w:name w:val="nf"/>
    <w:basedOn w:val="a0"/>
    <w:rsid w:val="00DC149E"/>
  </w:style>
  <w:style w:type="character" w:customStyle="1" w:styleId="cm">
    <w:name w:val="cm"/>
    <w:basedOn w:val="a0"/>
    <w:rsid w:val="00DC149E"/>
  </w:style>
  <w:style w:type="character" w:customStyle="1" w:styleId="c1">
    <w:name w:val="c1"/>
    <w:basedOn w:val="a0"/>
    <w:rsid w:val="00DC149E"/>
  </w:style>
  <w:style w:type="character" w:styleId="af">
    <w:name w:val="Emphasis"/>
    <w:basedOn w:val="a0"/>
    <w:uiPriority w:val="99"/>
    <w:qFormat/>
    <w:rsid w:val="00DC14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861353">
      <w:bodyDiv w:val="1"/>
      <w:marLeft w:val="0"/>
      <w:marRight w:val="0"/>
      <w:marTop w:val="0"/>
      <w:marBottom w:val="0"/>
      <w:divBdr>
        <w:top w:val="none" w:sz="0" w:space="0" w:color="auto"/>
        <w:left w:val="none" w:sz="0" w:space="0" w:color="auto"/>
        <w:bottom w:val="none" w:sz="0" w:space="0" w:color="auto"/>
        <w:right w:val="none" w:sz="0" w:space="0" w:color="auto"/>
      </w:divBdr>
      <w:divsChild>
        <w:div w:id="14231495">
          <w:marLeft w:val="0"/>
          <w:marRight w:val="0"/>
          <w:marTop w:val="0"/>
          <w:marBottom w:val="0"/>
          <w:divBdr>
            <w:top w:val="none" w:sz="0" w:space="0" w:color="auto"/>
            <w:left w:val="none" w:sz="0" w:space="0" w:color="auto"/>
            <w:bottom w:val="none" w:sz="0" w:space="0" w:color="auto"/>
            <w:right w:val="none" w:sz="0" w:space="0" w:color="auto"/>
          </w:divBdr>
          <w:divsChild>
            <w:div w:id="590435337">
              <w:marLeft w:val="0"/>
              <w:marRight w:val="0"/>
              <w:marTop w:val="0"/>
              <w:marBottom w:val="0"/>
              <w:divBdr>
                <w:top w:val="none" w:sz="0" w:space="0" w:color="auto"/>
                <w:left w:val="none" w:sz="0" w:space="0" w:color="auto"/>
                <w:bottom w:val="none" w:sz="0" w:space="0" w:color="auto"/>
                <w:right w:val="none" w:sz="0" w:space="0" w:color="auto"/>
              </w:divBdr>
              <w:divsChild>
                <w:div w:id="1249654602">
                  <w:marLeft w:val="4200"/>
                  <w:marRight w:val="0"/>
                  <w:marTop w:val="0"/>
                  <w:marBottom w:val="0"/>
                  <w:divBdr>
                    <w:top w:val="none" w:sz="0" w:space="0" w:color="auto"/>
                    <w:left w:val="none" w:sz="0" w:space="0" w:color="auto"/>
                    <w:bottom w:val="none" w:sz="0" w:space="0" w:color="auto"/>
                    <w:right w:val="none" w:sz="0" w:space="0" w:color="auto"/>
                  </w:divBdr>
                  <w:divsChild>
                    <w:div w:id="1218275167">
                      <w:marLeft w:val="0"/>
                      <w:marRight w:val="0"/>
                      <w:marTop w:val="0"/>
                      <w:marBottom w:val="0"/>
                      <w:divBdr>
                        <w:top w:val="none" w:sz="0" w:space="0" w:color="auto"/>
                        <w:left w:val="none" w:sz="0" w:space="0" w:color="auto"/>
                        <w:bottom w:val="none" w:sz="0" w:space="0" w:color="auto"/>
                        <w:right w:val="none" w:sz="0" w:space="0" w:color="auto"/>
                      </w:divBdr>
                      <w:divsChild>
                        <w:div w:id="974603931">
                          <w:marLeft w:val="0"/>
                          <w:marRight w:val="0"/>
                          <w:marTop w:val="0"/>
                          <w:marBottom w:val="0"/>
                          <w:divBdr>
                            <w:top w:val="none" w:sz="0" w:space="0" w:color="auto"/>
                            <w:left w:val="none" w:sz="0" w:space="0" w:color="auto"/>
                            <w:bottom w:val="none" w:sz="0" w:space="0" w:color="auto"/>
                            <w:right w:val="none" w:sz="0" w:space="0" w:color="auto"/>
                          </w:divBdr>
                          <w:divsChild>
                            <w:div w:id="601911579">
                              <w:marLeft w:val="0"/>
                              <w:marRight w:val="0"/>
                              <w:marTop w:val="0"/>
                              <w:marBottom w:val="0"/>
                              <w:divBdr>
                                <w:top w:val="none" w:sz="0" w:space="0" w:color="auto"/>
                                <w:left w:val="none" w:sz="0" w:space="0" w:color="auto"/>
                                <w:bottom w:val="none" w:sz="0" w:space="0" w:color="auto"/>
                                <w:right w:val="none" w:sz="0" w:space="0" w:color="auto"/>
                              </w:divBdr>
                              <w:divsChild>
                                <w:div w:id="675961263">
                                  <w:marLeft w:val="0"/>
                                  <w:marRight w:val="0"/>
                                  <w:marTop w:val="0"/>
                                  <w:marBottom w:val="0"/>
                                  <w:divBdr>
                                    <w:top w:val="none" w:sz="0" w:space="0" w:color="auto"/>
                                    <w:left w:val="none" w:sz="0" w:space="0" w:color="auto"/>
                                    <w:bottom w:val="none" w:sz="0" w:space="0" w:color="auto"/>
                                    <w:right w:val="none" w:sz="0" w:space="0" w:color="auto"/>
                                  </w:divBdr>
                                  <w:divsChild>
                                    <w:div w:id="1826430525">
                                      <w:marLeft w:val="0"/>
                                      <w:marRight w:val="0"/>
                                      <w:marTop w:val="0"/>
                                      <w:marBottom w:val="0"/>
                                      <w:divBdr>
                                        <w:top w:val="none" w:sz="0" w:space="0" w:color="auto"/>
                                        <w:left w:val="none" w:sz="0" w:space="0" w:color="auto"/>
                                        <w:bottom w:val="none" w:sz="0" w:space="0" w:color="auto"/>
                                        <w:right w:val="none" w:sz="0" w:space="0" w:color="auto"/>
                                      </w:divBdr>
                                      <w:divsChild>
                                        <w:div w:id="785004864">
                                          <w:marLeft w:val="0"/>
                                          <w:marRight w:val="0"/>
                                          <w:marTop w:val="0"/>
                                          <w:marBottom w:val="0"/>
                                          <w:divBdr>
                                            <w:top w:val="none" w:sz="0" w:space="0" w:color="auto"/>
                                            <w:left w:val="none" w:sz="0" w:space="0" w:color="auto"/>
                                            <w:bottom w:val="none" w:sz="0" w:space="0" w:color="auto"/>
                                            <w:right w:val="none" w:sz="0" w:space="0" w:color="auto"/>
                                          </w:divBdr>
                                          <w:divsChild>
                                            <w:div w:id="930358529">
                                              <w:marLeft w:val="0"/>
                                              <w:marRight w:val="0"/>
                                              <w:marTop w:val="0"/>
                                              <w:marBottom w:val="0"/>
                                              <w:divBdr>
                                                <w:top w:val="none" w:sz="0" w:space="0" w:color="auto"/>
                                                <w:left w:val="none" w:sz="0" w:space="0" w:color="auto"/>
                                                <w:bottom w:val="none" w:sz="0" w:space="0" w:color="auto"/>
                                                <w:right w:val="none" w:sz="0" w:space="0" w:color="auto"/>
                                              </w:divBdr>
                                              <w:divsChild>
                                                <w:div w:id="183443263">
                                                  <w:marLeft w:val="0"/>
                                                  <w:marRight w:val="0"/>
                                                  <w:marTop w:val="0"/>
                                                  <w:marBottom w:val="0"/>
                                                  <w:divBdr>
                                                    <w:top w:val="none" w:sz="0" w:space="0" w:color="auto"/>
                                                    <w:left w:val="none" w:sz="0" w:space="0" w:color="auto"/>
                                                    <w:bottom w:val="none" w:sz="0" w:space="0" w:color="auto"/>
                                                    <w:right w:val="none" w:sz="0" w:space="0" w:color="auto"/>
                                                  </w:divBdr>
                                                  <w:divsChild>
                                                    <w:div w:id="275991484">
                                                      <w:marLeft w:val="0"/>
                                                      <w:marRight w:val="0"/>
                                                      <w:marTop w:val="0"/>
                                                      <w:marBottom w:val="0"/>
                                                      <w:divBdr>
                                                        <w:top w:val="none" w:sz="0" w:space="0" w:color="auto"/>
                                                        <w:left w:val="none" w:sz="0" w:space="0" w:color="auto"/>
                                                        <w:bottom w:val="none" w:sz="0" w:space="0" w:color="auto"/>
                                                        <w:right w:val="none" w:sz="0" w:space="0" w:color="auto"/>
                                                      </w:divBdr>
                                                      <w:divsChild>
                                                        <w:div w:id="16090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8373565">
      <w:bodyDiv w:val="1"/>
      <w:marLeft w:val="0"/>
      <w:marRight w:val="0"/>
      <w:marTop w:val="0"/>
      <w:marBottom w:val="0"/>
      <w:divBdr>
        <w:top w:val="none" w:sz="0" w:space="0" w:color="auto"/>
        <w:left w:val="none" w:sz="0" w:space="0" w:color="auto"/>
        <w:bottom w:val="none" w:sz="0" w:space="0" w:color="auto"/>
        <w:right w:val="none" w:sz="0" w:space="0" w:color="auto"/>
      </w:divBdr>
    </w:div>
    <w:div w:id="1555390270">
      <w:bodyDiv w:val="1"/>
      <w:marLeft w:val="0"/>
      <w:marRight w:val="0"/>
      <w:marTop w:val="0"/>
      <w:marBottom w:val="0"/>
      <w:divBdr>
        <w:top w:val="none" w:sz="0" w:space="0" w:color="auto"/>
        <w:left w:val="none" w:sz="0" w:space="0" w:color="auto"/>
        <w:bottom w:val="none" w:sz="0" w:space="0" w:color="auto"/>
        <w:right w:val="none" w:sz="0" w:space="0" w:color="auto"/>
      </w:divBdr>
    </w:div>
    <w:div w:id="1862086584">
      <w:bodyDiv w:val="1"/>
      <w:marLeft w:val="0"/>
      <w:marRight w:val="0"/>
      <w:marTop w:val="0"/>
      <w:marBottom w:val="0"/>
      <w:divBdr>
        <w:top w:val="none" w:sz="0" w:space="0" w:color="auto"/>
        <w:left w:val="none" w:sz="0" w:space="0" w:color="auto"/>
        <w:bottom w:val="none" w:sz="0" w:space="0" w:color="auto"/>
        <w:right w:val="none" w:sz="0" w:space="0" w:color="auto"/>
      </w:divBdr>
      <w:divsChild>
        <w:div w:id="1509252636">
          <w:marLeft w:val="0"/>
          <w:marRight w:val="0"/>
          <w:marTop w:val="0"/>
          <w:marBottom w:val="0"/>
          <w:divBdr>
            <w:top w:val="none" w:sz="0" w:space="0" w:color="auto"/>
            <w:left w:val="none" w:sz="0" w:space="0" w:color="auto"/>
            <w:bottom w:val="none" w:sz="0" w:space="0" w:color="auto"/>
            <w:right w:val="none" w:sz="0" w:space="0" w:color="auto"/>
          </w:divBdr>
          <w:divsChild>
            <w:div w:id="1516915386">
              <w:marLeft w:val="0"/>
              <w:marRight w:val="0"/>
              <w:marTop w:val="0"/>
              <w:marBottom w:val="0"/>
              <w:divBdr>
                <w:top w:val="none" w:sz="0" w:space="0" w:color="auto"/>
                <w:left w:val="none" w:sz="0" w:space="0" w:color="auto"/>
                <w:bottom w:val="none" w:sz="0" w:space="0" w:color="auto"/>
                <w:right w:val="none" w:sz="0" w:space="0" w:color="auto"/>
              </w:divBdr>
              <w:divsChild>
                <w:div w:id="1467697556">
                  <w:marLeft w:val="4200"/>
                  <w:marRight w:val="0"/>
                  <w:marTop w:val="0"/>
                  <w:marBottom w:val="0"/>
                  <w:divBdr>
                    <w:top w:val="none" w:sz="0" w:space="0" w:color="auto"/>
                    <w:left w:val="none" w:sz="0" w:space="0" w:color="auto"/>
                    <w:bottom w:val="none" w:sz="0" w:space="0" w:color="auto"/>
                    <w:right w:val="none" w:sz="0" w:space="0" w:color="auto"/>
                  </w:divBdr>
                  <w:divsChild>
                    <w:div w:id="1576668814">
                      <w:marLeft w:val="0"/>
                      <w:marRight w:val="0"/>
                      <w:marTop w:val="0"/>
                      <w:marBottom w:val="0"/>
                      <w:divBdr>
                        <w:top w:val="none" w:sz="0" w:space="0" w:color="auto"/>
                        <w:left w:val="none" w:sz="0" w:space="0" w:color="auto"/>
                        <w:bottom w:val="none" w:sz="0" w:space="0" w:color="auto"/>
                        <w:right w:val="none" w:sz="0" w:space="0" w:color="auto"/>
                      </w:divBdr>
                      <w:divsChild>
                        <w:div w:id="742218697">
                          <w:marLeft w:val="0"/>
                          <w:marRight w:val="0"/>
                          <w:marTop w:val="0"/>
                          <w:marBottom w:val="0"/>
                          <w:divBdr>
                            <w:top w:val="none" w:sz="0" w:space="0" w:color="auto"/>
                            <w:left w:val="none" w:sz="0" w:space="0" w:color="auto"/>
                            <w:bottom w:val="none" w:sz="0" w:space="0" w:color="auto"/>
                            <w:right w:val="none" w:sz="0" w:space="0" w:color="auto"/>
                          </w:divBdr>
                          <w:divsChild>
                            <w:div w:id="1132359932">
                              <w:marLeft w:val="0"/>
                              <w:marRight w:val="0"/>
                              <w:marTop w:val="0"/>
                              <w:marBottom w:val="0"/>
                              <w:divBdr>
                                <w:top w:val="none" w:sz="0" w:space="0" w:color="auto"/>
                                <w:left w:val="none" w:sz="0" w:space="0" w:color="auto"/>
                                <w:bottom w:val="none" w:sz="0" w:space="0" w:color="auto"/>
                                <w:right w:val="none" w:sz="0" w:space="0" w:color="auto"/>
                              </w:divBdr>
                              <w:divsChild>
                                <w:div w:id="2063938255">
                                  <w:marLeft w:val="0"/>
                                  <w:marRight w:val="0"/>
                                  <w:marTop w:val="0"/>
                                  <w:marBottom w:val="0"/>
                                  <w:divBdr>
                                    <w:top w:val="none" w:sz="0" w:space="0" w:color="auto"/>
                                    <w:left w:val="none" w:sz="0" w:space="0" w:color="auto"/>
                                    <w:bottom w:val="none" w:sz="0" w:space="0" w:color="auto"/>
                                    <w:right w:val="none" w:sz="0" w:space="0" w:color="auto"/>
                                  </w:divBdr>
                                  <w:divsChild>
                                    <w:div w:id="1097562500">
                                      <w:marLeft w:val="0"/>
                                      <w:marRight w:val="0"/>
                                      <w:marTop w:val="0"/>
                                      <w:marBottom w:val="0"/>
                                      <w:divBdr>
                                        <w:top w:val="none" w:sz="0" w:space="0" w:color="auto"/>
                                        <w:left w:val="none" w:sz="0" w:space="0" w:color="auto"/>
                                        <w:bottom w:val="none" w:sz="0" w:space="0" w:color="auto"/>
                                        <w:right w:val="none" w:sz="0" w:space="0" w:color="auto"/>
                                      </w:divBdr>
                                      <w:divsChild>
                                        <w:div w:id="8023800">
                                          <w:marLeft w:val="0"/>
                                          <w:marRight w:val="0"/>
                                          <w:marTop w:val="0"/>
                                          <w:marBottom w:val="0"/>
                                          <w:divBdr>
                                            <w:top w:val="none" w:sz="0" w:space="0" w:color="auto"/>
                                            <w:left w:val="none" w:sz="0" w:space="0" w:color="auto"/>
                                            <w:bottom w:val="none" w:sz="0" w:space="0" w:color="auto"/>
                                            <w:right w:val="none" w:sz="0" w:space="0" w:color="auto"/>
                                          </w:divBdr>
                                          <w:divsChild>
                                            <w:div w:id="1114449072">
                                              <w:marLeft w:val="0"/>
                                              <w:marRight w:val="0"/>
                                              <w:marTop w:val="0"/>
                                              <w:marBottom w:val="0"/>
                                              <w:divBdr>
                                                <w:top w:val="none" w:sz="0" w:space="0" w:color="auto"/>
                                                <w:left w:val="none" w:sz="0" w:space="0" w:color="auto"/>
                                                <w:bottom w:val="none" w:sz="0" w:space="0" w:color="auto"/>
                                                <w:right w:val="none" w:sz="0" w:space="0" w:color="auto"/>
                                              </w:divBdr>
                                              <w:divsChild>
                                                <w:div w:id="1186016758">
                                                  <w:marLeft w:val="0"/>
                                                  <w:marRight w:val="0"/>
                                                  <w:marTop w:val="0"/>
                                                  <w:marBottom w:val="0"/>
                                                  <w:divBdr>
                                                    <w:top w:val="none" w:sz="0" w:space="0" w:color="auto"/>
                                                    <w:left w:val="none" w:sz="0" w:space="0" w:color="auto"/>
                                                    <w:bottom w:val="none" w:sz="0" w:space="0" w:color="auto"/>
                                                    <w:right w:val="none" w:sz="0" w:space="0" w:color="auto"/>
                                                  </w:divBdr>
                                                  <w:divsChild>
                                                    <w:div w:id="409473504">
                                                      <w:marLeft w:val="0"/>
                                                      <w:marRight w:val="0"/>
                                                      <w:marTop w:val="0"/>
                                                      <w:marBottom w:val="0"/>
                                                      <w:divBdr>
                                                        <w:top w:val="none" w:sz="0" w:space="0" w:color="auto"/>
                                                        <w:left w:val="none" w:sz="0" w:space="0" w:color="auto"/>
                                                        <w:bottom w:val="none" w:sz="0" w:space="0" w:color="auto"/>
                                                        <w:right w:val="none" w:sz="0" w:space="0" w:color="auto"/>
                                                      </w:divBdr>
                                                      <w:divsChild>
                                                        <w:div w:id="8561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wiki/%25D0%25A8%25D0%25B8%25D1%2584%25D1%2580_%25D0%25A6%25D0%25B5%25D0%25B7%25D0%25B0%25D1%2580%25D1%258F" TargetMode="External"/><Relationship Id="rId13" Type="http://schemas.openxmlformats.org/officeDocument/2006/relationships/hyperlink" Target="file:////wiki/%25D0%2590%25D0%25B3%25D0%25B5%25D0%25BD%25D1%2582%25D1%2581%25D1%2582%25D0%25B2%25D0%25BE_%25D0%25BD%25D0%25B0%25D1%2586%25D0%25B8%25D0%25BE%25D0%25BD%25D0%25B0%25D0%25BB%25D1%258C%25D0%25BD%25D0%25BE%25D0%25B9_%25D0%25B1%25D0%25B5%25D0%25B7%25D0%25BE%25D0%25BF%25D0%25B0%25D1%2581%25D0%25BD%25D0%25BE%25D1%2581%25D1%2582%25D0%25B8" TargetMode="External"/><Relationship Id="rId18" Type="http://schemas.openxmlformats.org/officeDocument/2006/relationships/hyperlink" Target="file:////wiki/%25D0%259B%25D0%25B8%25D0%25BD%25D0%25B5%25D0%25B9%25D0%25BD%25D1%258B%25D0%25B9_%25D0%25BA%25D1%2580%25D0%25B8%25D0%25BF%25D1%2582%25D0%25BE%25D0%25B0%25D0%25BD%25D0%25B0%25D0%25BB%25D0%25B8%25D0%25B7" TargetMode="External"/><Relationship Id="rId26" Type="http://schemas.openxmlformats.org/officeDocument/2006/relationships/hyperlink" Target="https://ru.wikipedia.org/wiki/%D0%9F%D0%BE%D1%80%D1%8F%D0%B4%D0%BE%D0%BA_%D0%B1%D0%B0%D0%B9%D1%82%D0%BE%D0%B2" TargetMode="External"/><Relationship Id="rId3" Type="http://schemas.openxmlformats.org/officeDocument/2006/relationships/styles" Target="styles.xml"/><Relationship Id="rId21" Type="http://schemas.openxmlformats.org/officeDocument/2006/relationships/hyperlink" Target="https://commons.wikimedia.org/wiki/File:SHA-2.svg?uselang=ru" TargetMode="External"/><Relationship Id="rId7" Type="http://schemas.openxmlformats.org/officeDocument/2006/relationships/endnotes" Target="endnotes.xml"/><Relationship Id="rId12" Type="http://schemas.openxmlformats.org/officeDocument/2006/relationships/hyperlink" Target="file:////w/index.php%3ftitle=%25D0%2597%25D0%25B0%25D0%25B4%25D0%25B0%25D1%2587%25D0%25B0_%25D0%25BE_%25D1%2580%25D0%25B0%25D0%25B7%25D0%25BC%25D0%25B5%25D1%2589%25D0%25B5%25D0%25BD%25D0%25B8%25D0%25B8&amp;action=edit&amp;redlink=1" TargetMode="External"/><Relationship Id="rId17" Type="http://schemas.openxmlformats.org/officeDocument/2006/relationships/hyperlink" Target="file:////wiki/%25D0%2592%25D0%25B8%25D0%25BA%25D0%25B8%25D0%25BF%25D0%25B5%25D0%25B4%25D0%25B8%25D1%258F:%25D0%25A1%25D1%2581%25D1%258B%25D0%25BB%25D0%25BA%25D0%25B8_%25D0%25BD%25D0%25B0_%25D0%25B8%25D1%2581%25D1%2582%25D0%25BE%25D1%2587%25D0%25BD%25D0%25B8%25D0%25BA%25D0%25B8" TargetMode="External"/><Relationship Id="rId25" Type="http://schemas.openxmlformats.org/officeDocument/2006/relationships/hyperlink" Target="https://ru.wikipedia.org/wiki/%D0%9F%D0%BE%D1%80%D1%8F%D0%B4%D0%BE%D0%BA_%D0%B1%D0%B0%D0%B9%D1%82%D0%BE%D0%B2" TargetMode="External"/><Relationship Id="rId2" Type="http://schemas.openxmlformats.org/officeDocument/2006/relationships/numbering" Target="numbering.xml"/><Relationship Id="rId16" Type="http://schemas.openxmlformats.org/officeDocument/2006/relationships/hyperlink" Target="file:////wiki/%25D0%25A6%25D0%25B5%25D0%25BD%25D1%2582%25D1%2580%25D0%25B0%25D0%25BB%25D1%258C%25D0%25BD%25D1%258B%25D0%25B9_%25D0%25B1%25D0%25B0%25D0%25BD%25D0%25BA_%25D0%25A0%25D0%25BE%25D1%2581%25D1%2581%25D0%25B8%25D0%25B9%25D1%2581%25D0%25BA%25D0%25BE%25D0%25B9_%25D0%25A4%25D0%25B5%25D0%25B4%25D0%25B5%25D1%2580%25D0%25B0%25D1%2586%25D0%25B8%25D0%25B8" TargetMode="External"/><Relationship Id="rId20" Type="http://schemas.openxmlformats.org/officeDocument/2006/relationships/hyperlink" Target="https://ru.wikipedia.org/wiki/%D0%A1%D1%82%D1%80%D1%83%D0%BA%D1%82%D1%83%D1%80%D0%B0_%D0%9C%D0%B5%D1%80%D0%BA%D0%BB%D0%B0%E2%80%94%D0%94%D0%B0%D0%BC%D0%B3%D0%B0%D1%80%D0%B4%D0%B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wiki/%25D0%259B%25D0%25B0%25D0%25B2%25D0%25B8%25D0%25BD%25D0%25BD%25D1%258B%25D0%25B9_%25D1%258D%25D1%2584%25D1%2584%25D0%25B5%25D0%25BA%25D1%2582" TargetMode="External"/><Relationship Id="rId24" Type="http://schemas.openxmlformats.org/officeDocument/2006/relationships/hyperlink" Target="https://ru.wikipedia.org/wiki/%D0%A1%D1%80%D0%B0%D0%B2%D0%BD%D0%B8%D0%BC%D0%BE%D1%81%D1%82%D1%8C_%D0%BF%D0%BE_%D0%BC%D0%BE%D0%B4%D1%83%D0%BB%D1%8E" TargetMode="External"/><Relationship Id="rId5" Type="http://schemas.openxmlformats.org/officeDocument/2006/relationships/webSettings" Target="webSettings.xml"/><Relationship Id="rId15" Type="http://schemas.openxmlformats.org/officeDocument/2006/relationships/hyperlink" Target="file:////wiki/%25D0%2593%25D0%259E%25D0%25A1%25D0%25A2_28147-89" TargetMode="External"/><Relationship Id="rId23" Type="http://schemas.openxmlformats.org/officeDocument/2006/relationships/image" Target="cid:7912ACA1-4AD8-4CD9-AB86-A8C12842C2C0" TargetMode="External"/><Relationship Id="rId28" Type="http://schemas.openxmlformats.org/officeDocument/2006/relationships/footer" Target="footer1.xml"/><Relationship Id="rId10" Type="http://schemas.openxmlformats.org/officeDocument/2006/relationships/hyperlink" Target="file:////w/index.php%3ftitle=S-%25D0%25B1%25D0%25BB%25D0%25BE%25D0%25BA_(%25D0%25BA%25D1%2580%25D0%25B8%25D0%25BF%25D1%2582%25D0%25BE%25D0%25B3%25D1%2580%25D0%25B0%25D1%2584%25D0%25B8%25D1%258F)&amp;action=edit&amp;redlink=1" TargetMode="External"/><Relationship Id="rId19" Type="http://schemas.openxmlformats.org/officeDocument/2006/relationships/hyperlink" Target="file:////wiki/%25D0%2594%25D0%25B8%25D1%2584%25D1%2584%25D0%25B5%25D1%2580%25D0%25B5%25D0%25BD%25D1%2586%25D0%25B8%25D0%25B0%25D0%25BB%25D1%258C%25D0%25BD%25D1%258B%25D0%25B9_%25D0%25BA%25D1%2580%25D0%25B8%25D0%25BF%25D1%2582%25D0%25BE%25D0%25B0%25D0%25BD%25D0%25B0%25D0%25BB%25D0%25B8%25D0%25B7" TargetMode="External"/><Relationship Id="rId4" Type="http://schemas.openxmlformats.org/officeDocument/2006/relationships/settings" Target="settings.xml"/><Relationship Id="rId9" Type="http://schemas.openxmlformats.org/officeDocument/2006/relationships/hyperlink" Target="file:////w/index.php%3ftitle=P-%25D0%25B1%25D0%25BB%25D0%25BE%25D0%25BA_(%25D0%25BA%25D1%2580%25D0%25B8%25D0%25BF%25D1%2582%25D0%25BE%25D0%25B3%25D1%2580%25D0%25B0%25D1%2584%25D0%25B8%25D1%258F)&amp;action=edit&amp;redlink=1" TargetMode="External"/><Relationship Id="rId14" Type="http://schemas.openxmlformats.org/officeDocument/2006/relationships/hyperlink" Target="file:////wiki/%25D0%25A1%25D0%25BB%25D0%25BE%25D0%25B6%25D0%25B5%25D0%25BD%25D0%25B8%25D0%25B5_%25D0%25BF%25D0%25BE_%25D0%25BC%25D0%25BE%25D0%25B4%25D1%2583%25D0%25BB%25D1%258E_2" TargetMode="External"/><Relationship Id="rId22" Type="http://schemas.openxmlformats.org/officeDocument/2006/relationships/image" Target="media/image1.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82FB9-1B26-B745-8245-EEE91D885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12</Pages>
  <Words>3117</Words>
  <Characters>17773</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Григорьев Александр Сергеевич</dc:creator>
  <cp:lastModifiedBy>Vitaliy Sytnikov</cp:lastModifiedBy>
  <cp:revision>31</cp:revision>
  <cp:lastPrinted>2013-04-05T20:53:00Z</cp:lastPrinted>
  <dcterms:created xsi:type="dcterms:W3CDTF">2011-03-11T06:12:00Z</dcterms:created>
  <dcterms:modified xsi:type="dcterms:W3CDTF">2018-11-14T08:22:00Z</dcterms:modified>
</cp:coreProperties>
</file>