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B09E7" w14:textId="7F1F28B1" w:rsidR="00D97C10" w:rsidRPr="00E80309" w:rsidRDefault="004310EB" w:rsidP="004310EB">
      <w:pPr>
        <w:spacing w:after="0"/>
        <w:rPr>
          <w:rStyle w:val="fontstyle01"/>
          <w:rFonts w:ascii="Times New Roman" w:hAnsi="Times New Roman" w:cs="Times New Roman"/>
          <w:color w:val="00B0F0"/>
          <w:sz w:val="28"/>
          <w:szCs w:val="28"/>
        </w:rPr>
      </w:pPr>
      <w:r w:rsidRPr="00E80309">
        <w:rPr>
          <w:rFonts w:ascii="Times New Roman" w:hAnsi="Times New Roman" w:cs="Times New Roman"/>
          <w:color w:val="00B0F0"/>
          <w:sz w:val="28"/>
          <w:szCs w:val="28"/>
        </w:rPr>
        <w:t xml:space="preserve">1. </w:t>
      </w: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 xml:space="preserve">Дайте определение </w:t>
      </w:r>
      <w:r w:rsidRPr="00E80309">
        <w:rPr>
          <w:rStyle w:val="fontstyle21"/>
          <w:rFonts w:ascii="Times New Roman" w:hAnsi="Times New Roman" w:cs="Times New Roman"/>
          <w:color w:val="00B0F0"/>
          <w:sz w:val="28"/>
          <w:szCs w:val="28"/>
        </w:rPr>
        <w:t xml:space="preserve">дробному факторному </w:t>
      </w: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эксперименту.</w:t>
      </w:r>
    </w:p>
    <w:p w14:paraId="7D3A4052" w14:textId="278B12A7" w:rsidR="007A48BC" w:rsidRPr="007A48BC" w:rsidRDefault="00733D32" w:rsidP="00733D32">
      <w:pPr>
        <w:spacing w:after="0"/>
        <w:rPr>
          <w:rStyle w:val="fontstyle01"/>
          <w:rFonts w:ascii="Times New Roman" w:hAnsi="Times New Roman" w:cs="Times New Roman"/>
          <w:sz w:val="28"/>
          <w:szCs w:val="28"/>
        </w:rPr>
      </w:pP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 xml:space="preserve">-&gt; </w:t>
      </w:r>
      <w:r w:rsidR="00E346A6" w:rsidRPr="00E346A6">
        <w:rPr>
          <w:rStyle w:val="fontstyle01"/>
          <w:rFonts w:ascii="Times New Roman" w:hAnsi="Times New Roman" w:cs="Times New Roman"/>
          <w:sz w:val="28"/>
          <w:szCs w:val="28"/>
        </w:rPr>
        <w:t>ДФЭ – это часть полного факторного эксперимента, в котором такое же количество факторов</w:t>
      </w:r>
      <w:r w:rsidR="006E7B0C">
        <w:rPr>
          <w:rStyle w:val="fontstyle01"/>
          <w:rFonts w:ascii="Times New Roman" w:hAnsi="Times New Roman" w:cs="Times New Roman"/>
          <w:sz w:val="28"/>
          <w:szCs w:val="28"/>
        </w:rPr>
        <w:t>,</w:t>
      </w:r>
      <w:r w:rsidR="00E346A6" w:rsidRPr="00E346A6">
        <w:rPr>
          <w:rStyle w:val="fontstyle01"/>
          <w:rFonts w:ascii="Times New Roman" w:hAnsi="Times New Roman" w:cs="Times New Roman"/>
          <w:sz w:val="28"/>
          <w:szCs w:val="28"/>
        </w:rPr>
        <w:t xml:space="preserve"> но меньшее число опытов.</w:t>
      </w:r>
    </w:p>
    <w:p w14:paraId="691626F6" w14:textId="77777777" w:rsidR="00C206C7" w:rsidRPr="00E80309" w:rsidRDefault="004310EB" w:rsidP="004310EB">
      <w:pPr>
        <w:spacing w:after="0"/>
        <w:rPr>
          <w:rStyle w:val="fontstyle01"/>
          <w:rFonts w:ascii="Times New Roman" w:hAnsi="Times New Roman" w:cs="Times New Roman"/>
          <w:color w:val="00B0F0"/>
          <w:sz w:val="28"/>
          <w:szCs w:val="28"/>
        </w:rPr>
      </w:pP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 xml:space="preserve">2. Дайте определение </w:t>
      </w:r>
      <w:r w:rsidRPr="00E80309">
        <w:rPr>
          <w:rStyle w:val="fontstyle21"/>
          <w:rFonts w:ascii="Times New Roman" w:hAnsi="Times New Roman" w:cs="Times New Roman"/>
          <w:color w:val="00B0F0"/>
          <w:sz w:val="28"/>
          <w:szCs w:val="28"/>
        </w:rPr>
        <w:t xml:space="preserve">генерирующему соотношению </w:t>
      </w: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 xml:space="preserve">и </w:t>
      </w:r>
      <w:r w:rsidRPr="00E80309">
        <w:rPr>
          <w:rStyle w:val="fontstyle21"/>
          <w:rFonts w:ascii="Times New Roman" w:hAnsi="Times New Roman" w:cs="Times New Roman"/>
          <w:color w:val="00B0F0"/>
          <w:sz w:val="28"/>
          <w:szCs w:val="28"/>
        </w:rPr>
        <w:t>дробной реплике</w:t>
      </w: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.</w:t>
      </w:r>
    </w:p>
    <w:p w14:paraId="474331E2" w14:textId="75F6D666" w:rsidR="007A48BC" w:rsidRPr="00F904A8" w:rsidRDefault="004B4F82" w:rsidP="00BC2B57">
      <w:pPr>
        <w:spacing w:after="0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ab/>
      </w:r>
      <w:r w:rsidR="00C206C7" w:rsidRPr="007A48BC">
        <w:rPr>
          <w:rStyle w:val="fontstyle01"/>
          <w:rFonts w:ascii="Times New Roman" w:hAnsi="Times New Roman" w:cs="Times New Roman"/>
          <w:sz w:val="28"/>
          <w:szCs w:val="28"/>
        </w:rPr>
        <w:t xml:space="preserve">-&gt; </w:t>
      </w:r>
      <w:r w:rsidR="00BC2B57" w:rsidRPr="00BC2B57">
        <w:rPr>
          <w:rStyle w:val="fontstyle01"/>
          <w:rFonts w:ascii="Times New Roman" w:hAnsi="Times New Roman" w:cs="Times New Roman"/>
          <w:sz w:val="28"/>
          <w:szCs w:val="28"/>
        </w:rPr>
        <w:t>Генерирующим называют соотношение, которое показывает, какое из взаимодействий</w:t>
      </w:r>
      <w:r w:rsidR="00BC2B57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BC2B57" w:rsidRPr="00BC2B57">
        <w:rPr>
          <w:rStyle w:val="fontstyle01"/>
          <w:rFonts w:ascii="Times New Roman" w:hAnsi="Times New Roman" w:cs="Times New Roman"/>
          <w:sz w:val="28"/>
          <w:szCs w:val="28"/>
        </w:rPr>
        <w:t xml:space="preserve">принято незначимым и заменено новым фактором. </w:t>
      </w:r>
      <w:r w:rsidR="00F904A8">
        <w:rPr>
          <w:rStyle w:val="fontstyle01"/>
          <w:rFonts w:ascii="Times New Roman" w:hAnsi="Times New Roman" w:cs="Times New Roman"/>
          <w:sz w:val="28"/>
          <w:szCs w:val="28"/>
        </w:rPr>
        <w:t xml:space="preserve">например </w:t>
      </w:r>
      <w:r w:rsidR="00F904A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x</w:t>
      </w:r>
      <w:r w:rsidR="00F904A8" w:rsidRPr="00F904A8">
        <w:rPr>
          <w:rStyle w:val="fontstyle01"/>
          <w:rFonts w:ascii="Times New Roman" w:hAnsi="Times New Roman" w:cs="Times New Roman"/>
          <w:sz w:val="28"/>
          <w:szCs w:val="28"/>
        </w:rPr>
        <w:t xml:space="preserve">3 = </w:t>
      </w:r>
      <w:r w:rsidR="00F904A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x</w:t>
      </w:r>
      <w:r w:rsidR="00F904A8" w:rsidRPr="00F904A8">
        <w:rPr>
          <w:rStyle w:val="fontstyle01"/>
          <w:rFonts w:ascii="Times New Roman" w:hAnsi="Times New Roman" w:cs="Times New Roman"/>
          <w:sz w:val="28"/>
          <w:szCs w:val="28"/>
        </w:rPr>
        <w:t>1*</w:t>
      </w:r>
      <w:r w:rsidR="00F904A8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x</w:t>
      </w:r>
      <w:r w:rsidR="00F904A8" w:rsidRPr="00F904A8">
        <w:rPr>
          <w:rStyle w:val="fontstyle01"/>
          <w:rFonts w:ascii="Times New Roman" w:hAnsi="Times New Roman" w:cs="Times New Roman"/>
          <w:sz w:val="28"/>
          <w:szCs w:val="28"/>
        </w:rPr>
        <w:t>2</w:t>
      </w:r>
    </w:p>
    <w:p w14:paraId="27EBD02D" w14:textId="1D576B42" w:rsidR="00C206C7" w:rsidRPr="00E80309" w:rsidRDefault="00F904A8" w:rsidP="00C206C7">
      <w:pPr>
        <w:spacing w:after="0"/>
        <w:rPr>
          <w:rStyle w:val="fontstyle01"/>
          <w:rFonts w:ascii="Times New Roman" w:hAnsi="Times New Roman" w:cs="Times New Roman"/>
          <w:color w:val="00B0F0"/>
          <w:sz w:val="28"/>
          <w:szCs w:val="28"/>
        </w:rPr>
      </w:pPr>
      <w:r w:rsidRPr="00F904A8">
        <w:rPr>
          <w:rStyle w:val="fontstyle01"/>
          <w:rFonts w:ascii="Times New Roman" w:hAnsi="Times New Roman" w:cs="Times New Roman"/>
          <w:sz w:val="28"/>
          <w:szCs w:val="28"/>
        </w:rPr>
        <w:tab/>
        <w:t xml:space="preserve">Дробной репликой </w:t>
      </w: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>называют план эксперимента, являющийся частью плана полного факторного эксперимента. ДФЭ обозначают зависимостью 2^(</w:t>
      </w:r>
      <w:r w:rsidRPr="007A48BC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k</w:t>
      </w: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>-</w:t>
      </w:r>
      <w:r w:rsidRPr="007A48BC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p</w:t>
      </w: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 xml:space="preserve">), где </w:t>
      </w:r>
      <w:r w:rsidRPr="007A48BC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p</w:t>
      </w: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 xml:space="preserve"> – [показатель дробности плана ПФЭ] - число линейных эффектов, приравненных к эффектам взаимодействия.</w:t>
      </w:r>
      <w:r w:rsidR="004310EB" w:rsidRPr="007A48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310EB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 xml:space="preserve">3. Дайте определение </w:t>
      </w:r>
      <w:r w:rsidR="004310EB" w:rsidRPr="00E80309">
        <w:rPr>
          <w:rStyle w:val="fontstyle21"/>
          <w:rFonts w:ascii="Times New Roman" w:hAnsi="Times New Roman" w:cs="Times New Roman"/>
          <w:color w:val="00B0F0"/>
          <w:sz w:val="28"/>
          <w:szCs w:val="28"/>
        </w:rPr>
        <w:t xml:space="preserve">определяющему контрасту </w:t>
      </w:r>
      <w:r w:rsidR="004310EB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 xml:space="preserve">и </w:t>
      </w:r>
      <w:r w:rsidR="004310EB" w:rsidRPr="00E80309">
        <w:rPr>
          <w:rStyle w:val="fontstyle21"/>
          <w:rFonts w:ascii="Times New Roman" w:hAnsi="Times New Roman" w:cs="Times New Roman"/>
          <w:color w:val="00B0F0"/>
          <w:sz w:val="28"/>
          <w:szCs w:val="28"/>
        </w:rPr>
        <w:t>схемам смешивания</w:t>
      </w:r>
      <w:r w:rsidR="004310EB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.</w:t>
      </w:r>
    </w:p>
    <w:p w14:paraId="2DB0949F" w14:textId="7B316A81" w:rsidR="00FF4AB4" w:rsidRPr="00FF4AB4" w:rsidRDefault="00C206C7" w:rsidP="00FF4AB4">
      <w:pPr>
        <w:spacing w:after="0"/>
        <w:rPr>
          <w:rFonts w:ascii="TimesNewRomanPSMT" w:hAnsi="TimesNewRomanPSMT"/>
          <w:color w:val="000000"/>
          <w:sz w:val="28"/>
          <w:szCs w:val="28"/>
        </w:rPr>
      </w:pPr>
      <w:r w:rsidRPr="007A48BC">
        <w:rPr>
          <w:rFonts w:ascii="Times New Roman" w:hAnsi="Times New Roman" w:cs="Times New Roman"/>
          <w:color w:val="000000"/>
          <w:sz w:val="28"/>
          <w:szCs w:val="28"/>
        </w:rPr>
        <w:t>-&gt;</w:t>
      </w:r>
      <w:r w:rsidR="00FC7D06" w:rsidRPr="00FC7D06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FF4AB4" w:rsidRPr="00FF4AB4">
        <w:rPr>
          <w:rFonts w:ascii="TimesNewRomanPSMT" w:hAnsi="TimesNewRomanPSMT"/>
          <w:color w:val="000000"/>
          <w:sz w:val="28"/>
          <w:szCs w:val="28"/>
        </w:rPr>
        <w:t>Выражения ОК получаются умножением левой и правой частей</w:t>
      </w:r>
    </w:p>
    <w:p w14:paraId="318C2621" w14:textId="77A0CD11" w:rsidR="00C206C7" w:rsidRPr="00E80309" w:rsidRDefault="00FF4AB4" w:rsidP="004310EB">
      <w:pPr>
        <w:spacing w:after="0"/>
        <w:rPr>
          <w:rStyle w:val="fontstyle01"/>
          <w:rFonts w:ascii="Times New Roman" w:hAnsi="Times New Roman" w:cs="Times New Roman"/>
          <w:color w:val="00B0F0"/>
          <w:sz w:val="28"/>
          <w:szCs w:val="28"/>
        </w:rPr>
      </w:pPr>
      <w:r w:rsidRPr="00FF4AB4">
        <w:rPr>
          <w:rFonts w:ascii="TimesNewRomanPSMT" w:hAnsi="TimesNewRomanPSMT"/>
          <w:color w:val="000000"/>
          <w:sz w:val="28"/>
          <w:szCs w:val="28"/>
        </w:rPr>
        <w:t>приведенных ГС на их левую часть</w:t>
      </w:r>
      <w:r w:rsidR="00FC7D06" w:rsidRPr="00FC7D06">
        <w:rPr>
          <w:rFonts w:ascii="TimesNewRomanPSMT" w:hAnsi="TimesNewRomanPSMT"/>
          <w:color w:val="000000"/>
          <w:sz w:val="28"/>
          <w:szCs w:val="28"/>
        </w:rPr>
        <w:t>.</w:t>
      </w:r>
      <w:r w:rsidR="006E7B0C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6E7B0C" w:rsidRPr="006E7B0C">
        <w:rPr>
          <w:rFonts w:ascii="TimesNewRomanPSMT" w:hAnsi="TimesNewRomanPSMT"/>
          <w:color w:val="000000"/>
          <w:sz w:val="28"/>
          <w:szCs w:val="28"/>
        </w:rPr>
        <w:t>Символическое обозначение произведения столбцов, равного +1 или –1, называется определяющим контрастом</w:t>
      </w:r>
      <w:r w:rsidR="004310EB" w:rsidRPr="007A48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310EB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4. Что должно быть определено в первую очередь: генерирующие соотношения или определяющий контраст?</w:t>
      </w:r>
      <w:r w:rsidR="005524ED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5524ED" w:rsidRPr="005524ED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-&gt; ГС</w:t>
      </w:r>
      <w:r w:rsidR="004310EB" w:rsidRPr="005524ED">
        <w:rPr>
          <w:rFonts w:ascii="Times New Roman" w:hAnsi="Times New Roman" w:cs="Times New Roman"/>
          <w:sz w:val="28"/>
          <w:szCs w:val="28"/>
        </w:rPr>
        <w:br/>
      </w:r>
      <w:r w:rsidR="004310EB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5. Можно ли выбрать точки без генерирующих соотношений?</w:t>
      </w:r>
    </w:p>
    <w:p w14:paraId="1DE54095" w14:textId="77777777" w:rsidR="00F1273A" w:rsidRDefault="00C206C7" w:rsidP="00C206C7">
      <w:pPr>
        <w:spacing w:after="0"/>
        <w:rPr>
          <w:rStyle w:val="fontstyle01"/>
          <w:rFonts w:ascii="Times New Roman" w:hAnsi="Times New Roman" w:cs="Times New Roman"/>
          <w:color w:val="00B0F0"/>
          <w:sz w:val="28"/>
          <w:szCs w:val="28"/>
          <w:lang w:val="en-US"/>
        </w:rPr>
      </w:pP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>-&gt; да, но соблюдая ортогональность матрицы</w:t>
      </w:r>
      <w:r w:rsidR="004310EB" w:rsidRPr="007A48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310EB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6. Что нам даёт ортогональность матрицы планирования?</w:t>
      </w:r>
      <w:r w:rsidR="00F1273A" w:rsidRPr="00F1273A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 xml:space="preserve"> </w:t>
      </w:r>
    </w:p>
    <w:p w14:paraId="75363ABD" w14:textId="671EA678" w:rsidR="009A4BD7" w:rsidRPr="00F1273A" w:rsidRDefault="00C206C7" w:rsidP="00C206C7">
      <w:pPr>
        <w:spacing w:after="0"/>
        <w:rPr>
          <w:rStyle w:val="fontstyle01"/>
          <w:rFonts w:ascii="Times New Roman" w:hAnsi="Times New Roman" w:cs="Times New Roman"/>
          <w:color w:val="00B0F0"/>
          <w:sz w:val="28"/>
          <w:szCs w:val="28"/>
        </w:rPr>
      </w:pP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>-&gt; независимость коэффициентов, возможность посчитать их отдельно и по формулам</w:t>
      </w:r>
      <w:r w:rsidR="004310EB" w:rsidRPr="007A48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310EB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7. Как связаны дробность плана и число членов уравнения?</w:t>
      </w:r>
      <w:r w:rsidR="004310EB" w:rsidRPr="00E80309">
        <w:rPr>
          <w:rFonts w:ascii="Times New Roman" w:hAnsi="Times New Roman" w:cs="Times New Roman"/>
          <w:color w:val="00B0F0"/>
          <w:sz w:val="28"/>
          <w:szCs w:val="28"/>
        </w:rPr>
        <w:br/>
      </w:r>
      <w:r w:rsidR="009A4BD7" w:rsidRPr="007A48BC">
        <w:rPr>
          <w:rStyle w:val="fontstyle01"/>
          <w:rFonts w:ascii="Times New Roman" w:hAnsi="Times New Roman" w:cs="Times New Roman"/>
          <w:sz w:val="28"/>
          <w:szCs w:val="28"/>
        </w:rPr>
        <w:t xml:space="preserve">-&gt; Пусть </w:t>
      </w:r>
      <w:r w:rsidR="009A4BD7" w:rsidRPr="007A48BC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n</w:t>
      </w:r>
      <w:r w:rsidR="009A4BD7" w:rsidRPr="007A48BC">
        <w:rPr>
          <w:rStyle w:val="fontstyle01"/>
          <w:rFonts w:ascii="Times New Roman" w:hAnsi="Times New Roman" w:cs="Times New Roman"/>
          <w:sz w:val="28"/>
          <w:szCs w:val="28"/>
        </w:rPr>
        <w:t xml:space="preserve"> – число факторов</w:t>
      </w:r>
      <w:r w:rsidR="00661903"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r w:rsidR="009A4BD7" w:rsidRPr="007A48BC">
        <w:rPr>
          <w:rStyle w:val="fontstyle01"/>
          <w:rFonts w:ascii="Times New Roman" w:hAnsi="Times New Roman" w:cs="Times New Roman"/>
          <w:sz w:val="28"/>
          <w:szCs w:val="28"/>
        </w:rPr>
        <w:t>к - дробность плана</w:t>
      </w:r>
    </w:p>
    <w:p w14:paraId="43B356D3" w14:textId="5EEE9A9C" w:rsidR="009A4BD7" w:rsidRPr="007A48BC" w:rsidRDefault="009A4BD7" w:rsidP="00C206C7">
      <w:pPr>
        <w:spacing w:after="0"/>
        <w:rPr>
          <w:rStyle w:val="fontstyle01"/>
          <w:rFonts w:ascii="Times New Roman" w:hAnsi="Times New Roman" w:cs="Times New Roman"/>
          <w:sz w:val="28"/>
          <w:szCs w:val="28"/>
        </w:rPr>
      </w:pP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 xml:space="preserve">Тогда </w:t>
      </w:r>
      <w:r w:rsidRPr="007A48BC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N</w:t>
      </w: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 xml:space="preserve"> = 2^(</w:t>
      </w:r>
      <w:r w:rsidRPr="007A48BC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n</w:t>
      </w: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>-</w:t>
      </w:r>
      <w:r w:rsidRPr="007A48BC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k</w:t>
      </w: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>) – число опытов ДФЭ</w:t>
      </w:r>
      <w:r w:rsidR="00661903">
        <w:rPr>
          <w:rStyle w:val="fontstyle01"/>
          <w:rFonts w:ascii="Times New Roman" w:hAnsi="Times New Roman" w:cs="Times New Roman"/>
          <w:sz w:val="28"/>
          <w:szCs w:val="28"/>
        </w:rPr>
        <w:t xml:space="preserve">, </w:t>
      </w:r>
      <w:r w:rsidRPr="007A48BC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n</w:t>
      </w: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 xml:space="preserve">+1 – число членов уравнения </w:t>
      </w:r>
    </w:p>
    <w:p w14:paraId="79621669" w14:textId="73DBA46B" w:rsidR="007A48BC" w:rsidRPr="007A48BC" w:rsidRDefault="009A4BD7" w:rsidP="00C206C7">
      <w:pPr>
        <w:spacing w:after="0"/>
        <w:rPr>
          <w:rStyle w:val="fontstyle01"/>
          <w:rFonts w:ascii="Times New Roman" w:hAnsi="Times New Roman" w:cs="Times New Roman"/>
          <w:sz w:val="28"/>
          <w:szCs w:val="28"/>
        </w:rPr>
      </w:pP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 xml:space="preserve">Для определения </w:t>
      </w:r>
      <w:r w:rsidRPr="007A48BC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n</w:t>
      </w: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 xml:space="preserve">+1 членов уравнения требуется </w:t>
      </w:r>
      <w:r w:rsidRPr="007A48BC">
        <w:rPr>
          <w:rStyle w:val="fontstyle01"/>
          <w:rFonts w:ascii="Times New Roman" w:hAnsi="Times New Roman" w:cs="Times New Roman"/>
          <w:kern w:val="0"/>
          <w:sz w:val="28"/>
          <w:szCs w:val="28"/>
          <w:lang w:val="en-US"/>
          <w14:ligatures w14:val="none"/>
        </w:rPr>
        <w:t>n</w:t>
      </w:r>
      <w:r w:rsidRPr="007A48BC">
        <w:rPr>
          <w:rStyle w:val="fontstyle01"/>
          <w:rFonts w:ascii="Times New Roman" w:hAnsi="Times New Roman" w:cs="Times New Roman"/>
          <w:kern w:val="0"/>
          <w:sz w:val="28"/>
          <w:szCs w:val="28"/>
          <w14:ligatures w14:val="none"/>
        </w:rPr>
        <w:t>+1</w:t>
      </w:r>
      <w:r w:rsidR="00CB1063" w:rsidRPr="007A48BC">
        <w:rPr>
          <w:rStyle w:val="fontstyle01"/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A48BC">
        <w:rPr>
          <w:rStyle w:val="fontstyle01"/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или более опытов, т. е. при выборке к необходимо учитывать, что </w:t>
      </w:r>
      <w:r w:rsidRPr="007A48BC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n</w:t>
      </w: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>+1 &lt;= 2^</w:t>
      </w:r>
      <w:r w:rsidRPr="007A48BC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n</w:t>
      </w: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>-</w:t>
      </w:r>
      <w:r w:rsidRPr="007A48BC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k</w:t>
      </w:r>
    </w:p>
    <w:p w14:paraId="13BE81DE" w14:textId="77777777" w:rsidR="00CB1063" w:rsidRPr="007A48BC" w:rsidRDefault="004310EB" w:rsidP="00C206C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 xml:space="preserve">8. Как связаны дробность плана и количество генерирующих </w:t>
      </w: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>соотношений?</w:t>
      </w:r>
    </w:p>
    <w:p w14:paraId="35505CAC" w14:textId="361236A3" w:rsidR="00CB1063" w:rsidRPr="007A48BC" w:rsidRDefault="00CB1063" w:rsidP="00C206C7">
      <w:pPr>
        <w:spacing w:after="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A48BC">
        <w:rPr>
          <w:rFonts w:ascii="Times New Roman" w:hAnsi="Times New Roman" w:cs="Times New Roman"/>
          <w:color w:val="000000"/>
          <w:sz w:val="28"/>
          <w:szCs w:val="28"/>
        </w:rPr>
        <w:t>-&gt; ДФЭ типа 2^(</w:t>
      </w:r>
      <w:r w:rsidRPr="007A48B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A48BC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t xml:space="preserve">) предусматривает отбор из множества </w:t>
      </w:r>
      <w:r w:rsidRPr="007A48B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t xml:space="preserve"> факторов </w:t>
      </w:r>
      <w:r w:rsidRPr="007A48B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A48BC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t xml:space="preserve"> основных, которые дополняются </w:t>
      </w:r>
      <w:r w:rsidRPr="007A48BC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t xml:space="preserve"> столбцами, соответствуют остальным факторам. Каждой из этих </w:t>
      </w:r>
      <w:r w:rsidRPr="007A48BC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t xml:space="preserve"> столбцов является результатом поэлементного умножения не менее 2 и не более </w:t>
      </w:r>
      <w:r w:rsidRPr="007A48B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7A48BC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t xml:space="preserve"> столбцов основных факторов. То есть для плана дробности </w:t>
      </w:r>
      <w:r w:rsidRPr="007A48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k</w:t>
      </w:r>
      <w:r w:rsidRPr="007A48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необходимо </w:t>
      </w:r>
      <w:r w:rsidRPr="007A48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k</w:t>
      </w:r>
      <w:r w:rsidRPr="007A48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генерирующих соотношений.</w:t>
      </w:r>
    </w:p>
    <w:p w14:paraId="262EB8D2" w14:textId="4C3F907C" w:rsidR="00CB1063" w:rsidRPr="00E80309" w:rsidRDefault="00CB1063" w:rsidP="00C206C7">
      <w:pPr>
        <w:spacing w:after="0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A48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ab/>
        <w:t xml:space="preserve">Общее число всевозможных генерирующих соотношений определяется числом </w:t>
      </w:r>
      <w:r w:rsidRPr="007A48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</w:t>
      </w:r>
      <w:r w:rsidRPr="007A48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-</w:t>
      </w:r>
      <w:r w:rsidRPr="007A48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k</w:t>
      </w:r>
      <w:r w:rsidRPr="007A48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выбранных факторов пут</w:t>
      </w:r>
      <w:r w:rsidR="00E15AC4" w:rsidRPr="007A48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ё</w:t>
      </w:r>
      <w:r w:rsidRPr="007A48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м поиска числа всех сочетаний без повторений из </w:t>
      </w:r>
      <w:r w:rsidRPr="007A48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</w:t>
      </w:r>
      <w:r w:rsidRPr="007A48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-</w:t>
      </w:r>
      <w:r w:rsidRPr="007A48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k</w:t>
      </w:r>
      <w:r w:rsidRPr="007A48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по 2, 3,</w:t>
      </w:r>
      <w:r w:rsidR="00E15AC4" w:rsidRPr="007A48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7A48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…, </w:t>
      </w:r>
      <w:r w:rsidRPr="007A48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</w:t>
      </w:r>
      <w:r w:rsidRPr="007A48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-</w:t>
      </w:r>
      <w:r w:rsidRPr="007A48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k</w:t>
      </w:r>
      <w:r w:rsidRPr="007A48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Каждое из них может быть со знаком + и -. То есть число возможных генерирующих соотношений </w:t>
      </w:r>
      <w:r w:rsidRPr="007A48B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</w:t>
      </w:r>
      <w:r w:rsidRPr="007A48BC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= 2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kern w:val="0"/>
                <w:sz w:val="28"/>
                <w:szCs w:val="28"/>
                <w:lang w:val="en-US"/>
                <w14:ligatures w14:val="none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m:t>i</m:t>
            </m:r>
            <m: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=2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  <w:sz w:val="28"/>
                <w:szCs w:val="28"/>
                <w14:ligatures w14:val="none"/>
              </w:rPr>
              <m:t xml:space="preserve"> 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  <w14:ligatures w14:val="none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14:ligatures w14:val="none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  <w14:ligatures w14:val="none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14:ligatures w14:val="none"/>
                  </w:rPr>
                  <m:t xml:space="preserve"> 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kern w:val="0"/>
                    <w:sz w:val="28"/>
                    <w:szCs w:val="28"/>
                    <w:lang w:val="en-US"/>
                    <w14:ligatures w14:val="none"/>
                  </w:rPr>
                  <m:t>i</m:t>
                </m:r>
              </m:sup>
            </m:sSubSup>
          </m:e>
        </m:nary>
      </m:oMath>
      <w:r w:rsidR="00F266A3" w:rsidRPr="007A48BC">
        <w:rPr>
          <w:rFonts w:ascii="Times New Roman" w:eastAsiaTheme="minorEastAsia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31D184ED" w14:textId="0E88E89C" w:rsidR="00C206C7" w:rsidRPr="00E80309" w:rsidRDefault="004310EB" w:rsidP="00C206C7">
      <w:pPr>
        <w:spacing w:after="0"/>
        <w:rPr>
          <w:rStyle w:val="fontstyle01"/>
          <w:rFonts w:ascii="Times New Roman" w:hAnsi="Times New Roman" w:cs="Times New Roman"/>
          <w:color w:val="00B0F0"/>
          <w:sz w:val="28"/>
          <w:szCs w:val="28"/>
        </w:rPr>
      </w:pP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lastRenderedPageBreak/>
        <w:t>9. Возможен ли ДФЭ для ПФЭ без избыточности?</w:t>
      </w:r>
    </w:p>
    <w:p w14:paraId="6D16FB14" w14:textId="3D96C960" w:rsidR="00C206C7" w:rsidRPr="007A48BC" w:rsidRDefault="009A4BD7" w:rsidP="00C206C7">
      <w:pPr>
        <w:spacing w:after="0"/>
        <w:rPr>
          <w:rStyle w:val="fontstyle01"/>
          <w:rFonts w:ascii="Times New Roman" w:hAnsi="Times New Roman" w:cs="Times New Roman"/>
          <w:sz w:val="28"/>
          <w:szCs w:val="28"/>
        </w:rPr>
      </w:pPr>
      <w:r w:rsidRPr="007A48BC">
        <w:rPr>
          <w:rFonts w:ascii="Times New Roman" w:hAnsi="Times New Roman" w:cs="Times New Roman"/>
          <w:color w:val="000000"/>
          <w:sz w:val="28"/>
          <w:szCs w:val="28"/>
        </w:rPr>
        <w:t>-&gt; Нет, т. к. если ПФЭ неизбыточен, то число опытов в нем является наименьшими возможным для определения всех коэффициентов регрессии. ДФЭ же служит для сокращения числа опытов, что в случае ПФЭ без избыточности приведет к тому, что уравнений в системе будет предостаточно для определения всех коэффициентов регрессии.</w:t>
      </w:r>
      <w:r w:rsidR="004310EB" w:rsidRPr="007A48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310EB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10. Как найти обобщающий определяющий контраст?</w:t>
      </w:r>
    </w:p>
    <w:p w14:paraId="4A17479A" w14:textId="5CB84A08" w:rsidR="009A4BD7" w:rsidRPr="00E80309" w:rsidRDefault="00C206C7" w:rsidP="00C206C7">
      <w:pPr>
        <w:spacing w:after="0"/>
        <w:rPr>
          <w:rStyle w:val="fontstyle01"/>
          <w:rFonts w:ascii="Times New Roman" w:hAnsi="Times New Roman" w:cs="Times New Roman"/>
          <w:color w:val="00B0F0"/>
          <w:sz w:val="28"/>
          <w:szCs w:val="28"/>
        </w:rPr>
      </w:pP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>-&gt; перемножаем поочередно все определяющие контрасты (по два, по три, смотря сколько их всего), приравниваем в уравнении все определяющие контрасты (и исходные, и полученные произведения)</w:t>
      </w:r>
      <w:r w:rsidR="004310EB" w:rsidRPr="007A48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310EB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11. Как с помощью обобщающего определяющего контраста найти степень взаимодействия факторов?</w:t>
      </w:r>
    </w:p>
    <w:p w14:paraId="450942AE" w14:textId="77777777" w:rsidR="00E80309" w:rsidRPr="00E80309" w:rsidRDefault="0094448D" w:rsidP="004310EB">
      <w:pPr>
        <w:spacing w:after="0"/>
        <w:rPr>
          <w:rStyle w:val="fontstyle01"/>
          <w:rFonts w:ascii="Times New Roman" w:hAnsi="Times New Roman" w:cs="Times New Roman"/>
          <w:color w:val="00B0F0"/>
          <w:sz w:val="28"/>
          <w:szCs w:val="28"/>
        </w:rPr>
      </w:pP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>-&gt;</w:t>
      </w:r>
      <w:r w:rsidR="00733D32" w:rsidRPr="007A48BC">
        <w:rPr>
          <w:sz w:val="28"/>
          <w:szCs w:val="28"/>
        </w:rPr>
        <w:t xml:space="preserve"> </w:t>
      </w:r>
      <w:r w:rsidR="00733D32" w:rsidRPr="007A48BC">
        <w:rPr>
          <w:rStyle w:val="fontstyle01"/>
          <w:rFonts w:ascii="Times New Roman" w:hAnsi="Times New Roman" w:cs="Times New Roman"/>
          <w:sz w:val="28"/>
          <w:szCs w:val="28"/>
        </w:rPr>
        <w:t>Чтобы узнать взаимодействие одного фактора с другими, умножаем ООК на интересующий фактор.</w:t>
      </w:r>
      <w:r w:rsidR="004310EB" w:rsidRPr="007A48BC">
        <w:rPr>
          <w:rFonts w:ascii="Times New Roman" w:hAnsi="Times New Roman" w:cs="Times New Roman"/>
          <w:sz w:val="28"/>
          <w:szCs w:val="28"/>
        </w:rPr>
        <w:br/>
      </w:r>
      <w:r w:rsidR="004310EB" w:rsidRPr="007A48BC">
        <w:rPr>
          <w:rStyle w:val="fontstyle31"/>
          <w:rFonts w:ascii="Times New Roman" w:hAnsi="Times New Roman" w:cs="Times New Roman"/>
          <w:sz w:val="28"/>
          <w:szCs w:val="28"/>
        </w:rPr>
        <w:t>Лабораторная работа №4</w:t>
      </w:r>
      <w:r w:rsidR="004310EB" w:rsidRPr="007A48BC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4310EB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 xml:space="preserve">1. Дайте определение </w:t>
      </w:r>
      <w:r w:rsidR="004310EB" w:rsidRPr="00E80309">
        <w:rPr>
          <w:rStyle w:val="fontstyle21"/>
          <w:rFonts w:ascii="Times New Roman" w:hAnsi="Times New Roman" w:cs="Times New Roman"/>
          <w:color w:val="00B0F0"/>
          <w:sz w:val="28"/>
          <w:szCs w:val="28"/>
        </w:rPr>
        <w:t>ортогональному центральному композиционному планированию (ОЦКП)</w:t>
      </w:r>
      <w:r w:rsidR="004310EB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 xml:space="preserve">, </w:t>
      </w:r>
      <w:r w:rsidR="004310EB" w:rsidRPr="00E80309">
        <w:rPr>
          <w:rStyle w:val="fontstyle21"/>
          <w:rFonts w:ascii="Times New Roman" w:hAnsi="Times New Roman" w:cs="Times New Roman"/>
          <w:color w:val="00B0F0"/>
          <w:sz w:val="28"/>
          <w:szCs w:val="28"/>
        </w:rPr>
        <w:t>ядру</w:t>
      </w:r>
      <w:r w:rsidR="004310EB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 xml:space="preserve">, </w:t>
      </w:r>
      <w:r w:rsidR="004310EB" w:rsidRPr="00E80309">
        <w:rPr>
          <w:rStyle w:val="fontstyle21"/>
          <w:rFonts w:ascii="Times New Roman" w:hAnsi="Times New Roman" w:cs="Times New Roman"/>
          <w:color w:val="00B0F0"/>
          <w:sz w:val="28"/>
          <w:szCs w:val="28"/>
        </w:rPr>
        <w:t xml:space="preserve">центру </w:t>
      </w:r>
      <w:r w:rsidR="004310EB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 xml:space="preserve">и </w:t>
      </w:r>
      <w:r w:rsidR="004310EB" w:rsidRPr="00E80309">
        <w:rPr>
          <w:rStyle w:val="fontstyle21"/>
          <w:rFonts w:ascii="Times New Roman" w:hAnsi="Times New Roman" w:cs="Times New Roman"/>
          <w:color w:val="00B0F0"/>
          <w:sz w:val="28"/>
          <w:szCs w:val="28"/>
        </w:rPr>
        <w:t>звёздным точкам</w:t>
      </w:r>
      <w:r w:rsidR="004310EB" w:rsidRPr="00E80309">
        <w:rPr>
          <w:rFonts w:ascii="Times New Roman" w:hAnsi="Times New Roman" w:cs="Times New Roman"/>
          <w:i/>
          <w:iCs/>
          <w:color w:val="00B0F0"/>
          <w:sz w:val="28"/>
          <w:szCs w:val="28"/>
        </w:rPr>
        <w:t xml:space="preserve"> </w:t>
      </w:r>
      <w:r w:rsidR="004310EB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оного.</w:t>
      </w:r>
    </w:p>
    <w:p w14:paraId="7D8E7F99" w14:textId="16152A6D" w:rsidR="004310EB" w:rsidRPr="00E80309" w:rsidRDefault="004310EB" w:rsidP="004310EB">
      <w:pPr>
        <w:spacing w:after="0"/>
        <w:rPr>
          <w:rStyle w:val="fontstyle01"/>
          <w:rFonts w:ascii="Times New Roman" w:hAnsi="Times New Roman" w:cs="Times New Roman"/>
          <w:color w:val="00B0F0"/>
          <w:sz w:val="28"/>
          <w:szCs w:val="28"/>
        </w:rPr>
      </w:pPr>
      <w:r w:rsidRPr="00E80309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2. Что является ядром ОЦКП? Какие ДФЭ могут быть ядром ОЦКП?</w:t>
      </w:r>
    </w:p>
    <w:p w14:paraId="6177FAA3" w14:textId="0F4FF810" w:rsidR="004310EB" w:rsidRPr="00E80309" w:rsidRDefault="004310EB" w:rsidP="004310EB">
      <w:pPr>
        <w:spacing w:after="0"/>
        <w:rPr>
          <w:rStyle w:val="fontstyle01"/>
          <w:rFonts w:ascii="Times New Roman" w:hAnsi="Times New Roman" w:cs="Times New Roman"/>
          <w:color w:val="00B0F0"/>
          <w:sz w:val="28"/>
          <w:szCs w:val="28"/>
        </w:rPr>
      </w:pPr>
      <w:r w:rsidRPr="007A48BC">
        <w:rPr>
          <w:rFonts w:ascii="Times New Roman" w:hAnsi="Times New Roman" w:cs="Times New Roman"/>
          <w:color w:val="000000"/>
          <w:sz w:val="28"/>
          <w:szCs w:val="28"/>
          <w:lang w:val="vi-VN"/>
        </w:rPr>
        <w:t>-&gt; Либо ПФЭ, либо некоторые ДФЭ.</w:t>
      </w:r>
      <w:r w:rsidR="00A130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t>Такие ДФЭ, у которых парные взаимодействия не смешиваются друг с</w:t>
      </w:r>
      <w:r w:rsidRPr="007A48BC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t>другом и с линейными взаимодействиями (также парные взаимодействия не должны</w:t>
      </w:r>
      <w:r w:rsidRPr="007A48BC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t>смешиваться с</w:t>
      </w:r>
      <w:r w:rsidRPr="007A48BC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t>генерирующими соотношениями (вроде))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3. Какие дробные реплики могут быть ядром ОЦКП?</w:t>
      </w:r>
    </w:p>
    <w:p w14:paraId="14F79B04" w14:textId="45487443" w:rsidR="004310EB" w:rsidRPr="00E80309" w:rsidRDefault="004310EB" w:rsidP="004310EB">
      <w:pPr>
        <w:spacing w:after="0"/>
        <w:rPr>
          <w:rStyle w:val="fontstyle01"/>
          <w:rFonts w:ascii="Times New Roman" w:hAnsi="Times New Roman" w:cs="Times New Roman"/>
          <w:color w:val="00B0F0"/>
          <w:sz w:val="28"/>
          <w:szCs w:val="28"/>
        </w:rPr>
      </w:pPr>
      <w:r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-&gt; Необходимо, чтобы разрешающая способность была не меньше 5. Для 5, 6 факторов это ½ реплика, а для 8 факторов - ½ и ¼.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94A3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4. Реплики можно дробить до бесконечности при увеличении количества факторов?</w:t>
      </w:r>
      <w:r w:rsidR="00F90EBD" w:rsidRPr="00194A3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-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t>&gt; Нет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5. Почему парные взаимодействия не должны смешиваться?</w:t>
      </w:r>
    </w:p>
    <w:p w14:paraId="14174DE1" w14:textId="47452413" w:rsidR="004310EB" w:rsidRPr="00E80309" w:rsidRDefault="004310EB" w:rsidP="004310EB">
      <w:pPr>
        <w:spacing w:after="0"/>
        <w:rPr>
          <w:rStyle w:val="fontstyle01"/>
          <w:rFonts w:ascii="Times New Roman" w:hAnsi="Times New Roman" w:cs="Times New Roman"/>
          <w:color w:val="00B0F0"/>
          <w:sz w:val="28"/>
          <w:szCs w:val="28"/>
        </w:rPr>
      </w:pPr>
      <w:r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-&gt; Потому что мы строим полином второй степени. При смешении парных коэффициентов сильно падает точность. (В программе смотрит знак коэффициентов при квадратах – он должен быть положительный при поступлении и отрицательный при обработке. Если получилось не так, спрашивает почему. Потому что на линейном участке из-за рандомной генерации может получиться так, что зависимость будет представлять собой параболу ветвями вниз. На нелинейном участке оно таким быть не должно! Просит проводить опыты в окрестности единицы и смотрит на величину коэффициентов.) (Куров сказал, что парабола растет быстрее прямой, поэтому на участке малых загрузок, где график почти прямой, парабола загибает ветви вниз, чтобы компенсировать свою скорость роста, </w:t>
      </w:r>
      <w:r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lastRenderedPageBreak/>
        <w:t>из-за чего знаки в уравнениях разъебываются)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6. Всегда ли хорошо, что парные взаимодействия смешаны друг с</w:t>
      </w:r>
      <w:r w:rsidRPr="00E80309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другом?</w:t>
      </w:r>
      <w:r w:rsidR="00C312AD" w:rsidRPr="00C312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-&gt; Не всегда, когда находим полином второй степени будем терять в точности. В данной задаче совместные взаимодействия соразмеримо малы, поэтому мы делим обобщающий коэффициент поровну, или же принимаем взаимодействие равным нулю. Но так происходит не во всех физических задачах.</w:t>
      </w:r>
      <w:r w:rsidRPr="007A48BC">
        <w:rPr>
          <w:rFonts w:ascii="Times New Roman" w:hAnsi="Times New Roman" w:cs="Times New Roman"/>
          <w:sz w:val="28"/>
          <w:szCs w:val="28"/>
        </w:rPr>
        <w:br/>
      </w: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 xml:space="preserve">7. Сколько парных взаимодействий будет при </w:t>
      </w:r>
      <w:r w:rsidRPr="00E80309">
        <w:rPr>
          <w:rStyle w:val="fontstyle41"/>
          <w:rFonts w:ascii="Cambria Math" w:hAnsi="Cambria Math" w:cs="Cambria Math"/>
          <w:color w:val="00B0F0"/>
          <w:sz w:val="28"/>
          <w:szCs w:val="28"/>
        </w:rPr>
        <w:t>𝑛</w:t>
      </w:r>
      <w:r w:rsidRPr="00E80309">
        <w:rPr>
          <w:rStyle w:val="fontstyle41"/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факторах?</w:t>
      </w:r>
    </w:p>
    <w:p w14:paraId="3874478C" w14:textId="77777777" w:rsidR="004310EB" w:rsidRPr="007A48BC" w:rsidRDefault="004310EB" w:rsidP="004310EB">
      <w:pPr>
        <w:spacing w:after="0"/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-&gt; n-1 + n-2 + n-3 + … + 1 = n*(n-1)/2</w:t>
      </w:r>
    </w:p>
    <w:p w14:paraId="689FA1E4" w14:textId="4285BBCD" w:rsidR="004310EB" w:rsidRPr="00E80309" w:rsidRDefault="004310EB" w:rsidP="004310EB">
      <w:pPr>
        <w:spacing w:after="0"/>
        <w:rPr>
          <w:rStyle w:val="fontstyle01"/>
          <w:rFonts w:ascii="Times New Roman" w:hAnsi="Times New Roman" w:cs="Times New Roman"/>
          <w:color w:val="00B0F0"/>
          <w:sz w:val="28"/>
          <w:szCs w:val="28"/>
        </w:rPr>
      </w:pPr>
      <w:r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Это арифметическая прогрессия, в которой n слагаемых. Первый фактор может взаимодействовать со всеми остальными (их будет n-1), второй с n-2 (тоже со всеми остальными кроме первого, потому что это взаимодействие учитывается в первом слагаемом) и т.д.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8. Можно ли для получения нелинейной модели использовать ПФЭ?</w:t>
      </w:r>
    </w:p>
    <w:p w14:paraId="136CF17E" w14:textId="1F828B94" w:rsidR="00522C6E" w:rsidRPr="00522C6E" w:rsidRDefault="004310EB" w:rsidP="004310EB">
      <w:pPr>
        <w:spacing w:after="0"/>
        <w:rPr>
          <w:rStyle w:val="fontstyle01"/>
          <w:rFonts w:ascii="Times New Roman" w:hAnsi="Times New Roman" w:cs="Times New Roman"/>
          <w:sz w:val="28"/>
          <w:szCs w:val="28"/>
        </w:rPr>
      </w:pPr>
      <w:r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-&gt; Можно, если используются 3 и более уровней варьирования факторов (для построения нелинейной модели нужно 3 уровня)</w:t>
      </w:r>
      <w:r w:rsidRPr="007A48BC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</w:p>
    <w:p w14:paraId="43A1534F" w14:textId="6E317A04" w:rsidR="004310EB" w:rsidRPr="00E80309" w:rsidRDefault="004310EB" w:rsidP="004310EB">
      <w:pPr>
        <w:spacing w:after="0"/>
        <w:rPr>
          <w:rStyle w:val="fontstyle01"/>
          <w:rFonts w:ascii="Times New Roman" w:hAnsi="Times New Roman" w:cs="Times New Roman"/>
          <w:color w:val="00B0F0"/>
          <w:sz w:val="28"/>
          <w:szCs w:val="28"/>
        </w:rPr>
      </w:pP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9. Сколько уровней вариации в ОЦКП?</w:t>
      </w:r>
      <w:r w:rsidR="00522C6E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-&gt; 5 (1, -1, а, -а, 0)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10. Опишите алгоритм планирования эксперимента с установкой без</w:t>
      </w:r>
      <w:r w:rsidRPr="00E80309">
        <w:rPr>
          <w:rFonts w:ascii="Times New Roman" w:hAnsi="Times New Roman" w:cs="Times New Roman"/>
          <w:color w:val="00B0F0"/>
          <w:sz w:val="28"/>
          <w:szCs w:val="28"/>
        </w:rPr>
        <w:br/>
      </w: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априорной информации, используя ДФЭ, ПФЭ и ОЦКП.</w:t>
      </w:r>
    </w:p>
    <w:p w14:paraId="137FB314" w14:textId="77777777" w:rsidR="009F5729" w:rsidRPr="007A48BC" w:rsidRDefault="004310EB" w:rsidP="009F5729">
      <w:pPr>
        <w:spacing w:after="0"/>
        <w:rPr>
          <w:rStyle w:val="fontstyle01"/>
          <w:rFonts w:ascii="Times New Roman" w:hAnsi="Times New Roman" w:cs="Times New Roman"/>
          <w:sz w:val="28"/>
          <w:szCs w:val="28"/>
          <w:lang w:val="vi-VN"/>
        </w:rPr>
      </w:pPr>
      <w:r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-&gt; </w:t>
      </w:r>
      <w:r w:rsidR="009F5729"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Сначала проводим ДФЭ, потом ПФЭ, в конце ОЦКП</w:t>
      </w:r>
    </w:p>
    <w:p w14:paraId="51559937" w14:textId="7B22CFB4" w:rsidR="00661903" w:rsidRDefault="009F5729" w:rsidP="004310EB">
      <w:pPr>
        <w:spacing w:after="0"/>
        <w:rPr>
          <w:rStyle w:val="fontstyle01"/>
          <w:rFonts w:ascii="Times New Roman" w:hAnsi="Times New Roman" w:cs="Times New Roman"/>
          <w:sz w:val="28"/>
          <w:szCs w:val="28"/>
        </w:rPr>
      </w:pPr>
      <w:r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(То есть провели ДФЭ, смотрим результаты, если устраивает точность, то</w:t>
      </w: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оставляем, если нет, то достраиваем реплики, чтобы получить ПФЭ. То</w:t>
      </w: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есть</w:t>
      </w: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не забиваем на то что получили раньше, а достраиваем таблицу. Если не</w:t>
      </w: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устраивает точность и здесь - достраиваем до ОЦКП)</w:t>
      </w:r>
    </w:p>
    <w:p w14:paraId="6A96445F" w14:textId="4D83B8CE" w:rsidR="004310EB" w:rsidRPr="00E80309" w:rsidRDefault="004310EB" w:rsidP="004310EB">
      <w:pPr>
        <w:spacing w:after="0"/>
        <w:rPr>
          <w:rStyle w:val="fontstyle01"/>
          <w:rFonts w:ascii="Times New Roman" w:hAnsi="Times New Roman" w:cs="Times New Roman"/>
          <w:color w:val="00B0F0"/>
          <w:sz w:val="28"/>
          <w:szCs w:val="28"/>
        </w:rPr>
      </w:pP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 xml:space="preserve">11. Откуда берутся </w:t>
      </w:r>
      <w:r w:rsidRPr="00E80309">
        <w:rPr>
          <w:rStyle w:val="fontstyle41"/>
          <w:rFonts w:ascii="Cambria Math" w:hAnsi="Cambria Math" w:cs="Cambria Math"/>
          <w:color w:val="00B0F0"/>
          <w:sz w:val="28"/>
          <w:szCs w:val="28"/>
        </w:rPr>
        <w:t>𝛼</w:t>
      </w:r>
      <w:r w:rsidRPr="00E80309">
        <w:rPr>
          <w:rStyle w:val="fontstyle41"/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 xml:space="preserve">и </w:t>
      </w:r>
      <w:r w:rsidRPr="00E80309">
        <w:rPr>
          <w:rStyle w:val="fontstyle41"/>
          <w:rFonts w:ascii="Cambria Math" w:hAnsi="Cambria Math" w:cs="Cambria Math"/>
          <w:color w:val="00B0F0"/>
          <w:sz w:val="28"/>
          <w:szCs w:val="28"/>
        </w:rPr>
        <w:t>𝑆</w:t>
      </w:r>
      <w:r w:rsidRPr="00E80309">
        <w:rPr>
          <w:rStyle w:val="fontstyle41"/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и зачем они нужны?</w:t>
      </w:r>
    </w:p>
    <w:p w14:paraId="3A1C906F" w14:textId="01872E18" w:rsidR="004310EB" w:rsidRPr="007A48BC" w:rsidRDefault="004310EB" w:rsidP="00C206C7">
      <w:pPr>
        <w:spacing w:after="0"/>
        <w:rPr>
          <w:rStyle w:val="fontstyle01"/>
          <w:rFonts w:ascii="Times New Roman" w:hAnsi="Times New Roman" w:cs="Times New Roman"/>
          <w:sz w:val="28"/>
          <w:szCs w:val="28"/>
        </w:rPr>
      </w:pPr>
      <w:r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 xml:space="preserve">-&gt; </w:t>
      </w:r>
      <w:r w:rsidR="00C206C7"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Если мы просто добавим в матрицу квадратичные факторы, то потеряем ортогональность, поэтому через скалярное произведение столбцов, одного квадратичного и например x0 получаем S (та величина, которую надо вычесть, чтобы матрица была ортогональной). А дальше через скалярное произведение еще двух столбцов и находим альфу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 xml:space="preserve">12. </w:t>
      </w:r>
      <w:r w:rsidRPr="00E80309">
        <w:rPr>
          <w:rStyle w:val="fontstyle01"/>
          <w:rFonts w:ascii="Times New Roman" w:hAnsi="Times New Roman" w:cs="Times New Roman"/>
          <w:color w:val="00B0F0"/>
          <w:sz w:val="26"/>
          <w:szCs w:val="26"/>
        </w:rPr>
        <w:t xml:space="preserve">Где располагаются звёздные точки? Дайте определение </w:t>
      </w:r>
      <w:r w:rsidRPr="00E80309">
        <w:rPr>
          <w:rStyle w:val="fontstyle21"/>
          <w:rFonts w:ascii="Times New Roman" w:hAnsi="Times New Roman" w:cs="Times New Roman"/>
          <w:color w:val="00B0F0"/>
          <w:sz w:val="26"/>
          <w:szCs w:val="26"/>
        </w:rPr>
        <w:t>звёздному</w:t>
      </w:r>
      <w:r w:rsidR="00372C6C" w:rsidRPr="00E80309">
        <w:rPr>
          <w:rFonts w:ascii="Times New Roman" w:hAnsi="Times New Roman" w:cs="Times New Roman"/>
          <w:i/>
          <w:iCs/>
          <w:color w:val="00B0F0"/>
          <w:sz w:val="26"/>
          <w:szCs w:val="26"/>
        </w:rPr>
        <w:t xml:space="preserve"> </w:t>
      </w:r>
      <w:r w:rsidRPr="00E80309">
        <w:rPr>
          <w:rStyle w:val="fontstyle21"/>
          <w:rFonts w:ascii="Times New Roman" w:hAnsi="Times New Roman" w:cs="Times New Roman"/>
          <w:color w:val="00B0F0"/>
          <w:sz w:val="26"/>
          <w:szCs w:val="26"/>
        </w:rPr>
        <w:t>плечу</w:t>
      </w:r>
      <w:r w:rsidRPr="00E80309">
        <w:rPr>
          <w:rStyle w:val="fontstyle01"/>
          <w:rFonts w:ascii="Times New Roman" w:hAnsi="Times New Roman" w:cs="Times New Roman"/>
          <w:color w:val="00B0F0"/>
          <w:sz w:val="26"/>
          <w:szCs w:val="26"/>
        </w:rPr>
        <w:t>.</w:t>
      </w:r>
    </w:p>
    <w:p w14:paraId="19612487" w14:textId="3A001261" w:rsidR="004310EB" w:rsidRPr="00E80309" w:rsidRDefault="004310EB" w:rsidP="004310EB">
      <w:pPr>
        <w:spacing w:after="0"/>
        <w:rPr>
          <w:rStyle w:val="fontstyle01"/>
          <w:rFonts w:ascii="Times New Roman" w:hAnsi="Times New Roman" w:cs="Times New Roman"/>
          <w:color w:val="00B0F0"/>
          <w:sz w:val="28"/>
          <w:szCs w:val="28"/>
        </w:rPr>
      </w:pPr>
      <w:r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-&gt;</w:t>
      </w:r>
      <w:r w:rsidR="007A48BC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7A48BC" w:rsidRPr="007A48BC">
        <w:rPr>
          <w:rStyle w:val="fontstyle01"/>
          <w:rFonts w:ascii="Times New Roman" w:hAnsi="Times New Roman" w:cs="Times New Roman"/>
          <w:sz w:val="28"/>
          <w:szCs w:val="28"/>
        </w:rPr>
        <w:t>«Звёздные» точки в факторном пространстве располагаются на осях координат на расстоянии + α и – α от центра плана эксперимента; величина α называется «звёздным» плечом</w:t>
      </w:r>
      <w:r w:rsidR="007A48BC">
        <w:rPr>
          <w:rStyle w:val="fontstyle01"/>
          <w:rFonts w:ascii="Times New Roman" w:hAnsi="Times New Roman" w:cs="Times New Roman"/>
          <w:sz w:val="28"/>
          <w:szCs w:val="28"/>
        </w:rPr>
        <w:t>.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13. От чего зависит звёздное плечо?</w:t>
      </w:r>
    </w:p>
    <w:p w14:paraId="59274A78" w14:textId="19EF28D7" w:rsidR="007A48BC" w:rsidRDefault="004310EB" w:rsidP="004310EB">
      <w:pPr>
        <w:spacing w:after="0"/>
        <w:rPr>
          <w:rStyle w:val="fontstyle01"/>
          <w:rFonts w:ascii="Times New Roman" w:hAnsi="Times New Roman" w:cs="Times New Roman"/>
          <w:sz w:val="28"/>
          <w:szCs w:val="28"/>
        </w:rPr>
      </w:pPr>
      <w:r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-&gt; от n = кол-во опытов в ядре и N = общее кол-во экспериментов (ПФЭ)</w:t>
      </w:r>
    </w:p>
    <w:p w14:paraId="749F6A5F" w14:textId="6D90EBD5" w:rsidR="004310EB" w:rsidRPr="00E80309" w:rsidRDefault="007A48BC" w:rsidP="004310EB">
      <w:pPr>
        <w:spacing w:after="0"/>
        <w:rPr>
          <w:rStyle w:val="fontstyle01"/>
          <w:rFonts w:ascii="Times New Roman" w:hAnsi="Times New Roman" w:cs="Times New Roman"/>
          <w:color w:val="00B0F0"/>
          <w:sz w:val="28"/>
          <w:szCs w:val="28"/>
          <w:lang w:val="vi-VN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a=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</w:rPr>
                <m:t>-1)</m:t>
              </m:r>
            </m:e>
          </m:rad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  <w:r w:rsidR="004310EB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14. Является ли план ОЦКП рот</w:t>
      </w:r>
      <w:r w:rsidR="005524ED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а</w:t>
      </w:r>
      <w:r w:rsidR="004310EB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табельным? За счёт чего его можно</w:t>
      </w:r>
      <w:r w:rsidR="004310EB" w:rsidRPr="00E80309">
        <w:rPr>
          <w:rFonts w:ascii="Times New Roman" w:hAnsi="Times New Roman" w:cs="Times New Roman"/>
          <w:color w:val="00B0F0"/>
          <w:sz w:val="28"/>
          <w:szCs w:val="28"/>
        </w:rPr>
        <w:br/>
      </w:r>
      <w:r w:rsidR="004310EB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сделать рот</w:t>
      </w:r>
      <w:r w:rsidR="005524ED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а</w:t>
      </w:r>
      <w:r w:rsidR="004310EB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табельным?</w:t>
      </w:r>
    </w:p>
    <w:p w14:paraId="6F8C07D7" w14:textId="649BE37C" w:rsidR="00F266A3" w:rsidRPr="007A48BC" w:rsidRDefault="004310EB" w:rsidP="004310EB">
      <w:pPr>
        <w:spacing w:after="0"/>
        <w:rPr>
          <w:rStyle w:val="fontstyle01"/>
          <w:rFonts w:ascii="Times New Roman" w:hAnsi="Times New Roman" w:cs="Times New Roman"/>
          <w:sz w:val="28"/>
          <w:szCs w:val="28"/>
        </w:rPr>
      </w:pPr>
      <w:r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-&gt;</w:t>
      </w:r>
      <w:r w:rsidR="009F5729" w:rsidRPr="007A48BC">
        <w:rPr>
          <w:sz w:val="28"/>
          <w:szCs w:val="28"/>
        </w:rPr>
        <w:t xml:space="preserve"> </w:t>
      </w:r>
      <w:r w:rsidR="009F5729"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нет</w:t>
      </w:r>
      <w:r w:rsidR="009F5729" w:rsidRPr="007A48BC">
        <w:rPr>
          <w:rStyle w:val="fontstyle01"/>
          <w:rFonts w:ascii="Times New Roman" w:hAnsi="Times New Roman" w:cs="Times New Roman"/>
          <w:sz w:val="28"/>
          <w:szCs w:val="28"/>
        </w:rPr>
        <w:t>. За счёт увеличения опытов в центр плана, но будет проблема т.</w:t>
      </w:r>
      <w:r w:rsidR="00BB41B5" w:rsidRPr="007A48BC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9F5729" w:rsidRPr="007A48BC">
        <w:rPr>
          <w:rStyle w:val="fontstyle01"/>
          <w:rFonts w:ascii="Times New Roman" w:hAnsi="Times New Roman" w:cs="Times New Roman"/>
          <w:sz w:val="28"/>
          <w:szCs w:val="28"/>
        </w:rPr>
        <w:t>к. альфа равна корень из N и корень из сложной формулы</w:t>
      </w:r>
      <w:r w:rsidR="00BB41B5" w:rsidRPr="007A48BC">
        <w:rPr>
          <w:rStyle w:val="fontstyle01"/>
          <w:rFonts w:ascii="Times New Roman" w:hAnsi="Times New Roman" w:cs="Times New Roman"/>
          <w:sz w:val="28"/>
          <w:szCs w:val="28"/>
        </w:rPr>
        <w:t xml:space="preserve"> (</w:t>
      </w:r>
      <w:r w:rsidR="009F5729" w:rsidRPr="007A48BC">
        <w:rPr>
          <w:rStyle w:val="fontstyle01"/>
          <w:rFonts w:ascii="Times New Roman" w:hAnsi="Times New Roman" w:cs="Times New Roman"/>
          <w:sz w:val="28"/>
          <w:szCs w:val="28"/>
        </w:rPr>
        <w:t>посмотрите в лекции) и получить целое число опытов сложно.</w:t>
      </w:r>
      <w:r w:rsidRPr="007A48B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15. На чем должны лежать точки для рот</w:t>
      </w:r>
      <w:r w:rsidR="005524ED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а</w:t>
      </w: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табельности?</w:t>
      </w:r>
      <w:r w:rsidR="005524ED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  <w:lang w:val="vi-VN"/>
        </w:rPr>
        <w:t>-&gt;</w:t>
      </w:r>
      <w:r w:rsidR="00C206C7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  <w:lang w:val="vi-VN"/>
        </w:rPr>
        <w:t xml:space="preserve"> </w:t>
      </w:r>
      <w:r w:rsidR="00C206C7"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На ГИПЕРсфере</w:t>
      </w:r>
    </w:p>
    <w:p w14:paraId="2BEBF0A3" w14:textId="4228DEB5" w:rsidR="004310EB" w:rsidRPr="00A130FB" w:rsidRDefault="00F266A3" w:rsidP="004310EB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ab/>
        <w:t>Ротатабельность плана обеспечивается подбором точек таким образом, что точность оценки значения выходного параметра одинакова на разных расстояниях от центра плана и не зависит от направления. То есть мера точности Е является функцией только расстояния от центра плана Г: Е=</w:t>
      </w:r>
      <w:r w:rsidRPr="007A48BC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f</w:t>
      </w: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>(г). Таким образом, для ротатабельности поверхности с равными значениями меры точности должны представлять гиперсферы, на которых такие должны лежать точки плана.</w:t>
      </w:r>
      <w:r w:rsidR="004310EB" w:rsidRPr="007A48B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310EB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16. Может ли рот</w:t>
      </w:r>
      <w:r w:rsidR="005524ED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а</w:t>
      </w:r>
      <w:r w:rsidR="004310EB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>табельный план быть ортогональным?</w:t>
      </w:r>
      <w:r w:rsidR="00A130FB" w:rsidRPr="00E80309">
        <w:rPr>
          <w:rStyle w:val="fontstyle01"/>
          <w:rFonts w:ascii="Times New Roman" w:hAnsi="Times New Roman" w:cs="Times New Roman"/>
          <w:color w:val="00B0F0"/>
          <w:sz w:val="28"/>
          <w:szCs w:val="28"/>
        </w:rPr>
        <w:t xml:space="preserve"> </w:t>
      </w:r>
      <w:r w:rsidR="004310EB" w:rsidRPr="007A48BC">
        <w:rPr>
          <w:rStyle w:val="fontstyle01"/>
          <w:rFonts w:ascii="Times New Roman" w:hAnsi="Times New Roman" w:cs="Times New Roman"/>
          <w:sz w:val="28"/>
          <w:szCs w:val="28"/>
          <w:lang w:val="vi-VN"/>
        </w:rPr>
        <w:t>-&gt;</w:t>
      </w:r>
      <w:r w:rsidRPr="007A48BC">
        <w:rPr>
          <w:rStyle w:val="fontstyle01"/>
          <w:rFonts w:ascii="Times New Roman" w:hAnsi="Times New Roman" w:cs="Times New Roman"/>
          <w:sz w:val="28"/>
          <w:szCs w:val="28"/>
        </w:rPr>
        <w:t xml:space="preserve"> Да для ПФЭ</w:t>
      </w:r>
    </w:p>
    <w:sectPr w:rsidR="004310EB" w:rsidRPr="00A13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RM1440">
    <w:altName w:val="Cambria"/>
    <w:panose1 w:val="00000000000000000000"/>
    <w:charset w:val="00"/>
    <w:family w:val="roman"/>
    <w:notTrueType/>
    <w:pitch w:val="default"/>
  </w:font>
  <w:font w:name="SFTI1440">
    <w:altName w:val="Cambria"/>
    <w:panose1 w:val="00000000000000000000"/>
    <w:charset w:val="00"/>
    <w:family w:val="roman"/>
    <w:notTrueType/>
    <w:pitch w:val="default"/>
  </w:font>
  <w:font w:name="SFBX2074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F0BF5"/>
    <w:multiLevelType w:val="hybridMultilevel"/>
    <w:tmpl w:val="09149BC4"/>
    <w:lvl w:ilvl="0" w:tplc="3626D8B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017AD"/>
    <w:multiLevelType w:val="hybridMultilevel"/>
    <w:tmpl w:val="7BCCB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42921">
    <w:abstractNumId w:val="1"/>
  </w:num>
  <w:num w:numId="2" w16cid:durableId="93278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76"/>
    <w:rsid w:val="0018243D"/>
    <w:rsid w:val="00194A39"/>
    <w:rsid w:val="002E570E"/>
    <w:rsid w:val="00372C6C"/>
    <w:rsid w:val="004310EB"/>
    <w:rsid w:val="004B4F82"/>
    <w:rsid w:val="00522C6E"/>
    <w:rsid w:val="005524ED"/>
    <w:rsid w:val="00661903"/>
    <w:rsid w:val="006E7B0C"/>
    <w:rsid w:val="00733D32"/>
    <w:rsid w:val="007A48BC"/>
    <w:rsid w:val="007E1303"/>
    <w:rsid w:val="0081589E"/>
    <w:rsid w:val="008A7F7F"/>
    <w:rsid w:val="0094448D"/>
    <w:rsid w:val="009A4BD7"/>
    <w:rsid w:val="009F5729"/>
    <w:rsid w:val="00A130FB"/>
    <w:rsid w:val="00BB41B5"/>
    <w:rsid w:val="00BC2B57"/>
    <w:rsid w:val="00C14476"/>
    <w:rsid w:val="00C206C7"/>
    <w:rsid w:val="00C312AD"/>
    <w:rsid w:val="00CB1063"/>
    <w:rsid w:val="00D90D5C"/>
    <w:rsid w:val="00D97C10"/>
    <w:rsid w:val="00E1433C"/>
    <w:rsid w:val="00E15AC4"/>
    <w:rsid w:val="00E346A6"/>
    <w:rsid w:val="00E80309"/>
    <w:rsid w:val="00F1273A"/>
    <w:rsid w:val="00F266A3"/>
    <w:rsid w:val="00F904A8"/>
    <w:rsid w:val="00F90EBD"/>
    <w:rsid w:val="00FC1D41"/>
    <w:rsid w:val="00FC7D06"/>
    <w:rsid w:val="00FF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645E6"/>
  <w15:chartTrackingRefBased/>
  <w15:docId w15:val="{4951BFD8-B2F8-4206-BF20-17FB7558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44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4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44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4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44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44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44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44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44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44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44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44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44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44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44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44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44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44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44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4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44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44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44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44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44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447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44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447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4476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a0"/>
    <w:rsid w:val="004310EB"/>
    <w:rPr>
      <w:rFonts w:ascii="SFRM1440" w:hAnsi="SFRM1440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4310EB"/>
    <w:rPr>
      <w:rFonts w:ascii="SFTI1440" w:hAnsi="SFTI1440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4310EB"/>
    <w:rPr>
      <w:rFonts w:ascii="SFBX2074" w:hAnsi="SFBX2074" w:hint="default"/>
      <w:b/>
      <w:bCs/>
      <w:i w:val="0"/>
      <w:iCs w:val="0"/>
      <w:color w:val="000000"/>
      <w:sz w:val="42"/>
      <w:szCs w:val="42"/>
    </w:rPr>
  </w:style>
  <w:style w:type="character" w:customStyle="1" w:styleId="fontstyle41">
    <w:name w:val="fontstyle41"/>
    <w:basedOn w:val="a0"/>
    <w:rsid w:val="004310EB"/>
    <w:rPr>
      <w:rFonts w:ascii="CMMI12" w:hAnsi="CMMI12" w:hint="default"/>
      <w:b w:val="0"/>
      <w:bCs w:val="0"/>
      <w:i/>
      <w:iCs/>
      <w:color w:val="000000"/>
      <w:sz w:val="30"/>
      <w:szCs w:val="30"/>
    </w:rPr>
  </w:style>
  <w:style w:type="character" w:styleId="ac">
    <w:name w:val="Placeholder Text"/>
    <w:basedOn w:val="a0"/>
    <w:uiPriority w:val="99"/>
    <w:semiHidden/>
    <w:rsid w:val="00CB10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Đinh</dc:creator>
  <cp:keywords/>
  <dc:description/>
  <cp:lastModifiedBy>Việt Anh Đinh</cp:lastModifiedBy>
  <cp:revision>23</cp:revision>
  <dcterms:created xsi:type="dcterms:W3CDTF">2024-05-27T22:40:00Z</dcterms:created>
  <dcterms:modified xsi:type="dcterms:W3CDTF">2024-05-29T13:34:00Z</dcterms:modified>
</cp:coreProperties>
</file>