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 w:line="500" w:lineRule="exact"/>
        <w:rPr>
          <w:rFonts w:hint="eastAsia"/>
          <w:sz w:val="24"/>
        </w:rPr>
      </w:pPr>
      <w:r>
        <w:rPr>
          <w:rFonts w:hint="eastAsia"/>
          <w:sz w:val="24"/>
        </w:rPr>
        <w:t>附件2：</w:t>
      </w:r>
    </w:p>
    <w:p>
      <w:pPr>
        <w:spacing w:after="312" w:afterLines="100" w:line="300" w:lineRule="auto"/>
        <w:jc w:val="center"/>
        <w:rPr>
          <w:rFonts w:hint="eastAsia" w:eastAsia="黑体"/>
          <w:color w:val="000000"/>
          <w:sz w:val="32"/>
          <w:szCs w:val="32"/>
        </w:rPr>
      </w:pPr>
      <w:r>
        <w:rPr>
          <w:rFonts w:hint="eastAsia" w:eastAsia="黑体"/>
          <w:color w:val="000000"/>
          <w:sz w:val="32"/>
          <w:szCs w:val="32"/>
        </w:rPr>
        <w:t>西安邮电</w:t>
      </w:r>
      <w:r>
        <w:rPr>
          <w:rFonts w:hint="eastAsia" w:eastAsia="黑体"/>
          <w:color w:val="000000"/>
          <w:sz w:val="32"/>
          <w:szCs w:val="32"/>
          <w:lang w:eastAsia="zh-CN"/>
        </w:rPr>
        <w:t>大学</w:t>
      </w:r>
      <w:bookmarkStart w:id="0" w:name="_GoBack"/>
      <w:bookmarkEnd w:id="0"/>
      <w:r>
        <w:rPr>
          <w:rFonts w:hint="eastAsia" w:eastAsia="黑体"/>
          <w:color w:val="000000"/>
          <w:sz w:val="32"/>
          <w:szCs w:val="32"/>
        </w:rPr>
        <w:t>学位论文开题报告基本文字规范</w:t>
      </w:r>
    </w:p>
    <w:p>
      <w:pPr>
        <w:spacing w:line="300" w:lineRule="auto"/>
        <w:rPr>
          <w:rFonts w:hint="eastAsia" w:eastAsia="黑体"/>
          <w:color w:val="000000"/>
          <w:sz w:val="28"/>
          <w:szCs w:val="28"/>
        </w:rPr>
      </w:pPr>
      <w:r>
        <w:rPr>
          <w:rFonts w:hint="eastAsia" w:eastAsia="黑体"/>
          <w:color w:val="000000"/>
          <w:sz w:val="28"/>
          <w:szCs w:val="28"/>
        </w:rPr>
        <w:t>一、</w:t>
      </w:r>
      <w:r>
        <w:rPr>
          <w:rFonts w:eastAsia="黑体"/>
          <w:color w:val="000000"/>
          <w:sz w:val="28"/>
          <w:szCs w:val="28"/>
        </w:rPr>
        <w:t>纸质</w:t>
      </w:r>
      <w:r>
        <w:rPr>
          <w:rFonts w:hint="eastAsia" w:eastAsia="黑体"/>
          <w:color w:val="000000"/>
          <w:sz w:val="28"/>
          <w:szCs w:val="28"/>
        </w:rPr>
        <w:t>与字体</w:t>
      </w:r>
      <w:r>
        <w:rPr>
          <w:rFonts w:eastAsia="黑体"/>
          <w:color w:val="000000"/>
          <w:sz w:val="28"/>
          <w:szCs w:val="28"/>
        </w:rPr>
        <w:t>要求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纸张为A4（21×29.7cm）标准格式，单面打印。</w:t>
      </w:r>
    </w:p>
    <w:p>
      <w:pPr>
        <w:spacing w:line="300" w:lineRule="auto"/>
        <w:rPr>
          <w:rFonts w:eastAsia="黑体"/>
          <w:color w:val="000000"/>
          <w:sz w:val="28"/>
          <w:szCs w:val="28"/>
        </w:rPr>
      </w:pPr>
      <w:r>
        <w:rPr>
          <w:rFonts w:eastAsia="黑体"/>
          <w:color w:val="000000"/>
          <w:sz w:val="28"/>
          <w:szCs w:val="28"/>
        </w:rPr>
        <w:t>二、页面设置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</w:rPr>
      </w:pPr>
      <w:r>
        <w:rPr>
          <w:color w:val="000000"/>
          <w:sz w:val="24"/>
        </w:rPr>
        <w:t>上、下、左、右、装订线的页边距分别为：3.0cm, 2.</w:t>
      </w:r>
      <w:r>
        <w:rPr>
          <w:rFonts w:hint="eastAsia"/>
          <w:color w:val="000000"/>
          <w:sz w:val="24"/>
        </w:rPr>
        <w:t>5</w:t>
      </w:r>
      <w:r>
        <w:rPr>
          <w:color w:val="000000"/>
          <w:sz w:val="24"/>
        </w:rPr>
        <w:t xml:space="preserve">cm, </w:t>
      </w:r>
      <w:r>
        <w:rPr>
          <w:rFonts w:hint="eastAsia"/>
          <w:color w:val="000000"/>
          <w:sz w:val="24"/>
        </w:rPr>
        <w:t>2.5</w:t>
      </w:r>
      <w:r>
        <w:rPr>
          <w:color w:val="000000"/>
          <w:sz w:val="24"/>
        </w:rPr>
        <w:t>cm, 2.</w:t>
      </w:r>
      <w:r>
        <w:rPr>
          <w:rFonts w:hint="eastAsia"/>
          <w:color w:val="000000"/>
          <w:sz w:val="24"/>
        </w:rPr>
        <w:t>5</w:t>
      </w:r>
      <w:r>
        <w:rPr>
          <w:color w:val="000000"/>
          <w:sz w:val="24"/>
        </w:rPr>
        <w:t>cm, 0</w:t>
      </w:r>
      <w:r>
        <w:rPr>
          <w:rFonts w:hint="eastAsia"/>
          <w:color w:val="000000"/>
          <w:sz w:val="24"/>
        </w:rPr>
        <w:t>.5</w:t>
      </w:r>
      <w:r>
        <w:rPr>
          <w:color w:val="000000"/>
          <w:sz w:val="24"/>
        </w:rPr>
        <w:t>cm</w:t>
      </w:r>
      <w:r>
        <w:rPr>
          <w:rFonts w:hint="eastAsia"/>
          <w:color w:val="000000"/>
          <w:sz w:val="24"/>
        </w:rPr>
        <w:t>；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</w:rPr>
      </w:pPr>
      <w:r>
        <w:rPr>
          <w:color w:val="000000"/>
          <w:sz w:val="24"/>
        </w:rPr>
        <w:t>装订线位置：左</w:t>
      </w:r>
      <w:r>
        <w:rPr>
          <w:rFonts w:hint="eastAsia"/>
          <w:color w:val="000000"/>
          <w:sz w:val="24"/>
        </w:rPr>
        <w:t>；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</w:rPr>
      </w:pPr>
      <w:r>
        <w:rPr>
          <w:color w:val="000000"/>
          <w:sz w:val="24"/>
        </w:rPr>
        <w:t>行间距：</w:t>
      </w:r>
      <w:r>
        <w:rPr>
          <w:rFonts w:hint="eastAsia"/>
          <w:color w:val="000000"/>
          <w:sz w:val="24"/>
        </w:rPr>
        <w:t>多倍行距</w:t>
      </w:r>
      <w:r>
        <w:rPr>
          <w:color w:val="000000"/>
          <w:sz w:val="24"/>
        </w:rPr>
        <w:t>1.25倍</w:t>
      </w:r>
      <w:r>
        <w:rPr>
          <w:rFonts w:hint="eastAsia"/>
          <w:color w:val="000000"/>
          <w:sz w:val="24"/>
        </w:rPr>
        <w:t>；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字距：默认；</w:t>
      </w:r>
    </w:p>
    <w:p>
      <w:pPr>
        <w:spacing w:line="300" w:lineRule="auto"/>
        <w:ind w:firstLine="480" w:firstLineChars="200"/>
        <w:rPr>
          <w:color w:val="000000"/>
          <w:sz w:val="24"/>
        </w:rPr>
      </w:pPr>
      <w:r>
        <w:rPr>
          <w:color w:val="000000"/>
          <w:sz w:val="24"/>
        </w:rPr>
        <w:t>页眉</w:t>
      </w:r>
      <w:r>
        <w:rPr>
          <w:rFonts w:hint="eastAsia"/>
          <w:color w:val="000000"/>
          <w:sz w:val="24"/>
        </w:rPr>
        <w:t>：2.0</w:t>
      </w:r>
      <w:r>
        <w:rPr>
          <w:color w:val="000000"/>
          <w:sz w:val="24"/>
        </w:rPr>
        <w:t>cm</w:t>
      </w:r>
      <w:r>
        <w:rPr>
          <w:rFonts w:hint="eastAsia"/>
          <w:color w:val="000000"/>
          <w:sz w:val="24"/>
        </w:rPr>
        <w:t>、5号宋体、居中排列</w:t>
      </w:r>
      <w:r>
        <w:rPr>
          <w:color w:val="000000"/>
          <w:sz w:val="24"/>
        </w:rPr>
        <w:t>，页脚</w:t>
      </w:r>
      <w:r>
        <w:rPr>
          <w:rFonts w:hint="eastAsia"/>
          <w:color w:val="000000"/>
          <w:sz w:val="24"/>
        </w:rPr>
        <w:t>：</w:t>
      </w:r>
      <w:r>
        <w:rPr>
          <w:color w:val="000000"/>
          <w:sz w:val="24"/>
        </w:rPr>
        <w:t>1.</w:t>
      </w:r>
      <w:r>
        <w:rPr>
          <w:rFonts w:hint="eastAsia"/>
          <w:color w:val="000000"/>
          <w:sz w:val="24"/>
        </w:rPr>
        <w:t>75</w:t>
      </w:r>
      <w:r>
        <w:rPr>
          <w:color w:val="000000"/>
          <w:sz w:val="24"/>
        </w:rPr>
        <w:t>cm</w:t>
      </w:r>
      <w:r>
        <w:rPr>
          <w:rFonts w:hint="eastAsia"/>
          <w:color w:val="000000"/>
          <w:sz w:val="24"/>
        </w:rPr>
        <w:t>；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</w:rPr>
      </w:pPr>
      <w:r>
        <w:rPr>
          <w:color w:val="000000"/>
          <w:sz w:val="24"/>
        </w:rPr>
        <w:t>页码</w:t>
      </w:r>
      <w:r>
        <w:rPr>
          <w:rFonts w:hint="eastAsia"/>
          <w:color w:val="000000"/>
          <w:sz w:val="24"/>
        </w:rPr>
        <w:t>：</w:t>
      </w:r>
      <w:r>
        <w:rPr>
          <w:sz w:val="24"/>
        </w:rPr>
        <w:t>页面底端，</w:t>
      </w:r>
      <w:r>
        <w:rPr>
          <w:rFonts w:hint="eastAsia"/>
          <w:sz w:val="24"/>
        </w:rPr>
        <w:t>居中。</w:t>
      </w:r>
      <w:r>
        <w:rPr>
          <w:rFonts w:hint="eastAsia"/>
          <w:color w:val="000000"/>
          <w:sz w:val="24"/>
        </w:rPr>
        <w:t xml:space="preserve"> </w:t>
      </w:r>
    </w:p>
    <w:p>
      <w:pPr>
        <w:spacing w:line="300" w:lineRule="auto"/>
        <w:rPr>
          <w:rFonts w:hint="eastAsia" w:eastAsia="黑体"/>
          <w:color w:val="000000"/>
          <w:sz w:val="28"/>
          <w:szCs w:val="28"/>
        </w:rPr>
      </w:pPr>
      <w:r>
        <w:rPr>
          <w:rFonts w:hint="eastAsia" w:eastAsia="黑体"/>
          <w:color w:val="000000"/>
          <w:sz w:val="28"/>
          <w:szCs w:val="28"/>
        </w:rPr>
        <w:t>三、标题格式</w:t>
      </w:r>
    </w:p>
    <w:p>
      <w:pPr>
        <w:spacing w:line="300" w:lineRule="auto"/>
        <w:rPr>
          <w:rFonts w:hint="eastAsia" w:eastAsia="黑体"/>
          <w:color w:val="333333"/>
          <w:sz w:val="32"/>
        </w:rPr>
      </w:pPr>
      <w:r>
        <w:rPr>
          <w:rFonts w:hint="eastAsia" w:eastAsia="黑体"/>
          <w:color w:val="333333"/>
          <w:sz w:val="32"/>
        </w:rPr>
        <w:t>题目</w:t>
      </w:r>
    </w:p>
    <w:p>
      <w:pPr>
        <w:spacing w:line="300" w:lineRule="auto"/>
        <w:rPr>
          <w:rFonts w:hint="eastAsia" w:ascii="黑体" w:hAnsi="宋体" w:eastAsia="黑体"/>
          <w:sz w:val="28"/>
        </w:rPr>
      </w:pPr>
      <w:r>
        <w:rPr>
          <w:rFonts w:hint="eastAsia" w:eastAsia="黑体"/>
          <w:color w:val="333333"/>
          <w:sz w:val="28"/>
        </w:rPr>
        <w:t>一级标题</w:t>
      </w:r>
      <w:r>
        <w:rPr>
          <w:rFonts w:hint="eastAsia" w:eastAsia="黑体"/>
          <w:sz w:val="28"/>
        </w:rPr>
        <w:t>：一、二、三……</w:t>
      </w:r>
    </w:p>
    <w:p>
      <w:pPr>
        <w:spacing w:line="300" w:lineRule="auto"/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二级标题：1、2、3……</w:t>
      </w:r>
    </w:p>
    <w:p>
      <w:pPr>
        <w:spacing w:line="300" w:lineRule="auto"/>
        <w:rPr>
          <w:rFonts w:hint="eastAsia" w:ascii="黑体" w:eastAsia="黑体"/>
          <w:color w:val="333333"/>
          <w:sz w:val="24"/>
        </w:rPr>
      </w:pPr>
      <w:r>
        <w:rPr>
          <w:rFonts w:hint="eastAsia" w:ascii="黑体" w:eastAsia="黑体"/>
          <w:sz w:val="24"/>
        </w:rPr>
        <w:t>三级标题：（1）、（2）、（3）……</w:t>
      </w:r>
    </w:p>
    <w:p>
      <w:pPr>
        <w:rPr>
          <w:rFonts w:hint="eastAsia" w:eastAsia="黑体"/>
          <w:color w:val="000000"/>
          <w:sz w:val="28"/>
          <w:szCs w:val="28"/>
        </w:rPr>
      </w:pPr>
      <w:r>
        <w:rPr>
          <w:rFonts w:hint="eastAsia" w:eastAsia="黑体"/>
          <w:color w:val="000000"/>
          <w:sz w:val="28"/>
          <w:szCs w:val="28"/>
        </w:rPr>
        <w:t>四、</w:t>
      </w:r>
      <w:r>
        <w:rPr>
          <w:rFonts w:eastAsia="黑体"/>
          <w:color w:val="000000"/>
          <w:sz w:val="28"/>
          <w:szCs w:val="28"/>
        </w:rPr>
        <w:t>文档格式</w:t>
      </w:r>
      <w:r>
        <w:rPr>
          <w:rFonts w:hint="eastAsia"/>
        </w:rPr>
        <w:t xml:space="preserve"> </w:t>
      </w:r>
    </w:p>
    <w:p>
      <w:pPr>
        <w:spacing w:line="300" w:lineRule="auto"/>
        <w:rPr>
          <w:rFonts w:eastAsia="黑体"/>
          <w:color w:val="000000"/>
          <w:sz w:val="24"/>
        </w:rPr>
      </w:pPr>
      <w:r>
        <w:rPr>
          <w:rFonts w:eastAsia="黑体"/>
          <w:color w:val="000000"/>
          <w:sz w:val="24"/>
        </w:rPr>
        <w:t>1、文字材料：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  <w:szCs w:val="28"/>
        </w:rPr>
        <w:t>一般应</w:t>
      </w:r>
      <w:r>
        <w:rPr>
          <w:color w:val="000000"/>
          <w:sz w:val="24"/>
          <w:szCs w:val="28"/>
        </w:rPr>
        <w:t>采用WORD文档格式，</w:t>
      </w:r>
      <w:r>
        <w:rPr>
          <w:rFonts w:hint="eastAsia"/>
          <w:color w:val="000000"/>
          <w:sz w:val="24"/>
          <w:szCs w:val="28"/>
        </w:rPr>
        <w:t>题目用三</w:t>
      </w:r>
      <w:r>
        <w:rPr>
          <w:color w:val="000000"/>
          <w:sz w:val="24"/>
          <w:szCs w:val="28"/>
        </w:rPr>
        <w:t>号黑体字</w:t>
      </w:r>
      <w:r>
        <w:rPr>
          <w:rFonts w:hint="eastAsia"/>
          <w:color w:val="000000"/>
          <w:sz w:val="24"/>
          <w:szCs w:val="28"/>
        </w:rPr>
        <w:t>，</w:t>
      </w:r>
      <w:r>
        <w:rPr>
          <w:color w:val="000000"/>
          <w:sz w:val="24"/>
          <w:szCs w:val="28"/>
        </w:rPr>
        <w:t>一级标题用</w:t>
      </w:r>
      <w:r>
        <w:rPr>
          <w:rFonts w:hint="eastAsia"/>
          <w:color w:val="000000"/>
          <w:sz w:val="24"/>
          <w:szCs w:val="28"/>
        </w:rPr>
        <w:t>四</w:t>
      </w:r>
      <w:r>
        <w:rPr>
          <w:color w:val="000000"/>
          <w:sz w:val="24"/>
          <w:szCs w:val="28"/>
        </w:rPr>
        <w:t>号黑体字，二级</w:t>
      </w:r>
      <w:r>
        <w:rPr>
          <w:color w:val="000000"/>
          <w:sz w:val="24"/>
        </w:rPr>
        <w:t>标题用小四号黑体字，</w:t>
      </w:r>
      <w:r>
        <w:rPr>
          <w:rFonts w:hint="eastAsia"/>
          <w:color w:val="000000"/>
          <w:sz w:val="24"/>
          <w:szCs w:val="28"/>
        </w:rPr>
        <w:t>三</w:t>
      </w:r>
      <w:r>
        <w:rPr>
          <w:color w:val="000000"/>
          <w:sz w:val="24"/>
          <w:szCs w:val="28"/>
        </w:rPr>
        <w:t>级</w:t>
      </w:r>
      <w:r>
        <w:rPr>
          <w:color w:val="000000"/>
          <w:sz w:val="24"/>
        </w:rPr>
        <w:t>标题用小四号宋体字</w:t>
      </w:r>
      <w:r>
        <w:rPr>
          <w:rFonts w:hint="eastAsia"/>
          <w:color w:val="000000"/>
          <w:sz w:val="24"/>
        </w:rPr>
        <w:t>，</w:t>
      </w:r>
      <w:r>
        <w:rPr>
          <w:color w:val="000000"/>
          <w:sz w:val="24"/>
        </w:rPr>
        <w:t>正文用小四号宋体字</w:t>
      </w:r>
      <w:r>
        <w:rPr>
          <w:rFonts w:hint="eastAsia"/>
          <w:color w:val="000000"/>
          <w:sz w:val="24"/>
        </w:rPr>
        <w:t>（参考文献为5号宋体）</w:t>
      </w:r>
      <w:r>
        <w:rPr>
          <w:color w:val="000000"/>
          <w:sz w:val="24"/>
        </w:rPr>
        <w:t>，数字、英文字体用Times New Roman 字</w:t>
      </w:r>
      <w:r>
        <w:rPr>
          <w:rFonts w:hint="eastAsia"/>
          <w:color w:val="000000"/>
          <w:sz w:val="24"/>
        </w:rPr>
        <w:t>体。</w:t>
      </w:r>
    </w:p>
    <w:p>
      <w:pPr>
        <w:spacing w:line="300" w:lineRule="auto"/>
        <w:rPr>
          <w:color w:val="000000"/>
          <w:sz w:val="24"/>
          <w:szCs w:val="28"/>
        </w:rPr>
      </w:pPr>
      <w:r>
        <w:rPr>
          <w:rFonts w:eastAsia="黑体"/>
          <w:color w:val="000000"/>
          <w:sz w:val="24"/>
        </w:rPr>
        <w:t>2、</w:t>
      </w:r>
      <w:r>
        <w:rPr>
          <w:rFonts w:hint="eastAsia" w:eastAsia="黑体"/>
          <w:color w:val="000000"/>
          <w:sz w:val="24"/>
        </w:rPr>
        <w:t>图、表</w:t>
      </w:r>
      <w:r>
        <w:rPr>
          <w:rFonts w:eastAsia="黑体"/>
          <w:color w:val="000000"/>
          <w:sz w:val="24"/>
        </w:rPr>
        <w:t>：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图、表中的字体以5号字为准。如排列过密，用5号字有困难时，可小于5号字，但不得小于7号字。</w:t>
      </w:r>
      <w:r>
        <w:rPr>
          <w:color w:val="000000"/>
          <w:sz w:val="24"/>
        </w:rPr>
        <w:t>数字、英文字体用Times New Roman 字</w:t>
      </w:r>
      <w:r>
        <w:rPr>
          <w:rFonts w:hint="eastAsia"/>
          <w:color w:val="000000"/>
          <w:sz w:val="24"/>
        </w:rPr>
        <w:t>体</w:t>
      </w:r>
      <w:r>
        <w:rPr>
          <w:color w:val="000000"/>
          <w:sz w:val="24"/>
        </w:rPr>
        <w:t>，表格内段落用</w:t>
      </w:r>
      <w:r>
        <w:rPr>
          <w:rFonts w:hint="eastAsia"/>
          <w:color w:val="000000"/>
          <w:sz w:val="24"/>
        </w:rPr>
        <w:t>固定</w:t>
      </w:r>
      <w:r>
        <w:rPr>
          <w:color w:val="000000"/>
          <w:sz w:val="24"/>
        </w:rPr>
        <w:t>行距</w:t>
      </w:r>
      <w:r>
        <w:rPr>
          <w:rFonts w:hint="eastAsia"/>
          <w:color w:val="000000"/>
          <w:sz w:val="24"/>
        </w:rPr>
        <w:t>（12磅）。表格的高度和宽度随文字调整，做到整齐划一，美观大方</w:t>
      </w:r>
      <w:r>
        <w:rPr>
          <w:color w:val="000000"/>
          <w:sz w:val="24"/>
        </w:rPr>
        <w:t>。</w:t>
      </w:r>
      <w:r>
        <w:rPr>
          <w:rFonts w:hint="eastAsia"/>
          <w:color w:val="000000"/>
          <w:sz w:val="24"/>
        </w:rPr>
        <w:t xml:space="preserve"> </w:t>
      </w:r>
    </w:p>
    <w:p>
      <w:pPr>
        <w:spacing w:line="300" w:lineRule="auto"/>
        <w:rPr>
          <w:rFonts w:hint="eastAsia" w:eastAsia="黑体"/>
          <w:sz w:val="24"/>
        </w:rPr>
      </w:pPr>
      <w:r>
        <w:rPr>
          <w:rFonts w:eastAsia="黑体"/>
          <w:sz w:val="24"/>
        </w:rPr>
        <w:t>3</w:t>
      </w:r>
      <w:r>
        <w:rPr>
          <w:rFonts w:hint="eastAsia" w:eastAsia="黑体"/>
          <w:sz w:val="24"/>
        </w:rPr>
        <w:t>、参考文献</w:t>
      </w:r>
      <w:r>
        <w:rPr>
          <w:rFonts w:eastAsia="黑体"/>
          <w:sz w:val="24"/>
        </w:rPr>
        <w:t>：</w:t>
      </w:r>
      <w:r>
        <w:rPr>
          <w:rFonts w:hint="eastAsia" w:eastAsia="黑体"/>
          <w:sz w:val="24"/>
        </w:rPr>
        <w:t xml:space="preserve"> 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开题报告中的参考文献按如下格式列出： </w:t>
      </w:r>
    </w:p>
    <w:p>
      <w:pPr>
        <w:spacing w:line="30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学术著作：[序号] 著者.书名[M].版本（初版不写）.翻译者.出版地：出版者，出版年.起止页码. </w:t>
      </w:r>
    </w:p>
    <w:p>
      <w:pPr>
        <w:spacing w:line="300" w:lineRule="auto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学术期刊：[序号] 著者.篇名.刊名[J]（外文刊名可按标准缩写并省略缩写点）.出版年，卷号（期号）：起止页码. </w:t>
      </w:r>
    </w:p>
    <w:p>
      <w:pPr>
        <w:spacing w:line="300" w:lineRule="auto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论文集：[序号] 著者.篇名.主编.论文集名[C].出版地：出版者，出版年.起止页码. </w:t>
      </w:r>
    </w:p>
    <w:p>
      <w:pPr>
        <w:spacing w:line="300" w:lineRule="auto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科技报告：[序号] 著者.题名[R].报告题名，编号.出版地：出版者，出版年.起止页码. </w:t>
      </w:r>
    </w:p>
    <w:p>
      <w:pPr>
        <w:spacing w:line="300" w:lineRule="auto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学位论文：[序号] 著者.题名[D].保存地点：保存单位，授予年. </w:t>
      </w:r>
    </w:p>
    <w:p>
      <w:pPr>
        <w:spacing w:line="300" w:lineRule="auto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专利文献：[序号] 专利申请者.题名[P].国别.专利文献种类，专利号.出版日期. </w:t>
      </w:r>
    </w:p>
    <w:p>
      <w:pPr>
        <w:spacing w:line="300" w:lineRule="auto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技术标准：[序号] 起草责任者.标准代号 标准顺序号-发布年 标准名称[S].出版地.出版者，出版年. </w:t>
      </w:r>
    </w:p>
    <w:p>
      <w:pPr>
        <w:spacing w:line="300" w:lineRule="auto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报纸文献：[序号] 著者.文献题名[N].报纸名.出版日期（版面次序）. </w:t>
      </w:r>
    </w:p>
    <w:p>
      <w:pPr>
        <w:spacing w:line="300" w:lineRule="auto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电子文献：[序号] 著者.文献题名.电子文献类型标示/载体类型标示.文献网址或出处，更新引用日期.</w:t>
      </w:r>
    </w:p>
    <w:p>
      <w:pPr>
        <w:spacing w:line="300" w:lineRule="auto"/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1B4088"/>
    <w:rsid w:val="3AD445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王雨佳</cp:lastModifiedBy>
  <dcterms:modified xsi:type="dcterms:W3CDTF">2019-03-03T01:13:22Z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