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FD9F" w14:textId="1878A6DE" w:rsidR="00FF293B" w:rsidRDefault="00222BAB" w:rsidP="00222BAB">
      <w:pPr>
        <w:rPr>
          <w:lang w:val="fi-FI"/>
        </w:rPr>
      </w:pPr>
      <w:r>
        <w:rPr>
          <w:lang w:val="fi-FI"/>
        </w:rPr>
        <w:t>Vainon vuodet 1937-1938</w:t>
      </w:r>
    </w:p>
    <w:p w14:paraId="55ED571A" w14:textId="244FE43A" w:rsidR="00222BAB" w:rsidRDefault="00222BAB" w:rsidP="00222BAB">
      <w:pPr>
        <w:rPr>
          <w:lang w:val="fi-FI"/>
        </w:rPr>
      </w:pPr>
    </w:p>
    <w:p w14:paraId="27F34942" w14:textId="77777777" w:rsidR="00DA742C" w:rsidRDefault="00DA742C" w:rsidP="00222BAB">
      <w:pPr>
        <w:rPr>
          <w:lang w:val="fi-FI"/>
        </w:rPr>
      </w:pPr>
    </w:p>
    <w:p w14:paraId="05130018" w14:textId="34FC55A6" w:rsidR="00222BAB" w:rsidRDefault="00222BAB" w:rsidP="00222BAB">
      <w:pPr>
        <w:rPr>
          <w:lang w:val="fi-FI"/>
        </w:rPr>
      </w:pPr>
      <w:r>
        <w:rPr>
          <w:lang w:val="fi-FI"/>
        </w:rPr>
        <w:t xml:space="preserve">Josif Stalinin astuessa valtaan 1920-luvun loppupuolella Neuvostoliitossa pelättiin länsimaiden interventiota. Neuvostoliitto alkoi varautua sotaan panostamalle raskaaseen teollisuuteen ja aseteollisuuteen. Samalla suhtautuminen ulkomaailmaan ja maan eri vähemmistökansallisuuksiin muuttui. </w:t>
      </w:r>
    </w:p>
    <w:p w14:paraId="4F6EA196" w14:textId="6239E0FD" w:rsidR="00222BAB" w:rsidRDefault="00222BAB" w:rsidP="00222BAB">
      <w:pPr>
        <w:rPr>
          <w:lang w:val="fi-FI"/>
        </w:rPr>
      </w:pPr>
    </w:p>
    <w:p w14:paraId="61794085" w14:textId="4F2499BE" w:rsidR="00222BAB" w:rsidRDefault="00222BAB" w:rsidP="00222BAB">
      <w:pPr>
        <w:rPr>
          <w:lang w:val="fi-FI"/>
        </w:rPr>
      </w:pPr>
      <w:r>
        <w:rPr>
          <w:lang w:val="fi-FI"/>
        </w:rPr>
        <w:t>Neuvosto-Karjalassa oli 1920-luvulta lähtien noudatettu niin kutsuttua juurruttamispolitiikkaa (</w:t>
      </w:r>
      <w:proofErr w:type="spellStart"/>
      <w:r>
        <w:rPr>
          <w:lang w:val="fi-FI"/>
        </w:rPr>
        <w:t>korenizatsija</w:t>
      </w:r>
      <w:proofErr w:type="spellEnd"/>
      <w:r>
        <w:rPr>
          <w:lang w:val="fi-FI"/>
        </w:rPr>
        <w:t xml:space="preserve">). Suomalaisten johtama Karjalan työkansan kommuuni </w:t>
      </w:r>
      <w:r w:rsidR="00B1191D">
        <w:rPr>
          <w:lang w:val="fi-FI"/>
        </w:rPr>
        <w:t>takasi suomen kielen ja suomalaisten erityisaseman. Neuvosto-Karjalaan muutti myös paljon suomenkielistä väkeä Suomesta ja Pohjois-Amerikasta. Leningradin alueella asuvat inkeriläiset saivat myös pitää suomenkieliset koulunsa ja muut yhteisölle tärkeät instituutionsa.</w:t>
      </w:r>
    </w:p>
    <w:p w14:paraId="4A2B0097" w14:textId="6EC27047" w:rsidR="00B1191D" w:rsidRDefault="00B1191D" w:rsidP="00222BAB">
      <w:pPr>
        <w:rPr>
          <w:lang w:val="fi-FI"/>
        </w:rPr>
      </w:pPr>
    </w:p>
    <w:p w14:paraId="39FA0D04" w14:textId="2AC56000" w:rsidR="0013171F" w:rsidRDefault="00FF293B" w:rsidP="00222BAB">
      <w:pPr>
        <w:rPr>
          <w:lang w:val="fi-FI"/>
        </w:rPr>
      </w:pPr>
      <w:r>
        <w:rPr>
          <w:lang w:val="fi-FI"/>
        </w:rPr>
        <w:t xml:space="preserve">Sotahuhujen kiihtyessä ja Neuvostoliiton varustautuessa sotaan asenne vähemmistökansoihin ja raja-alueen asukkaisiin muuttui. </w:t>
      </w:r>
      <w:r w:rsidR="00B1191D">
        <w:rPr>
          <w:lang w:val="fi-FI"/>
        </w:rPr>
        <w:t xml:space="preserve">Muutos oli nopea. </w:t>
      </w:r>
      <w:r w:rsidR="00FA1E26">
        <w:rPr>
          <w:lang w:val="fi-FI"/>
        </w:rPr>
        <w:t>Inkeriläisiä varakkaita talonpoikia alettiin karkottaa vuodesta 1929</w:t>
      </w:r>
      <w:r w:rsidR="002D3B59">
        <w:rPr>
          <w:lang w:val="fi-FI"/>
        </w:rPr>
        <w:t xml:space="preserve"> ja koko Suomen ja Neuvostoliiton välisen raja-alueen tyhjennys </w:t>
      </w:r>
      <w:r w:rsidR="00F55F0B">
        <w:rPr>
          <w:lang w:val="fi-FI"/>
        </w:rPr>
        <w:t>”vakoojista”</w:t>
      </w:r>
      <w:r w:rsidR="002D3B59">
        <w:rPr>
          <w:lang w:val="fi-FI"/>
        </w:rPr>
        <w:t xml:space="preserve"> alkoi </w:t>
      </w:r>
      <w:r w:rsidR="00F55F0B">
        <w:rPr>
          <w:lang w:val="fi-FI"/>
        </w:rPr>
        <w:t xml:space="preserve">vuonna 1933. </w:t>
      </w:r>
      <w:r w:rsidR="004F2532">
        <w:rPr>
          <w:lang w:val="fi-FI"/>
        </w:rPr>
        <w:t xml:space="preserve">Samana vuonna siirrettiin myös suuri joukko suomalaisia loikkareita Neuvosto-Karjalasta ja Leningradin alueelta </w:t>
      </w:r>
      <w:proofErr w:type="spellStart"/>
      <w:r w:rsidR="004F2532">
        <w:rPr>
          <w:lang w:val="fi-FI"/>
        </w:rPr>
        <w:t>Sarovin</w:t>
      </w:r>
      <w:proofErr w:type="spellEnd"/>
      <w:r w:rsidR="004F2532">
        <w:rPr>
          <w:lang w:val="fi-FI"/>
        </w:rPr>
        <w:t xml:space="preserve"> karanteenileirin kautta Uralille ja Siperiaan. </w:t>
      </w:r>
      <w:r w:rsidR="00F55F0B">
        <w:rPr>
          <w:lang w:val="fi-FI"/>
        </w:rPr>
        <w:t xml:space="preserve">Suhtautuminen ulkomaalaisiin kiristyi Leningradin puoluejohtajan Sergei Kirovin vuonna 1934 tapahtuneen murhan jälkeen. Alkoi sisäisten vihollisten vaino, jossa trotskilaisten lisäksi jahdattiin myös epäluotettavaksi pidettyjä vähemmistökansallisuuksien edustajia. </w:t>
      </w:r>
    </w:p>
    <w:p w14:paraId="3E9BB1B7" w14:textId="77777777" w:rsidR="0013171F" w:rsidRDefault="0013171F" w:rsidP="00222BAB">
      <w:pPr>
        <w:rPr>
          <w:lang w:val="fi-FI"/>
        </w:rPr>
      </w:pPr>
    </w:p>
    <w:p w14:paraId="79AB049B" w14:textId="77777777" w:rsidR="00FC3D79" w:rsidRDefault="0013171F" w:rsidP="00222BAB">
      <w:pPr>
        <w:rPr>
          <w:lang w:val="fi-FI"/>
        </w:rPr>
      </w:pPr>
      <w:r>
        <w:rPr>
          <w:lang w:val="fi-FI"/>
        </w:rPr>
        <w:t xml:space="preserve">Kirovin murhasta alkanut sisäisten vihollisten jahtaaminen huipentui vuoden 1937-1938 valtion harjoittamaksi väkivalta-aalloksi, jota venäläiset kutsuvat suurreksi terroriksi. Stalinin määräyksillä ja turvallisuuselinten asetuksilla turvallisuus- ja lainvalvontaviranomaiset saivat oikeuden pidättää ja tuomita leireille tai kuolemaan ihmisiä ilman erityistä oikeudenkäyntiä. Troikat, jotka koostuivat </w:t>
      </w:r>
      <w:r w:rsidR="00C46D39">
        <w:rPr>
          <w:lang w:val="fi-FI"/>
        </w:rPr>
        <w:t xml:space="preserve">paikallisen sisäasiainkansankomissariaatin (NKVD), kommunistisen puolueen ja syyttäjälaitoksen edustajista laativat listan ihmisistä, jotka tuli saattaa vastuuseen ”neuvostovastaisten ainesten </w:t>
      </w:r>
      <w:r w:rsidR="00FC3D79">
        <w:rPr>
          <w:lang w:val="fi-FI"/>
        </w:rPr>
        <w:t xml:space="preserve">rangaistuskampanjan” aikana joka alkoi elokuussa 1937 ja loppui marraskuussa 1938. Kampanja alkoi </w:t>
      </w:r>
      <w:proofErr w:type="spellStart"/>
      <w:r w:rsidR="00FC3D79">
        <w:rPr>
          <w:lang w:val="fi-FI"/>
        </w:rPr>
        <w:t>NKVD:n</w:t>
      </w:r>
      <w:proofErr w:type="spellEnd"/>
      <w:r w:rsidR="00FC3D79">
        <w:rPr>
          <w:lang w:val="fi-FI"/>
        </w:rPr>
        <w:t xml:space="preserve"> käskyllä 00447, mikä valtuutti troikat määräämään pidätetyille teloitustuomion tai 8-10 vuoden pituisen vankila- tai leirituomion. </w:t>
      </w:r>
    </w:p>
    <w:p w14:paraId="4E32B913" w14:textId="77777777" w:rsidR="000673A8" w:rsidRDefault="000673A8" w:rsidP="00222BAB">
      <w:pPr>
        <w:rPr>
          <w:lang w:val="fi-FI"/>
        </w:rPr>
      </w:pPr>
    </w:p>
    <w:p w14:paraId="10AAD592" w14:textId="4660542A" w:rsidR="00A802B9" w:rsidRDefault="000673A8" w:rsidP="00222BAB">
      <w:pPr>
        <w:rPr>
          <w:lang w:val="fi-FI"/>
        </w:rPr>
      </w:pPr>
      <w:r>
        <w:rPr>
          <w:lang w:val="fi-FI"/>
        </w:rPr>
        <w:t xml:space="preserve">Syyskuussa 1938 terrori laajeni koskemaan myös vähemmistökansallisuuksia. Nämä operaatiot, jotka aloitettiin </w:t>
      </w:r>
      <w:proofErr w:type="spellStart"/>
      <w:r>
        <w:rPr>
          <w:lang w:val="fi-FI"/>
        </w:rPr>
        <w:t>NKVD:n</w:t>
      </w:r>
      <w:proofErr w:type="spellEnd"/>
      <w:r>
        <w:rPr>
          <w:lang w:val="fi-FI"/>
        </w:rPr>
        <w:t xml:space="preserve"> määräyksillä 00485, 00439 ja 00593, ulottuivat myös koskemaan suomalaisia, jotka puhuivat suuresta terrorista Stalinin vainoina ja vainon vuosina. </w:t>
      </w:r>
      <w:r w:rsidR="005A14FB">
        <w:rPr>
          <w:lang w:val="fi-FI"/>
        </w:rPr>
        <w:t xml:space="preserve">Kansallisen operaation ytimessä olivat saksalaiset ja puolalaiset, joiden vaino aloitettiin jo keväällä vuonna 1937 ja laajeni pian koskemaan myös muita kansallisuuksia kuten japanilaisia, korealaisia, </w:t>
      </w:r>
      <w:r w:rsidR="00D07503">
        <w:rPr>
          <w:lang w:val="fi-FI"/>
        </w:rPr>
        <w:t xml:space="preserve">kreikkalaisia, bulgaareja, </w:t>
      </w:r>
      <w:r w:rsidR="005A14FB">
        <w:rPr>
          <w:lang w:val="fi-FI"/>
        </w:rPr>
        <w:t xml:space="preserve">romanialaisia, virolaisia, latvialaisia ja suomalaisia. </w:t>
      </w:r>
      <w:r w:rsidR="00D07503">
        <w:rPr>
          <w:lang w:val="fi-FI"/>
        </w:rPr>
        <w:t xml:space="preserve">Määräykset näiden kansallisuuksien edustajien pidätyksistä olivat lähes identtiset. </w:t>
      </w:r>
    </w:p>
    <w:p w14:paraId="3B7D3E6F" w14:textId="7889A9FE" w:rsidR="00A802B9" w:rsidRDefault="00A802B9" w:rsidP="00222BAB">
      <w:pPr>
        <w:rPr>
          <w:lang w:val="fi-FI"/>
        </w:rPr>
      </w:pPr>
    </w:p>
    <w:p w14:paraId="544B7433" w14:textId="2F0B5023" w:rsidR="00D07503" w:rsidRDefault="00D07503" w:rsidP="00222BAB">
      <w:pPr>
        <w:rPr>
          <w:lang w:val="fi-FI"/>
        </w:rPr>
      </w:pPr>
      <w:r>
        <w:rPr>
          <w:lang w:val="fi-FI"/>
        </w:rPr>
        <w:t>Käytännöss</w:t>
      </w:r>
      <w:r w:rsidR="00F87FA5">
        <w:rPr>
          <w:lang w:val="fi-FI"/>
        </w:rPr>
        <w:t>ä</w:t>
      </w:r>
      <w:r>
        <w:rPr>
          <w:lang w:val="fi-FI"/>
        </w:rPr>
        <w:t xml:space="preserve"> operaatiot suoritettiin niin, että </w:t>
      </w:r>
      <w:r w:rsidR="00F87FA5">
        <w:rPr>
          <w:lang w:val="fi-FI"/>
        </w:rPr>
        <w:t xml:space="preserve">jokaisesta pidätetystä henkilöstä luotiin kansio, johon kerättiin tiedot, jonka allekirjoitti paikallinen ”kaksikko” – </w:t>
      </w:r>
      <w:proofErr w:type="spellStart"/>
      <w:r w:rsidR="00F87FA5">
        <w:rPr>
          <w:lang w:val="fi-FI"/>
        </w:rPr>
        <w:t>NKVD:n</w:t>
      </w:r>
      <w:proofErr w:type="spellEnd"/>
      <w:r w:rsidR="00F87FA5">
        <w:rPr>
          <w:lang w:val="fi-FI"/>
        </w:rPr>
        <w:t xml:space="preserve"> ja syyttäjälaitoksen edustaja ja joka lähetettiin Moskovaan vahvistettavaksi ja tuomion määrittelemiseksi. Käytäntö todettiin liian hitaaksi ja raskaaksi, minkä jälkeen syksyllä 1938 kansioita ei lähetetty enää Moskovaan vaan tuomiot määriteltiin ja vahvistettiin alueellisten troikkien avulla. </w:t>
      </w:r>
    </w:p>
    <w:p w14:paraId="600E087C" w14:textId="1568589D" w:rsidR="003059E0" w:rsidRDefault="003059E0" w:rsidP="00222BAB">
      <w:pPr>
        <w:rPr>
          <w:lang w:val="fi-FI"/>
        </w:rPr>
      </w:pPr>
    </w:p>
    <w:p w14:paraId="5F1C3129" w14:textId="57B781EF" w:rsidR="003059E0" w:rsidRDefault="003059E0" w:rsidP="00222BAB">
      <w:pPr>
        <w:rPr>
          <w:lang w:val="fi-FI"/>
        </w:rPr>
      </w:pPr>
      <w:r>
        <w:rPr>
          <w:lang w:val="fi-FI"/>
        </w:rPr>
        <w:t>Suomalaisten vainolle ei ollut omaa määräystä, vaan Neuvosto-Karjalan ja Leningradin alueen NKVD alkoi ”puhdistaa” aluetta suomalisista syksyllä 1937 nojautuen puolalaisia koskevaan määräykseen 00485</w:t>
      </w:r>
      <w:r w:rsidR="00823FDE">
        <w:rPr>
          <w:lang w:val="fi-FI"/>
        </w:rPr>
        <w:t>.</w:t>
      </w:r>
    </w:p>
    <w:p w14:paraId="36009740" w14:textId="0A7C26F7" w:rsidR="00823FDE" w:rsidRDefault="00823FDE" w:rsidP="00222BAB">
      <w:pPr>
        <w:rPr>
          <w:lang w:val="fi-FI"/>
        </w:rPr>
      </w:pPr>
    </w:p>
    <w:p w14:paraId="57EF83DB" w14:textId="061930F1" w:rsidR="00636D15" w:rsidRDefault="00636D15" w:rsidP="00222BAB">
      <w:pPr>
        <w:rPr>
          <w:lang w:val="fi-FI"/>
        </w:rPr>
      </w:pPr>
      <w:r>
        <w:rPr>
          <w:lang w:val="fi-FI"/>
        </w:rPr>
        <w:t xml:space="preserve">Suomalaisten historiaa Neuvostoliitossa tutkineen Irina Takalan mukaan vuosien 1937-1938 aikana yli 11 000 suomalaista tuomittiin </w:t>
      </w:r>
      <w:proofErr w:type="spellStart"/>
      <w:r>
        <w:rPr>
          <w:lang w:val="fi-FI"/>
        </w:rPr>
        <w:t>NKVD:n</w:t>
      </w:r>
      <w:proofErr w:type="spellEnd"/>
      <w:r>
        <w:rPr>
          <w:lang w:val="fi-FI"/>
        </w:rPr>
        <w:t xml:space="preserve"> määräysten nojalla. Tuomituista yli 80% sai teloitustuomion. </w:t>
      </w:r>
    </w:p>
    <w:sectPr w:rsidR="00636D15" w:rsidSect="00AD15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113E5"/>
    <w:multiLevelType w:val="hybridMultilevel"/>
    <w:tmpl w:val="796209CC"/>
    <w:lvl w:ilvl="0" w:tplc="89FCEC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AB"/>
    <w:rsid w:val="000673A8"/>
    <w:rsid w:val="0013171F"/>
    <w:rsid w:val="002130B8"/>
    <w:rsid w:val="00222BAB"/>
    <w:rsid w:val="002D3B59"/>
    <w:rsid w:val="003059E0"/>
    <w:rsid w:val="004F2532"/>
    <w:rsid w:val="005A14FB"/>
    <w:rsid w:val="00636D15"/>
    <w:rsid w:val="00721EEF"/>
    <w:rsid w:val="00823FDE"/>
    <w:rsid w:val="00902C68"/>
    <w:rsid w:val="00A802B9"/>
    <w:rsid w:val="00AD15A8"/>
    <w:rsid w:val="00B1191D"/>
    <w:rsid w:val="00B13F00"/>
    <w:rsid w:val="00C46D39"/>
    <w:rsid w:val="00D07503"/>
    <w:rsid w:val="00DA742C"/>
    <w:rsid w:val="00DD4399"/>
    <w:rsid w:val="00F55F0B"/>
    <w:rsid w:val="00F87FA5"/>
    <w:rsid w:val="00FA1E26"/>
    <w:rsid w:val="00FC3D79"/>
    <w:rsid w:val="00FF293B"/>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F59B"/>
  <w15:chartTrackingRefBased/>
  <w15:docId w15:val="{CED2CAC8-1CA8-497D-9891-B973EC75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22BAB"/>
    <w:pPr>
      <w:spacing w:after="0" w:line="240" w:lineRule="auto"/>
    </w:pPr>
    <w:rPr>
      <w:rFonts w:ascii="Calibri" w:hAnsi="Calibri" w:cs="Calibr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22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571</Words>
  <Characters>3259</Characters>
  <Application>Microsoft Office Word</Application>
  <DocSecurity>0</DocSecurity>
  <Lines>27</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Jänis-Isokangas Ira (KA)</dc:creator>
  <cp:keywords/>
  <dc:description/>
  <cp:lastModifiedBy>Jänis-Isokangas Ira (KA)</cp:lastModifiedBy>
  <cp:revision>4</cp:revision>
  <dcterms:created xsi:type="dcterms:W3CDTF">2022-02-11T07:53:00Z</dcterms:created>
  <dcterms:modified xsi:type="dcterms:W3CDTF">2022-03-08T15:18:00Z</dcterms:modified>
</cp:coreProperties>
</file>