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707730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9C57B0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BB7581">
        <w:rPr>
          <w:rFonts w:ascii="Times New Roman" w:hAnsi="Times New Roman" w:cs="Times New Roman"/>
          <w:sz w:val="28"/>
          <w:szCs w:val="28"/>
        </w:rPr>
        <w:t>1</w:t>
      </w:r>
      <w:r w:rsidRPr="009C57B0">
        <w:rPr>
          <w:rFonts w:ascii="Times New Roman" w:hAnsi="Times New Roman" w:cs="Times New Roman"/>
          <w:sz w:val="28"/>
          <w:szCs w:val="28"/>
        </w:rPr>
        <w:t>3</w:t>
      </w:r>
    </w:p>
    <w:p w:rsidR="003272C2" w:rsidRPr="002A2E6F" w:rsidRDefault="003272C2" w:rsidP="003272C2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C57B0">
        <w:rPr>
          <w:rFonts w:ascii="Times New Roman" w:hAnsi="Times New Roman" w:cs="Times New Roman"/>
          <w:b/>
          <w:bCs/>
          <w:sz w:val="28"/>
          <w:szCs w:val="28"/>
        </w:rPr>
        <w:t>Подготовка к разработке лексического распознавателя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«Конструирование программного обеспечения»</w:t>
      </w:r>
    </w:p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BF18B3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3272C2" w:rsidRPr="002E5B30" w:rsidRDefault="003272C2" w:rsidP="003272C2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3272C2" w:rsidRPr="002E5B30" w:rsidRDefault="003272C2" w:rsidP="003272C2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:rsidR="003272C2" w:rsidRDefault="003272C2" w:rsidP="003272C2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:rsidR="003272C2" w:rsidRPr="00C3042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3272C2" w:rsidRPr="00C3042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3272C2" w:rsidRPr="00C3042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3272C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3272C2" w:rsidRPr="00C3042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3272C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3272C2" w:rsidRDefault="003272C2" w:rsidP="003272C2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:rsidR="003272C2" w:rsidRPr="003272C2" w:rsidRDefault="003272C2" w:rsidP="003272C2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272C2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ВАРИАНТ 9</w:t>
      </w:r>
    </w:p>
    <w:p w:rsidR="003272C2" w:rsidRPr="003272C2" w:rsidRDefault="003272C2" w:rsidP="003272C2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  <w:r w:rsidRPr="00100FC2">
        <w:rPr>
          <w:rFonts w:ascii="Cascadia Mono" w:hAnsi="Cascadia Mono" w:cs="Times New Roman"/>
          <w:sz w:val="28"/>
          <w:szCs w:val="28"/>
          <w:lang w:val="en-US"/>
        </w:rPr>
        <w:t>if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(</w:t>
      </w:r>
      <w:proofErr w:type="gramStart"/>
      <w:r w:rsidRPr="003272C2">
        <w:rPr>
          <w:rFonts w:ascii="Cascadia Mono" w:hAnsi="Cascadia Mono" w:cs="Times New Roman"/>
          <w:sz w:val="28"/>
          <w:szCs w:val="28"/>
          <w:lang w:val="be-BY"/>
        </w:rPr>
        <w:t>□)</w:t>
      </w:r>
      <w:r w:rsidRPr="003272C2">
        <w:rPr>
          <w:rFonts w:ascii="Cascadia Mono" w:hAnsi="Cascadia Mono" w:cs="Times New Roman"/>
          <w:sz w:val="28"/>
          <w:szCs w:val="28"/>
          <w:vertAlign w:val="superscript"/>
          <w:lang w:val="be-BY"/>
        </w:rPr>
        <w:t>+</w:t>
      </w:r>
      <w:proofErr w:type="gramEnd"/>
      <w:r w:rsidRPr="003272C2">
        <w:rPr>
          <w:rFonts w:ascii="Cascadia Mono" w:hAnsi="Cascadia Mono" w:cs="Times New Roman"/>
          <w:sz w:val="28"/>
          <w:szCs w:val="28"/>
          <w:lang w:val="be-BY"/>
        </w:rPr>
        <w:t>((</w:t>
      </w:r>
      <w:r w:rsidRPr="00100FC2">
        <w:rPr>
          <w:rFonts w:ascii="Cascadia Mono" w:hAnsi="Cascadia Mono" w:cs="Times New Roman"/>
          <w:sz w:val="28"/>
          <w:szCs w:val="28"/>
          <w:lang w:val="en-US"/>
        </w:rPr>
        <w:t>const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+</w:t>
      </w:r>
      <w:r w:rsidRPr="00100FC2">
        <w:rPr>
          <w:rFonts w:ascii="Cascadia Mono" w:hAnsi="Cascadia Mono" w:cs="Times New Roman"/>
          <w:sz w:val="28"/>
          <w:szCs w:val="28"/>
          <w:lang w:val="en-US"/>
        </w:rPr>
        <w:t>ab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+</w:t>
      </w:r>
      <w:r w:rsidRPr="00100FC2">
        <w:rPr>
          <w:rFonts w:ascii="Cascadia Mono" w:hAnsi="Cascadia Mono" w:cs="Times New Roman"/>
          <w:sz w:val="28"/>
          <w:szCs w:val="28"/>
          <w:lang w:val="en-US"/>
        </w:rPr>
        <w:t>count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)□</w:t>
      </w:r>
      <w:r w:rsidRPr="003272C2">
        <w:rPr>
          <w:rFonts w:ascii="Cascadia Mono" w:hAnsi="Cascadia Mono" w:cs="Times New Roman"/>
          <w:sz w:val="28"/>
          <w:szCs w:val="28"/>
          <w:vertAlign w:val="superscript"/>
          <w:lang w:val="be-BY"/>
        </w:rPr>
        <w:t>+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)</w:t>
      </w:r>
      <w:r w:rsidRPr="003272C2">
        <w:rPr>
          <w:rFonts w:ascii="Cascadia Mono" w:hAnsi="Cascadia Mono" w:cs="Times New Roman"/>
          <w:sz w:val="28"/>
          <w:szCs w:val="28"/>
          <w:vertAlign w:val="superscript"/>
          <w:lang w:val="be-BY"/>
        </w:rPr>
        <w:t>*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□</w:t>
      </w:r>
      <w:r w:rsidRPr="003272C2">
        <w:rPr>
          <w:rFonts w:ascii="Cascadia Mono" w:hAnsi="Cascadia Mono" w:cs="Times New Roman"/>
          <w:sz w:val="28"/>
          <w:szCs w:val="28"/>
          <w:vertAlign w:val="superscript"/>
          <w:lang w:val="be-BY"/>
        </w:rPr>
        <w:t>*</w:t>
      </w:r>
      <w:r w:rsidRPr="00100FC2">
        <w:rPr>
          <w:rFonts w:ascii="Cascadia Mono" w:hAnsi="Cascadia Mono" w:cs="Times New Roman"/>
          <w:sz w:val="28"/>
          <w:szCs w:val="28"/>
          <w:lang w:val="en-US"/>
        </w:rPr>
        <w:t>return</w:t>
      </w:r>
      <w:r w:rsidRPr="003272C2">
        <w:rPr>
          <w:rFonts w:ascii="Cascadia Mono" w:hAnsi="Cascadia Mono" w:cs="Times New Roman"/>
          <w:sz w:val="28"/>
          <w:szCs w:val="28"/>
          <w:lang w:val="be-BY"/>
        </w:rPr>
        <w:t>;</w:t>
      </w:r>
      <w:r w:rsidRPr="003272C2">
        <w:rPr>
          <w:rFonts w:ascii="Times New Roman" w:hAnsi="Times New Roman" w:cs="Times New Roman"/>
          <w:sz w:val="28"/>
          <w:szCs w:val="28"/>
          <w:lang w:val="be-BY"/>
        </w:rPr>
        <w:t xml:space="preserve"> ― регулярное выражение</w:t>
      </w:r>
    </w:p>
    <w:tbl>
      <w:tblPr>
        <w:tblStyle w:val="a4"/>
        <w:tblW w:w="9781" w:type="dxa"/>
        <w:tblInd w:w="-572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631"/>
      </w:tblGrid>
      <w:tr w:rsidR="003272C2" w:rsidTr="00F12EBB">
        <w:trPr>
          <w:trHeight w:val="276"/>
        </w:trPr>
        <w:tc>
          <w:tcPr>
            <w:tcW w:w="1630" w:type="dxa"/>
            <w:vAlign w:val="center"/>
          </w:tcPr>
          <w:p w:rsidR="003272C2" w:rsidRPr="00D058AD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 w:rsidRPr="00F93F91">
              <w:t>□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631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eturn</w:t>
            </w:r>
            <w:r>
              <w:rPr>
                <w:lang w:val="en-US"/>
              </w:rPr>
              <w:t>;</w:t>
            </w:r>
          </w:p>
        </w:tc>
      </w:tr>
      <w:tr w:rsidR="003272C2" w:rsidTr="00F12EBB">
        <w:trPr>
          <w:trHeight w:val="276"/>
        </w:trPr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30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31" w:type="dxa"/>
            <w:vAlign w:val="center"/>
          </w:tcPr>
          <w:p w:rsidR="003272C2" w:rsidRPr="00F93F91" w:rsidRDefault="003272C2" w:rsidP="00F12EB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3272C2" w:rsidRDefault="003272C2" w:rsidP="003272C2">
      <w:pPr>
        <w:spacing w:before="240"/>
        <w:ind w:left="-567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 w:rsidRPr="007A34C3">
        <w:rPr>
          <w:rFonts w:ascii="Cascadia Mono" w:hAnsi="Cascadia Mono" w:cs="Times New Roman"/>
          <w:sz w:val="28"/>
          <w:szCs w:val="28"/>
          <w:lang w:val="en-US"/>
        </w:rPr>
        <w:t>a(</w:t>
      </w:r>
      <w:r>
        <w:rPr>
          <w:rFonts w:ascii="Cascadia Mono" w:hAnsi="Cascadia Mono" w:cs="Times New Roman"/>
          <w:sz w:val="28"/>
          <w:szCs w:val="28"/>
          <w:lang w:val="en-US"/>
        </w:rPr>
        <w:t>b</w:t>
      </w:r>
      <w:r w:rsidRPr="007A34C3">
        <w:rPr>
          <w:rFonts w:ascii="Cascadia Mono" w:hAnsi="Cascadia Mono" w:cs="Times New Roman"/>
          <w:sz w:val="28"/>
          <w:szCs w:val="28"/>
          <w:lang w:val="en-US"/>
        </w:rPr>
        <w:t>)</w:t>
      </w:r>
      <w:r w:rsidRPr="007A34C3">
        <w:rPr>
          <w:rFonts w:ascii="Cascadia Mono" w:hAnsi="Cascadia Mono" w:cs="Times New Roman"/>
          <w:sz w:val="28"/>
          <w:szCs w:val="28"/>
          <w:vertAlign w:val="superscript"/>
          <w:lang w:val="en-US"/>
        </w:rPr>
        <w:t>+</w:t>
      </w:r>
      <w:r w:rsidRPr="007A34C3">
        <w:rPr>
          <w:rFonts w:ascii="Cascadia Mono" w:hAnsi="Cascadia Mono" w:cs="Times New Roman"/>
          <w:sz w:val="28"/>
          <w:szCs w:val="28"/>
          <w:lang w:val="en-US"/>
        </w:rPr>
        <w:t>((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c</w:t>
      </w:r>
      <w:r w:rsidRPr="007A34C3">
        <w:rPr>
          <w:rFonts w:ascii="Cascadia Mono" w:hAnsi="Cascadia Mono" w:cs="Times New Roman"/>
          <w:sz w:val="28"/>
          <w:szCs w:val="28"/>
          <w:lang w:val="en-US"/>
        </w:rPr>
        <w:t>+</w:t>
      </w:r>
      <w:r>
        <w:rPr>
          <w:rFonts w:ascii="Cascadia Mono" w:hAnsi="Cascadia Mono" w:cs="Times New Roman"/>
          <w:sz w:val="28"/>
          <w:szCs w:val="28"/>
          <w:lang w:val="en-US"/>
        </w:rPr>
        <w:t>d</w:t>
      </w:r>
      <w:r w:rsidRPr="007A34C3">
        <w:rPr>
          <w:rFonts w:ascii="Cascadia Mono" w:hAnsi="Cascadia Mono" w:cs="Times New Roman"/>
          <w:sz w:val="28"/>
          <w:szCs w:val="28"/>
          <w:lang w:val="en-US"/>
        </w:rPr>
        <w:t>+</w:t>
      </w:r>
      <w:proofErr w:type="gramStart"/>
      <w:r>
        <w:rPr>
          <w:rFonts w:ascii="Cascadia Mono" w:hAnsi="Cascadia Mono" w:cs="Times New Roman"/>
          <w:sz w:val="28"/>
          <w:szCs w:val="28"/>
          <w:lang w:val="en-US"/>
        </w:rPr>
        <w:t>e</w:t>
      </w:r>
      <w:proofErr w:type="spellEnd"/>
      <w:r w:rsidRPr="007A34C3">
        <w:rPr>
          <w:rFonts w:ascii="Cascadia Mono" w:hAnsi="Cascadia Mono" w:cs="Times New Roman"/>
          <w:sz w:val="28"/>
          <w:szCs w:val="28"/>
          <w:lang w:val="en-US"/>
        </w:rPr>
        <w:t>)</w:t>
      </w:r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gramEnd"/>
      <w:r w:rsidRPr="007A34C3">
        <w:rPr>
          <w:rFonts w:ascii="Cascadia Mono" w:hAnsi="Cascadia Mono" w:cs="Times New Roman"/>
          <w:sz w:val="28"/>
          <w:szCs w:val="28"/>
          <w:vertAlign w:val="superscript"/>
          <w:lang w:val="en-US"/>
        </w:rPr>
        <w:t>+</w:t>
      </w:r>
      <w:r w:rsidRPr="007A34C3">
        <w:rPr>
          <w:rFonts w:ascii="Cascadia Mono" w:hAnsi="Cascadia Mono" w:cs="Times New Roman"/>
          <w:sz w:val="28"/>
          <w:szCs w:val="28"/>
          <w:lang w:val="en-US"/>
        </w:rPr>
        <w:t>)</w:t>
      </w:r>
      <w:r w:rsidRPr="007A34C3">
        <w:rPr>
          <w:rFonts w:ascii="Cascadia Mono" w:hAnsi="Cascadia Mono" w:cs="Times New Roman"/>
          <w:sz w:val="28"/>
          <w:szCs w:val="28"/>
          <w:vertAlign w:val="superscript"/>
          <w:lang w:val="en-US"/>
        </w:rPr>
        <w:t>*</w:t>
      </w:r>
      <w:r>
        <w:rPr>
          <w:rFonts w:ascii="Cascadia Mono" w:hAnsi="Cascadia Mono" w:cs="Times New Roman"/>
          <w:sz w:val="28"/>
          <w:szCs w:val="28"/>
          <w:lang w:val="en-US"/>
        </w:rPr>
        <w:t>b</w:t>
      </w:r>
      <w:r w:rsidRPr="007A34C3">
        <w:rPr>
          <w:rFonts w:ascii="Cascadia Mono" w:hAnsi="Cascadia Mono" w:cs="Times New Roman"/>
          <w:sz w:val="28"/>
          <w:szCs w:val="28"/>
          <w:vertAlign w:val="superscript"/>
          <w:lang w:val="en-US"/>
        </w:rPr>
        <w:t>*</w:t>
      </w:r>
      <w:r>
        <w:rPr>
          <w:rFonts w:ascii="Cascadia Mono" w:hAnsi="Cascadia Mono" w:cs="Times New Roman"/>
          <w:sz w:val="28"/>
          <w:szCs w:val="28"/>
          <w:lang w:val="en-US"/>
        </w:rPr>
        <w:t>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>a b 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 xml:space="preserve">a b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>a b c b d b e b 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 xml:space="preserve">a b c b c b c b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 xml:space="preserve">a b c b d b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 xml:space="preserve">a b c b c d c b c e b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Times New Roman"/>
          <w:sz w:val="28"/>
          <w:szCs w:val="28"/>
          <w:lang w:val="en-US"/>
        </w:rPr>
        <w:t>b</w:t>
      </w:r>
      <w:proofErr w:type="spellEnd"/>
      <w:r>
        <w:rPr>
          <w:rFonts w:ascii="Cascadia Mono" w:hAnsi="Cascadia Mono" w:cs="Times New Roman"/>
          <w:sz w:val="28"/>
          <w:szCs w:val="28"/>
          <w:lang w:val="en-US"/>
        </w:rPr>
        <w:t xml:space="preserve"> f</w:t>
      </w:r>
    </w:p>
    <w:p w:rsidR="003272C2" w:rsidRDefault="003272C2" w:rsidP="003272C2">
      <w:pPr>
        <w:spacing w:before="240"/>
        <w:ind w:left="-284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  <w:r>
        <w:rPr>
          <w:rFonts w:ascii="Cascadia Mono" w:hAnsi="Cascadia Mono" w:cs="Times New Roman"/>
          <w:sz w:val="28"/>
          <w:szCs w:val="28"/>
          <w:lang w:val="en-US"/>
        </w:rPr>
        <w:t>a b c b d b e b c b d b e b f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2460"/>
      </w:tblGrid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60" w:type="dxa"/>
          </w:tcPr>
          <w:p w:rsidR="003506AF" w:rsidRP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λ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038" w:type="dxa"/>
          </w:tcPr>
          <w:p w:rsidR="003506AF" w:rsidRPr="00FA4195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460" w:type="dxa"/>
          </w:tcPr>
          <w:p w:rsidR="003506AF" w:rsidRPr="003506AF" w:rsidRDefault="00FC16D7" w:rsidP="00F12E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Pr="00FC16D7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:rsidR="003506AF" w:rsidRPr="00C66EF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460" w:type="dxa"/>
          </w:tcPr>
          <w:p w:rsidR="003506AF" w:rsidRPr="003506AF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Pr="0073332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3506AF" w:rsidRPr="00C66EF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3506AF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9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460" w:type="dxa"/>
          </w:tcPr>
          <w:p w:rsidR="003506AF" w:rsidRPr="00FC16D7" w:rsidRDefault="00FC16D7" w:rsidP="00F12EB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C16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S5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Pr="00FC16D7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460" w:type="dxa"/>
          </w:tcPr>
          <w:p w:rsidR="003506AF" w:rsidRPr="003506AF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3506AF" w:rsidRPr="00634FF2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Pr="00FC16D7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</w:rPr>
              <w:t>S</w:t>
            </w:r>
            <w:r w:rsidR="00FC16D7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038" w:type="dxa"/>
          </w:tcPr>
          <w:p w:rsidR="003506AF" w:rsidRPr="005D19BE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Pr="005D19BE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Pr="005D19BE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460" w:type="dxa"/>
          </w:tcPr>
          <w:p w:rsidR="003506AF" w:rsidRPr="00FC16D7" w:rsidRDefault="00FC16D7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</w:tcPr>
          <w:p w:rsidR="003506AF" w:rsidRPr="00A0467C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Pr="005D19BE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</w:rPr>
              <w:t>S6</w:t>
            </w:r>
          </w:p>
        </w:tc>
        <w:tc>
          <w:tcPr>
            <w:tcW w:w="2460" w:type="dxa"/>
          </w:tcPr>
          <w:p w:rsidR="003506AF" w:rsidRP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S2, S4, S6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2460" w:type="dxa"/>
          </w:tcPr>
          <w:p w:rsidR="003506AF" w:rsidRP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</w:tr>
      <w:tr w:rsidR="003506AF" w:rsidTr="003506AF"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:rsidR="003506AF" w:rsidRDefault="003506AF" w:rsidP="00F12EBB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:rsidR="003506AF" w:rsidRDefault="003506AF" w:rsidP="00F12EBB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460" w:type="dxa"/>
          </w:tcPr>
          <w:p w:rsidR="003506AF" w:rsidRPr="003506AF" w:rsidRDefault="003506AF" w:rsidP="00F12EBB">
            <w:pPr>
              <w:jc w:val="both"/>
              <w:rPr>
                <w:rFonts w:ascii="Times New Roman" w:hAnsi="Times New Roman" w:cs="Times New Roman"/>
              </w:rPr>
            </w:pPr>
            <w:r w:rsidRPr="003506AF">
              <w:rPr>
                <w:rFonts w:ascii="Cambria Math" w:hAnsi="Cambria Math" w:cs="Cambria Math"/>
              </w:rPr>
              <w:t>∅</w:t>
            </w:r>
          </w:p>
        </w:tc>
      </w:tr>
    </w:tbl>
    <w:p w:rsidR="00FC16D7" w:rsidRDefault="00FC16D7" w:rsidP="00FC16D7">
      <w:pPr>
        <w:spacing w:before="240"/>
        <w:ind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</w:p>
    <w:p w:rsidR="003272C2" w:rsidRDefault="003272C2" w:rsidP="003272C2">
      <w:pPr>
        <w:spacing w:before="240"/>
        <w:ind w:left="-567" w:right="283"/>
        <w:jc w:val="both"/>
        <w:rPr>
          <w:rFonts w:ascii="Cascadia Mono" w:hAnsi="Cascadia Mono" w:cs="Times New Roman"/>
          <w:sz w:val="28"/>
          <w:szCs w:val="28"/>
          <w:lang w:val="en-US"/>
        </w:rPr>
      </w:pPr>
    </w:p>
    <w:p w:rsidR="00EE7E89" w:rsidRPr="003272C2" w:rsidRDefault="00EE7E89">
      <w:pPr>
        <w:rPr>
          <w:lang w:val="en-US"/>
        </w:rPr>
      </w:pPr>
    </w:p>
    <w:sectPr w:rsidR="00EE7E89" w:rsidRPr="00327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5A80"/>
    <w:multiLevelType w:val="hybridMultilevel"/>
    <w:tmpl w:val="22E86ECC"/>
    <w:lvl w:ilvl="0" w:tplc="081A3EE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0337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C2"/>
    <w:rsid w:val="00105660"/>
    <w:rsid w:val="003272C2"/>
    <w:rsid w:val="003506AF"/>
    <w:rsid w:val="00EE7E89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C18C"/>
  <w15:chartTrackingRefBased/>
  <w15:docId w15:val="{B19873C3-F6AA-4476-8E26-7442C09B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2C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272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</cp:revision>
  <dcterms:created xsi:type="dcterms:W3CDTF">2023-05-26T13:07:00Z</dcterms:created>
  <dcterms:modified xsi:type="dcterms:W3CDTF">2023-05-26T13:34:00Z</dcterms:modified>
</cp:coreProperties>
</file>