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D0" w:rsidRPr="00617ED0" w:rsidRDefault="00617ED0" w:rsidP="00617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b/>
          <w:bCs/>
          <w:sz w:val="24"/>
          <w:szCs w:val="24"/>
          <w:lang w:val="ru-RU"/>
        </w:rPr>
        <w:t>ЭКЗАМЕНАЦИОННЫЕ ВОПРОСЫ ПО ДИСЦИПЛИНЕ «ФИЛОСОФИЯ» 202Х/202Х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(ФИТ – Подручный)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1.Понятие мировоззрения, его структура и основные функции.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2.Исторические типы мировоззрения.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3.Происхождение философии и ее предмет. Специфика философского мышления (</w:t>
      </w:r>
      <w:proofErr w:type="spellStart"/>
      <w:r w:rsidRPr="00617ED0">
        <w:rPr>
          <w:rFonts w:ascii="Times New Roman" w:hAnsi="Times New Roman" w:cs="Times New Roman"/>
          <w:sz w:val="24"/>
          <w:szCs w:val="24"/>
          <w:lang w:val="ru-RU"/>
        </w:rPr>
        <w:t>рефлексивность</w:t>
      </w:r>
      <w:proofErr w:type="spellEnd"/>
      <w:r w:rsidRPr="00617ED0">
        <w:rPr>
          <w:rFonts w:ascii="Times New Roman" w:hAnsi="Times New Roman" w:cs="Times New Roman"/>
          <w:sz w:val="24"/>
          <w:szCs w:val="24"/>
          <w:lang w:val="ru-RU"/>
        </w:rPr>
        <w:t>, критичность, обобщающий, творческий характер).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4.Структура и основные функции философии.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6.Основные школы и направления древнего Востока (Древний Китай).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7. Основные школы и направления древнего Востока (Древняя Индия)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8.Основные школы, идеи и достижения античной философии доклассического (натурфилософского) периода.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9.Учения основных </w:t>
      </w:r>
      <w:proofErr w:type="gramStart"/>
      <w:r w:rsidRPr="00617ED0">
        <w:rPr>
          <w:rFonts w:ascii="Times New Roman" w:hAnsi="Times New Roman" w:cs="Times New Roman"/>
          <w:sz w:val="24"/>
          <w:szCs w:val="24"/>
          <w:lang w:val="ru-RU"/>
        </w:rPr>
        <w:t>представителей</w:t>
      </w:r>
      <w:r w:rsidRPr="00617ED0">
        <w:rPr>
          <w:rFonts w:ascii="Times New Roman" w:hAnsi="Times New Roman" w:cs="Times New Roman"/>
          <w:sz w:val="24"/>
          <w:szCs w:val="24"/>
        </w:rPr>
        <w:t> </w:t>
      </w: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античной</w:t>
      </w:r>
      <w:proofErr w:type="gramEnd"/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философии классического периода.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10.Особенности и представители философии Средневековья.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11.Основные идеи и направления философии Возрождения.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12.Основные направления и проблемы философии Нового времени.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13.Основные достижения немецкой классической философии (И. Кант, Г. Гегель, Л. Фейербах).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14.Основные идеи философии марксизма.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15.Иррационалистическая философия </w:t>
      </w:r>
      <w:r w:rsidRPr="00617ED0">
        <w:rPr>
          <w:rFonts w:ascii="Times New Roman" w:hAnsi="Times New Roman" w:cs="Times New Roman"/>
          <w:sz w:val="24"/>
          <w:szCs w:val="24"/>
        </w:rPr>
        <w:t>XIX</w:t>
      </w: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века (А. Шопенгауэр, Ф. Ницше).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16.Основные исторические формы позитивистской философии: позитивизм, неопозитивизм, </w:t>
      </w:r>
      <w:proofErr w:type="spellStart"/>
      <w:r w:rsidRPr="00617ED0">
        <w:rPr>
          <w:rFonts w:ascii="Times New Roman" w:hAnsi="Times New Roman" w:cs="Times New Roman"/>
          <w:sz w:val="24"/>
          <w:szCs w:val="24"/>
          <w:lang w:val="ru-RU"/>
        </w:rPr>
        <w:t>постпозитивизм</w:t>
      </w:r>
      <w:proofErr w:type="spellEnd"/>
      <w:r w:rsidRPr="00617ED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17.Философия экзистенциализма.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18.Основные этапы развития и важнейшие идеи философской мысли </w:t>
      </w:r>
      <w:bookmarkStart w:id="0" w:name="_GoBack"/>
      <w:bookmarkEnd w:id="0"/>
      <w:r w:rsidRPr="00617ED0">
        <w:rPr>
          <w:rFonts w:ascii="Times New Roman" w:hAnsi="Times New Roman" w:cs="Times New Roman"/>
          <w:sz w:val="24"/>
          <w:szCs w:val="24"/>
          <w:lang w:val="ru-RU"/>
        </w:rPr>
        <w:t>Беларуси.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18. Онтология. Понятие бытия и субстанции. Формы, виды и уровни бытия.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19.Понятие материи. Современная наука и философия о строении и свойствах материи.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20. Пространственно-временная организация бытия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21. Динамическая организация </w:t>
      </w:r>
      <w:proofErr w:type="gramStart"/>
      <w:r w:rsidRPr="00617ED0">
        <w:rPr>
          <w:rFonts w:ascii="Times New Roman" w:hAnsi="Times New Roman" w:cs="Times New Roman"/>
          <w:sz w:val="24"/>
          <w:szCs w:val="24"/>
          <w:lang w:val="ru-RU"/>
        </w:rPr>
        <w:t>бытия:</w:t>
      </w:r>
      <w:r w:rsidRPr="00617ED0">
        <w:rPr>
          <w:rFonts w:ascii="Times New Roman" w:hAnsi="Times New Roman" w:cs="Times New Roman"/>
          <w:sz w:val="24"/>
          <w:szCs w:val="24"/>
        </w:rPr>
        <w:t> </w:t>
      </w: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движение</w:t>
      </w:r>
      <w:proofErr w:type="gramEnd"/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и развитие.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22.Диалектика как философская теория развития, ее принципы, законы и категории.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23.Основные идеи и принципы синергетики.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24.Принцип глобального эволюционизма в современной науке и философии.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25.Понятие природы. Естественная и искусственная природа. Исторические этапы взаимодействия природы и </w:t>
      </w:r>
      <w:proofErr w:type="spellStart"/>
      <w:proofErr w:type="gramStart"/>
      <w:r w:rsidRPr="00617ED0">
        <w:rPr>
          <w:rFonts w:ascii="Times New Roman" w:hAnsi="Times New Roman" w:cs="Times New Roman"/>
          <w:sz w:val="24"/>
          <w:szCs w:val="24"/>
          <w:lang w:val="ru-RU"/>
        </w:rPr>
        <w:t>общества.Идея</w:t>
      </w:r>
      <w:proofErr w:type="spellEnd"/>
      <w:proofErr w:type="gramEnd"/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7ED0">
        <w:rPr>
          <w:rFonts w:ascii="Times New Roman" w:hAnsi="Times New Roman" w:cs="Times New Roman"/>
          <w:sz w:val="24"/>
          <w:szCs w:val="24"/>
          <w:lang w:val="ru-RU"/>
        </w:rPr>
        <w:t>коэволюции</w:t>
      </w:r>
      <w:proofErr w:type="spellEnd"/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общества и природы.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26.Философская антропология. Основные концепции исследования природы человека.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27. Философские теории антропогенеза.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28.Основные социокультурные характеристики бытия человека (деятельность, практика, социализация, образование, коммуникация).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29.Основные экзистенциальные характеристики человека.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30.Понятие сознания, основные стратегии его исследования в философии.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31. Проблема происхождения сознания. Биологические и социальные предпосылки формирования сознания.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32. Структура и функции сознания. Сознание и психика, сознание и бессознательное.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33. Гносеология. Проблема познаваемости мира в философии. Многообразие типов познавательной деятельности.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34.Субъект и объект познания, их интерпретация в классической, неклассической и </w:t>
      </w:r>
      <w:proofErr w:type="spellStart"/>
      <w:r w:rsidRPr="00617ED0">
        <w:rPr>
          <w:rFonts w:ascii="Times New Roman" w:hAnsi="Times New Roman" w:cs="Times New Roman"/>
          <w:sz w:val="24"/>
          <w:szCs w:val="24"/>
          <w:lang w:val="ru-RU"/>
        </w:rPr>
        <w:t>постнеклассической</w:t>
      </w:r>
      <w:proofErr w:type="spellEnd"/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философии.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35. Чувственный и рациональный уровни познания, основные их формы.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36.Познание как постижение истины. Основные концепции истины.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37.Наука как деятельность, социальный институт и система знаний. Особенности научного познания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lastRenderedPageBreak/>
        <w:t>38. Структура научного познания. Формы научного знания.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39. Понятия метода и методологии научного исследования. Классификация методов научного познания.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40. Научные революции, их типы и </w:t>
      </w:r>
      <w:proofErr w:type="gramStart"/>
      <w:r w:rsidRPr="00617ED0">
        <w:rPr>
          <w:rFonts w:ascii="Times New Roman" w:hAnsi="Times New Roman" w:cs="Times New Roman"/>
          <w:sz w:val="24"/>
          <w:szCs w:val="24"/>
          <w:lang w:val="ru-RU"/>
        </w:rPr>
        <w:t>роль</w:t>
      </w:r>
      <w:r w:rsidRPr="00617ED0">
        <w:rPr>
          <w:rFonts w:ascii="Times New Roman" w:hAnsi="Times New Roman" w:cs="Times New Roman"/>
          <w:sz w:val="24"/>
          <w:szCs w:val="24"/>
        </w:rPr>
        <w:t> </w:t>
      </w: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proofErr w:type="gramEnd"/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развитии науки.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41.Понятие этики науки. Роль этики науки в научных исследованиях и практической реализации их результатов.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42. Особенности социального познания и стратегии исследования общества в современной философии.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43. Основные подсистемы общества. Их структура и взаимосвязь.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44. Системно-структурные характеристики общества.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45.Политическая организация общества. Гражданское общество и государство.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46. Формационная и цивилизационная парадигмы исследования истории развития общества.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47. Линейные и нелинейные интерпретации исторического процесса.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48. </w:t>
      </w:r>
      <w:proofErr w:type="gramStart"/>
      <w:r w:rsidRPr="00617ED0">
        <w:rPr>
          <w:rFonts w:ascii="Times New Roman" w:hAnsi="Times New Roman" w:cs="Times New Roman"/>
          <w:sz w:val="24"/>
          <w:szCs w:val="24"/>
          <w:lang w:val="ru-RU"/>
        </w:rPr>
        <w:t>Понятие</w:t>
      </w:r>
      <w:r w:rsidRPr="00617ED0">
        <w:rPr>
          <w:rFonts w:ascii="Times New Roman" w:hAnsi="Times New Roman" w:cs="Times New Roman"/>
          <w:sz w:val="24"/>
          <w:szCs w:val="24"/>
        </w:rPr>
        <w:t> </w:t>
      </w: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Pr="00617ED0">
        <w:rPr>
          <w:rFonts w:ascii="Times New Roman" w:hAnsi="Times New Roman" w:cs="Times New Roman"/>
          <w:sz w:val="24"/>
          <w:szCs w:val="24"/>
        </w:rPr>
        <w:t> </w:t>
      </w: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роль техники и технологии в жизни общества.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49. Понятие культуры. Структура и функции культуры. Виды и типы культур.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>50.Глобализация, глобальные проблемы современности и перспективы человечества.</w:t>
      </w:r>
    </w:p>
    <w:p w:rsidR="00617ED0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51. Основные стратегии развития </w:t>
      </w:r>
      <w:proofErr w:type="spellStart"/>
      <w:r w:rsidRPr="00617ED0">
        <w:rPr>
          <w:rFonts w:ascii="Times New Roman" w:hAnsi="Times New Roman" w:cs="Times New Roman"/>
          <w:sz w:val="24"/>
          <w:szCs w:val="24"/>
          <w:lang w:val="ru-RU"/>
        </w:rPr>
        <w:t>постнеклассической</w:t>
      </w:r>
      <w:proofErr w:type="spellEnd"/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западной философии в ХХ-</w:t>
      </w:r>
      <w:proofErr w:type="gramStart"/>
      <w:r w:rsidRPr="00617ED0">
        <w:rPr>
          <w:rFonts w:ascii="Times New Roman" w:hAnsi="Times New Roman" w:cs="Times New Roman"/>
          <w:sz w:val="24"/>
          <w:szCs w:val="24"/>
        </w:rPr>
        <w:t>XXI </w:t>
      </w:r>
      <w:r w:rsidRPr="00617ED0">
        <w:rPr>
          <w:rFonts w:ascii="Times New Roman" w:hAnsi="Times New Roman" w:cs="Times New Roman"/>
          <w:sz w:val="24"/>
          <w:szCs w:val="24"/>
          <w:lang w:val="ru-RU"/>
        </w:rPr>
        <w:t xml:space="preserve"> веках</w:t>
      </w:r>
      <w:proofErr w:type="gramEnd"/>
      <w:r w:rsidRPr="00617ED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34087" w:rsidRPr="00617ED0" w:rsidRDefault="00617ED0" w:rsidP="00617E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34087" w:rsidRPr="00617E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09"/>
    <w:rsid w:val="00617ED0"/>
    <w:rsid w:val="00BE458E"/>
    <w:rsid w:val="00E63C09"/>
    <w:rsid w:val="00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85A5"/>
  <w15:chartTrackingRefBased/>
  <w15:docId w15:val="{9549DABA-B60B-43E7-B3E6-2DFFFD3F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2024-05-17T12:02:00Z</dcterms:created>
  <dcterms:modified xsi:type="dcterms:W3CDTF">2024-05-17T12:05:00Z</dcterms:modified>
</cp:coreProperties>
</file>