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1"/>
          <w:bCs w:val="1"/>
          <w:i w:val="0"/>
          <w:iCs w:val="0"/>
          <w:smallCaps w:val="0"/>
          <w:strike w:val="0"/>
          <w:color w:val="000000"/>
          <w:sz w:val="24"/>
          <w:szCs w:val="24"/>
          <w:u w:val="singl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single"/>
          <w:shd w:fill="auto" w:val="clear"/>
          <w:vertAlign w:val="baseline"/>
          <w:rtl w:val="0"/>
        </w:rPr>
        <w:t xml:space="preserve">CONTRATO DE PRESTACIÓN DE SERVICIOS PROFESIONALES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 </w:t>
      </w:r>
      <w:r w:rsidDel="00000000" w:rsidR="00000000" w:rsidRPr="00000000">
        <w:rPr>
          <w:rtl w:val="0"/>
        </w:rPr>
        <w:t xml:space="preserve">XXXXX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r w:rsidDel="00000000" w:rsidR="00000000" w:rsidRPr="00000000">
        <w:rPr>
          <w:rtl w:val="0"/>
        </w:rPr>
        <w:t xml:space="preserve">XX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w:t>
      </w:r>
      <w:r w:rsidDel="00000000" w:rsidR="00000000" w:rsidRPr="00000000">
        <w:rPr>
          <w:rtl w:val="0"/>
        </w:rPr>
        <w:t xml:space="preserve">XXXXX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20</w:t>
      </w:r>
      <w:r w:rsidDel="00000000" w:rsidR="00000000" w:rsidRPr="00000000">
        <w:rPr>
          <w:rtl w:val="0"/>
        </w:rPr>
        <w:t xml:space="preserve">XX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REUNIDOS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 una parte,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Don/Doña </w:t>
      </w:r>
      <w:r w:rsidDel="00000000" w:rsidR="00000000" w:rsidRPr="00000000">
        <w:rPr>
          <w:b w:val="1"/>
          <w:bCs w:val="1"/>
          <w:rtl w:val="0"/>
        </w:rPr>
        <w:t xml:space="preserve">XXXXX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mayor de edad, con DNI </w:t>
      </w:r>
      <w:r w:rsidDel="00000000" w:rsidR="00000000" w:rsidRPr="00000000">
        <w:rPr>
          <w:b w:val="1"/>
          <w:bCs w:val="1"/>
          <w:rtl w:val="0"/>
        </w:rPr>
        <w:t xml:space="preserve">XXXXXXX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nombre y representación como representante de </w:t>
      </w:r>
      <w:r w:rsidDel="00000000" w:rsidR="00000000" w:rsidRPr="00000000">
        <w:rPr>
          <w:b w:val="1"/>
          <w:bCs w:val="1"/>
          <w:rtl w:val="0"/>
        </w:rPr>
        <w:t xml:space="preserve">XXXXX</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 CIF </w:t>
      </w:r>
      <w:r w:rsidDel="00000000" w:rsidR="00000000" w:rsidRPr="00000000">
        <w:rPr>
          <w:b w:val="1"/>
          <w:bCs w:val="1"/>
          <w:rtl w:val="0"/>
        </w:rPr>
        <w:t xml:space="preserve">XXXXXX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domicilio en </w:t>
      </w:r>
      <w:r w:rsidDel="00000000" w:rsidR="00000000" w:rsidRPr="00000000">
        <w:rPr>
          <w:i w:val="1"/>
          <w:iCs w:val="1"/>
          <w:rtl w:val="0"/>
        </w:rPr>
        <w:t xml:space="preserve">XXXXXXX</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 adelante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EL CLIENTE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 otra parte,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DON NICOLÁS IMÍZCOZ GARCÍA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mayor de edad, con DNI 73464830R, en nombre y representación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VOLTIS SOLUCIONES S.L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 CIF B71548705 y domicilio en CALLE BERRIOBIDE 38 OF.209, ANSOAIN, NAVARRA (31013) (en adelante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EL ASESOR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EXPONEN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PRIMERO.-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Que EL ASESOR está especializado en la prestación de servicios de asesoría de consultoría energética.</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SEGUNDO.-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Que EL CLIENTE requiere sus servicios profesionales, que serán concretados en la estipulación PRIMERA de este contrato.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Ambas partes se reconocen mutuamente suficiente capacidad jurídica y de obrar para el otorgamiento del presente contrato, a cuyo efecto acuerdan las siguientes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CLÁUSULAS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PRIMERA.- OBJETO DEL CONTRATO Y FUNCIONES A DESARROLLAR.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ASESOR se compromete a prestar auxilio y consejo al CLIENTE en las materias siguientes: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Todo lo referido en la “Propuesta de colaboración Voltis Energía – </w:t>
      </w:r>
      <w:r w:rsidDel="00000000" w:rsidR="00000000" w:rsidRPr="00000000">
        <w:rPr>
          <w:b w:val="1"/>
          <w:bCs w:val="1"/>
          <w:i w:val="1"/>
          <w:iCs w:val="1"/>
          <w:rtl w:val="0"/>
        </w:rPr>
        <w:t xml:space="preserve">XXXXXX</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presentada y aceptada el </w:t>
      </w:r>
      <w:r w:rsidDel="00000000" w:rsidR="00000000" w:rsidRPr="00000000">
        <w:rPr>
          <w:rtl w:val="0"/>
        </w:rPr>
        <w:t xml:space="preserve">XX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w:t>
      </w:r>
      <w:r w:rsidDel="00000000" w:rsidR="00000000" w:rsidRPr="00000000">
        <w:rPr>
          <w:rtl w:val="0"/>
        </w:rPr>
        <w:t xml:space="preserve">XXXXX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20</w:t>
      </w:r>
      <w:r w:rsidDel="00000000" w:rsidR="00000000" w:rsidRPr="00000000">
        <w:rPr>
          <w:rtl w:val="0"/>
        </w:rPr>
        <w:t xml:space="preserve">XX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cual se incluye como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Anexo 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SEGUNDA.- DURACIÓN DEL CONTRATO.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 partes acuerdan que el contrato tendrá una duración de 12 meses.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TERCERA.- FECHA DE INICIO DE LOS SERVICIOS.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fecha de inicio de los servicios prestados por EL ASESOR comenzó el día </w:t>
      </w:r>
      <w:r w:rsidDel="00000000" w:rsidR="00000000" w:rsidRPr="00000000">
        <w:rPr>
          <w:rtl w:val="0"/>
        </w:rPr>
        <w:t xml:space="preserve">XX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w:t>
      </w:r>
      <w:r w:rsidDel="00000000" w:rsidR="00000000" w:rsidRPr="00000000">
        <w:rPr>
          <w:rtl w:val="0"/>
        </w:rPr>
        <w:t xml:space="preserve">XXXXX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20</w:t>
      </w:r>
      <w:r w:rsidDel="00000000" w:rsidR="00000000" w:rsidRPr="00000000">
        <w:rPr>
          <w:rtl w:val="0"/>
        </w:rPr>
        <w:t xml:space="preserve">XX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su consiguiente pago será el día </w:t>
      </w:r>
      <w:r w:rsidDel="00000000" w:rsidR="00000000" w:rsidRPr="00000000">
        <w:rPr>
          <w:rtl w:val="0"/>
        </w:rPr>
        <w:t xml:space="preserve">XX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w:t>
      </w:r>
      <w:r w:rsidDel="00000000" w:rsidR="00000000" w:rsidRPr="00000000">
        <w:rPr>
          <w:rtl w:val="0"/>
        </w:rPr>
        <w:t xml:space="preserve">XXXX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w:t>
      </w:r>
      <w:r w:rsidDel="00000000" w:rsidR="00000000" w:rsidRPr="00000000">
        <w:rPr>
          <w:rtl w:val="0"/>
        </w:rPr>
        <w:t xml:space="preserve">XXXX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CUARTA.- HONORARIOS.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Los honorarios del ASESOR se establecen en el </w:t>
      </w:r>
      <w:r w:rsidDel="00000000" w:rsidR="00000000" w:rsidRPr="00000000">
        <w:rPr>
          <w:b w:val="1"/>
          <w:bCs w:val="1"/>
          <w:rtl w:val="0"/>
        </w:rPr>
        <w:t xml:space="preserve">XXXX</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 del ahorro económico anual obtenido por el CLIENTE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como consecuencia de los servicios de asesoría energética prestados.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Tomando como referencia el ahorro estimado recogido en la “Propuesta de colaboración Voltis Energía – </w:t>
      </w:r>
      <w:r w:rsidDel="00000000" w:rsidR="00000000" w:rsidRPr="00000000">
        <w:rPr>
          <w:b w:val="1"/>
          <w:bCs w:val="1"/>
          <w:i w:val="1"/>
          <w:iCs w:val="1"/>
          <w:rtl w:val="0"/>
        </w:rPr>
        <w:t xml:space="preserve">XXXXX</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(Anexo 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los honorarios correspondientes al primer año de servicio ascienden a </w:t>
      </w:r>
      <w:r w:rsidDel="00000000" w:rsidR="00000000" w:rsidRPr="00000000">
        <w:rPr>
          <w:rtl w:val="0"/>
        </w:rPr>
        <w:t xml:space="preserve">XXXX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más IVA, importe equivalente al </w:t>
      </w:r>
      <w:r w:rsidDel="00000000" w:rsidR="00000000" w:rsidRPr="00000000">
        <w:rPr>
          <w:rtl w:val="0"/>
        </w:rPr>
        <w:t xml:space="preserve">XX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del ahorro estimado.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Este importe será facturado al CLIENTE conforme a lo establecido en la cláusula QUINTA del presente contrato, quedando sujeto a regularización al finalizar el periodo anual en función del ahorro real obtenido.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 caso de prórroga del contrato, las partes podrán acordar la revisión de los honorarios con una antelación mínima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 (1) mes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respecto a la finalización del periodo contractual.</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QUINTA.- FORMA DE PAGO.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CLIENTE hará efectiva la cantidad estipulada en la cláusula anterior de la forma siguiente: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XXXXX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euros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(más IVA) en concepto de pago anual, mediante transferencia</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bancaria a la cuenta corriente de la entidad BBVA con número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ES1901825000840201875295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 facilitará una factura anualmente por parte del ASESOR hacia el CLIENTE para hacer efectivo el ingreso por los servicios prestados.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 caso de que el ahorro real obtenido al finalizar el periodo anual de servicio supere el ahorro estimado en el presente contrato, el ASESOR podrá emitir la correspondiente factura al CLIENTE por el </w:t>
      </w:r>
      <w:r w:rsidDel="00000000" w:rsidR="00000000" w:rsidRPr="00000000">
        <w:rPr>
          <w:rtl w:val="0"/>
        </w:rPr>
        <w:t xml:space="preserve">XX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de la diferencia positiva entre el ahorro real obtenido y el ahorro estimado, de conformidad con los honorarios establecidos en la cláusula CUARTA.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 caso de que el ahorro real obtenido sea inferior al ahorro estimado, el CLIENTE podrá solicitar la regularización correspondiente. En tal caso, el ASESOR emitirá la factura rectificativa correspondiente al </w:t>
      </w:r>
      <w:r w:rsidDel="00000000" w:rsidR="00000000" w:rsidRPr="00000000">
        <w:rPr>
          <w:rtl w:val="0"/>
        </w:rPr>
        <w:t xml:space="preserve">XX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de la diferencia negativa entre el ahorro estimado y el ahorro real, con el fin de ajustar los honorarios inicialmente facturados.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SEXTA.- OBLIGACIONES DE LAS PARTES.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Son obligaciones del </w:t>
      </w:r>
      <w:r w:rsidDel="00000000" w:rsidR="00000000" w:rsidRPr="00000000">
        <w:rPr>
          <w:rFonts w:ascii="Aptos" w:cs="Aptos" w:eastAsia="Aptos" w:hAnsi="Aptos"/>
          <w:b w:val="0"/>
          <w:bCs w:val="0"/>
          <w:i w:val="0"/>
          <w:iCs w:val="0"/>
          <w:smallCaps w:val="0"/>
          <w:strike w:val="0"/>
          <w:color w:val="000000"/>
          <w:sz w:val="24"/>
          <w:szCs w:val="24"/>
          <w:u w:val="single"/>
          <w:shd w:fill="auto" w:val="clear"/>
          <w:vertAlign w:val="baseline"/>
          <w:rtl w:val="0"/>
        </w:rPr>
        <w:t xml:space="preserve">ASESOR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Prestar sus servicios de forma diligente.</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Presentar los documentos correspondientes en tiempo y forma ante el equipo de la empresa.</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Asesorar e informar periódicamente al CLIENTE de todos aquellos aspectos relacionados con sus asuntos.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Son obligaciones del </w:t>
      </w:r>
      <w:r w:rsidDel="00000000" w:rsidR="00000000" w:rsidRPr="00000000">
        <w:rPr>
          <w:rFonts w:ascii="Aptos" w:cs="Aptos" w:eastAsia="Aptos" w:hAnsi="Aptos"/>
          <w:b w:val="0"/>
          <w:bCs w:val="0"/>
          <w:i w:val="0"/>
          <w:iCs w:val="0"/>
          <w:smallCaps w:val="0"/>
          <w:strike w:val="0"/>
          <w:color w:val="000000"/>
          <w:sz w:val="24"/>
          <w:szCs w:val="24"/>
          <w:u w:val="single"/>
          <w:shd w:fill="auto" w:val="clear"/>
          <w:vertAlign w:val="baseline"/>
          <w:rtl w:val="0"/>
        </w:rPr>
        <w:t xml:space="preserve">CLIENTE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Presentar los documentos que corresponda para la correcta prestación del servicio por parte del ASESOR. Asimismo, el CLIENTE responderá de la falta de documentación presentada y de las responsabilidades que se deriven de ella.</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Asistir a las reuniones y visitas, en el día y hora indicados, que sean necesarias para el asesoramiento por parte del ASESOR.</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pago de los servicios prestados por el ASESOR con las condiciones que se hayan acordado en las cláusulas CUARTA y QUINTA de este contrato.</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SÉPTIMA.- INFORMACIÓN PERIÓDICA AL CLIENTE.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ASESOR y el CLIENTE se comprometen a mantener un mínimo de DOS (2) reuniones anuales</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 el objeto de informarse mutuamente o de entregar los documentos que procedan para la prestación de los servicios por parte del ASESOR.</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OCTAVA.- RESOLUCIÓN DEL CONTRATO.</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presente contrato podrá ser resuelto:</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Por acuerdo de las partes, mediante notificación fehaciente por escrito a la otra parte, y siempre que medie un preaviso mínimo de UN (1) mes.</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 forma unilateral, cuando concurra alguna de las siguientes causas:</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80" w:before="180" w:line="240" w:lineRule="auto"/>
        <w:ind w:left="144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Incumplimiento de las obligaciones especificadas en el contrato.</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80" w:before="180" w:line="240" w:lineRule="auto"/>
        <w:ind w:left="144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Declaración situación de concurso del CLIENTE o del ASESOR, o situaciones análogas que impliquen el fin de la relación contractual.</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NOVENA.- PROTECCIÓN DE DATOS.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CLIENTE se muestra conforme con la inclusión de sus datos personales en los ficheros del ASESOR.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CLIENTE puede solicitar en cualquier momento el acceso, rectificación, cancelación u oposición de sus datos al ASESOR.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DÉCIMA.- CLÁUSULA DE CONFIDENCIALIDAD.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ASESOR se compromete a mantener la confidencialidad acerca de los datos e informaciones que el CLIENTE le haya facilitado para la ejecución de los servicios de asesoría encomendados, salvo que deban ser divulgadas por imperativo legal.</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UNDÉCIMA.- SUMISIÓN A TRIBUNALES.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 partes acuerdan que para las discrepancias que pudieran surgir en la interpretación, ejecución o aplicación de esta hoja de encargo, se someten expresamente a los Juzgados/Tribunales de Pamplona y renuncian de forma expresa a cualquier otro fuero o jurisdicción que pudiera serles de aplicación.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 en prueba de conformidad, los comparecientes firman, en el lugar y fecha que figuran en el encabezamiento.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85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67"/>
        <w:gridCol w:w="4281"/>
        <w:tblGridChange w:id="0">
          <w:tblGrid>
            <w:gridCol w:w="4267"/>
            <w:gridCol w:w="4281"/>
          </w:tblGrid>
        </w:tblGridChange>
      </w:tblGrid>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EL CLIENTE</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1"/>
                <w:bCs w:val="1"/>
                <w:i w:val="1"/>
                <w:iCs w:val="1"/>
                <w:smallCaps w:val="0"/>
                <w:strike w:val="0"/>
                <w:color w:val="000000"/>
                <w:sz w:val="24"/>
                <w:szCs w:val="24"/>
                <w:u w:val="none"/>
                <w:vertAlign w:val="baseline"/>
              </w:rPr>
            </w:pPr>
            <w:r w:rsidDel="00000000" w:rsidR="00000000" w:rsidRPr="00000000">
              <w:rPr>
                <w:b w:val="1"/>
                <w:bCs w:val="1"/>
                <w:i w:val="1"/>
                <w:iCs w:val="1"/>
                <w:rtl w:val="0"/>
              </w:rPr>
              <w:t xml:space="preserve">XXXXXXX</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1"/>
                <w:bCs w:val="1"/>
                <w:i w:val="0"/>
                <w:iCs w:val="0"/>
                <w:smallCaps w:val="0"/>
                <w:strike w:val="0"/>
                <w:color w:val="000000"/>
                <w:sz w:val="24"/>
                <w:szCs w:val="24"/>
                <w:u w:val="none"/>
                <w:vertAlign w:val="baseline"/>
              </w:rPr>
            </w:pP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D. </w:t>
            </w:r>
            <w:r w:rsidDel="00000000" w:rsidR="00000000" w:rsidRPr="00000000">
              <w:rPr>
                <w:b w:val="1"/>
                <w:bCs w:val="1"/>
                <w:i w:val="1"/>
                <w:iCs w:val="1"/>
                <w:rtl w:val="0"/>
              </w:rPr>
              <w:t xml:space="preserve">XXXXXX</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EL ASESOR</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1"/>
                <w:bCs w:val="1"/>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VOLTIS SOLUCIONES S.L.</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1"/>
                <w:bCs w:val="1"/>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D. Nicolás Imizcoz</w:t>
            </w:r>
          </w:p>
        </w:tc>
      </w:tr>
    </w:tbl>
    <w:p w:rsidR="00000000" w:rsidDel="00000000" w:rsidP="00000000" w:rsidRDefault="00000000" w:rsidRPr="00000000" w14:paraId="0000005C">
      <w:pPr>
        <w:rPr/>
      </w:pPr>
      <w:r w:rsidDel="00000000" w:rsidR="00000000" w:rsidRPr="00000000">
        <w:rPr>
          <w:rtl w:val="0"/>
        </w:rPr>
      </w:r>
    </w:p>
    <w:sectPr>
      <w:headerReference r:id="rId7" w:type="default"/>
      <w:pgSz w:h="16840" w:w="11900" w:orient="portrait"/>
      <w:pgMar w:bottom="1440" w:top="1440" w:left="1800" w:right="155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4629564</wp:posOffset>
          </wp:positionH>
          <wp:positionV relativeFrom="paragraph">
            <wp:posOffset>-139147</wp:posOffset>
          </wp:positionV>
          <wp:extent cx="800100" cy="565255"/>
          <wp:effectExtent b="0" l="0" r="0" t="0"/>
          <wp:wrapNone/>
          <wp:docPr descr="Logotipo&#10;&#10;El contenido generado por IA puede ser incorrecto." id="1" name="image1.png"/>
          <a:graphic>
            <a:graphicData uri="http://schemas.openxmlformats.org/drawingml/2006/picture">
              <pic:pic>
                <pic:nvPicPr>
                  <pic:cNvPr descr="Logotipo&#10;&#10;El contenido generado por IA puede ser incorrecto." id="0" name="image1.png"/>
                  <pic:cNvPicPr preferRelativeResize="0"/>
                </pic:nvPicPr>
                <pic:blipFill>
                  <a:blip r:embed="rId1"/>
                  <a:srcRect b="0" l="0" r="0" t="0"/>
                  <a:stretch>
                    <a:fillRect/>
                  </a:stretch>
                </pic:blipFill>
                <pic:spPr>
                  <a:xfrm>
                    <a:off x="0" y="0"/>
                    <a:ext cx="800100" cy="56525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Cambria" w:cs="Cambria" w:eastAsia="Cambria" w:hAnsi="Cambr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Cambria" w:cs="Cambria" w:eastAsia="Cambria" w:hAnsi="Cambr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Cambria" w:cs="Cambria" w:eastAsia="Cambria" w:hAnsi="Cambr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Cambria" w:cs="Cambria" w:eastAsia="Cambria" w:hAnsi="Cambr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kHBYk8uRsauS65hevpTe35Al9Q==">CgMxLjA4AHIhMUVNa3U2RTBDMlF1SkxJM1o5S1BIZDFkbzlQMXNseGRF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