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433B1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433B1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C433B1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C433B1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C433B1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C433B1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C433B1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color w:val="auto"/>
          <w:u w:val="none"/>
        </w:rPr>
      </w:pP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C433B1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C433B1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r w:rsidRPr="00C10C5C">
        <w:t>data['Unit Name'].value_counts()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r>
        <w:rPr>
          <w:rFonts w:hint="eastAsia"/>
        </w:rPr>
        <w:t xml:space="preserve">df.cumsum()  </w:t>
      </w:r>
      <w:r>
        <w:rPr>
          <w:rFonts w:hint="eastAsia"/>
        </w:rPr>
        <w:t>用於計算累加量</w:t>
      </w:r>
    </w:p>
    <w:p w:rsidR="00307130" w:rsidRDefault="00307130"/>
    <w:p w:rsidR="00307130" w:rsidRDefault="00307130"/>
    <w:p w:rsidR="00307130" w:rsidRDefault="00307130">
      <w:r>
        <w:rPr>
          <w:rFonts w:hint="eastAsia"/>
        </w:rPr>
        <w:lastRenderedPageBreak/>
        <w:t>Day010:</w:t>
      </w:r>
    </w:p>
    <w:p w:rsidR="00307130" w:rsidRDefault="00307130"/>
    <w:p w:rsidR="00307130" w:rsidRDefault="00307130">
      <w:r>
        <w:rPr>
          <w:rFonts w:hint="eastAsia"/>
        </w:rPr>
        <w:t>調整離群值</w:t>
      </w:r>
    </w:p>
    <w:p w:rsidR="00307130" w:rsidRDefault="00307130">
      <w:r>
        <w:rPr>
          <w:rFonts w:hint="eastAsia"/>
        </w:rPr>
        <w:t>df.clip(min, max)</w:t>
      </w:r>
    </w:p>
    <w:p w:rsidR="00307130" w:rsidRDefault="00307130"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/>
    <w:p w:rsidR="00307130" w:rsidRDefault="00307130">
      <w:r>
        <w:rPr>
          <w:rFonts w:hint="eastAsia"/>
        </w:rPr>
        <w:t>捨棄離群值</w:t>
      </w:r>
    </w:p>
    <w:p w:rsidR="00307130" w:rsidRDefault="00307130">
      <w:r>
        <w:rPr>
          <w:rFonts w:hint="eastAsia"/>
        </w:rPr>
        <w:t>df =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Default="00307130">
      <w:pPr>
        <w:rPr>
          <w:rFonts w:hint="eastAsia"/>
        </w:rPr>
      </w:pPr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</w:p>
    <w:p w:rsidR="00C433B1" w:rsidRDefault="00C433B1">
      <w:pPr>
        <w:rPr>
          <w:rFonts w:hint="eastAsia"/>
        </w:rPr>
      </w:pPr>
    </w:p>
    <w:p w:rsidR="00C433B1" w:rsidRDefault="00C433B1">
      <w:pPr>
        <w:rPr>
          <w:rFonts w:hint="eastAsia"/>
        </w:rPr>
      </w:pPr>
      <w:r>
        <w:rPr>
          <w:rFonts w:hint="eastAsia"/>
        </w:rPr>
        <w:t>Day011:</w:t>
      </w:r>
    </w:p>
    <w:p w:rsidR="00C433B1" w:rsidRDefault="00C433B1">
      <w:pPr>
        <w:rPr>
          <w:rFonts w:hint="eastAsia"/>
        </w:rPr>
      </w:pPr>
    </w:p>
    <w:p w:rsidR="00C433B1" w:rsidRDefault="00C433B1">
      <w:pPr>
        <w:rPr>
          <w:rFonts w:hint="eastAsia"/>
        </w:rPr>
      </w:pPr>
      <w:r>
        <w:rPr>
          <w:rFonts w:hint="eastAsia"/>
        </w:rPr>
        <w:t>計算分位數</w:t>
      </w:r>
    </w:p>
    <w:p w:rsidR="00C433B1" w:rsidRDefault="00C433B1">
      <w:pPr>
        <w:rPr>
          <w:rFonts w:hint="eastAsia"/>
        </w:rPr>
      </w:pPr>
      <w:r w:rsidRPr="00C433B1">
        <w:t>np.percentile(a, 90)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數列第</w:t>
      </w:r>
      <w:r>
        <w:rPr>
          <w:rFonts w:hint="eastAsia"/>
        </w:rPr>
        <w:t>90%</w:t>
      </w:r>
      <w:r>
        <w:rPr>
          <w:rFonts w:hint="eastAsia"/>
        </w:rPr>
        <w:t>分位的數值</w:t>
      </w:r>
    </w:p>
    <w:p w:rsidR="00C433B1" w:rsidRDefault="00C433B1">
      <w:pPr>
        <w:rPr>
          <w:rFonts w:hint="eastAsia"/>
        </w:rPr>
      </w:pPr>
    </w:p>
    <w:p w:rsidR="00C433B1" w:rsidRDefault="00C433B1">
      <w:pPr>
        <w:rPr>
          <w:rFonts w:hint="eastAsia"/>
        </w:rPr>
      </w:pPr>
      <w:r>
        <w:rPr>
          <w:rFonts w:hint="eastAsia"/>
        </w:rPr>
        <w:t>計算眾數</w:t>
      </w:r>
    </w:p>
    <w:p w:rsidR="00C433B1" w:rsidRDefault="00C433B1">
      <w:pPr>
        <w:rPr>
          <w:rFonts w:hint="eastAsia"/>
          <w:color w:val="FF0000"/>
        </w:rPr>
      </w:pPr>
      <w:r w:rsidRPr="00C433B1">
        <w:t xml:space="preserve">from collections import </w:t>
      </w:r>
      <w:r w:rsidRPr="00C433B1">
        <w:rPr>
          <w:color w:val="FF0000"/>
        </w:rPr>
        <w:t>defaultdict</w:t>
      </w:r>
    </w:p>
    <w:p w:rsidR="00C433B1" w:rsidRDefault="00C433B1">
      <w:pPr>
        <w:rPr>
          <w:rFonts w:hint="eastAsia"/>
          <w:color w:val="FF0000"/>
        </w:rPr>
      </w:pPr>
    </w:p>
    <w:p w:rsidR="00C433B1" w:rsidRPr="00C433B1" w:rsidRDefault="00C433B1">
      <w:pPr>
        <w:rPr>
          <w:rFonts w:hint="eastAsia"/>
        </w:rPr>
      </w:pPr>
      <w:r w:rsidRPr="00C433B1">
        <w:rPr>
          <w:rFonts w:hint="eastAsia"/>
        </w:rPr>
        <w:t>範例</w:t>
      </w:r>
      <w:r w:rsidRPr="00C433B1">
        <w:rPr>
          <w:rFonts w:hint="eastAsia"/>
        </w:rPr>
        <w:t>:</w:t>
      </w:r>
    </w:p>
    <w:p w:rsidR="00C433B1" w:rsidRPr="00C433B1" w:rsidRDefault="00C433B1" w:rsidP="00C433B1">
      <w:r w:rsidRPr="00C433B1">
        <w:t>mode_dict = defaultdict(</w:t>
      </w:r>
      <w:r w:rsidRPr="00C433B1">
        <w:rPr>
          <w:highlight w:val="yellow"/>
        </w:rPr>
        <w:t>lambda:0</w:t>
      </w:r>
      <w:r w:rsidRPr="00C433B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可以放自己想放的方法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:list)</w:t>
      </w:r>
    </w:p>
    <w:p w:rsidR="00C433B1" w:rsidRPr="00C433B1" w:rsidRDefault="00C433B1" w:rsidP="00C433B1">
      <w:r w:rsidRPr="00C433B1">
        <w:t>for value in app_train[~app_train['AMT_GOODS_PRICE'].isnull()]['AMT_GOODS_PRICE']:</w:t>
      </w:r>
    </w:p>
    <w:p w:rsidR="00C433B1" w:rsidRPr="00C433B1" w:rsidRDefault="00C433B1" w:rsidP="00C433B1">
      <w:r w:rsidRPr="00C433B1">
        <w:t xml:space="preserve">    mode_dict[value] += 1</w:t>
      </w:r>
    </w:p>
    <w:p w:rsidR="00C433B1" w:rsidRPr="00C433B1" w:rsidRDefault="00C433B1" w:rsidP="00C433B1">
      <w:r w:rsidRPr="00C433B1">
        <w:t xml:space="preserve">    </w:t>
      </w:r>
    </w:p>
    <w:p w:rsidR="00C433B1" w:rsidRDefault="00C433B1" w:rsidP="00C433B1">
      <w:pPr>
        <w:rPr>
          <w:rFonts w:hint="eastAsia"/>
        </w:rPr>
      </w:pPr>
      <w:r w:rsidRPr="00C433B1">
        <w:t>value_most = sorted(mode_dict.items(), key=lambda kv: kv[1], reverse=True)</w:t>
      </w:r>
    </w:p>
    <w:p w:rsidR="00C433B1" w:rsidRDefault="00C433B1" w:rsidP="00C433B1">
      <w:pPr>
        <w:rPr>
          <w:rFonts w:hint="eastAsia"/>
        </w:rPr>
      </w:pPr>
      <w:r>
        <w:rPr>
          <w:rFonts w:hint="eastAsia"/>
        </w:rPr>
        <w:t>print(</w:t>
      </w:r>
      <w:r w:rsidRPr="00C433B1">
        <w:t>value_most</w:t>
      </w:r>
      <w:r>
        <w:rPr>
          <w:rFonts w:hint="eastAsia"/>
        </w:rPr>
        <w:t xml:space="preserve">[0])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第一個為最多的元組</w:t>
      </w:r>
      <w:bookmarkStart w:id="0" w:name="_GoBack"/>
      <w:bookmarkEnd w:id="0"/>
    </w:p>
    <w:p w:rsidR="00C433B1" w:rsidRPr="00C433B1" w:rsidRDefault="00C433B1" w:rsidP="00C433B1">
      <w:pPr>
        <w:rPr>
          <w:rFonts w:hint="eastAsia"/>
        </w:rPr>
      </w:pPr>
    </w:p>
    <w:p w:rsidR="00C433B1" w:rsidRDefault="00C433B1">
      <w:pPr>
        <w:rPr>
          <w:rFonts w:hint="eastAsia"/>
        </w:rPr>
      </w:pPr>
      <w:r>
        <w:rPr>
          <w:rFonts w:hint="eastAsia"/>
        </w:rPr>
        <w:t>參考文獻</w:t>
      </w:r>
      <w:r>
        <w:rPr>
          <w:rFonts w:hint="eastAsia"/>
        </w:rPr>
        <w:t>:</w:t>
      </w:r>
    </w:p>
    <w:p w:rsidR="00C433B1" w:rsidRPr="00C433B1" w:rsidRDefault="00C433B1">
      <w:hyperlink r:id="rId17" w:history="1">
        <w:r>
          <w:rPr>
            <w:rStyle w:val="a3"/>
          </w:rPr>
          <w:t>https://ithelp.ithome.com.tw/articles/10193094</w:t>
        </w:r>
      </w:hyperlink>
    </w:p>
    <w:sectPr w:rsidR="00C433B1" w:rsidRPr="00C43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07130"/>
    <w:rsid w:val="003227FA"/>
    <w:rsid w:val="004241BA"/>
    <w:rsid w:val="00474651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433B1"/>
    <w:rsid w:val="00C6250B"/>
    <w:rsid w:val="00DE69A1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hyperlink" Target="https://ithelp.ithome.com.tw/articles/10193094" TargetMode="Externa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394</Words>
  <Characters>2252</Characters>
  <Application>Microsoft Office Word</Application>
  <DocSecurity>0</DocSecurity>
  <Lines>18</Lines>
  <Paragraphs>5</Paragraphs>
  <ScaleCrop>false</ScaleCrop>
  <Company>C.M.T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2019-08-25T13:17:00Z</dcterms:created>
  <dcterms:modified xsi:type="dcterms:W3CDTF">2019-09-24T14:15:00Z</dcterms:modified>
</cp:coreProperties>
</file>