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21236" w14:textId="77777777" w:rsidR="00D94586" w:rsidRDefault="00D94586">
      <w:pPr>
        <w:spacing w:after="200" w:line="276" w:lineRule="auto"/>
      </w:pPr>
    </w:p>
    <w:p w14:paraId="18C16415" w14:textId="77777777" w:rsidR="00D94586" w:rsidRDefault="00D94586">
      <w:pPr>
        <w:spacing w:after="200" w:line="276" w:lineRule="auto"/>
      </w:pPr>
    </w:p>
    <w:p w14:paraId="4E293187" w14:textId="77777777" w:rsidR="00D94586" w:rsidRDefault="00D94586">
      <w:pPr>
        <w:spacing w:after="200" w:line="276" w:lineRule="auto"/>
      </w:pPr>
    </w:p>
    <w:p w14:paraId="1D5DE5DB" w14:textId="77777777" w:rsidR="00D94586" w:rsidRDefault="00D94586">
      <w:pPr>
        <w:spacing w:after="200" w:line="276" w:lineRule="auto"/>
        <w:rPr>
          <w:szCs w:val="20"/>
        </w:rPr>
      </w:pPr>
    </w:p>
    <w:tbl>
      <w:tblPr>
        <w:tblStyle w:val="TableGrid"/>
        <w:tblW w:w="0" w:type="auto"/>
        <w:tblBorders>
          <w:top w:val="none" w:sz="0" w:space="0" w:color="auto"/>
          <w:left w:val="none" w:sz="0" w:space="0" w:color="auto"/>
          <w:bottom w:val="none" w:sz="0" w:space="0" w:color="auto"/>
          <w:right w:val="none" w:sz="0" w:space="0" w:color="auto"/>
          <w:insideH w:val="single" w:sz="24" w:space="0" w:color="13A256"/>
          <w:insideV w:val="single" w:sz="18" w:space="0" w:color="008522"/>
        </w:tblBorders>
        <w:tblCellMar>
          <w:left w:w="28" w:type="dxa"/>
        </w:tblCellMar>
        <w:tblLook w:val="04A0" w:firstRow="1" w:lastRow="0" w:firstColumn="1" w:lastColumn="0" w:noHBand="0" w:noVBand="1"/>
      </w:tblPr>
      <w:tblGrid>
        <w:gridCol w:w="9629"/>
      </w:tblGrid>
      <w:tr w:rsidR="00D94586" w14:paraId="7A80AD85" w14:textId="77777777" w:rsidTr="40EC954B">
        <w:tc>
          <w:tcPr>
            <w:tcW w:w="9629" w:type="dxa"/>
          </w:tcPr>
          <w:p w14:paraId="3647C5EC" w14:textId="77777777" w:rsidR="00D94586" w:rsidRDefault="00724C61">
            <w:pPr>
              <w:spacing w:before="120" w:after="200" w:line="276" w:lineRule="auto"/>
              <w:rPr>
                <w:sz w:val="32"/>
                <w:szCs w:val="32"/>
              </w:rPr>
            </w:pPr>
            <w:r>
              <w:rPr>
                <w:sz w:val="32"/>
                <w:szCs w:val="32"/>
              </w:rPr>
              <w:t>Standard</w:t>
            </w:r>
            <w:r w:rsidR="005B4AA4">
              <w:rPr>
                <w:sz w:val="32"/>
                <w:szCs w:val="32"/>
              </w:rPr>
              <w:t xml:space="preserve"> </w:t>
            </w:r>
          </w:p>
        </w:tc>
      </w:tr>
      <w:tr w:rsidR="00D94586" w14:paraId="65F2C524" w14:textId="77777777" w:rsidTr="40EC954B">
        <w:tc>
          <w:tcPr>
            <w:tcW w:w="9629" w:type="dxa"/>
          </w:tcPr>
          <w:p w14:paraId="358DCFC3" w14:textId="77777777" w:rsidR="00D26CAB" w:rsidRDefault="00D26CAB" w:rsidP="00D26CAB">
            <w:pPr>
              <w:spacing w:after="200" w:line="276" w:lineRule="auto"/>
              <w:rPr>
                <w:rFonts w:cs="Arial"/>
                <w:b/>
                <w:bCs/>
                <w:sz w:val="44"/>
                <w:szCs w:val="44"/>
              </w:rPr>
            </w:pPr>
          </w:p>
          <w:p w14:paraId="1C683CD7" w14:textId="77777777" w:rsidR="00D94586" w:rsidRPr="00E85B07" w:rsidRDefault="00724C61" w:rsidP="00E85B07">
            <w:pPr>
              <w:tabs>
                <w:tab w:val="left" w:pos="2041"/>
                <w:tab w:val="left" w:pos="6073"/>
              </w:tabs>
              <w:spacing w:before="120" w:line="276" w:lineRule="auto"/>
              <w:rPr>
                <w:rFonts w:cs="Arial"/>
                <w:b/>
                <w:bCs/>
                <w:sz w:val="44"/>
                <w:szCs w:val="44"/>
              </w:rPr>
            </w:pPr>
            <w:r w:rsidRPr="00724C61">
              <w:rPr>
                <w:rFonts w:cs="Arial"/>
                <w:b/>
                <w:bCs/>
                <w:sz w:val="44"/>
                <w:szCs w:val="44"/>
              </w:rPr>
              <w:t xml:space="preserve">DevSecOps Platform </w:t>
            </w:r>
            <w:r w:rsidR="001B5D5B">
              <w:rPr>
                <w:rFonts w:cs="Arial"/>
                <w:b/>
                <w:bCs/>
                <w:sz w:val="44"/>
                <w:szCs w:val="44"/>
              </w:rPr>
              <w:t xml:space="preserve">Stack </w:t>
            </w:r>
            <w:r w:rsidRPr="00724C61">
              <w:rPr>
                <w:rFonts w:cs="Arial"/>
                <w:b/>
                <w:bCs/>
                <w:sz w:val="44"/>
                <w:szCs w:val="44"/>
              </w:rPr>
              <w:t xml:space="preserve">Reference Architecture Standard </w:t>
            </w:r>
          </w:p>
        </w:tc>
      </w:tr>
    </w:tbl>
    <w:p w14:paraId="2D81E965" w14:textId="77777777" w:rsidR="00D94586" w:rsidRDefault="00D94586">
      <w:pPr>
        <w:spacing w:after="200" w:line="276" w:lineRule="auto"/>
      </w:pPr>
    </w:p>
    <w:p w14:paraId="6BE39012" w14:textId="77777777" w:rsidR="00D94586" w:rsidRDefault="00D94586">
      <w:pPr>
        <w:spacing w:after="200" w:line="276" w:lineRule="auto"/>
      </w:pPr>
    </w:p>
    <w:p w14:paraId="141AEE37" w14:textId="77777777" w:rsidR="00D94586" w:rsidRDefault="00D94586">
      <w:pPr>
        <w:spacing w:after="200" w:line="276" w:lineRule="auto"/>
      </w:pPr>
    </w:p>
    <w:p w14:paraId="68316834" w14:textId="77777777" w:rsidR="00D94586" w:rsidRDefault="00D94586">
      <w:pPr>
        <w:spacing w:after="200" w:line="276" w:lineRule="auto"/>
      </w:pPr>
    </w:p>
    <w:p w14:paraId="4A7783E2" w14:textId="77777777" w:rsidR="00D94586" w:rsidRDefault="00D94586">
      <w:pPr>
        <w:spacing w:after="200" w:line="276" w:lineRule="auto"/>
      </w:pPr>
    </w:p>
    <w:tbl>
      <w:tblPr>
        <w:tblStyle w:val="TableGrid"/>
        <w:tblW w:w="0" w:type="auto"/>
        <w:tblBorders>
          <w:insideH w:val="single" w:sz="6" w:space="0" w:color="auto"/>
          <w:insideV w:val="single" w:sz="6" w:space="0" w:color="auto"/>
        </w:tblBorders>
        <w:tblLook w:val="04A0" w:firstRow="1" w:lastRow="0" w:firstColumn="1" w:lastColumn="0" w:noHBand="0" w:noVBand="1"/>
      </w:tblPr>
      <w:tblGrid>
        <w:gridCol w:w="2353"/>
        <w:gridCol w:w="7276"/>
      </w:tblGrid>
      <w:tr w:rsidR="00D94586" w14:paraId="74B241E8" w14:textId="77777777" w:rsidTr="00E85B07">
        <w:tc>
          <w:tcPr>
            <w:tcW w:w="2376" w:type="dxa"/>
            <w:vAlign w:val="center"/>
          </w:tcPr>
          <w:p w14:paraId="660B4BA4" w14:textId="77777777" w:rsidR="00D94586" w:rsidRDefault="006D7BF4">
            <w:pPr>
              <w:spacing w:before="120" w:line="276" w:lineRule="auto"/>
            </w:pPr>
            <w:r>
              <w:t>Prepared by:</w:t>
            </w:r>
          </w:p>
        </w:tc>
        <w:tc>
          <w:tcPr>
            <w:tcW w:w="7403" w:type="dxa"/>
            <w:vAlign w:val="center"/>
          </w:tcPr>
          <w:p w14:paraId="5A61CAE9" w14:textId="77777777" w:rsidR="00F264B5" w:rsidRDefault="00DA58D5">
            <w:pPr>
              <w:spacing w:before="120" w:line="276" w:lineRule="auto"/>
            </w:pPr>
            <w:r>
              <w:t>J. Kutscher</w:t>
            </w:r>
          </w:p>
        </w:tc>
      </w:tr>
      <w:tr w:rsidR="00F264B5" w:rsidRPr="00F264B5" w14:paraId="0B078650" w14:textId="77777777" w:rsidTr="00E85B07">
        <w:tc>
          <w:tcPr>
            <w:tcW w:w="2376" w:type="dxa"/>
            <w:vAlign w:val="center"/>
          </w:tcPr>
          <w:p w14:paraId="75974562" w14:textId="77777777" w:rsidR="00F264B5" w:rsidRDefault="00F264B5" w:rsidP="40EC954B">
            <w:pPr>
              <w:spacing w:before="120" w:line="276" w:lineRule="auto"/>
            </w:pPr>
            <w:r>
              <w:t>Approved by:</w:t>
            </w:r>
          </w:p>
        </w:tc>
        <w:tc>
          <w:tcPr>
            <w:tcW w:w="7403" w:type="dxa"/>
            <w:vAlign w:val="center"/>
          </w:tcPr>
          <w:p w14:paraId="474DB437" w14:textId="77777777" w:rsidR="00F264B5" w:rsidRPr="00F264B5" w:rsidRDefault="00313B74" w:rsidP="00D26CAB">
            <w:pPr>
              <w:spacing w:before="120" w:line="276" w:lineRule="auto"/>
            </w:pPr>
            <w:r>
              <w:t>Architecture Board</w:t>
            </w:r>
            <w:r w:rsidR="00D26CAB">
              <w:t xml:space="preserve"> </w:t>
            </w:r>
          </w:p>
        </w:tc>
      </w:tr>
      <w:tr w:rsidR="00D94586" w14:paraId="19E09317" w14:textId="77777777" w:rsidTr="00E85B07">
        <w:tc>
          <w:tcPr>
            <w:tcW w:w="2376" w:type="dxa"/>
            <w:vAlign w:val="center"/>
          </w:tcPr>
          <w:p w14:paraId="3AB866DB" w14:textId="77777777" w:rsidR="00D94586" w:rsidRDefault="00F264B5">
            <w:pPr>
              <w:spacing w:before="120" w:line="276" w:lineRule="auto"/>
            </w:pPr>
            <w:r>
              <w:t xml:space="preserve">Endorsed </w:t>
            </w:r>
            <w:r w:rsidR="000956B9">
              <w:t xml:space="preserve">by: </w:t>
            </w:r>
          </w:p>
        </w:tc>
        <w:tc>
          <w:tcPr>
            <w:tcW w:w="7403" w:type="dxa"/>
            <w:vAlign w:val="center"/>
          </w:tcPr>
          <w:p w14:paraId="4F4EB773" w14:textId="77777777" w:rsidR="00D94586" w:rsidRDefault="00D94586" w:rsidP="00F264B5">
            <w:pPr>
              <w:spacing w:before="120" w:line="276" w:lineRule="auto"/>
            </w:pPr>
          </w:p>
        </w:tc>
      </w:tr>
      <w:tr w:rsidR="00F264B5" w14:paraId="4F9BD560" w14:textId="77777777" w:rsidTr="00E85B07">
        <w:tc>
          <w:tcPr>
            <w:tcW w:w="2376" w:type="dxa"/>
            <w:vAlign w:val="center"/>
          </w:tcPr>
          <w:p w14:paraId="5777AACD" w14:textId="77777777" w:rsidR="00F264B5" w:rsidDel="00F264B5" w:rsidRDefault="00F264B5" w:rsidP="40EC954B">
            <w:pPr>
              <w:spacing w:before="120" w:line="276" w:lineRule="auto"/>
            </w:pPr>
            <w:r>
              <w:t>Authorized by:</w:t>
            </w:r>
          </w:p>
        </w:tc>
        <w:tc>
          <w:tcPr>
            <w:tcW w:w="7403" w:type="dxa"/>
            <w:vAlign w:val="center"/>
          </w:tcPr>
          <w:p w14:paraId="24E06553" w14:textId="77777777" w:rsidR="00F264B5" w:rsidRPr="00D26CAB" w:rsidRDefault="00313B74" w:rsidP="40EC954B">
            <w:pPr>
              <w:spacing w:before="120" w:line="276" w:lineRule="auto"/>
            </w:pPr>
            <w:r>
              <w:t xml:space="preserve">J. Kutscher </w:t>
            </w:r>
          </w:p>
        </w:tc>
      </w:tr>
      <w:tr w:rsidR="00F264B5" w14:paraId="10044CC7" w14:textId="77777777" w:rsidTr="00E85B07">
        <w:tc>
          <w:tcPr>
            <w:tcW w:w="2376" w:type="dxa"/>
          </w:tcPr>
          <w:p w14:paraId="2855B4DE" w14:textId="77777777" w:rsidR="00F264B5" w:rsidRDefault="00F264B5" w:rsidP="00F264B5">
            <w:pPr>
              <w:spacing w:before="120" w:line="276" w:lineRule="auto"/>
            </w:pPr>
            <w:r>
              <w:t>Area of Application:</w:t>
            </w:r>
          </w:p>
        </w:tc>
        <w:tc>
          <w:tcPr>
            <w:tcW w:w="7403" w:type="dxa"/>
          </w:tcPr>
          <w:p w14:paraId="7B087F30" w14:textId="77777777" w:rsidR="00F264B5" w:rsidRDefault="00F264B5" w:rsidP="00F264B5">
            <w:pPr>
              <w:spacing w:before="120" w:line="276" w:lineRule="auto"/>
            </w:pPr>
            <w:r>
              <w:t>HENSOLDT Holding Germany GmbH, HENSOLDT Optronics GmbH, HENSOLDT Sensors GmbH</w:t>
            </w:r>
          </w:p>
        </w:tc>
      </w:tr>
    </w:tbl>
    <w:p w14:paraId="100216FB" w14:textId="77777777" w:rsidR="00D94586" w:rsidRDefault="00D94586">
      <w:pPr>
        <w:spacing w:after="200" w:line="276" w:lineRule="auto"/>
        <w:rPr>
          <w:szCs w:val="20"/>
        </w:rPr>
      </w:pPr>
    </w:p>
    <w:p w14:paraId="3B3866DD" w14:textId="77777777" w:rsidR="006179BC" w:rsidRDefault="006179BC" w:rsidP="40EC954B">
      <w:pPr>
        <w:spacing w:after="200" w:line="276" w:lineRule="auto"/>
        <w:rPr>
          <w:szCs w:val="20"/>
        </w:rPr>
      </w:pPr>
      <w:r w:rsidRPr="000A0807">
        <w:br w:type="page"/>
      </w:r>
    </w:p>
    <w:p w14:paraId="7DCEF14A" w14:textId="77777777" w:rsidR="007C11C2" w:rsidRPr="00E85B07" w:rsidRDefault="007C11C2" w:rsidP="00E85B07">
      <w:pPr>
        <w:rPr>
          <w:sz w:val="24"/>
          <w:szCs w:val="24"/>
        </w:rPr>
      </w:pPr>
      <w:r w:rsidRPr="00E85B07">
        <w:rPr>
          <w:b/>
          <w:bCs/>
          <w:sz w:val="24"/>
          <w:szCs w:val="24"/>
        </w:rPr>
        <w:lastRenderedPageBreak/>
        <w:t>Record of Revisions</w:t>
      </w:r>
    </w:p>
    <w:tbl>
      <w:tblPr>
        <w:tblStyle w:val="TableGrid"/>
        <w:tblW w:w="0" w:type="auto"/>
        <w:tblInd w:w="108" w:type="dxa"/>
        <w:tblLayout w:type="fixed"/>
        <w:tblCellMar>
          <w:top w:w="57" w:type="dxa"/>
          <w:bottom w:w="57" w:type="dxa"/>
        </w:tblCellMar>
        <w:tblLook w:val="04A0" w:firstRow="1" w:lastRow="0" w:firstColumn="1" w:lastColumn="0" w:noHBand="0" w:noVBand="1"/>
      </w:tblPr>
      <w:tblGrid>
        <w:gridCol w:w="993"/>
        <w:gridCol w:w="4961"/>
        <w:gridCol w:w="2268"/>
        <w:gridCol w:w="1417"/>
      </w:tblGrid>
      <w:tr w:rsidR="007C11C2" w14:paraId="093778B8" w14:textId="77777777" w:rsidTr="00E85B07">
        <w:trPr>
          <w:trHeight w:val="182"/>
        </w:trPr>
        <w:tc>
          <w:tcPr>
            <w:tcW w:w="993" w:type="dxa"/>
            <w:vAlign w:val="center"/>
          </w:tcPr>
          <w:p w14:paraId="070BAF41" w14:textId="77777777" w:rsidR="007C11C2" w:rsidRDefault="007C11C2" w:rsidP="00317EB7">
            <w:pPr>
              <w:pStyle w:val="tabelletitel"/>
              <w:rPr>
                <w:lang w:val="en-GB"/>
              </w:rPr>
            </w:pPr>
            <w:r>
              <w:rPr>
                <w:lang w:val="en-GB"/>
              </w:rPr>
              <w:t>Version</w:t>
            </w:r>
          </w:p>
        </w:tc>
        <w:tc>
          <w:tcPr>
            <w:tcW w:w="4961" w:type="dxa"/>
          </w:tcPr>
          <w:p w14:paraId="664EFE64" w14:textId="77777777" w:rsidR="007C11C2" w:rsidRDefault="007C11C2" w:rsidP="00317EB7">
            <w:pPr>
              <w:pStyle w:val="tabelletitel"/>
              <w:rPr>
                <w:lang w:val="en-GB"/>
              </w:rPr>
            </w:pPr>
            <w:r>
              <w:rPr>
                <w:lang w:val="en-GB"/>
              </w:rPr>
              <w:t>Brief description of Change</w:t>
            </w:r>
          </w:p>
        </w:tc>
        <w:tc>
          <w:tcPr>
            <w:tcW w:w="2268" w:type="dxa"/>
            <w:vAlign w:val="center"/>
          </w:tcPr>
          <w:p w14:paraId="7F8241DA" w14:textId="77777777" w:rsidR="007C11C2" w:rsidRDefault="007C11C2" w:rsidP="00317EB7">
            <w:pPr>
              <w:pStyle w:val="tabelletitel"/>
              <w:rPr>
                <w:lang w:val="en-GB"/>
              </w:rPr>
            </w:pPr>
            <w:r>
              <w:rPr>
                <w:lang w:val="en-GB"/>
              </w:rPr>
              <w:t>Pages/Chapter</w:t>
            </w:r>
          </w:p>
        </w:tc>
        <w:tc>
          <w:tcPr>
            <w:tcW w:w="1417" w:type="dxa"/>
          </w:tcPr>
          <w:p w14:paraId="43254E3E" w14:textId="77777777" w:rsidR="007C11C2" w:rsidRDefault="007C11C2" w:rsidP="00317EB7">
            <w:pPr>
              <w:pStyle w:val="tabelletitel"/>
              <w:rPr>
                <w:lang w:val="en-GB"/>
              </w:rPr>
            </w:pPr>
            <w:r>
              <w:rPr>
                <w:lang w:val="en-GB"/>
              </w:rPr>
              <w:t>Date</w:t>
            </w:r>
          </w:p>
        </w:tc>
      </w:tr>
      <w:tr w:rsidR="007C11C2" w14:paraId="3300C929" w14:textId="77777777" w:rsidTr="00E85B07">
        <w:tc>
          <w:tcPr>
            <w:tcW w:w="993" w:type="dxa"/>
            <w:vAlign w:val="center"/>
          </w:tcPr>
          <w:p w14:paraId="301ED64E" w14:textId="77777777" w:rsidR="007C11C2" w:rsidRDefault="007C11C2" w:rsidP="00317EB7">
            <w:pPr>
              <w:pStyle w:val="tabelletext"/>
              <w:rPr>
                <w:lang w:val="en-GB"/>
              </w:rPr>
            </w:pPr>
            <w:r>
              <w:rPr>
                <w:lang w:val="en-GB"/>
              </w:rPr>
              <w:t>1.0</w:t>
            </w:r>
          </w:p>
        </w:tc>
        <w:tc>
          <w:tcPr>
            <w:tcW w:w="4961" w:type="dxa"/>
          </w:tcPr>
          <w:p w14:paraId="2A102F4D" w14:textId="77777777" w:rsidR="007C11C2" w:rsidRDefault="007C11C2" w:rsidP="00317EB7">
            <w:pPr>
              <w:pStyle w:val="tabelletext"/>
              <w:rPr>
                <w:lang w:val="en-GB"/>
              </w:rPr>
            </w:pPr>
            <w:r>
              <w:rPr>
                <w:lang w:val="en-GB"/>
              </w:rPr>
              <w:t>Initial Version</w:t>
            </w:r>
          </w:p>
        </w:tc>
        <w:tc>
          <w:tcPr>
            <w:tcW w:w="2268" w:type="dxa"/>
            <w:vAlign w:val="center"/>
          </w:tcPr>
          <w:p w14:paraId="49F362F5" w14:textId="77777777" w:rsidR="007C11C2" w:rsidRDefault="007C11C2" w:rsidP="00317EB7">
            <w:pPr>
              <w:pStyle w:val="tabelletext"/>
              <w:rPr>
                <w:lang w:val="en-GB"/>
              </w:rPr>
            </w:pPr>
          </w:p>
        </w:tc>
        <w:tc>
          <w:tcPr>
            <w:tcW w:w="1417" w:type="dxa"/>
          </w:tcPr>
          <w:p w14:paraId="19281D82" w14:textId="77777777" w:rsidR="007C11C2" w:rsidRDefault="007C11C2" w:rsidP="00317EB7">
            <w:pPr>
              <w:pStyle w:val="tabelletext"/>
              <w:rPr>
                <w:lang w:val="en-GB"/>
              </w:rPr>
            </w:pPr>
            <w:r>
              <w:rPr>
                <w:lang w:val="en-GB"/>
              </w:rPr>
              <w:t>10.12.2024</w:t>
            </w:r>
          </w:p>
        </w:tc>
      </w:tr>
      <w:tr w:rsidR="007C11C2" w14:paraId="11591BD9" w14:textId="77777777" w:rsidTr="00E85B07">
        <w:tc>
          <w:tcPr>
            <w:tcW w:w="993" w:type="dxa"/>
            <w:vAlign w:val="center"/>
          </w:tcPr>
          <w:p w14:paraId="403207EE" w14:textId="77777777" w:rsidR="007C11C2" w:rsidRDefault="007C11C2" w:rsidP="00317EB7">
            <w:pPr>
              <w:pStyle w:val="tabelletext"/>
              <w:rPr>
                <w:lang w:val="en-GB"/>
              </w:rPr>
            </w:pPr>
          </w:p>
        </w:tc>
        <w:tc>
          <w:tcPr>
            <w:tcW w:w="4961" w:type="dxa"/>
          </w:tcPr>
          <w:p w14:paraId="5A670DBA" w14:textId="77777777" w:rsidR="007C11C2" w:rsidRDefault="007C11C2" w:rsidP="00317EB7">
            <w:pPr>
              <w:pStyle w:val="tabelletext"/>
              <w:rPr>
                <w:lang w:val="en-GB"/>
              </w:rPr>
            </w:pPr>
          </w:p>
        </w:tc>
        <w:tc>
          <w:tcPr>
            <w:tcW w:w="2268" w:type="dxa"/>
            <w:vAlign w:val="center"/>
          </w:tcPr>
          <w:p w14:paraId="3E86715C" w14:textId="77777777" w:rsidR="007C11C2" w:rsidRDefault="007C11C2" w:rsidP="00317EB7">
            <w:pPr>
              <w:pStyle w:val="tabelletext"/>
              <w:rPr>
                <w:lang w:val="en-GB"/>
              </w:rPr>
            </w:pPr>
          </w:p>
        </w:tc>
        <w:tc>
          <w:tcPr>
            <w:tcW w:w="1417" w:type="dxa"/>
          </w:tcPr>
          <w:p w14:paraId="46B7B9A0" w14:textId="77777777" w:rsidR="007C11C2" w:rsidRDefault="007C11C2" w:rsidP="00317EB7">
            <w:pPr>
              <w:pStyle w:val="tabelletext"/>
              <w:rPr>
                <w:lang w:val="en-GB"/>
              </w:rPr>
            </w:pPr>
          </w:p>
        </w:tc>
      </w:tr>
      <w:tr w:rsidR="00DB3608" w14:paraId="62EA822B" w14:textId="77777777">
        <w:tc>
          <w:tcPr>
            <w:tcW w:w="993" w:type="dxa"/>
          </w:tcPr>
          <w:p w14:paraId="228E1CD0" w14:textId="77777777" w:rsidR="00DB3608" w:rsidRDefault="00000000">
            <w:r>
              <w:t>0.2</w:t>
            </w:r>
          </w:p>
        </w:tc>
        <w:tc>
          <w:tcPr>
            <w:tcW w:w="4961" w:type="dxa"/>
          </w:tcPr>
          <w:p w14:paraId="40F42E41" w14:textId="77777777" w:rsidR="00DB3608" w:rsidRDefault="00000000">
            <w:r>
              <w:t>Added Platform Reference Architecture Levels and capability matrix</w:t>
            </w:r>
          </w:p>
        </w:tc>
        <w:tc>
          <w:tcPr>
            <w:tcW w:w="2268" w:type="dxa"/>
          </w:tcPr>
          <w:p w14:paraId="729F5385" w14:textId="77777777" w:rsidR="00DB3608" w:rsidRDefault="00000000">
            <w:r>
              <w:t>4/5</w:t>
            </w:r>
          </w:p>
        </w:tc>
        <w:tc>
          <w:tcPr>
            <w:tcW w:w="1417" w:type="dxa"/>
          </w:tcPr>
          <w:p w14:paraId="65540256" w14:textId="77777777" w:rsidR="00DB3608" w:rsidRDefault="00DB3608"/>
        </w:tc>
      </w:tr>
      <w:tr w:rsidR="004676C3" w14:paraId="40444DAD" w14:textId="77777777">
        <w:tc>
          <w:tcPr>
            <w:tcW w:w="993" w:type="dxa"/>
          </w:tcPr>
          <w:p w14:paraId="59909F29" w14:textId="77777777" w:rsidR="004676C3" w:rsidRDefault="00000000">
            <w:r>
              <w:t>0.3</w:t>
            </w:r>
          </w:p>
        </w:tc>
        <w:tc>
          <w:tcPr>
            <w:tcW w:w="4961" w:type="dxa"/>
          </w:tcPr>
          <w:p w14:paraId="1C36C52F" w14:textId="77777777" w:rsidR="004676C3" w:rsidRDefault="00000000">
            <w:r>
              <w:t>Aligned PRA levels with Control Baseline findings; added capability traceability matrix</w:t>
            </w:r>
          </w:p>
        </w:tc>
        <w:tc>
          <w:tcPr>
            <w:tcW w:w="2268" w:type="dxa"/>
          </w:tcPr>
          <w:p w14:paraId="7C375504" w14:textId="77777777" w:rsidR="004676C3" w:rsidRDefault="00000000">
            <w:r>
              <w:t>5</w:t>
            </w:r>
          </w:p>
        </w:tc>
        <w:tc>
          <w:tcPr>
            <w:tcW w:w="1417" w:type="dxa"/>
          </w:tcPr>
          <w:p w14:paraId="71C57C73" w14:textId="77777777" w:rsidR="004676C3" w:rsidRDefault="004676C3"/>
        </w:tc>
      </w:tr>
      <w:tr>
        <w:tc>
          <w:tcPr>
            <w:tcW w:type="dxa" w:w="993"/>
          </w:tcPr>
          <w:p>
            <w:r>
              <w:t>0.4</w:t>
            </w:r>
          </w:p>
        </w:tc>
        <w:tc>
          <w:tcPr>
            <w:tcW w:type="dxa" w:w="4961"/>
          </w:tcPr>
          <w:p>
            <w:r>
              <w:t>Added BMS-visible platform support for machine-readable verification</w:t>
            </w:r>
          </w:p>
        </w:tc>
        <w:tc>
          <w:tcPr>
            <w:tcW w:type="dxa" w:w="2268"/>
          </w:tcPr>
          <w:p>
            <w:r>
              <w:t>Appendix A</w:t>
            </w:r>
          </w:p>
        </w:tc>
        <w:tc>
          <w:tcPr>
            <w:tcW w:type="dxa" w:w="1417"/>
          </w:tcPr>
          <w:p>
            <w:r/>
          </w:p>
        </w:tc>
      </w:tr>
    </w:tbl>
    <w:p w14:paraId="1764B01B" w14:textId="77777777" w:rsidR="00D94586" w:rsidRDefault="00D94586">
      <w:pPr>
        <w:spacing w:after="200" w:line="276" w:lineRule="auto"/>
        <w:rPr>
          <w:szCs w:val="20"/>
        </w:rPr>
      </w:pPr>
    </w:p>
    <w:p w14:paraId="0CC4AF83" w14:textId="77777777" w:rsidR="00D94586" w:rsidRDefault="006D7BF4">
      <w:pPr>
        <w:spacing w:after="200" w:line="276" w:lineRule="auto"/>
        <w:rPr>
          <w:szCs w:val="20"/>
        </w:rPr>
      </w:pPr>
      <w:r>
        <w:rPr>
          <w:szCs w:val="20"/>
        </w:rPr>
        <w:br w:type="page"/>
      </w:r>
    </w:p>
    <w:p w14:paraId="708DF4CD" w14:textId="77777777" w:rsidR="00D94586" w:rsidRPr="00E85B07" w:rsidRDefault="006D7BF4">
      <w:pPr>
        <w:rPr>
          <w:b/>
          <w:bCs/>
          <w:sz w:val="24"/>
          <w:szCs w:val="24"/>
        </w:rPr>
      </w:pPr>
      <w:bookmarkStart w:id="0" w:name="_Toc456781832"/>
      <w:bookmarkStart w:id="1" w:name="_Toc458405155"/>
      <w:r w:rsidRPr="000A0807">
        <w:rPr>
          <w:b/>
          <w:bCs/>
          <w:sz w:val="24"/>
          <w:szCs w:val="24"/>
        </w:rPr>
        <w:lastRenderedPageBreak/>
        <w:t>Table of Contents</w:t>
      </w:r>
      <w:bookmarkEnd w:id="0"/>
      <w:bookmarkEnd w:id="1"/>
    </w:p>
    <w:bookmarkStart w:id="2" w:name="_Toc456781833"/>
    <w:p w14:paraId="10F54FDE" w14:textId="77777777" w:rsidR="003421B3" w:rsidRDefault="006D7BF4">
      <w:pPr>
        <w:pStyle w:val="TOC1"/>
        <w:rPr>
          <w:rFonts w:asciiTheme="minorHAnsi" w:eastAsiaTheme="minorEastAsia" w:hAnsiTheme="minorHAnsi"/>
          <w:noProof/>
          <w:kern w:val="2"/>
          <w:sz w:val="24"/>
          <w:szCs w:val="24"/>
          <w:lang w:eastAsia="en-GB"/>
          <w14:ligatures w14:val="standardContextual"/>
        </w:rPr>
      </w:pPr>
      <w:r>
        <w:fldChar w:fldCharType="begin"/>
      </w:r>
      <w:r>
        <w:rPr>
          <w:rFonts w:eastAsiaTheme="majorEastAsia" w:cstheme="majorBidi"/>
          <w:b/>
          <w:bCs/>
          <w:sz w:val="24"/>
          <w:szCs w:val="28"/>
          <w:lang w:val="de-DE"/>
        </w:rPr>
        <w:instrText xml:space="preserve"> TOC \o "1-3" \h \z \t "Annex 1;4;Annex 2;4;Annex 3;4" </w:instrText>
      </w:r>
      <w:r>
        <w:rPr>
          <w:rFonts w:eastAsiaTheme="majorEastAsia" w:cstheme="majorBidi"/>
          <w:b/>
          <w:bCs/>
          <w:sz w:val="24"/>
          <w:szCs w:val="28"/>
          <w:lang w:val="de-DE"/>
        </w:rPr>
        <w:fldChar w:fldCharType="separate"/>
      </w:r>
      <w:hyperlink w:anchor="_Toc233376663" w:history="1">
        <w:r w:rsidR="003421B3" w:rsidRPr="00184664">
          <w:rPr>
            <w:rStyle w:val="Hyperlink"/>
            <w:noProof/>
          </w:rPr>
          <w:t>1</w:t>
        </w:r>
        <w:r w:rsidR="003421B3">
          <w:rPr>
            <w:rFonts w:asciiTheme="minorHAnsi" w:eastAsiaTheme="minorEastAsia" w:hAnsiTheme="minorHAnsi"/>
            <w:noProof/>
            <w:kern w:val="2"/>
            <w:sz w:val="24"/>
            <w:szCs w:val="24"/>
            <w:lang w:eastAsia="en-GB"/>
            <w14:ligatures w14:val="standardContextual"/>
          </w:rPr>
          <w:tab/>
        </w:r>
        <w:r w:rsidR="003421B3" w:rsidRPr="00184664">
          <w:rPr>
            <w:rStyle w:val="Hyperlink"/>
            <w:noProof/>
          </w:rPr>
          <w:t>General</w:t>
        </w:r>
        <w:r w:rsidR="003421B3">
          <w:rPr>
            <w:noProof/>
            <w:webHidden/>
          </w:rPr>
          <w:tab/>
        </w:r>
        <w:r w:rsidR="003421B3">
          <w:rPr>
            <w:noProof/>
            <w:webHidden/>
          </w:rPr>
          <w:fldChar w:fldCharType="begin"/>
        </w:r>
        <w:r w:rsidR="003421B3">
          <w:rPr>
            <w:noProof/>
            <w:webHidden/>
          </w:rPr>
          <w:instrText xml:space="preserve"> PAGEREF _Toc233376663 \h </w:instrText>
        </w:r>
        <w:r w:rsidR="003421B3">
          <w:rPr>
            <w:noProof/>
            <w:webHidden/>
          </w:rPr>
        </w:r>
        <w:r w:rsidR="003421B3">
          <w:rPr>
            <w:noProof/>
            <w:webHidden/>
          </w:rPr>
          <w:fldChar w:fldCharType="separate"/>
        </w:r>
        <w:r w:rsidR="003421B3">
          <w:rPr>
            <w:noProof/>
            <w:webHidden/>
          </w:rPr>
          <w:t>4</w:t>
        </w:r>
        <w:r w:rsidR="003421B3">
          <w:rPr>
            <w:noProof/>
            <w:webHidden/>
          </w:rPr>
          <w:fldChar w:fldCharType="end"/>
        </w:r>
      </w:hyperlink>
    </w:p>
    <w:p w14:paraId="2E05A0A3"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64" w:history="1">
        <w:r w:rsidRPr="00184664">
          <w:rPr>
            <w:rStyle w:val="Hyperlink"/>
            <w:noProof/>
          </w:rPr>
          <w:t>1.1</w:t>
        </w:r>
        <w:r>
          <w:rPr>
            <w:rFonts w:asciiTheme="minorHAnsi" w:eastAsiaTheme="minorEastAsia" w:hAnsiTheme="minorHAnsi"/>
            <w:noProof/>
            <w:kern w:val="2"/>
            <w:sz w:val="24"/>
            <w:szCs w:val="24"/>
            <w:lang w:eastAsia="en-GB"/>
            <w14:ligatures w14:val="standardContextual"/>
          </w:rPr>
          <w:tab/>
        </w:r>
        <w:r w:rsidRPr="00184664">
          <w:rPr>
            <w:rStyle w:val="Hyperlink"/>
            <w:noProof/>
          </w:rPr>
          <w:t>Aim and Purpose</w:t>
        </w:r>
        <w:r>
          <w:rPr>
            <w:noProof/>
            <w:webHidden/>
          </w:rPr>
          <w:tab/>
        </w:r>
        <w:r>
          <w:rPr>
            <w:noProof/>
            <w:webHidden/>
          </w:rPr>
          <w:fldChar w:fldCharType="begin"/>
        </w:r>
        <w:r>
          <w:rPr>
            <w:noProof/>
            <w:webHidden/>
          </w:rPr>
          <w:instrText xml:space="preserve"> PAGEREF _Toc233376664 \h </w:instrText>
        </w:r>
        <w:r>
          <w:rPr>
            <w:noProof/>
            <w:webHidden/>
          </w:rPr>
        </w:r>
        <w:r>
          <w:rPr>
            <w:noProof/>
            <w:webHidden/>
          </w:rPr>
          <w:fldChar w:fldCharType="separate"/>
        </w:r>
        <w:r>
          <w:rPr>
            <w:noProof/>
            <w:webHidden/>
          </w:rPr>
          <w:t>4</w:t>
        </w:r>
        <w:r>
          <w:rPr>
            <w:noProof/>
            <w:webHidden/>
          </w:rPr>
          <w:fldChar w:fldCharType="end"/>
        </w:r>
      </w:hyperlink>
    </w:p>
    <w:p w14:paraId="28F04E67"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65" w:history="1">
        <w:r w:rsidRPr="00184664">
          <w:rPr>
            <w:rStyle w:val="Hyperlink"/>
            <w:noProof/>
          </w:rPr>
          <w:t>1.2</w:t>
        </w:r>
        <w:r>
          <w:rPr>
            <w:rFonts w:asciiTheme="minorHAnsi" w:eastAsiaTheme="minorEastAsia" w:hAnsiTheme="minorHAnsi"/>
            <w:noProof/>
            <w:kern w:val="2"/>
            <w:sz w:val="24"/>
            <w:szCs w:val="24"/>
            <w:lang w:eastAsia="en-GB"/>
            <w14:ligatures w14:val="standardContextual"/>
          </w:rPr>
          <w:tab/>
        </w:r>
        <w:r w:rsidRPr="00184664">
          <w:rPr>
            <w:rStyle w:val="Hyperlink"/>
            <w:noProof/>
          </w:rPr>
          <w:t>Responsibilities</w:t>
        </w:r>
        <w:r>
          <w:rPr>
            <w:noProof/>
            <w:webHidden/>
          </w:rPr>
          <w:tab/>
        </w:r>
        <w:r>
          <w:rPr>
            <w:noProof/>
            <w:webHidden/>
          </w:rPr>
          <w:fldChar w:fldCharType="begin"/>
        </w:r>
        <w:r>
          <w:rPr>
            <w:noProof/>
            <w:webHidden/>
          </w:rPr>
          <w:instrText xml:space="preserve"> PAGEREF _Toc233376665 \h </w:instrText>
        </w:r>
        <w:r>
          <w:rPr>
            <w:noProof/>
            <w:webHidden/>
          </w:rPr>
        </w:r>
        <w:r>
          <w:rPr>
            <w:noProof/>
            <w:webHidden/>
          </w:rPr>
          <w:fldChar w:fldCharType="separate"/>
        </w:r>
        <w:r>
          <w:rPr>
            <w:noProof/>
            <w:webHidden/>
          </w:rPr>
          <w:t>4</w:t>
        </w:r>
        <w:r>
          <w:rPr>
            <w:noProof/>
            <w:webHidden/>
          </w:rPr>
          <w:fldChar w:fldCharType="end"/>
        </w:r>
      </w:hyperlink>
    </w:p>
    <w:p w14:paraId="25FCA04F"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66" w:history="1">
        <w:r w:rsidRPr="00184664">
          <w:rPr>
            <w:rStyle w:val="Hyperlink"/>
            <w:rFonts w:cs="Arial"/>
            <w:noProof/>
          </w:rPr>
          <w:t>1.3</w:t>
        </w:r>
        <w:r>
          <w:rPr>
            <w:rFonts w:asciiTheme="minorHAnsi" w:eastAsiaTheme="minorEastAsia" w:hAnsiTheme="minorHAnsi"/>
            <w:noProof/>
            <w:kern w:val="2"/>
            <w:sz w:val="24"/>
            <w:szCs w:val="24"/>
            <w:lang w:eastAsia="en-GB"/>
            <w14:ligatures w14:val="standardContextual"/>
          </w:rPr>
          <w:tab/>
        </w:r>
        <w:r w:rsidRPr="00184664">
          <w:rPr>
            <w:rStyle w:val="Hyperlink"/>
            <w:rFonts w:cs="Arial"/>
            <w:noProof/>
          </w:rPr>
          <w:t>Applicable Documents</w:t>
        </w:r>
        <w:r>
          <w:rPr>
            <w:noProof/>
            <w:webHidden/>
          </w:rPr>
          <w:tab/>
        </w:r>
        <w:r>
          <w:rPr>
            <w:noProof/>
            <w:webHidden/>
          </w:rPr>
          <w:fldChar w:fldCharType="begin"/>
        </w:r>
        <w:r>
          <w:rPr>
            <w:noProof/>
            <w:webHidden/>
          </w:rPr>
          <w:instrText xml:space="preserve"> PAGEREF _Toc233376666 \h </w:instrText>
        </w:r>
        <w:r>
          <w:rPr>
            <w:noProof/>
            <w:webHidden/>
          </w:rPr>
        </w:r>
        <w:r>
          <w:rPr>
            <w:noProof/>
            <w:webHidden/>
          </w:rPr>
          <w:fldChar w:fldCharType="separate"/>
        </w:r>
        <w:r>
          <w:rPr>
            <w:noProof/>
            <w:webHidden/>
          </w:rPr>
          <w:t>4</w:t>
        </w:r>
        <w:r>
          <w:rPr>
            <w:noProof/>
            <w:webHidden/>
          </w:rPr>
          <w:fldChar w:fldCharType="end"/>
        </w:r>
      </w:hyperlink>
    </w:p>
    <w:p w14:paraId="679EB6D6"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67" w:history="1">
        <w:r w:rsidRPr="00184664">
          <w:rPr>
            <w:rStyle w:val="Hyperlink"/>
            <w:noProof/>
          </w:rPr>
          <w:t>1.4</w:t>
        </w:r>
        <w:r>
          <w:rPr>
            <w:rFonts w:asciiTheme="minorHAnsi" w:eastAsiaTheme="minorEastAsia" w:hAnsiTheme="minorHAnsi"/>
            <w:noProof/>
            <w:kern w:val="2"/>
            <w:sz w:val="24"/>
            <w:szCs w:val="24"/>
            <w:lang w:eastAsia="en-GB"/>
            <w14:ligatures w14:val="standardContextual"/>
          </w:rPr>
          <w:tab/>
        </w:r>
        <w:r w:rsidRPr="00184664">
          <w:rPr>
            <w:rStyle w:val="Hyperlink"/>
            <w:noProof/>
          </w:rPr>
          <w:t>Referenced Documents</w:t>
        </w:r>
        <w:r>
          <w:rPr>
            <w:noProof/>
            <w:webHidden/>
          </w:rPr>
          <w:tab/>
        </w:r>
        <w:r>
          <w:rPr>
            <w:noProof/>
            <w:webHidden/>
          </w:rPr>
          <w:fldChar w:fldCharType="begin"/>
        </w:r>
        <w:r>
          <w:rPr>
            <w:noProof/>
            <w:webHidden/>
          </w:rPr>
          <w:instrText xml:space="preserve"> PAGEREF _Toc233376667 \h </w:instrText>
        </w:r>
        <w:r>
          <w:rPr>
            <w:noProof/>
            <w:webHidden/>
          </w:rPr>
        </w:r>
        <w:r>
          <w:rPr>
            <w:noProof/>
            <w:webHidden/>
          </w:rPr>
          <w:fldChar w:fldCharType="separate"/>
        </w:r>
        <w:r>
          <w:rPr>
            <w:noProof/>
            <w:webHidden/>
          </w:rPr>
          <w:t>4</w:t>
        </w:r>
        <w:r>
          <w:rPr>
            <w:noProof/>
            <w:webHidden/>
          </w:rPr>
          <w:fldChar w:fldCharType="end"/>
        </w:r>
      </w:hyperlink>
    </w:p>
    <w:p w14:paraId="4ED91C2A"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68" w:history="1">
        <w:r w:rsidRPr="00184664">
          <w:rPr>
            <w:rStyle w:val="Hyperlink"/>
            <w:noProof/>
          </w:rPr>
          <w:t>1.5</w:t>
        </w:r>
        <w:r>
          <w:rPr>
            <w:rFonts w:asciiTheme="minorHAnsi" w:eastAsiaTheme="minorEastAsia" w:hAnsiTheme="minorHAnsi"/>
            <w:noProof/>
            <w:kern w:val="2"/>
            <w:sz w:val="24"/>
            <w:szCs w:val="24"/>
            <w:lang w:eastAsia="en-GB"/>
            <w14:ligatures w14:val="standardContextual"/>
          </w:rPr>
          <w:tab/>
        </w:r>
        <w:r w:rsidRPr="00184664">
          <w:rPr>
            <w:rStyle w:val="Hyperlink"/>
            <w:noProof/>
          </w:rPr>
          <w:t>Definition of Terms</w:t>
        </w:r>
        <w:r>
          <w:rPr>
            <w:noProof/>
            <w:webHidden/>
          </w:rPr>
          <w:tab/>
        </w:r>
        <w:r>
          <w:rPr>
            <w:noProof/>
            <w:webHidden/>
          </w:rPr>
          <w:fldChar w:fldCharType="begin"/>
        </w:r>
        <w:r>
          <w:rPr>
            <w:noProof/>
            <w:webHidden/>
          </w:rPr>
          <w:instrText xml:space="preserve"> PAGEREF _Toc233376668 \h </w:instrText>
        </w:r>
        <w:r>
          <w:rPr>
            <w:noProof/>
            <w:webHidden/>
          </w:rPr>
        </w:r>
        <w:r>
          <w:rPr>
            <w:noProof/>
            <w:webHidden/>
          </w:rPr>
          <w:fldChar w:fldCharType="separate"/>
        </w:r>
        <w:r>
          <w:rPr>
            <w:noProof/>
            <w:webHidden/>
          </w:rPr>
          <w:t>4</w:t>
        </w:r>
        <w:r>
          <w:rPr>
            <w:noProof/>
            <w:webHidden/>
          </w:rPr>
          <w:fldChar w:fldCharType="end"/>
        </w:r>
      </w:hyperlink>
    </w:p>
    <w:p w14:paraId="7A1A4ABA"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69" w:history="1">
        <w:r w:rsidRPr="00184664">
          <w:rPr>
            <w:rStyle w:val="Hyperlink"/>
            <w:noProof/>
          </w:rPr>
          <w:t>1.6</w:t>
        </w:r>
        <w:r>
          <w:rPr>
            <w:rFonts w:asciiTheme="minorHAnsi" w:eastAsiaTheme="minorEastAsia" w:hAnsiTheme="minorHAnsi"/>
            <w:noProof/>
            <w:kern w:val="2"/>
            <w:sz w:val="24"/>
            <w:szCs w:val="24"/>
            <w:lang w:eastAsia="en-GB"/>
            <w14:ligatures w14:val="standardContextual"/>
          </w:rPr>
          <w:tab/>
        </w:r>
        <w:r w:rsidRPr="00184664">
          <w:rPr>
            <w:rStyle w:val="Hyperlink"/>
            <w:noProof/>
          </w:rPr>
          <w:t>Abbreviations</w:t>
        </w:r>
        <w:r>
          <w:rPr>
            <w:noProof/>
            <w:webHidden/>
          </w:rPr>
          <w:tab/>
        </w:r>
        <w:r>
          <w:rPr>
            <w:noProof/>
            <w:webHidden/>
          </w:rPr>
          <w:fldChar w:fldCharType="begin"/>
        </w:r>
        <w:r>
          <w:rPr>
            <w:noProof/>
            <w:webHidden/>
          </w:rPr>
          <w:instrText xml:space="preserve"> PAGEREF _Toc233376669 \h </w:instrText>
        </w:r>
        <w:r>
          <w:rPr>
            <w:noProof/>
            <w:webHidden/>
          </w:rPr>
        </w:r>
        <w:r>
          <w:rPr>
            <w:noProof/>
            <w:webHidden/>
          </w:rPr>
          <w:fldChar w:fldCharType="separate"/>
        </w:r>
        <w:r>
          <w:rPr>
            <w:noProof/>
            <w:webHidden/>
          </w:rPr>
          <w:t>5</w:t>
        </w:r>
        <w:r>
          <w:rPr>
            <w:noProof/>
            <w:webHidden/>
          </w:rPr>
          <w:fldChar w:fldCharType="end"/>
        </w:r>
      </w:hyperlink>
    </w:p>
    <w:p w14:paraId="5DB1A8BF" w14:textId="77777777" w:rsidR="003421B3" w:rsidRDefault="003421B3">
      <w:pPr>
        <w:pStyle w:val="TOC1"/>
        <w:rPr>
          <w:rFonts w:asciiTheme="minorHAnsi" w:eastAsiaTheme="minorEastAsia" w:hAnsiTheme="minorHAnsi"/>
          <w:noProof/>
          <w:kern w:val="2"/>
          <w:sz w:val="24"/>
          <w:szCs w:val="24"/>
          <w:lang w:eastAsia="en-GB"/>
          <w14:ligatures w14:val="standardContextual"/>
        </w:rPr>
      </w:pPr>
      <w:hyperlink w:anchor="_Toc233376670" w:history="1">
        <w:r w:rsidRPr="00184664">
          <w:rPr>
            <w:rStyle w:val="Hyperlink"/>
            <w:noProof/>
          </w:rPr>
          <w:t>2</w:t>
        </w:r>
        <w:r>
          <w:rPr>
            <w:rFonts w:asciiTheme="minorHAnsi" w:eastAsiaTheme="minorEastAsia" w:hAnsiTheme="minorHAnsi"/>
            <w:noProof/>
            <w:kern w:val="2"/>
            <w:sz w:val="24"/>
            <w:szCs w:val="24"/>
            <w:lang w:eastAsia="en-GB"/>
            <w14:ligatures w14:val="standardContextual"/>
          </w:rPr>
          <w:tab/>
        </w:r>
        <w:r w:rsidRPr="00184664">
          <w:rPr>
            <w:rStyle w:val="Hyperlink"/>
            <w:noProof/>
          </w:rPr>
          <w:t>Scope</w:t>
        </w:r>
        <w:r>
          <w:rPr>
            <w:noProof/>
            <w:webHidden/>
          </w:rPr>
          <w:tab/>
        </w:r>
        <w:r>
          <w:rPr>
            <w:noProof/>
            <w:webHidden/>
          </w:rPr>
          <w:fldChar w:fldCharType="begin"/>
        </w:r>
        <w:r>
          <w:rPr>
            <w:noProof/>
            <w:webHidden/>
          </w:rPr>
          <w:instrText xml:space="preserve"> PAGEREF _Toc233376670 \h </w:instrText>
        </w:r>
        <w:r>
          <w:rPr>
            <w:noProof/>
            <w:webHidden/>
          </w:rPr>
        </w:r>
        <w:r>
          <w:rPr>
            <w:noProof/>
            <w:webHidden/>
          </w:rPr>
          <w:fldChar w:fldCharType="separate"/>
        </w:r>
        <w:r>
          <w:rPr>
            <w:noProof/>
            <w:webHidden/>
          </w:rPr>
          <w:t>6</w:t>
        </w:r>
        <w:r>
          <w:rPr>
            <w:noProof/>
            <w:webHidden/>
          </w:rPr>
          <w:fldChar w:fldCharType="end"/>
        </w:r>
      </w:hyperlink>
    </w:p>
    <w:p w14:paraId="03A385E0" w14:textId="77777777" w:rsidR="003421B3" w:rsidRDefault="003421B3">
      <w:pPr>
        <w:pStyle w:val="TOC1"/>
        <w:rPr>
          <w:rFonts w:asciiTheme="minorHAnsi" w:eastAsiaTheme="minorEastAsia" w:hAnsiTheme="minorHAnsi"/>
          <w:noProof/>
          <w:kern w:val="2"/>
          <w:sz w:val="24"/>
          <w:szCs w:val="24"/>
          <w:lang w:eastAsia="en-GB"/>
          <w14:ligatures w14:val="standardContextual"/>
        </w:rPr>
      </w:pPr>
      <w:hyperlink w:anchor="_Toc233376671" w:history="1">
        <w:r w:rsidRPr="00184664">
          <w:rPr>
            <w:rStyle w:val="Hyperlink"/>
            <w:noProof/>
          </w:rPr>
          <w:t>3</w:t>
        </w:r>
        <w:r>
          <w:rPr>
            <w:rFonts w:asciiTheme="minorHAnsi" w:eastAsiaTheme="minorEastAsia" w:hAnsiTheme="minorHAnsi"/>
            <w:noProof/>
            <w:kern w:val="2"/>
            <w:sz w:val="24"/>
            <w:szCs w:val="24"/>
            <w:lang w:eastAsia="en-GB"/>
            <w14:ligatures w14:val="standardContextual"/>
          </w:rPr>
          <w:tab/>
        </w:r>
        <w:r w:rsidRPr="00184664">
          <w:rPr>
            <w:rStyle w:val="Hyperlink"/>
            <w:noProof/>
          </w:rPr>
          <w:t>DevSecOps Platform Stack Architecture Overview Strategic Authority</w:t>
        </w:r>
        <w:r>
          <w:rPr>
            <w:noProof/>
            <w:webHidden/>
          </w:rPr>
          <w:tab/>
        </w:r>
        <w:r>
          <w:rPr>
            <w:noProof/>
            <w:webHidden/>
          </w:rPr>
          <w:fldChar w:fldCharType="begin"/>
        </w:r>
        <w:r>
          <w:rPr>
            <w:noProof/>
            <w:webHidden/>
          </w:rPr>
          <w:instrText xml:space="preserve"> PAGEREF _Toc233376671 \h </w:instrText>
        </w:r>
        <w:r>
          <w:rPr>
            <w:noProof/>
            <w:webHidden/>
          </w:rPr>
        </w:r>
        <w:r>
          <w:rPr>
            <w:noProof/>
            <w:webHidden/>
          </w:rPr>
          <w:fldChar w:fldCharType="separate"/>
        </w:r>
        <w:r>
          <w:rPr>
            <w:noProof/>
            <w:webHidden/>
          </w:rPr>
          <w:t>6</w:t>
        </w:r>
        <w:r>
          <w:rPr>
            <w:noProof/>
            <w:webHidden/>
          </w:rPr>
          <w:fldChar w:fldCharType="end"/>
        </w:r>
      </w:hyperlink>
    </w:p>
    <w:p w14:paraId="335397BA" w14:textId="77777777" w:rsidR="003421B3" w:rsidRDefault="003421B3">
      <w:pPr>
        <w:pStyle w:val="TOC1"/>
        <w:rPr>
          <w:rFonts w:asciiTheme="minorHAnsi" w:eastAsiaTheme="minorEastAsia" w:hAnsiTheme="minorHAnsi"/>
          <w:noProof/>
          <w:kern w:val="2"/>
          <w:sz w:val="24"/>
          <w:szCs w:val="24"/>
          <w:lang w:eastAsia="en-GB"/>
          <w14:ligatures w14:val="standardContextual"/>
        </w:rPr>
      </w:pPr>
      <w:hyperlink w:anchor="_Toc233376672" w:history="1">
        <w:r w:rsidRPr="00184664">
          <w:rPr>
            <w:rStyle w:val="Hyperlink"/>
            <w:noProof/>
          </w:rPr>
          <w:t>4</w:t>
        </w:r>
        <w:r>
          <w:rPr>
            <w:rFonts w:asciiTheme="minorHAnsi" w:eastAsiaTheme="minorEastAsia" w:hAnsiTheme="minorHAnsi"/>
            <w:noProof/>
            <w:kern w:val="2"/>
            <w:sz w:val="24"/>
            <w:szCs w:val="24"/>
            <w:lang w:eastAsia="en-GB"/>
            <w14:ligatures w14:val="standardContextual"/>
          </w:rPr>
          <w:tab/>
        </w:r>
        <w:r w:rsidRPr="00184664">
          <w:rPr>
            <w:rStyle w:val="Hyperlink"/>
            <w:noProof/>
          </w:rPr>
          <w:t>Platform Stack Capability Requirements</w:t>
        </w:r>
        <w:r>
          <w:rPr>
            <w:noProof/>
            <w:webHidden/>
          </w:rPr>
          <w:tab/>
        </w:r>
        <w:r>
          <w:rPr>
            <w:noProof/>
            <w:webHidden/>
          </w:rPr>
          <w:fldChar w:fldCharType="begin"/>
        </w:r>
        <w:r>
          <w:rPr>
            <w:noProof/>
            <w:webHidden/>
          </w:rPr>
          <w:instrText xml:space="preserve"> PAGEREF _Toc233376672 \h </w:instrText>
        </w:r>
        <w:r>
          <w:rPr>
            <w:noProof/>
            <w:webHidden/>
          </w:rPr>
        </w:r>
        <w:r>
          <w:rPr>
            <w:noProof/>
            <w:webHidden/>
          </w:rPr>
          <w:fldChar w:fldCharType="separate"/>
        </w:r>
        <w:r>
          <w:rPr>
            <w:noProof/>
            <w:webHidden/>
          </w:rPr>
          <w:t>6</w:t>
        </w:r>
        <w:r>
          <w:rPr>
            <w:noProof/>
            <w:webHidden/>
          </w:rPr>
          <w:fldChar w:fldCharType="end"/>
        </w:r>
      </w:hyperlink>
    </w:p>
    <w:p w14:paraId="28F07AA3"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73" w:history="1">
        <w:r w:rsidRPr="00184664">
          <w:rPr>
            <w:rStyle w:val="Hyperlink"/>
            <w:noProof/>
          </w:rPr>
          <w:t>4.1</w:t>
        </w:r>
        <w:r>
          <w:rPr>
            <w:rFonts w:asciiTheme="minorHAnsi" w:eastAsiaTheme="minorEastAsia" w:hAnsiTheme="minorHAnsi"/>
            <w:noProof/>
            <w:kern w:val="2"/>
            <w:sz w:val="24"/>
            <w:szCs w:val="24"/>
            <w:lang w:eastAsia="en-GB"/>
            <w14:ligatures w14:val="standardContextual"/>
          </w:rPr>
          <w:tab/>
        </w:r>
        <w:r w:rsidRPr="00184664">
          <w:rPr>
            <w:rStyle w:val="Hyperlink"/>
            <w:noProof/>
          </w:rPr>
          <w:t>Developer Workspace Layer</w:t>
        </w:r>
        <w:r>
          <w:rPr>
            <w:noProof/>
            <w:webHidden/>
          </w:rPr>
          <w:tab/>
        </w:r>
        <w:r>
          <w:rPr>
            <w:noProof/>
            <w:webHidden/>
          </w:rPr>
          <w:fldChar w:fldCharType="begin"/>
        </w:r>
        <w:r>
          <w:rPr>
            <w:noProof/>
            <w:webHidden/>
          </w:rPr>
          <w:instrText xml:space="preserve"> PAGEREF _Toc233376673 \h </w:instrText>
        </w:r>
        <w:r>
          <w:rPr>
            <w:noProof/>
            <w:webHidden/>
          </w:rPr>
        </w:r>
        <w:r>
          <w:rPr>
            <w:noProof/>
            <w:webHidden/>
          </w:rPr>
          <w:fldChar w:fldCharType="separate"/>
        </w:r>
        <w:r>
          <w:rPr>
            <w:noProof/>
            <w:webHidden/>
          </w:rPr>
          <w:t>6</w:t>
        </w:r>
        <w:r>
          <w:rPr>
            <w:noProof/>
            <w:webHidden/>
          </w:rPr>
          <w:fldChar w:fldCharType="end"/>
        </w:r>
      </w:hyperlink>
    </w:p>
    <w:p w14:paraId="2C9D7E4E"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74" w:history="1">
        <w:r w:rsidRPr="00184664">
          <w:rPr>
            <w:rStyle w:val="Hyperlink"/>
            <w:noProof/>
          </w:rPr>
          <w:t>4.2</w:t>
        </w:r>
        <w:r>
          <w:rPr>
            <w:rFonts w:asciiTheme="minorHAnsi" w:eastAsiaTheme="minorEastAsia" w:hAnsiTheme="minorHAnsi"/>
            <w:noProof/>
            <w:kern w:val="2"/>
            <w:sz w:val="24"/>
            <w:szCs w:val="24"/>
            <w:lang w:eastAsia="en-GB"/>
            <w14:ligatures w14:val="standardContextual"/>
          </w:rPr>
          <w:tab/>
        </w:r>
        <w:r w:rsidRPr="00184664">
          <w:rPr>
            <w:rStyle w:val="Hyperlink"/>
            <w:noProof/>
          </w:rPr>
          <w:t>Source Control Layer</w:t>
        </w:r>
        <w:r>
          <w:rPr>
            <w:noProof/>
            <w:webHidden/>
          </w:rPr>
          <w:tab/>
        </w:r>
        <w:r>
          <w:rPr>
            <w:noProof/>
            <w:webHidden/>
          </w:rPr>
          <w:fldChar w:fldCharType="begin"/>
        </w:r>
        <w:r>
          <w:rPr>
            <w:noProof/>
            <w:webHidden/>
          </w:rPr>
          <w:instrText xml:space="preserve"> PAGEREF _Toc233376674 \h </w:instrText>
        </w:r>
        <w:r>
          <w:rPr>
            <w:noProof/>
            <w:webHidden/>
          </w:rPr>
        </w:r>
        <w:r>
          <w:rPr>
            <w:noProof/>
            <w:webHidden/>
          </w:rPr>
          <w:fldChar w:fldCharType="separate"/>
        </w:r>
        <w:r>
          <w:rPr>
            <w:noProof/>
            <w:webHidden/>
          </w:rPr>
          <w:t>6</w:t>
        </w:r>
        <w:r>
          <w:rPr>
            <w:noProof/>
            <w:webHidden/>
          </w:rPr>
          <w:fldChar w:fldCharType="end"/>
        </w:r>
      </w:hyperlink>
    </w:p>
    <w:p w14:paraId="31034DEE"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75" w:history="1">
        <w:r w:rsidRPr="00184664">
          <w:rPr>
            <w:rStyle w:val="Hyperlink"/>
            <w:noProof/>
          </w:rPr>
          <w:t>4.3</w:t>
        </w:r>
        <w:r>
          <w:rPr>
            <w:rFonts w:asciiTheme="minorHAnsi" w:eastAsiaTheme="minorEastAsia" w:hAnsiTheme="minorHAnsi"/>
            <w:noProof/>
            <w:kern w:val="2"/>
            <w:sz w:val="24"/>
            <w:szCs w:val="24"/>
            <w:lang w:eastAsia="en-GB"/>
            <w14:ligatures w14:val="standardContextual"/>
          </w:rPr>
          <w:tab/>
        </w:r>
        <w:r w:rsidRPr="00184664">
          <w:rPr>
            <w:rStyle w:val="Hyperlink"/>
            <w:noProof/>
          </w:rPr>
          <w:t>Pipeline Execution Layer</w:t>
        </w:r>
        <w:r>
          <w:rPr>
            <w:noProof/>
            <w:webHidden/>
          </w:rPr>
          <w:tab/>
        </w:r>
        <w:r>
          <w:rPr>
            <w:noProof/>
            <w:webHidden/>
          </w:rPr>
          <w:fldChar w:fldCharType="begin"/>
        </w:r>
        <w:r>
          <w:rPr>
            <w:noProof/>
            <w:webHidden/>
          </w:rPr>
          <w:instrText xml:space="preserve"> PAGEREF _Toc233376675 \h </w:instrText>
        </w:r>
        <w:r>
          <w:rPr>
            <w:noProof/>
            <w:webHidden/>
          </w:rPr>
        </w:r>
        <w:r>
          <w:rPr>
            <w:noProof/>
            <w:webHidden/>
          </w:rPr>
          <w:fldChar w:fldCharType="separate"/>
        </w:r>
        <w:r>
          <w:rPr>
            <w:noProof/>
            <w:webHidden/>
          </w:rPr>
          <w:t>7</w:t>
        </w:r>
        <w:r>
          <w:rPr>
            <w:noProof/>
            <w:webHidden/>
          </w:rPr>
          <w:fldChar w:fldCharType="end"/>
        </w:r>
      </w:hyperlink>
    </w:p>
    <w:p w14:paraId="66D163E6"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76" w:history="1">
        <w:r w:rsidRPr="00184664">
          <w:rPr>
            <w:rStyle w:val="Hyperlink"/>
            <w:noProof/>
          </w:rPr>
          <w:t>4.4</w:t>
        </w:r>
        <w:r>
          <w:rPr>
            <w:rFonts w:asciiTheme="minorHAnsi" w:eastAsiaTheme="minorEastAsia" w:hAnsiTheme="minorHAnsi"/>
            <w:noProof/>
            <w:kern w:val="2"/>
            <w:sz w:val="24"/>
            <w:szCs w:val="24"/>
            <w:lang w:eastAsia="en-GB"/>
            <w14:ligatures w14:val="standardContextual"/>
          </w:rPr>
          <w:tab/>
        </w:r>
        <w:r w:rsidRPr="00184664">
          <w:rPr>
            <w:rStyle w:val="Hyperlink"/>
            <w:noProof/>
          </w:rPr>
          <w:t>Security and Compliance Control Layer</w:t>
        </w:r>
        <w:r>
          <w:rPr>
            <w:noProof/>
            <w:webHidden/>
          </w:rPr>
          <w:tab/>
        </w:r>
        <w:r>
          <w:rPr>
            <w:noProof/>
            <w:webHidden/>
          </w:rPr>
          <w:fldChar w:fldCharType="begin"/>
        </w:r>
        <w:r>
          <w:rPr>
            <w:noProof/>
            <w:webHidden/>
          </w:rPr>
          <w:instrText xml:space="preserve"> PAGEREF _Toc233376676 \h </w:instrText>
        </w:r>
        <w:r>
          <w:rPr>
            <w:noProof/>
            <w:webHidden/>
          </w:rPr>
        </w:r>
        <w:r>
          <w:rPr>
            <w:noProof/>
            <w:webHidden/>
          </w:rPr>
          <w:fldChar w:fldCharType="separate"/>
        </w:r>
        <w:r>
          <w:rPr>
            <w:noProof/>
            <w:webHidden/>
          </w:rPr>
          <w:t>7</w:t>
        </w:r>
        <w:r>
          <w:rPr>
            <w:noProof/>
            <w:webHidden/>
          </w:rPr>
          <w:fldChar w:fldCharType="end"/>
        </w:r>
      </w:hyperlink>
    </w:p>
    <w:p w14:paraId="09F2507D"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77" w:history="1">
        <w:r w:rsidRPr="00184664">
          <w:rPr>
            <w:rStyle w:val="Hyperlink"/>
            <w:noProof/>
          </w:rPr>
          <w:t>4.5</w:t>
        </w:r>
        <w:r>
          <w:rPr>
            <w:rFonts w:asciiTheme="minorHAnsi" w:eastAsiaTheme="minorEastAsia" w:hAnsiTheme="minorHAnsi"/>
            <w:noProof/>
            <w:kern w:val="2"/>
            <w:sz w:val="24"/>
            <w:szCs w:val="24"/>
            <w:lang w:eastAsia="en-GB"/>
            <w14:ligatures w14:val="standardContextual"/>
          </w:rPr>
          <w:tab/>
        </w:r>
        <w:r w:rsidRPr="00184664">
          <w:rPr>
            <w:rStyle w:val="Hyperlink"/>
            <w:noProof/>
          </w:rPr>
          <w:t>Artifact and Dependency Management Layer</w:t>
        </w:r>
        <w:r>
          <w:rPr>
            <w:noProof/>
            <w:webHidden/>
          </w:rPr>
          <w:tab/>
        </w:r>
        <w:r>
          <w:rPr>
            <w:noProof/>
            <w:webHidden/>
          </w:rPr>
          <w:fldChar w:fldCharType="begin"/>
        </w:r>
        <w:r>
          <w:rPr>
            <w:noProof/>
            <w:webHidden/>
          </w:rPr>
          <w:instrText xml:space="preserve"> PAGEREF _Toc233376677 \h </w:instrText>
        </w:r>
        <w:r>
          <w:rPr>
            <w:noProof/>
            <w:webHidden/>
          </w:rPr>
        </w:r>
        <w:r>
          <w:rPr>
            <w:noProof/>
            <w:webHidden/>
          </w:rPr>
          <w:fldChar w:fldCharType="separate"/>
        </w:r>
        <w:r>
          <w:rPr>
            <w:noProof/>
            <w:webHidden/>
          </w:rPr>
          <w:t>7</w:t>
        </w:r>
        <w:r>
          <w:rPr>
            <w:noProof/>
            <w:webHidden/>
          </w:rPr>
          <w:fldChar w:fldCharType="end"/>
        </w:r>
      </w:hyperlink>
    </w:p>
    <w:p w14:paraId="30068E66"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78" w:history="1">
        <w:r w:rsidRPr="00184664">
          <w:rPr>
            <w:rStyle w:val="Hyperlink"/>
            <w:noProof/>
          </w:rPr>
          <w:t>4.6</w:t>
        </w:r>
        <w:r>
          <w:rPr>
            <w:rFonts w:asciiTheme="minorHAnsi" w:eastAsiaTheme="minorEastAsia" w:hAnsiTheme="minorHAnsi"/>
            <w:noProof/>
            <w:kern w:val="2"/>
            <w:sz w:val="24"/>
            <w:szCs w:val="24"/>
            <w:lang w:eastAsia="en-GB"/>
            <w14:ligatures w14:val="standardContextual"/>
          </w:rPr>
          <w:tab/>
        </w:r>
        <w:r w:rsidRPr="00184664">
          <w:rPr>
            <w:rStyle w:val="Hyperlink"/>
            <w:noProof/>
          </w:rPr>
          <w:t>Deployment and Environment Management Layer</w:t>
        </w:r>
        <w:r>
          <w:rPr>
            <w:noProof/>
            <w:webHidden/>
          </w:rPr>
          <w:tab/>
        </w:r>
        <w:r>
          <w:rPr>
            <w:noProof/>
            <w:webHidden/>
          </w:rPr>
          <w:fldChar w:fldCharType="begin"/>
        </w:r>
        <w:r>
          <w:rPr>
            <w:noProof/>
            <w:webHidden/>
          </w:rPr>
          <w:instrText xml:space="preserve"> PAGEREF _Toc233376678 \h </w:instrText>
        </w:r>
        <w:r>
          <w:rPr>
            <w:noProof/>
            <w:webHidden/>
          </w:rPr>
        </w:r>
        <w:r>
          <w:rPr>
            <w:noProof/>
            <w:webHidden/>
          </w:rPr>
          <w:fldChar w:fldCharType="separate"/>
        </w:r>
        <w:r>
          <w:rPr>
            <w:noProof/>
            <w:webHidden/>
          </w:rPr>
          <w:t>8</w:t>
        </w:r>
        <w:r>
          <w:rPr>
            <w:noProof/>
            <w:webHidden/>
          </w:rPr>
          <w:fldChar w:fldCharType="end"/>
        </w:r>
      </w:hyperlink>
    </w:p>
    <w:p w14:paraId="0691A15F"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79" w:history="1">
        <w:r w:rsidRPr="00184664">
          <w:rPr>
            <w:rStyle w:val="Hyperlink"/>
            <w:noProof/>
          </w:rPr>
          <w:t>4.7</w:t>
        </w:r>
        <w:r>
          <w:rPr>
            <w:rFonts w:asciiTheme="minorHAnsi" w:eastAsiaTheme="minorEastAsia" w:hAnsiTheme="minorHAnsi"/>
            <w:noProof/>
            <w:kern w:val="2"/>
            <w:sz w:val="24"/>
            <w:szCs w:val="24"/>
            <w:lang w:eastAsia="en-GB"/>
            <w14:ligatures w14:val="standardContextual"/>
          </w:rPr>
          <w:tab/>
        </w:r>
        <w:r w:rsidRPr="00184664">
          <w:rPr>
            <w:rStyle w:val="Hyperlink"/>
            <w:noProof/>
          </w:rPr>
          <w:t>Evidence and Traceability Layer</w:t>
        </w:r>
        <w:r>
          <w:rPr>
            <w:noProof/>
            <w:webHidden/>
          </w:rPr>
          <w:tab/>
        </w:r>
        <w:r>
          <w:rPr>
            <w:noProof/>
            <w:webHidden/>
          </w:rPr>
          <w:fldChar w:fldCharType="begin"/>
        </w:r>
        <w:r>
          <w:rPr>
            <w:noProof/>
            <w:webHidden/>
          </w:rPr>
          <w:instrText xml:space="preserve"> PAGEREF _Toc233376679 \h </w:instrText>
        </w:r>
        <w:r>
          <w:rPr>
            <w:noProof/>
            <w:webHidden/>
          </w:rPr>
        </w:r>
        <w:r>
          <w:rPr>
            <w:noProof/>
            <w:webHidden/>
          </w:rPr>
          <w:fldChar w:fldCharType="separate"/>
        </w:r>
        <w:r>
          <w:rPr>
            <w:noProof/>
            <w:webHidden/>
          </w:rPr>
          <w:t>8</w:t>
        </w:r>
        <w:r>
          <w:rPr>
            <w:noProof/>
            <w:webHidden/>
          </w:rPr>
          <w:fldChar w:fldCharType="end"/>
        </w:r>
      </w:hyperlink>
    </w:p>
    <w:p w14:paraId="1BE86379"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80" w:history="1">
        <w:r w:rsidRPr="00184664">
          <w:rPr>
            <w:rStyle w:val="Hyperlink"/>
            <w:noProof/>
          </w:rPr>
          <w:t>4.8</w:t>
        </w:r>
        <w:r>
          <w:rPr>
            <w:rFonts w:asciiTheme="minorHAnsi" w:eastAsiaTheme="minorEastAsia" w:hAnsiTheme="minorHAnsi"/>
            <w:noProof/>
            <w:kern w:val="2"/>
            <w:sz w:val="24"/>
            <w:szCs w:val="24"/>
            <w:lang w:eastAsia="en-GB"/>
            <w14:ligatures w14:val="standardContextual"/>
          </w:rPr>
          <w:tab/>
        </w:r>
        <w:r w:rsidRPr="00184664">
          <w:rPr>
            <w:rStyle w:val="Hyperlink"/>
            <w:noProof/>
          </w:rPr>
          <w:t>Operational Monitoring Layer</w:t>
        </w:r>
        <w:r>
          <w:rPr>
            <w:noProof/>
            <w:webHidden/>
          </w:rPr>
          <w:tab/>
        </w:r>
        <w:r>
          <w:rPr>
            <w:noProof/>
            <w:webHidden/>
          </w:rPr>
          <w:fldChar w:fldCharType="begin"/>
        </w:r>
        <w:r>
          <w:rPr>
            <w:noProof/>
            <w:webHidden/>
          </w:rPr>
          <w:instrText xml:space="preserve"> PAGEREF _Toc233376680 \h </w:instrText>
        </w:r>
        <w:r>
          <w:rPr>
            <w:noProof/>
            <w:webHidden/>
          </w:rPr>
        </w:r>
        <w:r>
          <w:rPr>
            <w:noProof/>
            <w:webHidden/>
          </w:rPr>
          <w:fldChar w:fldCharType="separate"/>
        </w:r>
        <w:r>
          <w:rPr>
            <w:noProof/>
            <w:webHidden/>
          </w:rPr>
          <w:t>8</w:t>
        </w:r>
        <w:r>
          <w:rPr>
            <w:noProof/>
            <w:webHidden/>
          </w:rPr>
          <w:fldChar w:fldCharType="end"/>
        </w:r>
      </w:hyperlink>
    </w:p>
    <w:p w14:paraId="3D3CE802" w14:textId="77777777" w:rsidR="003421B3" w:rsidRDefault="003421B3">
      <w:pPr>
        <w:pStyle w:val="TOC1"/>
        <w:rPr>
          <w:rFonts w:asciiTheme="minorHAnsi" w:eastAsiaTheme="minorEastAsia" w:hAnsiTheme="minorHAnsi"/>
          <w:noProof/>
          <w:kern w:val="2"/>
          <w:sz w:val="24"/>
          <w:szCs w:val="24"/>
          <w:lang w:eastAsia="en-GB"/>
          <w14:ligatures w14:val="standardContextual"/>
        </w:rPr>
      </w:pPr>
      <w:hyperlink w:anchor="_Toc233376681" w:history="1">
        <w:r w:rsidRPr="00184664">
          <w:rPr>
            <w:rStyle w:val="Hyperlink"/>
            <w:noProof/>
          </w:rPr>
          <w:t>5</w:t>
        </w:r>
        <w:r>
          <w:rPr>
            <w:rFonts w:asciiTheme="minorHAnsi" w:eastAsiaTheme="minorEastAsia" w:hAnsiTheme="minorHAnsi"/>
            <w:noProof/>
            <w:kern w:val="2"/>
            <w:sz w:val="24"/>
            <w:szCs w:val="24"/>
            <w:lang w:eastAsia="en-GB"/>
            <w14:ligatures w14:val="standardContextual"/>
          </w:rPr>
          <w:tab/>
        </w:r>
        <w:r w:rsidRPr="00184664">
          <w:rPr>
            <w:rStyle w:val="Hyperlink"/>
            <w:noProof/>
          </w:rPr>
          <w:t>Platform Reference Architecture Levels</w:t>
        </w:r>
        <w:r>
          <w:rPr>
            <w:noProof/>
            <w:webHidden/>
          </w:rPr>
          <w:tab/>
        </w:r>
        <w:r>
          <w:rPr>
            <w:noProof/>
            <w:webHidden/>
          </w:rPr>
          <w:fldChar w:fldCharType="begin"/>
        </w:r>
        <w:r>
          <w:rPr>
            <w:noProof/>
            <w:webHidden/>
          </w:rPr>
          <w:instrText xml:space="preserve"> PAGEREF _Toc233376681 \h </w:instrText>
        </w:r>
        <w:r>
          <w:rPr>
            <w:noProof/>
            <w:webHidden/>
          </w:rPr>
        </w:r>
        <w:r>
          <w:rPr>
            <w:noProof/>
            <w:webHidden/>
          </w:rPr>
          <w:fldChar w:fldCharType="separate"/>
        </w:r>
        <w:r>
          <w:rPr>
            <w:noProof/>
            <w:webHidden/>
          </w:rPr>
          <w:t>9</w:t>
        </w:r>
        <w:r>
          <w:rPr>
            <w:noProof/>
            <w:webHidden/>
          </w:rPr>
          <w:fldChar w:fldCharType="end"/>
        </w:r>
      </w:hyperlink>
    </w:p>
    <w:p w14:paraId="649D6067"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82" w:history="1">
        <w:r w:rsidRPr="00184664">
          <w:rPr>
            <w:rStyle w:val="Hyperlink"/>
            <w:noProof/>
          </w:rPr>
          <w:t>5.1</w:t>
        </w:r>
        <w:r>
          <w:rPr>
            <w:rFonts w:asciiTheme="minorHAnsi" w:eastAsiaTheme="minorEastAsia" w:hAnsiTheme="minorHAnsi"/>
            <w:noProof/>
            <w:kern w:val="2"/>
            <w:sz w:val="24"/>
            <w:szCs w:val="24"/>
            <w:lang w:eastAsia="en-GB"/>
            <w14:ligatures w14:val="standardContextual"/>
          </w:rPr>
          <w:tab/>
        </w:r>
        <w:r w:rsidRPr="00184664">
          <w:rPr>
            <w:rStyle w:val="Hyperlink"/>
            <w:noProof/>
          </w:rPr>
          <w:t>PRA-Level 1: Basic DevSecOps Platform</w:t>
        </w:r>
        <w:r>
          <w:rPr>
            <w:noProof/>
            <w:webHidden/>
          </w:rPr>
          <w:tab/>
        </w:r>
        <w:r>
          <w:rPr>
            <w:noProof/>
            <w:webHidden/>
          </w:rPr>
          <w:fldChar w:fldCharType="begin"/>
        </w:r>
        <w:r>
          <w:rPr>
            <w:noProof/>
            <w:webHidden/>
          </w:rPr>
          <w:instrText xml:space="preserve"> PAGEREF _Toc233376682 \h </w:instrText>
        </w:r>
        <w:r>
          <w:rPr>
            <w:noProof/>
            <w:webHidden/>
          </w:rPr>
        </w:r>
        <w:r>
          <w:rPr>
            <w:noProof/>
            <w:webHidden/>
          </w:rPr>
          <w:fldChar w:fldCharType="separate"/>
        </w:r>
        <w:r>
          <w:rPr>
            <w:noProof/>
            <w:webHidden/>
          </w:rPr>
          <w:t>9</w:t>
        </w:r>
        <w:r>
          <w:rPr>
            <w:noProof/>
            <w:webHidden/>
          </w:rPr>
          <w:fldChar w:fldCharType="end"/>
        </w:r>
      </w:hyperlink>
    </w:p>
    <w:p w14:paraId="04883ACB"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83" w:history="1">
        <w:r w:rsidRPr="00184664">
          <w:rPr>
            <w:rStyle w:val="Hyperlink"/>
            <w:noProof/>
          </w:rPr>
          <w:t>5.2</w:t>
        </w:r>
        <w:r>
          <w:rPr>
            <w:rFonts w:asciiTheme="minorHAnsi" w:eastAsiaTheme="minorEastAsia" w:hAnsiTheme="minorHAnsi"/>
            <w:noProof/>
            <w:kern w:val="2"/>
            <w:sz w:val="24"/>
            <w:szCs w:val="24"/>
            <w:lang w:eastAsia="en-GB"/>
            <w14:ligatures w14:val="standardContextual"/>
          </w:rPr>
          <w:tab/>
        </w:r>
        <w:r w:rsidRPr="00184664">
          <w:rPr>
            <w:rStyle w:val="Hyperlink"/>
            <w:noProof/>
          </w:rPr>
          <w:t>PRA-Level 2: Secure Managed DevSecOps Platform</w:t>
        </w:r>
        <w:r>
          <w:rPr>
            <w:noProof/>
            <w:webHidden/>
          </w:rPr>
          <w:tab/>
        </w:r>
        <w:r>
          <w:rPr>
            <w:noProof/>
            <w:webHidden/>
          </w:rPr>
          <w:fldChar w:fldCharType="begin"/>
        </w:r>
        <w:r>
          <w:rPr>
            <w:noProof/>
            <w:webHidden/>
          </w:rPr>
          <w:instrText xml:space="preserve"> PAGEREF _Toc233376683 \h </w:instrText>
        </w:r>
        <w:r>
          <w:rPr>
            <w:noProof/>
            <w:webHidden/>
          </w:rPr>
        </w:r>
        <w:r>
          <w:rPr>
            <w:noProof/>
            <w:webHidden/>
          </w:rPr>
          <w:fldChar w:fldCharType="separate"/>
        </w:r>
        <w:r>
          <w:rPr>
            <w:noProof/>
            <w:webHidden/>
          </w:rPr>
          <w:t>9</w:t>
        </w:r>
        <w:r>
          <w:rPr>
            <w:noProof/>
            <w:webHidden/>
          </w:rPr>
          <w:fldChar w:fldCharType="end"/>
        </w:r>
      </w:hyperlink>
    </w:p>
    <w:p w14:paraId="79443C62"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84" w:history="1">
        <w:r w:rsidRPr="00184664">
          <w:rPr>
            <w:rStyle w:val="Hyperlink"/>
            <w:noProof/>
          </w:rPr>
          <w:t>5.3</w:t>
        </w:r>
        <w:r>
          <w:rPr>
            <w:rFonts w:asciiTheme="minorHAnsi" w:eastAsiaTheme="minorEastAsia" w:hAnsiTheme="minorHAnsi"/>
            <w:noProof/>
            <w:kern w:val="2"/>
            <w:sz w:val="24"/>
            <w:szCs w:val="24"/>
            <w:lang w:eastAsia="en-GB"/>
            <w14:ligatures w14:val="standardContextual"/>
          </w:rPr>
          <w:tab/>
        </w:r>
        <w:r w:rsidRPr="00184664">
          <w:rPr>
            <w:rStyle w:val="Hyperlink"/>
            <w:noProof/>
          </w:rPr>
          <w:t>PRA-Level 3: Trusted SDD Platform</w:t>
        </w:r>
        <w:r>
          <w:rPr>
            <w:noProof/>
            <w:webHidden/>
          </w:rPr>
          <w:tab/>
        </w:r>
        <w:r>
          <w:rPr>
            <w:noProof/>
            <w:webHidden/>
          </w:rPr>
          <w:fldChar w:fldCharType="begin"/>
        </w:r>
        <w:r>
          <w:rPr>
            <w:noProof/>
            <w:webHidden/>
          </w:rPr>
          <w:instrText xml:space="preserve"> PAGEREF _Toc233376684 \h </w:instrText>
        </w:r>
        <w:r>
          <w:rPr>
            <w:noProof/>
            <w:webHidden/>
          </w:rPr>
        </w:r>
        <w:r>
          <w:rPr>
            <w:noProof/>
            <w:webHidden/>
          </w:rPr>
          <w:fldChar w:fldCharType="separate"/>
        </w:r>
        <w:r>
          <w:rPr>
            <w:noProof/>
            <w:webHidden/>
          </w:rPr>
          <w:t>9</w:t>
        </w:r>
        <w:r>
          <w:rPr>
            <w:noProof/>
            <w:webHidden/>
          </w:rPr>
          <w:fldChar w:fldCharType="end"/>
        </w:r>
      </w:hyperlink>
    </w:p>
    <w:p w14:paraId="49CD761C"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85" w:history="1">
        <w:r w:rsidRPr="00184664">
          <w:rPr>
            <w:rStyle w:val="Hyperlink"/>
            <w:noProof/>
          </w:rPr>
          <w:t>5.4</w:t>
        </w:r>
        <w:r>
          <w:rPr>
            <w:rFonts w:asciiTheme="minorHAnsi" w:eastAsiaTheme="minorEastAsia" w:hAnsiTheme="minorHAnsi"/>
            <w:noProof/>
            <w:kern w:val="2"/>
            <w:sz w:val="24"/>
            <w:szCs w:val="24"/>
            <w:lang w:eastAsia="en-GB"/>
            <w14:ligatures w14:val="standardContextual"/>
          </w:rPr>
          <w:tab/>
        </w:r>
        <w:r w:rsidRPr="00184664">
          <w:rPr>
            <w:rStyle w:val="Hyperlink"/>
            <w:noProof/>
          </w:rPr>
          <w:t>Mapping to Control Baseline Levels</w:t>
        </w:r>
        <w:r>
          <w:rPr>
            <w:noProof/>
            <w:webHidden/>
          </w:rPr>
          <w:tab/>
        </w:r>
        <w:r>
          <w:rPr>
            <w:noProof/>
            <w:webHidden/>
          </w:rPr>
          <w:fldChar w:fldCharType="begin"/>
        </w:r>
        <w:r>
          <w:rPr>
            <w:noProof/>
            <w:webHidden/>
          </w:rPr>
          <w:instrText xml:space="preserve"> PAGEREF _Toc233376685 \h </w:instrText>
        </w:r>
        <w:r>
          <w:rPr>
            <w:noProof/>
            <w:webHidden/>
          </w:rPr>
        </w:r>
        <w:r>
          <w:rPr>
            <w:noProof/>
            <w:webHidden/>
          </w:rPr>
          <w:fldChar w:fldCharType="separate"/>
        </w:r>
        <w:r>
          <w:rPr>
            <w:noProof/>
            <w:webHidden/>
          </w:rPr>
          <w:t>10</w:t>
        </w:r>
        <w:r>
          <w:rPr>
            <w:noProof/>
            <w:webHidden/>
          </w:rPr>
          <w:fldChar w:fldCharType="end"/>
        </w:r>
      </w:hyperlink>
    </w:p>
    <w:p w14:paraId="6A38E969"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86" w:history="1">
        <w:r w:rsidRPr="00184664">
          <w:rPr>
            <w:rStyle w:val="Hyperlink"/>
            <w:noProof/>
          </w:rPr>
          <w:t>5.5</w:t>
        </w:r>
        <w:r>
          <w:rPr>
            <w:rFonts w:asciiTheme="minorHAnsi" w:eastAsiaTheme="minorEastAsia" w:hAnsiTheme="minorHAnsi"/>
            <w:noProof/>
            <w:kern w:val="2"/>
            <w:sz w:val="24"/>
            <w:szCs w:val="24"/>
            <w:lang w:eastAsia="en-GB"/>
            <w14:ligatures w14:val="standardContextual"/>
          </w:rPr>
          <w:tab/>
        </w:r>
        <w:r w:rsidRPr="00184664">
          <w:rPr>
            <w:rStyle w:val="Hyperlink"/>
            <w:noProof/>
          </w:rPr>
          <w:t>Minimum Capability Matrix</w:t>
        </w:r>
        <w:r>
          <w:rPr>
            <w:noProof/>
            <w:webHidden/>
          </w:rPr>
          <w:tab/>
        </w:r>
        <w:r>
          <w:rPr>
            <w:noProof/>
            <w:webHidden/>
          </w:rPr>
          <w:fldChar w:fldCharType="begin"/>
        </w:r>
        <w:r>
          <w:rPr>
            <w:noProof/>
            <w:webHidden/>
          </w:rPr>
          <w:instrText xml:space="preserve"> PAGEREF _Toc233376686 \h </w:instrText>
        </w:r>
        <w:r>
          <w:rPr>
            <w:noProof/>
            <w:webHidden/>
          </w:rPr>
        </w:r>
        <w:r>
          <w:rPr>
            <w:noProof/>
            <w:webHidden/>
          </w:rPr>
          <w:fldChar w:fldCharType="separate"/>
        </w:r>
        <w:r>
          <w:rPr>
            <w:noProof/>
            <w:webHidden/>
          </w:rPr>
          <w:t>10</w:t>
        </w:r>
        <w:r>
          <w:rPr>
            <w:noProof/>
            <w:webHidden/>
          </w:rPr>
          <w:fldChar w:fldCharType="end"/>
        </w:r>
      </w:hyperlink>
    </w:p>
    <w:p w14:paraId="245F47CC"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87" w:history="1">
        <w:r w:rsidRPr="00184664">
          <w:rPr>
            <w:rStyle w:val="Hyperlink"/>
            <w:noProof/>
          </w:rPr>
          <w:t>5.6</w:t>
        </w:r>
        <w:r>
          <w:rPr>
            <w:rFonts w:asciiTheme="minorHAnsi" w:eastAsiaTheme="minorEastAsia" w:hAnsiTheme="minorHAnsi"/>
            <w:noProof/>
            <w:kern w:val="2"/>
            <w:sz w:val="24"/>
            <w:szCs w:val="24"/>
            <w:lang w:eastAsia="en-GB"/>
            <w14:ligatures w14:val="standardContextual"/>
          </w:rPr>
          <w:tab/>
        </w:r>
        <w:r w:rsidRPr="00184664">
          <w:rPr>
            <w:rStyle w:val="Hyperlink"/>
            <w:noProof/>
          </w:rPr>
          <w:t>Applicability of Domain-Specific Variants</w:t>
        </w:r>
        <w:r>
          <w:rPr>
            <w:noProof/>
            <w:webHidden/>
          </w:rPr>
          <w:tab/>
        </w:r>
        <w:r>
          <w:rPr>
            <w:noProof/>
            <w:webHidden/>
          </w:rPr>
          <w:fldChar w:fldCharType="begin"/>
        </w:r>
        <w:r>
          <w:rPr>
            <w:noProof/>
            <w:webHidden/>
          </w:rPr>
          <w:instrText xml:space="preserve"> PAGEREF _Toc233376687 \h </w:instrText>
        </w:r>
        <w:r>
          <w:rPr>
            <w:noProof/>
            <w:webHidden/>
          </w:rPr>
        </w:r>
        <w:r>
          <w:rPr>
            <w:noProof/>
            <w:webHidden/>
          </w:rPr>
          <w:fldChar w:fldCharType="separate"/>
        </w:r>
        <w:r>
          <w:rPr>
            <w:noProof/>
            <w:webHidden/>
          </w:rPr>
          <w:t>11</w:t>
        </w:r>
        <w:r>
          <w:rPr>
            <w:noProof/>
            <w:webHidden/>
          </w:rPr>
          <w:fldChar w:fldCharType="end"/>
        </w:r>
      </w:hyperlink>
    </w:p>
    <w:p w14:paraId="7652311A" w14:textId="77777777" w:rsidR="003421B3" w:rsidRDefault="003421B3">
      <w:pPr>
        <w:pStyle w:val="TOC1"/>
        <w:rPr>
          <w:rFonts w:asciiTheme="minorHAnsi" w:eastAsiaTheme="minorEastAsia" w:hAnsiTheme="minorHAnsi"/>
          <w:noProof/>
          <w:kern w:val="2"/>
          <w:sz w:val="24"/>
          <w:szCs w:val="24"/>
          <w:lang w:eastAsia="en-GB"/>
          <w14:ligatures w14:val="standardContextual"/>
        </w:rPr>
      </w:pPr>
      <w:hyperlink w:anchor="_Toc233376688" w:history="1">
        <w:r w:rsidRPr="00184664">
          <w:rPr>
            <w:rStyle w:val="Hyperlink"/>
            <w:noProof/>
          </w:rPr>
          <w:t>6</w:t>
        </w:r>
        <w:r>
          <w:rPr>
            <w:rFonts w:asciiTheme="minorHAnsi" w:eastAsiaTheme="minorEastAsia" w:hAnsiTheme="minorHAnsi"/>
            <w:noProof/>
            <w:kern w:val="2"/>
            <w:sz w:val="24"/>
            <w:szCs w:val="24"/>
            <w:lang w:eastAsia="en-GB"/>
            <w14:ligatures w14:val="standardContextual"/>
          </w:rPr>
          <w:tab/>
        </w:r>
        <w:r w:rsidRPr="00184664">
          <w:rPr>
            <w:rStyle w:val="Hyperlink"/>
            <w:noProof/>
          </w:rPr>
          <w:t>Domain-Specific Platform Variants</w:t>
        </w:r>
        <w:r>
          <w:rPr>
            <w:noProof/>
            <w:webHidden/>
          </w:rPr>
          <w:tab/>
        </w:r>
        <w:r>
          <w:rPr>
            <w:noProof/>
            <w:webHidden/>
          </w:rPr>
          <w:fldChar w:fldCharType="begin"/>
        </w:r>
        <w:r>
          <w:rPr>
            <w:noProof/>
            <w:webHidden/>
          </w:rPr>
          <w:instrText xml:space="preserve"> PAGEREF _Toc233376688 \h </w:instrText>
        </w:r>
        <w:r>
          <w:rPr>
            <w:noProof/>
            <w:webHidden/>
          </w:rPr>
        </w:r>
        <w:r>
          <w:rPr>
            <w:noProof/>
            <w:webHidden/>
          </w:rPr>
          <w:fldChar w:fldCharType="separate"/>
        </w:r>
        <w:r>
          <w:rPr>
            <w:noProof/>
            <w:webHidden/>
          </w:rPr>
          <w:t>11</w:t>
        </w:r>
        <w:r>
          <w:rPr>
            <w:noProof/>
            <w:webHidden/>
          </w:rPr>
          <w:fldChar w:fldCharType="end"/>
        </w:r>
      </w:hyperlink>
    </w:p>
    <w:p w14:paraId="4A32A409" w14:textId="77777777" w:rsidR="003421B3" w:rsidRDefault="003421B3">
      <w:pPr>
        <w:pStyle w:val="TOC1"/>
        <w:rPr>
          <w:rFonts w:asciiTheme="minorHAnsi" w:eastAsiaTheme="minorEastAsia" w:hAnsiTheme="minorHAnsi"/>
          <w:noProof/>
          <w:kern w:val="2"/>
          <w:sz w:val="24"/>
          <w:szCs w:val="24"/>
          <w:lang w:eastAsia="en-GB"/>
          <w14:ligatures w14:val="standardContextual"/>
        </w:rPr>
      </w:pPr>
      <w:hyperlink w:anchor="_Toc233376689" w:history="1">
        <w:r w:rsidRPr="00184664">
          <w:rPr>
            <w:rStyle w:val="Hyperlink"/>
            <w:noProof/>
          </w:rPr>
          <w:t>7</w:t>
        </w:r>
        <w:r>
          <w:rPr>
            <w:rFonts w:asciiTheme="minorHAnsi" w:eastAsiaTheme="minorEastAsia" w:hAnsiTheme="minorHAnsi"/>
            <w:noProof/>
            <w:kern w:val="2"/>
            <w:sz w:val="24"/>
            <w:szCs w:val="24"/>
            <w:lang w:eastAsia="en-GB"/>
            <w14:ligatures w14:val="standardContextual"/>
          </w:rPr>
          <w:tab/>
        </w:r>
        <w:r w:rsidRPr="00184664">
          <w:rPr>
            <w:rStyle w:val="Hyperlink"/>
            <w:noProof/>
          </w:rPr>
          <w:t>Platform Stack Governance</w:t>
        </w:r>
        <w:r>
          <w:rPr>
            <w:noProof/>
            <w:webHidden/>
          </w:rPr>
          <w:tab/>
        </w:r>
        <w:r>
          <w:rPr>
            <w:noProof/>
            <w:webHidden/>
          </w:rPr>
          <w:fldChar w:fldCharType="begin"/>
        </w:r>
        <w:r>
          <w:rPr>
            <w:noProof/>
            <w:webHidden/>
          </w:rPr>
          <w:instrText xml:space="preserve"> PAGEREF _Toc233376689 \h </w:instrText>
        </w:r>
        <w:r>
          <w:rPr>
            <w:noProof/>
            <w:webHidden/>
          </w:rPr>
        </w:r>
        <w:r>
          <w:rPr>
            <w:noProof/>
            <w:webHidden/>
          </w:rPr>
          <w:fldChar w:fldCharType="separate"/>
        </w:r>
        <w:r>
          <w:rPr>
            <w:noProof/>
            <w:webHidden/>
          </w:rPr>
          <w:t>11</w:t>
        </w:r>
        <w:r>
          <w:rPr>
            <w:noProof/>
            <w:webHidden/>
          </w:rPr>
          <w:fldChar w:fldCharType="end"/>
        </w:r>
      </w:hyperlink>
    </w:p>
    <w:p w14:paraId="13CBD533" w14:textId="77777777" w:rsidR="003421B3" w:rsidRDefault="003421B3">
      <w:pPr>
        <w:pStyle w:val="TOC1"/>
        <w:rPr>
          <w:rFonts w:asciiTheme="minorHAnsi" w:eastAsiaTheme="minorEastAsia" w:hAnsiTheme="minorHAnsi"/>
          <w:noProof/>
          <w:kern w:val="2"/>
          <w:sz w:val="24"/>
          <w:szCs w:val="24"/>
          <w:lang w:eastAsia="en-GB"/>
          <w14:ligatures w14:val="standardContextual"/>
        </w:rPr>
      </w:pPr>
      <w:hyperlink w:anchor="_Toc233376690" w:history="1">
        <w:r w:rsidRPr="00184664">
          <w:rPr>
            <w:rStyle w:val="Hyperlink"/>
            <w:noProof/>
          </w:rPr>
          <w:t>8</w:t>
        </w:r>
        <w:r>
          <w:rPr>
            <w:rFonts w:asciiTheme="minorHAnsi" w:eastAsiaTheme="minorEastAsia" w:hAnsiTheme="minorHAnsi"/>
            <w:noProof/>
            <w:kern w:val="2"/>
            <w:sz w:val="24"/>
            <w:szCs w:val="24"/>
            <w:lang w:eastAsia="en-GB"/>
            <w14:ligatures w14:val="standardContextual"/>
          </w:rPr>
          <w:tab/>
        </w:r>
        <w:r w:rsidRPr="00184664">
          <w:rPr>
            <w:rStyle w:val="Hyperlink"/>
            <w:noProof/>
          </w:rPr>
          <w:t>Compliance Verification</w:t>
        </w:r>
        <w:r>
          <w:rPr>
            <w:noProof/>
            <w:webHidden/>
          </w:rPr>
          <w:tab/>
        </w:r>
        <w:r>
          <w:rPr>
            <w:noProof/>
            <w:webHidden/>
          </w:rPr>
          <w:fldChar w:fldCharType="begin"/>
        </w:r>
        <w:r>
          <w:rPr>
            <w:noProof/>
            <w:webHidden/>
          </w:rPr>
          <w:instrText xml:space="preserve"> PAGEREF _Toc233376690 \h </w:instrText>
        </w:r>
        <w:r>
          <w:rPr>
            <w:noProof/>
            <w:webHidden/>
          </w:rPr>
        </w:r>
        <w:r>
          <w:rPr>
            <w:noProof/>
            <w:webHidden/>
          </w:rPr>
          <w:fldChar w:fldCharType="separate"/>
        </w:r>
        <w:r>
          <w:rPr>
            <w:noProof/>
            <w:webHidden/>
          </w:rPr>
          <w:t>11</w:t>
        </w:r>
        <w:r>
          <w:rPr>
            <w:noProof/>
            <w:webHidden/>
          </w:rPr>
          <w:fldChar w:fldCharType="end"/>
        </w:r>
      </w:hyperlink>
    </w:p>
    <w:p w14:paraId="0DBEB689" w14:textId="77777777" w:rsidR="003421B3" w:rsidRDefault="003421B3">
      <w:pPr>
        <w:pStyle w:val="TOC1"/>
        <w:rPr>
          <w:rFonts w:asciiTheme="minorHAnsi" w:eastAsiaTheme="minorEastAsia" w:hAnsiTheme="minorHAnsi"/>
          <w:noProof/>
          <w:kern w:val="2"/>
          <w:sz w:val="24"/>
          <w:szCs w:val="24"/>
          <w:lang w:eastAsia="en-GB"/>
          <w14:ligatures w14:val="standardContextual"/>
        </w:rPr>
      </w:pPr>
      <w:hyperlink w:anchor="_Toc233376691" w:history="1">
        <w:r w:rsidRPr="00184664">
          <w:rPr>
            <w:rStyle w:val="Hyperlink"/>
            <w:noProof/>
          </w:rPr>
          <w:t>9</w:t>
        </w:r>
        <w:r>
          <w:rPr>
            <w:rFonts w:asciiTheme="minorHAnsi" w:eastAsiaTheme="minorEastAsia" w:hAnsiTheme="minorHAnsi"/>
            <w:noProof/>
            <w:kern w:val="2"/>
            <w:sz w:val="24"/>
            <w:szCs w:val="24"/>
            <w:lang w:eastAsia="en-GB"/>
            <w14:ligatures w14:val="standardContextual"/>
          </w:rPr>
          <w:tab/>
        </w:r>
        <w:r w:rsidRPr="00184664">
          <w:rPr>
            <w:rStyle w:val="Hyperlink"/>
            <w:noProof/>
          </w:rPr>
          <w:t>Relationship to Other DevSecOps Documents</w:t>
        </w:r>
        <w:r>
          <w:rPr>
            <w:noProof/>
            <w:webHidden/>
          </w:rPr>
          <w:tab/>
        </w:r>
        <w:r>
          <w:rPr>
            <w:noProof/>
            <w:webHidden/>
          </w:rPr>
          <w:fldChar w:fldCharType="begin"/>
        </w:r>
        <w:r>
          <w:rPr>
            <w:noProof/>
            <w:webHidden/>
          </w:rPr>
          <w:instrText xml:space="preserve"> PAGEREF _Toc233376691 \h </w:instrText>
        </w:r>
        <w:r>
          <w:rPr>
            <w:noProof/>
            <w:webHidden/>
          </w:rPr>
        </w:r>
        <w:r>
          <w:rPr>
            <w:noProof/>
            <w:webHidden/>
          </w:rPr>
          <w:fldChar w:fldCharType="separate"/>
        </w:r>
        <w:r>
          <w:rPr>
            <w:noProof/>
            <w:webHidden/>
          </w:rPr>
          <w:t>12</w:t>
        </w:r>
        <w:r>
          <w:rPr>
            <w:noProof/>
            <w:webHidden/>
          </w:rPr>
          <w:fldChar w:fldCharType="end"/>
        </w:r>
      </w:hyperlink>
    </w:p>
    <w:p w14:paraId="686D514D" w14:textId="77777777" w:rsidR="003421B3" w:rsidRDefault="003421B3">
      <w:pPr>
        <w:pStyle w:val="TOC1"/>
        <w:rPr>
          <w:rFonts w:asciiTheme="minorHAnsi" w:eastAsiaTheme="minorEastAsia" w:hAnsiTheme="minorHAnsi"/>
          <w:noProof/>
          <w:kern w:val="2"/>
          <w:sz w:val="24"/>
          <w:szCs w:val="24"/>
          <w:lang w:eastAsia="en-GB"/>
          <w14:ligatures w14:val="standardContextual"/>
        </w:rPr>
      </w:pPr>
      <w:hyperlink w:anchor="_Toc233376692" w:history="1">
        <w:r w:rsidRPr="00184664">
          <w:rPr>
            <w:rStyle w:val="Hyperlink"/>
            <w:noProof/>
          </w:rPr>
          <w:t>10</w:t>
        </w:r>
        <w:r>
          <w:rPr>
            <w:rFonts w:asciiTheme="minorHAnsi" w:eastAsiaTheme="minorEastAsia" w:hAnsiTheme="minorHAnsi"/>
            <w:noProof/>
            <w:kern w:val="2"/>
            <w:sz w:val="24"/>
            <w:szCs w:val="24"/>
            <w:lang w:eastAsia="en-GB"/>
            <w14:ligatures w14:val="standardContextual"/>
          </w:rPr>
          <w:tab/>
        </w:r>
        <w:r w:rsidRPr="00184664">
          <w:rPr>
            <w:rStyle w:val="Hyperlink"/>
            <w:noProof/>
          </w:rPr>
          <w:t>Entry into Force</w:t>
        </w:r>
        <w:r>
          <w:rPr>
            <w:noProof/>
            <w:webHidden/>
          </w:rPr>
          <w:tab/>
        </w:r>
        <w:r>
          <w:rPr>
            <w:noProof/>
            <w:webHidden/>
          </w:rPr>
          <w:fldChar w:fldCharType="begin"/>
        </w:r>
        <w:r>
          <w:rPr>
            <w:noProof/>
            <w:webHidden/>
          </w:rPr>
          <w:instrText xml:space="preserve"> PAGEREF _Toc233376692 \h </w:instrText>
        </w:r>
        <w:r>
          <w:rPr>
            <w:noProof/>
            <w:webHidden/>
          </w:rPr>
        </w:r>
        <w:r>
          <w:rPr>
            <w:noProof/>
            <w:webHidden/>
          </w:rPr>
          <w:fldChar w:fldCharType="separate"/>
        </w:r>
        <w:r>
          <w:rPr>
            <w:noProof/>
            <w:webHidden/>
          </w:rPr>
          <w:t>12</w:t>
        </w:r>
        <w:r>
          <w:rPr>
            <w:noProof/>
            <w:webHidden/>
          </w:rPr>
          <w:fldChar w:fldCharType="end"/>
        </w:r>
      </w:hyperlink>
    </w:p>
    <w:p w14:paraId="44D4E544" w14:textId="77777777" w:rsidR="006C53F9" w:rsidRDefault="006D7BF4">
      <w:pPr>
        <w:spacing w:after="200" w:line="276" w:lineRule="auto"/>
        <w:rPr>
          <w:rFonts w:eastAsiaTheme="majorEastAsia" w:cstheme="majorBidi"/>
          <w:b/>
          <w:bCs/>
          <w:sz w:val="24"/>
          <w:szCs w:val="28"/>
          <w:lang w:val="en-US"/>
        </w:rPr>
      </w:pPr>
      <w:r>
        <w:rPr>
          <w:rFonts w:eastAsiaTheme="majorEastAsia" w:cstheme="majorBidi"/>
          <w:b/>
          <w:bCs/>
          <w:sz w:val="24"/>
          <w:szCs w:val="28"/>
          <w:lang w:val="de-DE"/>
        </w:rPr>
        <w:fldChar w:fldCharType="end"/>
      </w:r>
    </w:p>
    <w:p w14:paraId="366C49EE" w14:textId="77777777" w:rsidR="00F264B5" w:rsidRPr="00E85B07" w:rsidRDefault="00F264B5" w:rsidP="00E85B07">
      <w:pPr>
        <w:spacing w:after="200" w:line="276" w:lineRule="auto"/>
        <w:rPr>
          <w:rFonts w:eastAsiaTheme="majorEastAsia" w:cstheme="majorBidi"/>
          <w:b/>
          <w:bCs/>
          <w:sz w:val="24"/>
          <w:szCs w:val="24"/>
        </w:rPr>
      </w:pPr>
      <w:bookmarkStart w:id="3" w:name="_Toc458405156"/>
      <w:r>
        <w:br w:type="page"/>
      </w:r>
    </w:p>
    <w:p w14:paraId="735CFC56" w14:textId="77777777" w:rsidR="00D94586" w:rsidRDefault="006D7BF4">
      <w:pPr>
        <w:pStyle w:val="Heading1"/>
      </w:pPr>
      <w:bookmarkStart w:id="4" w:name="_Toc233376663"/>
      <w:r>
        <w:lastRenderedPageBreak/>
        <w:t>General</w:t>
      </w:r>
      <w:bookmarkEnd w:id="4"/>
    </w:p>
    <w:p w14:paraId="51495704" w14:textId="77777777" w:rsidR="00D94586" w:rsidRDefault="006D7BF4">
      <w:pPr>
        <w:pStyle w:val="Heading2"/>
        <w:rPr>
          <w:lang w:val="en-GB"/>
        </w:rPr>
      </w:pPr>
      <w:bookmarkStart w:id="5" w:name="_Toc233376664"/>
      <w:r>
        <w:rPr>
          <w:lang w:val="en-GB"/>
        </w:rPr>
        <w:t xml:space="preserve">Aim </w:t>
      </w:r>
      <w:r w:rsidR="007C11C2">
        <w:rPr>
          <w:lang w:val="en-GB"/>
        </w:rPr>
        <w:t>and</w:t>
      </w:r>
      <w:r>
        <w:rPr>
          <w:lang w:val="en-GB"/>
        </w:rPr>
        <w:t xml:space="preserve"> Purpose</w:t>
      </w:r>
      <w:bookmarkEnd w:id="5"/>
    </w:p>
    <w:p w14:paraId="059C2453" w14:textId="77777777" w:rsidR="00724C61" w:rsidRPr="00724C61" w:rsidRDefault="00724C61" w:rsidP="00724C61">
      <w:pPr>
        <w:pStyle w:val="NormalWeb"/>
        <w:rPr>
          <w:rFonts w:ascii="Arial" w:eastAsiaTheme="minorHAnsi" w:hAnsi="Arial" w:cstheme="minorBidi"/>
          <w:sz w:val="20"/>
          <w:szCs w:val="22"/>
          <w:lang w:val="en-GB"/>
        </w:rPr>
      </w:pPr>
      <w:r w:rsidRPr="00724C61">
        <w:rPr>
          <w:rFonts w:ascii="Arial" w:eastAsiaTheme="minorHAnsi" w:hAnsi="Arial" w:cstheme="minorBidi"/>
          <w:sz w:val="20"/>
          <w:szCs w:val="22"/>
          <w:lang w:val="en-GB"/>
        </w:rPr>
        <w:t>This Standard defines the enterprise DevSecOps Platform Reference Architecture used to implement the DevSecOps lifecycle and the Control Baseline.</w:t>
      </w:r>
    </w:p>
    <w:p w14:paraId="522A3EE5" w14:textId="77777777" w:rsidR="00724C61" w:rsidRPr="00724C61" w:rsidRDefault="00724C61" w:rsidP="00724C61">
      <w:pPr>
        <w:pStyle w:val="NormalWeb"/>
        <w:rPr>
          <w:rFonts w:ascii="Arial" w:eastAsiaTheme="minorHAnsi" w:hAnsi="Arial" w:cstheme="minorBidi"/>
          <w:sz w:val="20"/>
          <w:szCs w:val="22"/>
          <w:lang w:val="en-GB"/>
        </w:rPr>
      </w:pPr>
      <w:r w:rsidRPr="00724C61">
        <w:rPr>
          <w:rFonts w:ascii="Arial" w:eastAsiaTheme="minorHAnsi" w:hAnsi="Arial" w:cstheme="minorBidi"/>
          <w:sz w:val="20"/>
          <w:szCs w:val="22"/>
          <w:lang w:val="en-GB"/>
        </w:rPr>
        <w:t>The objective is to ensure that software development, integration, and deployment processes are executed through secure, standardized, and auditable platform capabilities.</w:t>
      </w:r>
    </w:p>
    <w:p w14:paraId="39BBC09E" w14:textId="77777777" w:rsidR="00724C61" w:rsidRPr="00724C61" w:rsidRDefault="00724C61" w:rsidP="00724C61">
      <w:pPr>
        <w:pStyle w:val="NormalWeb"/>
        <w:rPr>
          <w:rFonts w:ascii="Arial" w:eastAsiaTheme="minorHAnsi" w:hAnsi="Arial" w:cstheme="minorBidi"/>
          <w:sz w:val="20"/>
          <w:szCs w:val="22"/>
          <w:lang w:val="en-GB"/>
        </w:rPr>
      </w:pPr>
      <w:r w:rsidRPr="00724C61">
        <w:rPr>
          <w:rFonts w:ascii="Arial" w:eastAsiaTheme="minorHAnsi" w:hAnsi="Arial" w:cstheme="minorBidi"/>
          <w:sz w:val="20"/>
          <w:szCs w:val="22"/>
          <w:lang w:val="en-GB"/>
        </w:rPr>
        <w:t>The DevSecOps platform shall enabl</w:t>
      </w:r>
      <w:r>
        <w:rPr>
          <w:rFonts w:ascii="Arial" w:eastAsiaTheme="minorHAnsi" w:hAnsi="Arial" w:cstheme="minorBidi"/>
          <w:sz w:val="20"/>
          <w:szCs w:val="22"/>
          <w:lang w:val="en-GB"/>
        </w:rPr>
        <w:t>e a</w:t>
      </w:r>
      <w:r w:rsidRPr="00724C61">
        <w:rPr>
          <w:rFonts w:ascii="Arial" w:eastAsiaTheme="minorHAnsi" w:hAnsi="Arial" w:cstheme="minorBidi"/>
          <w:sz w:val="20"/>
          <w:szCs w:val="22"/>
          <w:lang w:val="en-GB"/>
        </w:rPr>
        <w:t xml:space="preserve"> controlled and repeatable software delivery across all programs.</w:t>
      </w:r>
    </w:p>
    <w:p w14:paraId="72D936AD" w14:textId="77777777" w:rsidR="00AA6E15" w:rsidRPr="00724C61" w:rsidRDefault="00AA6E15" w:rsidP="00D26CAB">
      <w:pPr>
        <w:rPr>
          <w:lang w:val="en-US"/>
        </w:rPr>
      </w:pPr>
    </w:p>
    <w:p w14:paraId="12137D6B" w14:textId="77777777" w:rsidR="00D94586" w:rsidRDefault="006D7BF4">
      <w:pPr>
        <w:pStyle w:val="Heading2"/>
      </w:pPr>
      <w:bookmarkStart w:id="6" w:name="_Toc233376665"/>
      <w:r>
        <w:rPr>
          <w:lang w:val="en-GB"/>
        </w:rPr>
        <w:t>Responsibilities</w:t>
      </w:r>
      <w:bookmarkEnd w:id="3"/>
      <w:bookmarkEnd w:id="6"/>
    </w:p>
    <w:p w14:paraId="10BF1B03" w14:textId="77777777" w:rsidR="00D94586" w:rsidRDefault="00DC0487" w:rsidP="00EB4F65">
      <w:pPr>
        <w:pStyle w:val="FormatvorlageerluterungBlau"/>
        <w:rPr>
          <w:color w:val="auto"/>
          <w:lang w:val="en-GB"/>
        </w:rPr>
      </w:pPr>
      <w:r>
        <w:rPr>
          <w:color w:val="auto"/>
          <w:lang w:val="en-GB"/>
        </w:rPr>
        <w:t>The Chief Digitalisation Office</w:t>
      </w:r>
    </w:p>
    <w:p w14:paraId="0E7BEADB" w14:textId="77777777" w:rsidR="00D26CAB" w:rsidRPr="00EB4F65" w:rsidRDefault="00D26CAB" w:rsidP="00EB4F65">
      <w:pPr>
        <w:pStyle w:val="FormatvorlageerluterungBlau"/>
        <w:rPr>
          <w:lang w:val="en-GB"/>
        </w:rPr>
      </w:pPr>
    </w:p>
    <w:p w14:paraId="42ED7FD7" w14:textId="77777777" w:rsidR="00D94586" w:rsidRDefault="006D7BF4">
      <w:pPr>
        <w:pStyle w:val="Heading2"/>
        <w:rPr>
          <w:rFonts w:cs="Arial"/>
          <w:lang w:val="en-GB"/>
        </w:rPr>
      </w:pPr>
      <w:bookmarkStart w:id="7" w:name="_Toc458405159"/>
      <w:bookmarkStart w:id="8" w:name="_Toc233376666"/>
      <w:r>
        <w:rPr>
          <w:rFonts w:cs="Arial"/>
          <w:lang w:val="en-GB"/>
        </w:rPr>
        <w:t xml:space="preserve">Applicable </w:t>
      </w:r>
      <w:r w:rsidR="007C11C2">
        <w:rPr>
          <w:rFonts w:cs="Arial"/>
          <w:lang w:val="en-GB"/>
        </w:rPr>
        <w:t>D</w:t>
      </w:r>
      <w:r>
        <w:rPr>
          <w:rFonts w:cs="Arial"/>
          <w:lang w:val="en-GB"/>
        </w:rPr>
        <w:t>ocuments</w:t>
      </w:r>
      <w:bookmarkEnd w:id="7"/>
      <w:bookmarkEnd w:id="8"/>
    </w:p>
    <w:p w14:paraId="2C4E425C" w14:textId="77777777" w:rsidR="00D94586" w:rsidRDefault="006D7BF4">
      <w:r>
        <w:t>The following publications form a part of this document to the extent specified herein. In case no version is quoted for a document the current version is deemed to apply. When a version is quoted, this version shall be used.</w:t>
      </w:r>
    </w:p>
    <w:p w14:paraId="51548270" w14:textId="77777777" w:rsidR="00D94586" w:rsidRDefault="00A30C58" w:rsidP="00E85B07">
      <w:pPr>
        <w:pStyle w:val="RefDokTitel"/>
        <w:numPr>
          <w:ilvl w:val="0"/>
          <w:numId w:val="6"/>
        </w:numPr>
      </w:pPr>
      <w:r>
        <w:t xml:space="preserve">Policy </w:t>
      </w:r>
    </w:p>
    <w:p w14:paraId="321CD350" w14:textId="77777777" w:rsidR="00D26CAB" w:rsidRDefault="00724C61" w:rsidP="00E85B07">
      <w:pPr>
        <w:pStyle w:val="RefDokTitel"/>
        <w:numPr>
          <w:ilvl w:val="0"/>
          <w:numId w:val="6"/>
        </w:numPr>
      </w:pPr>
      <w:r>
        <w:t>Directive</w:t>
      </w:r>
    </w:p>
    <w:p w14:paraId="16E368A0" w14:textId="77777777" w:rsidR="00D26CAB" w:rsidRDefault="00D26CAB" w:rsidP="00D26CAB">
      <w:pPr>
        <w:pStyle w:val="Heading2"/>
        <w:numPr>
          <w:ilvl w:val="0"/>
          <w:numId w:val="0"/>
        </w:numPr>
        <w:ind w:left="718"/>
        <w:rPr>
          <w:lang w:val="en-GB"/>
        </w:rPr>
      </w:pPr>
      <w:bookmarkStart w:id="9" w:name="_Toc458405160"/>
    </w:p>
    <w:p w14:paraId="2D317D52" w14:textId="77777777" w:rsidR="00D94586" w:rsidRDefault="006D7BF4">
      <w:pPr>
        <w:pStyle w:val="Heading2"/>
        <w:rPr>
          <w:lang w:val="en-GB"/>
        </w:rPr>
      </w:pPr>
      <w:bookmarkStart w:id="10" w:name="_Toc233376667"/>
      <w:r>
        <w:rPr>
          <w:lang w:val="en-GB"/>
        </w:rPr>
        <w:t>Reference</w:t>
      </w:r>
      <w:r w:rsidR="007C11C2">
        <w:rPr>
          <w:lang w:val="en-GB"/>
        </w:rPr>
        <w:t>d</w:t>
      </w:r>
      <w:r>
        <w:rPr>
          <w:lang w:val="en-GB"/>
        </w:rPr>
        <w:t xml:space="preserve"> </w:t>
      </w:r>
      <w:r w:rsidR="007C11C2">
        <w:rPr>
          <w:lang w:val="en-GB"/>
        </w:rPr>
        <w:t>D</w:t>
      </w:r>
      <w:r>
        <w:rPr>
          <w:lang w:val="en-GB"/>
        </w:rPr>
        <w:t>ocuments</w:t>
      </w:r>
      <w:bookmarkEnd w:id="9"/>
      <w:bookmarkEnd w:id="10"/>
    </w:p>
    <w:p w14:paraId="5EA1794C" w14:textId="77777777" w:rsidR="00D94586" w:rsidRDefault="006D7BF4">
      <w:r>
        <w:t>The following publications contain further input and background information relating the subject addressed. In case no version is quoted for a document the current version is deemed to apply. When a version is quoted, this version shall be used.</w:t>
      </w:r>
    </w:p>
    <w:p w14:paraId="73B72F86" w14:textId="77777777" w:rsidR="00987D5F" w:rsidRDefault="0028726C" w:rsidP="008F4DC9">
      <w:pPr>
        <w:pStyle w:val="RefDokTitel"/>
        <w:numPr>
          <w:ilvl w:val="0"/>
          <w:numId w:val="8"/>
        </w:numPr>
      </w:pPr>
      <w:r>
        <w:rPr>
          <w:lang w:val="es-ES"/>
        </w:rPr>
        <w:t>DeVSecOps Policy</w:t>
      </w:r>
    </w:p>
    <w:p w14:paraId="55A71C7E" w14:textId="77777777" w:rsidR="00F535D7" w:rsidRDefault="00F535D7" w:rsidP="008F4DC9">
      <w:pPr>
        <w:pStyle w:val="RefDokTitel"/>
        <w:numPr>
          <w:ilvl w:val="0"/>
          <w:numId w:val="8"/>
        </w:numPr>
      </w:pPr>
      <w:r>
        <w:t>Lin</w:t>
      </w:r>
      <w:r w:rsidR="00987D5F">
        <w:t xml:space="preserve"> </w:t>
      </w:r>
    </w:p>
    <w:p w14:paraId="06FCEE82" w14:textId="77777777" w:rsidR="00F535D7" w:rsidRPr="00E85B07" w:rsidRDefault="00F535D7" w:rsidP="00F535D7">
      <w:pPr>
        <w:pStyle w:val="RefDokTitel"/>
        <w:numPr>
          <w:ilvl w:val="0"/>
          <w:numId w:val="8"/>
        </w:numPr>
        <w:rPr>
          <w:lang w:val="es-ES"/>
        </w:rPr>
      </w:pPr>
      <w:bookmarkStart w:id="11" w:name="_Toc458405161"/>
      <w:r w:rsidRPr="00E85B07">
        <w:rPr>
          <w:lang w:val="es-ES"/>
        </w:rPr>
        <w:t xml:space="preserve">Doc.-No. </w:t>
      </w:r>
    </w:p>
    <w:p w14:paraId="3056B7CF" w14:textId="77777777" w:rsidR="00F535D7" w:rsidRPr="00E85B07" w:rsidRDefault="00F535D7" w:rsidP="00F535D7">
      <w:pPr>
        <w:pStyle w:val="RefDokTitel"/>
        <w:numPr>
          <w:ilvl w:val="0"/>
          <w:numId w:val="8"/>
        </w:numPr>
        <w:rPr>
          <w:lang w:val="es-ES"/>
        </w:rPr>
      </w:pPr>
      <w:r w:rsidRPr="00E85B07">
        <w:rPr>
          <w:lang w:val="es-ES"/>
        </w:rPr>
        <w:t xml:space="preserve">Doc.-No. </w:t>
      </w:r>
    </w:p>
    <w:p w14:paraId="09D65E17" w14:textId="77777777" w:rsidR="00D26CAB" w:rsidRDefault="00D26CAB" w:rsidP="00D26CAB">
      <w:pPr>
        <w:pStyle w:val="Heading2"/>
        <w:numPr>
          <w:ilvl w:val="0"/>
          <w:numId w:val="0"/>
        </w:numPr>
        <w:ind w:left="718"/>
        <w:rPr>
          <w:lang w:val="en-GB"/>
        </w:rPr>
      </w:pPr>
      <w:bookmarkStart w:id="12" w:name="_Toc184811461"/>
      <w:bookmarkStart w:id="13" w:name="_Toc192165405"/>
      <w:bookmarkStart w:id="14" w:name="_Toc184811462"/>
      <w:bookmarkStart w:id="15" w:name="_Toc192165406"/>
      <w:bookmarkEnd w:id="12"/>
      <w:bookmarkEnd w:id="13"/>
      <w:bookmarkEnd w:id="14"/>
      <w:bookmarkEnd w:id="15"/>
    </w:p>
    <w:p w14:paraId="7FE43C51" w14:textId="77777777" w:rsidR="00D94586" w:rsidRDefault="006D7BF4">
      <w:pPr>
        <w:pStyle w:val="Heading2"/>
        <w:rPr>
          <w:lang w:val="en-GB"/>
        </w:rPr>
      </w:pPr>
      <w:bookmarkStart w:id="16" w:name="_Toc233376668"/>
      <w:r>
        <w:rPr>
          <w:lang w:val="en-GB"/>
        </w:rPr>
        <w:t>Definition of Terms</w:t>
      </w:r>
      <w:bookmarkEnd w:id="11"/>
      <w:bookmarkEnd w:id="16"/>
    </w:p>
    <w:p w14:paraId="71EAF6D2" w14:textId="77777777" w:rsidR="00D94586" w:rsidRDefault="006D7BF4">
      <w:r>
        <w:t>The terms and definitions established for the Business Management System are listed in the common “BMS Glossary”. The following terms are specific to this document.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85"/>
        <w:gridCol w:w="7654"/>
      </w:tblGrid>
      <w:tr w:rsidR="00D94586" w14:paraId="53940EF9" w14:textId="77777777">
        <w:trPr>
          <w:cantSplit/>
          <w:tblHeader/>
        </w:trPr>
        <w:tc>
          <w:tcPr>
            <w:tcW w:w="1985" w:type="dxa"/>
          </w:tcPr>
          <w:p w14:paraId="5E0BB8D1" w14:textId="77777777" w:rsidR="00D94586" w:rsidRDefault="006D7BF4">
            <w:pPr>
              <w:pStyle w:val="tabelletitel"/>
              <w:rPr>
                <w:lang w:val="en-GB"/>
              </w:rPr>
            </w:pPr>
            <w:r>
              <w:rPr>
                <w:lang w:val="en-GB"/>
              </w:rPr>
              <w:t>Term</w:t>
            </w:r>
          </w:p>
        </w:tc>
        <w:tc>
          <w:tcPr>
            <w:tcW w:w="7654" w:type="dxa"/>
          </w:tcPr>
          <w:p w14:paraId="02BE24BD" w14:textId="77777777" w:rsidR="00D94586" w:rsidRDefault="006D7BF4">
            <w:pPr>
              <w:pStyle w:val="tabelletitel"/>
              <w:rPr>
                <w:lang w:val="en-GB"/>
              </w:rPr>
            </w:pPr>
            <w:r>
              <w:rPr>
                <w:lang w:val="en-GB"/>
              </w:rPr>
              <w:t>Explanation</w:t>
            </w:r>
          </w:p>
        </w:tc>
      </w:tr>
      <w:tr w:rsidR="00D94586" w14:paraId="735DE071" w14:textId="77777777">
        <w:trPr>
          <w:cantSplit/>
        </w:trPr>
        <w:tc>
          <w:tcPr>
            <w:tcW w:w="1985" w:type="dxa"/>
            <w:vAlign w:val="center"/>
          </w:tcPr>
          <w:p w14:paraId="720F35A8" w14:textId="77777777" w:rsidR="00D94586" w:rsidRDefault="00D94586">
            <w:pPr>
              <w:pStyle w:val="tabelletext"/>
              <w:rPr>
                <w:lang w:val="en-GB"/>
              </w:rPr>
            </w:pPr>
          </w:p>
        </w:tc>
        <w:tc>
          <w:tcPr>
            <w:tcW w:w="7654" w:type="dxa"/>
            <w:vAlign w:val="center"/>
          </w:tcPr>
          <w:p w14:paraId="4C8A5EA6" w14:textId="77777777" w:rsidR="00D94586" w:rsidRDefault="00D94586">
            <w:pPr>
              <w:pStyle w:val="tabelletext"/>
              <w:rPr>
                <w:lang w:val="en-GB"/>
              </w:rPr>
            </w:pPr>
          </w:p>
        </w:tc>
      </w:tr>
    </w:tbl>
    <w:p w14:paraId="73783C98" w14:textId="77777777" w:rsidR="00D94586" w:rsidRPr="006C53F9" w:rsidRDefault="006D7BF4" w:rsidP="006C53F9">
      <w:pPr>
        <w:pStyle w:val="Heading2"/>
        <w:rPr>
          <w:lang w:val="en-GB"/>
        </w:rPr>
      </w:pPr>
      <w:bookmarkStart w:id="17" w:name="_Toc458405162"/>
      <w:bookmarkStart w:id="18" w:name="_Toc233376669"/>
      <w:r>
        <w:rPr>
          <w:lang w:val="en-GB"/>
        </w:rPr>
        <w:lastRenderedPageBreak/>
        <w:t>Abbreviations</w:t>
      </w:r>
      <w:bookmarkEnd w:id="17"/>
      <w:bookmarkEnd w:id="18"/>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85"/>
        <w:gridCol w:w="7654"/>
      </w:tblGrid>
      <w:tr w:rsidR="00D94586" w14:paraId="1B5A4109" w14:textId="77777777">
        <w:trPr>
          <w:cantSplit/>
          <w:tblHeader/>
        </w:trPr>
        <w:tc>
          <w:tcPr>
            <w:tcW w:w="1985" w:type="dxa"/>
          </w:tcPr>
          <w:p w14:paraId="66B982A3" w14:textId="77777777" w:rsidR="00D94586" w:rsidRDefault="006D7BF4">
            <w:pPr>
              <w:pStyle w:val="tabelletitel"/>
              <w:rPr>
                <w:lang w:val="en-GB"/>
              </w:rPr>
            </w:pPr>
            <w:r>
              <w:rPr>
                <w:lang w:val="en-GB"/>
              </w:rPr>
              <w:t>Abbreviation</w:t>
            </w:r>
          </w:p>
        </w:tc>
        <w:tc>
          <w:tcPr>
            <w:tcW w:w="7654" w:type="dxa"/>
          </w:tcPr>
          <w:p w14:paraId="75D584F2" w14:textId="77777777" w:rsidR="00D94586" w:rsidRDefault="006D7BF4">
            <w:pPr>
              <w:pStyle w:val="tabelletitel"/>
              <w:rPr>
                <w:lang w:val="en-GB"/>
              </w:rPr>
            </w:pPr>
            <w:r>
              <w:rPr>
                <w:lang w:val="en-GB"/>
              </w:rPr>
              <w:t>Term</w:t>
            </w:r>
          </w:p>
        </w:tc>
      </w:tr>
      <w:tr w:rsidR="00D94586" w14:paraId="6887E03F" w14:textId="77777777">
        <w:trPr>
          <w:cantSplit/>
          <w:tblHeader/>
        </w:trPr>
        <w:tc>
          <w:tcPr>
            <w:tcW w:w="1985" w:type="dxa"/>
          </w:tcPr>
          <w:p w14:paraId="707DB954" w14:textId="77777777" w:rsidR="004676C3" w:rsidRDefault="00000000">
            <w:r>
              <w:t>PRA</w:t>
            </w:r>
          </w:p>
        </w:tc>
        <w:tc>
          <w:tcPr>
            <w:tcW w:w="7654" w:type="dxa"/>
          </w:tcPr>
          <w:p w14:paraId="223BBB29" w14:textId="77777777" w:rsidR="004676C3" w:rsidRDefault="00000000">
            <w:r>
              <w:t>Platform Reference Architecture</w:t>
            </w:r>
          </w:p>
        </w:tc>
      </w:tr>
      <w:tr w:rsidR="00D94586" w14:paraId="02DB5BC7" w14:textId="77777777">
        <w:trPr>
          <w:cantSplit/>
        </w:trPr>
        <w:tc>
          <w:tcPr>
            <w:tcW w:w="1985" w:type="dxa"/>
            <w:vAlign w:val="center"/>
          </w:tcPr>
          <w:p w14:paraId="3FB2AE3F" w14:textId="77777777" w:rsidR="004676C3" w:rsidRDefault="00000000">
            <w:r>
              <w:t>IAM</w:t>
            </w:r>
          </w:p>
        </w:tc>
        <w:tc>
          <w:tcPr>
            <w:tcW w:w="7654" w:type="dxa"/>
            <w:vAlign w:val="center"/>
          </w:tcPr>
          <w:p w14:paraId="44D38D2A" w14:textId="77777777" w:rsidR="004676C3" w:rsidRDefault="00000000">
            <w:r>
              <w:t>Identity and Access Management</w:t>
            </w:r>
          </w:p>
        </w:tc>
      </w:tr>
      <w:tr w:rsidR="00D94586" w14:paraId="1A56FACF" w14:textId="77777777">
        <w:trPr>
          <w:cantSplit/>
        </w:trPr>
        <w:tc>
          <w:tcPr>
            <w:tcW w:w="1985" w:type="dxa"/>
            <w:vAlign w:val="center"/>
          </w:tcPr>
          <w:p w14:paraId="345C9AC4" w14:textId="77777777" w:rsidR="004676C3" w:rsidRDefault="00000000">
            <w:r>
              <w:t>MFA</w:t>
            </w:r>
          </w:p>
        </w:tc>
        <w:tc>
          <w:tcPr>
            <w:tcW w:w="7654" w:type="dxa"/>
            <w:vAlign w:val="center"/>
          </w:tcPr>
          <w:p w14:paraId="5FAA10E5" w14:textId="77777777" w:rsidR="004676C3" w:rsidRDefault="00000000">
            <w:r>
              <w:t>Multi-Factor Authentication</w:t>
            </w:r>
          </w:p>
        </w:tc>
      </w:tr>
      <w:tr w:rsidR="004676C3" w14:paraId="0BB17227" w14:textId="77777777">
        <w:tc>
          <w:tcPr>
            <w:tcW w:w="1985" w:type="dxa"/>
          </w:tcPr>
          <w:p w14:paraId="15E093F8" w14:textId="77777777" w:rsidR="004676C3" w:rsidRDefault="00000000">
            <w:r>
              <w:t>IaC</w:t>
            </w:r>
          </w:p>
        </w:tc>
        <w:tc>
          <w:tcPr>
            <w:tcW w:w="7654" w:type="dxa"/>
          </w:tcPr>
          <w:p w14:paraId="6399507B" w14:textId="77777777" w:rsidR="004676C3" w:rsidRDefault="00000000">
            <w:r>
              <w:t>Infrastructure as Code</w:t>
            </w:r>
          </w:p>
        </w:tc>
      </w:tr>
      <w:tr w:rsidR="004676C3" w14:paraId="4431CB90" w14:textId="77777777">
        <w:tc>
          <w:tcPr>
            <w:tcW w:w="1985" w:type="dxa"/>
          </w:tcPr>
          <w:p w14:paraId="3174F220" w14:textId="77777777" w:rsidR="004676C3" w:rsidRDefault="00000000">
            <w:r>
              <w:t>SBOM</w:t>
            </w:r>
          </w:p>
        </w:tc>
        <w:tc>
          <w:tcPr>
            <w:tcW w:w="7654" w:type="dxa"/>
          </w:tcPr>
          <w:p w14:paraId="6E7972B0" w14:textId="77777777" w:rsidR="004676C3" w:rsidRDefault="00000000">
            <w:r>
              <w:t>Software Bill of Materials</w:t>
            </w:r>
          </w:p>
        </w:tc>
      </w:tr>
    </w:tbl>
    <w:p w14:paraId="455B3671" w14:textId="77777777" w:rsidR="005B4AA4" w:rsidRDefault="005B4AA4">
      <w:pPr>
        <w:rPr>
          <w:lang w:val="en-US"/>
        </w:rPr>
      </w:pPr>
    </w:p>
    <w:p w14:paraId="574472CD" w14:textId="77777777" w:rsidR="005B4AA4" w:rsidRDefault="005B4AA4">
      <w:pPr>
        <w:spacing w:after="200" w:line="276" w:lineRule="auto"/>
        <w:rPr>
          <w:lang w:val="en-US"/>
        </w:rPr>
      </w:pPr>
      <w:r>
        <w:rPr>
          <w:lang w:val="en-US"/>
        </w:rPr>
        <w:br w:type="page"/>
      </w:r>
    </w:p>
    <w:p w14:paraId="77F515EF" w14:textId="77777777" w:rsidR="0028726C" w:rsidRPr="0028726C" w:rsidRDefault="0028726C" w:rsidP="0028726C">
      <w:pPr>
        <w:pStyle w:val="Heading1"/>
      </w:pPr>
      <w:bookmarkStart w:id="19" w:name="_Toc233376670"/>
      <w:r w:rsidRPr="0028726C">
        <w:lastRenderedPageBreak/>
        <w:t>Scope</w:t>
      </w:r>
      <w:bookmarkEnd w:id="19"/>
    </w:p>
    <w:bookmarkEnd w:id="2"/>
    <w:p w14:paraId="10576E82" w14:textId="77777777" w:rsidR="00724C61" w:rsidRPr="00724C61" w:rsidRDefault="00724C61" w:rsidP="00724C61">
      <w:r w:rsidRPr="00724C61">
        <w:t>This Standard applies to:</w:t>
      </w:r>
    </w:p>
    <w:p w14:paraId="05372E4C" w14:textId="77777777" w:rsidR="00724C61" w:rsidRPr="00724C61" w:rsidRDefault="00724C61" w:rsidP="00724C61">
      <w:pPr>
        <w:numPr>
          <w:ilvl w:val="0"/>
          <w:numId w:val="244"/>
        </w:numPr>
      </w:pPr>
      <w:r w:rsidRPr="00724C61">
        <w:t xml:space="preserve">all DevSecOps platforms operated within the </w:t>
      </w:r>
      <w:r>
        <w:t>HENSOLDT Group</w:t>
      </w:r>
    </w:p>
    <w:p w14:paraId="30F7CE83" w14:textId="77777777" w:rsidR="00724C61" w:rsidRPr="00724C61" w:rsidRDefault="00724C61" w:rsidP="00724C61">
      <w:pPr>
        <w:numPr>
          <w:ilvl w:val="0"/>
          <w:numId w:val="244"/>
        </w:numPr>
      </w:pPr>
      <w:r w:rsidRPr="00724C61">
        <w:t>all software factories used for SDD-relevant development</w:t>
      </w:r>
    </w:p>
    <w:p w14:paraId="2DBA3435" w14:textId="77777777" w:rsidR="00724C61" w:rsidRPr="00724C61" w:rsidRDefault="00724C61" w:rsidP="00724C61">
      <w:pPr>
        <w:numPr>
          <w:ilvl w:val="0"/>
          <w:numId w:val="244"/>
        </w:numPr>
      </w:pPr>
      <w:r w:rsidRPr="00724C61">
        <w:t>all DevSecOps pipelines and supporting infrastructure</w:t>
      </w:r>
    </w:p>
    <w:p w14:paraId="5B71AD12" w14:textId="77777777" w:rsidR="00724C61" w:rsidRPr="00724C61" w:rsidRDefault="00724C61" w:rsidP="00724C61">
      <w:pPr>
        <w:numPr>
          <w:ilvl w:val="0"/>
          <w:numId w:val="244"/>
        </w:numPr>
      </w:pPr>
      <w:r w:rsidRPr="00724C61">
        <w:t>all security domains</w:t>
      </w:r>
    </w:p>
    <w:p w14:paraId="330960E2" w14:textId="77777777" w:rsidR="00724C61" w:rsidRPr="00724C61" w:rsidRDefault="00724C61" w:rsidP="00724C61">
      <w:r w:rsidRPr="00724C61">
        <w:t>Domain-specific variants (e.g., classified environments) shall conform to this reference architecture.</w:t>
      </w:r>
    </w:p>
    <w:p w14:paraId="09D693AC" w14:textId="77777777" w:rsidR="00724C61" w:rsidRDefault="00724C61" w:rsidP="00724C61">
      <w:pPr>
        <w:pStyle w:val="Heading1"/>
      </w:pPr>
      <w:bookmarkStart w:id="20" w:name="_Toc233376671"/>
      <w:r w:rsidRPr="00724C61">
        <w:t xml:space="preserve">DevSecOps Platform </w:t>
      </w:r>
      <w:r w:rsidR="00127E8A">
        <w:t xml:space="preserve">Stack </w:t>
      </w:r>
      <w:r w:rsidRPr="00724C61">
        <w:t xml:space="preserve">Architecture Overview </w:t>
      </w:r>
      <w:r w:rsidR="0091782C" w:rsidRPr="0091782C">
        <w:t>Strategic Authority</w:t>
      </w:r>
      <w:bookmarkEnd w:id="20"/>
    </w:p>
    <w:p w14:paraId="07EBF199" w14:textId="77777777" w:rsidR="00724C61" w:rsidRPr="00724C61" w:rsidRDefault="00724C61" w:rsidP="00724C61">
      <w:r w:rsidRPr="00724C61">
        <w:t>The enterprise DevSecOps platform shall implement the following logical architecture layers:</w:t>
      </w:r>
    </w:p>
    <w:p w14:paraId="01A03255" w14:textId="77777777" w:rsidR="00724C61" w:rsidRPr="00724C61" w:rsidRDefault="00724C61" w:rsidP="00724C61">
      <w:pPr>
        <w:numPr>
          <w:ilvl w:val="0"/>
          <w:numId w:val="244"/>
        </w:numPr>
      </w:pPr>
      <w:r w:rsidRPr="00724C61">
        <w:t>Developer Workspace Layer</w:t>
      </w:r>
    </w:p>
    <w:p w14:paraId="79B79FBF" w14:textId="77777777" w:rsidR="00724C61" w:rsidRPr="00724C61" w:rsidRDefault="00724C61" w:rsidP="00724C61">
      <w:pPr>
        <w:numPr>
          <w:ilvl w:val="0"/>
          <w:numId w:val="244"/>
        </w:numPr>
      </w:pPr>
      <w:r w:rsidRPr="00724C61">
        <w:t>Source Control Layer</w:t>
      </w:r>
    </w:p>
    <w:p w14:paraId="14785D6C" w14:textId="77777777" w:rsidR="00724C61" w:rsidRPr="00724C61" w:rsidRDefault="00724C61" w:rsidP="00724C61">
      <w:pPr>
        <w:numPr>
          <w:ilvl w:val="0"/>
          <w:numId w:val="244"/>
        </w:numPr>
      </w:pPr>
      <w:r w:rsidRPr="00724C61">
        <w:t>Pipeline Execution Layer</w:t>
      </w:r>
    </w:p>
    <w:p w14:paraId="68A4C0FD" w14:textId="77777777" w:rsidR="00724C61" w:rsidRPr="00724C61" w:rsidRDefault="00724C61" w:rsidP="00724C61">
      <w:pPr>
        <w:numPr>
          <w:ilvl w:val="0"/>
          <w:numId w:val="244"/>
        </w:numPr>
      </w:pPr>
      <w:r w:rsidRPr="00724C61">
        <w:t>Security and Compliance Control Layer</w:t>
      </w:r>
    </w:p>
    <w:p w14:paraId="138C9210" w14:textId="77777777" w:rsidR="00724C61" w:rsidRPr="00724C61" w:rsidRDefault="00724C61" w:rsidP="00724C61">
      <w:pPr>
        <w:numPr>
          <w:ilvl w:val="0"/>
          <w:numId w:val="244"/>
        </w:numPr>
      </w:pPr>
      <w:r w:rsidRPr="00724C61">
        <w:t>Artifact and Dependency Management Layer</w:t>
      </w:r>
    </w:p>
    <w:p w14:paraId="12CC35B9" w14:textId="77777777" w:rsidR="00724C61" w:rsidRPr="00724C61" w:rsidRDefault="00724C61" w:rsidP="00724C61">
      <w:pPr>
        <w:numPr>
          <w:ilvl w:val="0"/>
          <w:numId w:val="244"/>
        </w:numPr>
      </w:pPr>
      <w:r w:rsidRPr="00724C61">
        <w:t>Deployment and Environment Management Layer</w:t>
      </w:r>
    </w:p>
    <w:p w14:paraId="3F35BFBE" w14:textId="77777777" w:rsidR="00724C61" w:rsidRPr="00724C61" w:rsidRDefault="00724C61" w:rsidP="00724C61">
      <w:pPr>
        <w:numPr>
          <w:ilvl w:val="0"/>
          <w:numId w:val="244"/>
        </w:numPr>
      </w:pPr>
      <w:r w:rsidRPr="00724C61">
        <w:t>Evidence and Traceability Layer</w:t>
      </w:r>
    </w:p>
    <w:p w14:paraId="0C09A515" w14:textId="77777777" w:rsidR="00724C61" w:rsidRPr="00724C61" w:rsidRDefault="00724C61" w:rsidP="00724C61">
      <w:pPr>
        <w:numPr>
          <w:ilvl w:val="0"/>
          <w:numId w:val="244"/>
        </w:numPr>
      </w:pPr>
      <w:r w:rsidRPr="00724C61">
        <w:t>Operational Monitoring Layer</w:t>
      </w:r>
    </w:p>
    <w:p w14:paraId="690ECDEC" w14:textId="77777777" w:rsidR="00724C61" w:rsidRDefault="00724C61" w:rsidP="00724C61">
      <w:r w:rsidRPr="00724C61">
        <w:t xml:space="preserve">These layers together constitute the enterprise </w:t>
      </w:r>
      <w:r>
        <w:t>platform</w:t>
      </w:r>
      <w:r w:rsidRPr="00724C61">
        <w:t>.</w:t>
      </w:r>
    </w:p>
    <w:p w14:paraId="77FED8E2" w14:textId="77777777" w:rsidR="00724C61" w:rsidRDefault="00724C61" w:rsidP="00724C61">
      <w:pPr>
        <w:pStyle w:val="Heading1"/>
      </w:pPr>
      <w:bookmarkStart w:id="21" w:name="_Toc233376672"/>
      <w:r w:rsidRPr="00724C61">
        <w:t xml:space="preserve">Platform </w:t>
      </w:r>
      <w:r w:rsidR="00127E8A">
        <w:t xml:space="preserve">Stack </w:t>
      </w:r>
      <w:r w:rsidRPr="00724C61">
        <w:t>Capability Requirements</w:t>
      </w:r>
      <w:bookmarkEnd w:id="21"/>
    </w:p>
    <w:p w14:paraId="06D34380" w14:textId="77777777" w:rsidR="00724C61" w:rsidRDefault="00724C61" w:rsidP="00724C61">
      <w:r w:rsidRPr="00724C61">
        <w:t>Each platform instance shall implement the following mandatory capabilities.</w:t>
      </w:r>
    </w:p>
    <w:p w14:paraId="71D14077" w14:textId="77777777" w:rsidR="00724C61" w:rsidRDefault="00724C61" w:rsidP="00724C61">
      <w:pPr>
        <w:pStyle w:val="Heading2"/>
        <w:rPr>
          <w:lang w:val="en-GB"/>
        </w:rPr>
      </w:pPr>
      <w:bookmarkStart w:id="22" w:name="_Toc233376673"/>
      <w:r w:rsidRPr="00724C61">
        <w:rPr>
          <w:lang w:val="en-GB"/>
        </w:rPr>
        <w:t>Developer Workspace Layer</w:t>
      </w:r>
      <w:bookmarkEnd w:id="22"/>
    </w:p>
    <w:p w14:paraId="03A31390" w14:textId="77777777" w:rsidR="00724C61" w:rsidRPr="00724C61" w:rsidRDefault="00724C61" w:rsidP="00724C61">
      <w:pPr>
        <w:rPr>
          <w:b/>
          <w:bCs/>
        </w:rPr>
      </w:pPr>
      <w:r w:rsidRPr="00724C61">
        <w:rPr>
          <w:b/>
          <w:bCs/>
        </w:rPr>
        <w:t>Objective</w:t>
      </w:r>
    </w:p>
    <w:p w14:paraId="22323862" w14:textId="77777777" w:rsidR="00724C61" w:rsidRPr="00724C61" w:rsidRDefault="00724C61" w:rsidP="00724C61">
      <w:r w:rsidRPr="00724C61">
        <w:t>Provide controlled development environments for software engineers.</w:t>
      </w:r>
    </w:p>
    <w:p w14:paraId="7BA9BC7F" w14:textId="77777777" w:rsidR="00724C61" w:rsidRPr="00724C61" w:rsidRDefault="00724C61" w:rsidP="00724C61">
      <w:pPr>
        <w:rPr>
          <w:b/>
          <w:bCs/>
        </w:rPr>
      </w:pPr>
      <w:r w:rsidRPr="00724C61">
        <w:rPr>
          <w:b/>
          <w:bCs/>
        </w:rPr>
        <w:t>Requirements</w:t>
      </w:r>
    </w:p>
    <w:p w14:paraId="39B15D7B" w14:textId="77777777" w:rsidR="00724C61" w:rsidRPr="00724C61" w:rsidRDefault="00724C61" w:rsidP="00724C61">
      <w:pPr>
        <w:numPr>
          <w:ilvl w:val="0"/>
          <w:numId w:val="261"/>
        </w:numPr>
      </w:pPr>
      <w:r w:rsidRPr="00724C61">
        <w:t>Developers shall use approved development environments.</w:t>
      </w:r>
    </w:p>
    <w:p w14:paraId="645C0F93" w14:textId="77777777" w:rsidR="00724C61" w:rsidRPr="00724C61" w:rsidRDefault="00724C61" w:rsidP="00724C61">
      <w:pPr>
        <w:numPr>
          <w:ilvl w:val="0"/>
          <w:numId w:val="261"/>
        </w:numPr>
      </w:pPr>
      <w:r w:rsidRPr="00724C61">
        <w:t>Access to development environments shall be authenticated via enterprise identity management.</w:t>
      </w:r>
    </w:p>
    <w:p w14:paraId="3ACE56B7" w14:textId="77777777" w:rsidR="00724C61" w:rsidRPr="00724C61" w:rsidRDefault="00724C61" w:rsidP="00724C61">
      <w:pPr>
        <w:numPr>
          <w:ilvl w:val="0"/>
          <w:numId w:val="261"/>
        </w:numPr>
      </w:pPr>
      <w:r w:rsidRPr="00724C61">
        <w:t>Access rights shall follow role-based access control.</w:t>
      </w:r>
    </w:p>
    <w:p w14:paraId="18E17BEE" w14:textId="77777777" w:rsidR="00724C61" w:rsidRPr="00724C61" w:rsidRDefault="00724C61" w:rsidP="00724C61">
      <w:pPr>
        <w:rPr>
          <w:b/>
          <w:bCs/>
        </w:rPr>
      </w:pPr>
      <w:r w:rsidRPr="00724C61">
        <w:rPr>
          <w:b/>
          <w:bCs/>
        </w:rPr>
        <w:t>Capabilities</w:t>
      </w:r>
    </w:p>
    <w:p w14:paraId="1D5C1DF3" w14:textId="77777777" w:rsidR="00724C61" w:rsidRPr="00724C61" w:rsidRDefault="00724C61" w:rsidP="00724C61">
      <w:pPr>
        <w:numPr>
          <w:ilvl w:val="0"/>
          <w:numId w:val="262"/>
        </w:numPr>
      </w:pPr>
      <w:r w:rsidRPr="00724C61">
        <w:t>Integrated development environments (IDE)</w:t>
      </w:r>
    </w:p>
    <w:p w14:paraId="71F5A780" w14:textId="77777777" w:rsidR="00724C61" w:rsidRPr="00724C61" w:rsidRDefault="00724C61" w:rsidP="00724C61">
      <w:pPr>
        <w:numPr>
          <w:ilvl w:val="0"/>
          <w:numId w:val="262"/>
        </w:numPr>
      </w:pPr>
      <w:r w:rsidRPr="00724C61">
        <w:t>Developer authentication and identity integration</w:t>
      </w:r>
    </w:p>
    <w:p w14:paraId="7827CA7D" w14:textId="77777777" w:rsidR="00724C61" w:rsidRPr="00724C61" w:rsidRDefault="00724C61" w:rsidP="00724C61">
      <w:pPr>
        <w:numPr>
          <w:ilvl w:val="0"/>
          <w:numId w:val="262"/>
        </w:numPr>
      </w:pPr>
      <w:r w:rsidRPr="00724C61">
        <w:t>Secure access to repositories and pipelines</w:t>
      </w:r>
    </w:p>
    <w:p w14:paraId="29901A51" w14:textId="77777777" w:rsidR="00724C61" w:rsidRPr="00724C61" w:rsidRDefault="00724C61" w:rsidP="00724C61"/>
    <w:p w14:paraId="184E677A" w14:textId="77777777" w:rsidR="00724C61" w:rsidRDefault="00724C61" w:rsidP="00724C61">
      <w:pPr>
        <w:pStyle w:val="Heading2"/>
        <w:rPr>
          <w:lang w:val="en-GB"/>
        </w:rPr>
      </w:pPr>
      <w:bookmarkStart w:id="23" w:name="_Toc233376674"/>
      <w:r w:rsidRPr="00724C61">
        <w:rPr>
          <w:lang w:val="en-GB"/>
        </w:rPr>
        <w:t>Source Control Layer</w:t>
      </w:r>
      <w:bookmarkEnd w:id="23"/>
    </w:p>
    <w:p w14:paraId="12E462D4" w14:textId="77777777" w:rsidR="00724C61" w:rsidRPr="00724C61" w:rsidRDefault="00724C61" w:rsidP="00724C61">
      <w:pPr>
        <w:rPr>
          <w:b/>
          <w:bCs/>
        </w:rPr>
      </w:pPr>
      <w:r w:rsidRPr="00724C61">
        <w:rPr>
          <w:b/>
          <w:bCs/>
        </w:rPr>
        <w:t>Objective</w:t>
      </w:r>
    </w:p>
    <w:p w14:paraId="5EB018A2" w14:textId="77777777" w:rsidR="00724C61" w:rsidRPr="00724C61" w:rsidRDefault="00724C61" w:rsidP="00724C61">
      <w:r w:rsidRPr="00724C61">
        <w:lastRenderedPageBreak/>
        <w:t>Maintain integrity and traceability of source code.</w:t>
      </w:r>
    </w:p>
    <w:p w14:paraId="24ADF2D8" w14:textId="77777777" w:rsidR="00724C61" w:rsidRPr="00724C61" w:rsidRDefault="00724C61" w:rsidP="00724C61">
      <w:pPr>
        <w:rPr>
          <w:b/>
          <w:bCs/>
        </w:rPr>
      </w:pPr>
      <w:r w:rsidRPr="00724C61">
        <w:rPr>
          <w:b/>
          <w:bCs/>
        </w:rPr>
        <w:t>Requirements</w:t>
      </w:r>
    </w:p>
    <w:p w14:paraId="404A02D7" w14:textId="77777777" w:rsidR="00724C61" w:rsidRPr="00724C61" w:rsidRDefault="00724C61" w:rsidP="00724C61">
      <w:pPr>
        <w:numPr>
          <w:ilvl w:val="0"/>
          <w:numId w:val="263"/>
        </w:numPr>
      </w:pPr>
      <w:r w:rsidRPr="00724C61">
        <w:t>Source code shall be stored in enterprise-approved version control systems.</w:t>
      </w:r>
    </w:p>
    <w:p w14:paraId="725BB8AF" w14:textId="77777777" w:rsidR="00724C61" w:rsidRPr="00724C61" w:rsidRDefault="00724C61" w:rsidP="00724C61">
      <w:pPr>
        <w:numPr>
          <w:ilvl w:val="0"/>
          <w:numId w:val="263"/>
        </w:numPr>
      </w:pPr>
      <w:r w:rsidRPr="00724C61">
        <w:t>Access shall be restricted according to defined roles.</w:t>
      </w:r>
    </w:p>
    <w:p w14:paraId="43C915D3" w14:textId="77777777" w:rsidR="00724C61" w:rsidRPr="00724C61" w:rsidRDefault="00724C61" w:rsidP="00724C61">
      <w:pPr>
        <w:numPr>
          <w:ilvl w:val="0"/>
          <w:numId w:val="263"/>
        </w:numPr>
      </w:pPr>
      <w:r w:rsidRPr="00724C61">
        <w:t>Code changes shall require review before integration into protected branches.</w:t>
      </w:r>
    </w:p>
    <w:p w14:paraId="14570A0F" w14:textId="77777777" w:rsidR="00724C61" w:rsidRPr="00724C61" w:rsidRDefault="00724C61" w:rsidP="00724C61">
      <w:pPr>
        <w:rPr>
          <w:b/>
          <w:bCs/>
        </w:rPr>
      </w:pPr>
      <w:r w:rsidRPr="00724C61">
        <w:rPr>
          <w:b/>
          <w:bCs/>
        </w:rPr>
        <w:t>Capabilities</w:t>
      </w:r>
    </w:p>
    <w:p w14:paraId="6A29A316" w14:textId="77777777" w:rsidR="00724C61" w:rsidRPr="00724C61" w:rsidRDefault="00724C61" w:rsidP="00724C61">
      <w:pPr>
        <w:numPr>
          <w:ilvl w:val="0"/>
          <w:numId w:val="264"/>
        </w:numPr>
      </w:pPr>
      <w:r w:rsidRPr="00724C61">
        <w:t>Version control systems</w:t>
      </w:r>
    </w:p>
    <w:p w14:paraId="5A626153" w14:textId="77777777" w:rsidR="00724C61" w:rsidRPr="00724C61" w:rsidRDefault="00724C61" w:rsidP="00724C61">
      <w:pPr>
        <w:numPr>
          <w:ilvl w:val="0"/>
          <w:numId w:val="264"/>
        </w:numPr>
      </w:pPr>
      <w:r w:rsidRPr="00724C61">
        <w:t>Code review mechanisms</w:t>
      </w:r>
    </w:p>
    <w:p w14:paraId="0B3CA14B" w14:textId="77777777" w:rsidR="00724C61" w:rsidRDefault="00724C61" w:rsidP="00724C61">
      <w:pPr>
        <w:numPr>
          <w:ilvl w:val="0"/>
          <w:numId w:val="264"/>
        </w:numPr>
      </w:pPr>
      <w:r w:rsidRPr="00724C61">
        <w:t>Branch protection rules</w:t>
      </w:r>
    </w:p>
    <w:p w14:paraId="3004828E" w14:textId="77777777" w:rsidR="00127E8A" w:rsidRPr="00724C61" w:rsidRDefault="00127E8A" w:rsidP="00127E8A">
      <w:pPr>
        <w:ind w:left="720"/>
      </w:pPr>
    </w:p>
    <w:p w14:paraId="38113FED" w14:textId="77777777" w:rsidR="00724C61" w:rsidRDefault="00127E8A" w:rsidP="00127E8A">
      <w:pPr>
        <w:pStyle w:val="Heading2"/>
      </w:pPr>
      <w:bookmarkStart w:id="24" w:name="_Toc233376675"/>
      <w:r w:rsidRPr="00127E8A">
        <w:t>Pipeline Execution Layer</w:t>
      </w:r>
      <w:bookmarkEnd w:id="24"/>
    </w:p>
    <w:p w14:paraId="08CE45BC" w14:textId="77777777" w:rsidR="00127E8A" w:rsidRPr="00127E8A" w:rsidRDefault="00127E8A" w:rsidP="00127E8A">
      <w:pPr>
        <w:rPr>
          <w:b/>
          <w:bCs/>
        </w:rPr>
      </w:pPr>
      <w:r w:rsidRPr="00127E8A">
        <w:rPr>
          <w:b/>
          <w:bCs/>
        </w:rPr>
        <w:t>Objective</w:t>
      </w:r>
    </w:p>
    <w:p w14:paraId="6C560095" w14:textId="77777777" w:rsidR="00127E8A" w:rsidRPr="00127E8A" w:rsidRDefault="00127E8A" w:rsidP="00127E8A">
      <w:r w:rsidRPr="00127E8A">
        <w:t>Automate software build, test, and packaging processes.</w:t>
      </w:r>
    </w:p>
    <w:p w14:paraId="3A613250" w14:textId="77777777" w:rsidR="00127E8A" w:rsidRPr="00127E8A" w:rsidRDefault="00127E8A" w:rsidP="00127E8A">
      <w:pPr>
        <w:rPr>
          <w:b/>
          <w:bCs/>
        </w:rPr>
      </w:pPr>
      <w:r w:rsidRPr="00127E8A">
        <w:rPr>
          <w:b/>
          <w:bCs/>
        </w:rPr>
        <w:t>Requirements</w:t>
      </w:r>
    </w:p>
    <w:p w14:paraId="3DD40D57" w14:textId="77777777" w:rsidR="00127E8A" w:rsidRPr="00127E8A" w:rsidRDefault="00127E8A" w:rsidP="00127E8A">
      <w:pPr>
        <w:numPr>
          <w:ilvl w:val="0"/>
          <w:numId w:val="265"/>
        </w:numPr>
      </w:pPr>
      <w:r w:rsidRPr="00127E8A">
        <w:t>All software builds shall be executed through automated pipelines.</w:t>
      </w:r>
    </w:p>
    <w:p w14:paraId="0B109A20" w14:textId="77777777" w:rsidR="00127E8A" w:rsidRPr="00127E8A" w:rsidRDefault="00127E8A" w:rsidP="00127E8A">
      <w:pPr>
        <w:numPr>
          <w:ilvl w:val="0"/>
          <w:numId w:val="265"/>
        </w:numPr>
      </w:pPr>
      <w:r w:rsidRPr="00127E8A">
        <w:t>Pipeline execution environments shall be controlled and auditable.</w:t>
      </w:r>
    </w:p>
    <w:p w14:paraId="16F57719" w14:textId="77777777" w:rsidR="00127E8A" w:rsidRPr="00127E8A" w:rsidRDefault="00127E8A" w:rsidP="00127E8A">
      <w:pPr>
        <w:numPr>
          <w:ilvl w:val="0"/>
          <w:numId w:val="265"/>
        </w:numPr>
      </w:pPr>
      <w:r w:rsidRPr="00127E8A">
        <w:t>Pipeline definitions shall be version-controlled.</w:t>
      </w:r>
    </w:p>
    <w:p w14:paraId="61E6B9C5" w14:textId="77777777" w:rsidR="00127E8A" w:rsidRPr="00127E8A" w:rsidRDefault="00127E8A" w:rsidP="00127E8A">
      <w:pPr>
        <w:rPr>
          <w:b/>
          <w:bCs/>
        </w:rPr>
      </w:pPr>
      <w:r w:rsidRPr="00127E8A">
        <w:rPr>
          <w:b/>
          <w:bCs/>
        </w:rPr>
        <w:t>Capabilities</w:t>
      </w:r>
    </w:p>
    <w:p w14:paraId="6B71A38A" w14:textId="77777777" w:rsidR="00127E8A" w:rsidRPr="00127E8A" w:rsidRDefault="00127E8A" w:rsidP="00127E8A">
      <w:pPr>
        <w:numPr>
          <w:ilvl w:val="0"/>
          <w:numId w:val="266"/>
        </w:numPr>
      </w:pPr>
      <w:r w:rsidRPr="00127E8A">
        <w:t>Continuous integration pipelines</w:t>
      </w:r>
    </w:p>
    <w:p w14:paraId="019BD155" w14:textId="77777777" w:rsidR="00127E8A" w:rsidRPr="00127E8A" w:rsidRDefault="00127E8A" w:rsidP="00127E8A">
      <w:pPr>
        <w:numPr>
          <w:ilvl w:val="0"/>
          <w:numId w:val="266"/>
        </w:numPr>
      </w:pPr>
      <w:r w:rsidRPr="00127E8A">
        <w:t>Automated build environments</w:t>
      </w:r>
    </w:p>
    <w:p w14:paraId="51BA6871" w14:textId="77777777" w:rsidR="00127E8A" w:rsidRPr="00127E8A" w:rsidRDefault="00127E8A" w:rsidP="00127E8A">
      <w:pPr>
        <w:numPr>
          <w:ilvl w:val="0"/>
          <w:numId w:val="266"/>
        </w:numPr>
      </w:pPr>
      <w:r w:rsidRPr="00127E8A">
        <w:t>Pipeline configuration management</w:t>
      </w:r>
    </w:p>
    <w:p w14:paraId="7745AA97" w14:textId="77777777" w:rsidR="00127E8A" w:rsidRDefault="00127E8A" w:rsidP="00127E8A">
      <w:pPr>
        <w:rPr>
          <w:lang w:val="de-DE"/>
        </w:rPr>
      </w:pPr>
    </w:p>
    <w:p w14:paraId="46AE4B9B" w14:textId="77777777" w:rsidR="00127E8A" w:rsidRDefault="00127E8A" w:rsidP="00127E8A">
      <w:pPr>
        <w:pStyle w:val="Heading2"/>
        <w:rPr>
          <w:lang w:val="en-GB"/>
        </w:rPr>
      </w:pPr>
      <w:bookmarkStart w:id="25" w:name="_Toc233376676"/>
      <w:r w:rsidRPr="00127E8A">
        <w:rPr>
          <w:lang w:val="en-GB"/>
        </w:rPr>
        <w:t>Security and Compliance Control Layer</w:t>
      </w:r>
      <w:bookmarkEnd w:id="25"/>
    </w:p>
    <w:p w14:paraId="279750C0" w14:textId="77777777" w:rsidR="00127E8A" w:rsidRPr="00127E8A" w:rsidRDefault="00127E8A" w:rsidP="00127E8A">
      <w:pPr>
        <w:rPr>
          <w:b/>
          <w:bCs/>
        </w:rPr>
      </w:pPr>
      <w:r w:rsidRPr="00127E8A">
        <w:rPr>
          <w:b/>
          <w:bCs/>
        </w:rPr>
        <w:t>Objective</w:t>
      </w:r>
    </w:p>
    <w:p w14:paraId="7301AE9D" w14:textId="77777777" w:rsidR="00127E8A" w:rsidRPr="00127E8A" w:rsidRDefault="00127E8A" w:rsidP="00127E8A">
      <w:r w:rsidRPr="00127E8A">
        <w:t>Ensure automated enforcement of security and compliance controls.</w:t>
      </w:r>
    </w:p>
    <w:p w14:paraId="2294A736" w14:textId="77777777" w:rsidR="00127E8A" w:rsidRPr="00127E8A" w:rsidRDefault="00127E8A" w:rsidP="00127E8A">
      <w:pPr>
        <w:rPr>
          <w:b/>
          <w:bCs/>
        </w:rPr>
      </w:pPr>
      <w:r w:rsidRPr="00127E8A">
        <w:rPr>
          <w:b/>
          <w:bCs/>
        </w:rPr>
        <w:t>Requirements</w:t>
      </w:r>
    </w:p>
    <w:p w14:paraId="3BDF84EE" w14:textId="77777777" w:rsidR="00127E8A" w:rsidRPr="00127E8A" w:rsidRDefault="00127E8A" w:rsidP="00127E8A">
      <w:pPr>
        <w:numPr>
          <w:ilvl w:val="0"/>
          <w:numId w:val="267"/>
        </w:numPr>
      </w:pPr>
      <w:r w:rsidRPr="00127E8A">
        <w:t>Security scanning shall be integrated into pipelines.</w:t>
      </w:r>
    </w:p>
    <w:p w14:paraId="08FB6ECA" w14:textId="77777777" w:rsidR="00127E8A" w:rsidRPr="00127E8A" w:rsidRDefault="00127E8A" w:rsidP="00127E8A">
      <w:pPr>
        <w:numPr>
          <w:ilvl w:val="0"/>
          <w:numId w:val="267"/>
        </w:numPr>
      </w:pPr>
      <w:r w:rsidRPr="00127E8A">
        <w:t>Supply chain integrity controls shall be implemented.</w:t>
      </w:r>
    </w:p>
    <w:p w14:paraId="30D5E412" w14:textId="77777777" w:rsidR="00127E8A" w:rsidRPr="00127E8A" w:rsidRDefault="00127E8A" w:rsidP="00127E8A">
      <w:pPr>
        <w:numPr>
          <w:ilvl w:val="0"/>
          <w:numId w:val="267"/>
        </w:numPr>
      </w:pPr>
      <w:r w:rsidRPr="00127E8A">
        <w:t>Security and compliance checks shall be automated where technically feasible.</w:t>
      </w:r>
    </w:p>
    <w:p w14:paraId="189B5238" w14:textId="77777777" w:rsidR="00127E8A" w:rsidRPr="00127E8A" w:rsidRDefault="00127E8A" w:rsidP="00127E8A">
      <w:pPr>
        <w:rPr>
          <w:b/>
          <w:bCs/>
        </w:rPr>
      </w:pPr>
      <w:r w:rsidRPr="00127E8A">
        <w:rPr>
          <w:b/>
          <w:bCs/>
        </w:rPr>
        <w:t>Capabilities</w:t>
      </w:r>
    </w:p>
    <w:p w14:paraId="19ADF35B" w14:textId="77777777" w:rsidR="00127E8A" w:rsidRPr="00127E8A" w:rsidRDefault="00127E8A" w:rsidP="00127E8A">
      <w:pPr>
        <w:numPr>
          <w:ilvl w:val="0"/>
          <w:numId w:val="268"/>
        </w:numPr>
      </w:pPr>
      <w:r w:rsidRPr="00127E8A">
        <w:t>Static code analysis</w:t>
      </w:r>
    </w:p>
    <w:p w14:paraId="415DA8B3" w14:textId="77777777" w:rsidR="00127E8A" w:rsidRPr="00127E8A" w:rsidRDefault="00127E8A" w:rsidP="00127E8A">
      <w:pPr>
        <w:numPr>
          <w:ilvl w:val="0"/>
          <w:numId w:val="268"/>
        </w:numPr>
      </w:pPr>
      <w:r w:rsidRPr="00127E8A">
        <w:t>Dependency vulnerability scanning</w:t>
      </w:r>
    </w:p>
    <w:p w14:paraId="411DAF2C" w14:textId="77777777" w:rsidR="00127E8A" w:rsidRPr="00127E8A" w:rsidRDefault="00127E8A" w:rsidP="00127E8A">
      <w:pPr>
        <w:numPr>
          <w:ilvl w:val="0"/>
          <w:numId w:val="268"/>
        </w:numPr>
      </w:pPr>
      <w:r w:rsidRPr="00127E8A">
        <w:t>Policy enforcement mechanisms</w:t>
      </w:r>
    </w:p>
    <w:p w14:paraId="2AD60427" w14:textId="77777777" w:rsidR="00127E8A" w:rsidRDefault="00127E8A" w:rsidP="00127E8A"/>
    <w:p w14:paraId="6F6A057C" w14:textId="77777777" w:rsidR="00127E8A" w:rsidRDefault="00127E8A" w:rsidP="00127E8A">
      <w:pPr>
        <w:pStyle w:val="Heading2"/>
        <w:rPr>
          <w:lang w:val="en-GB"/>
        </w:rPr>
      </w:pPr>
      <w:bookmarkStart w:id="26" w:name="_Toc233376677"/>
      <w:r w:rsidRPr="00127E8A">
        <w:rPr>
          <w:lang w:val="en-GB"/>
        </w:rPr>
        <w:t>Artifact and Dependency Management Layer</w:t>
      </w:r>
      <w:bookmarkEnd w:id="26"/>
    </w:p>
    <w:p w14:paraId="51616486" w14:textId="77777777" w:rsidR="00127E8A" w:rsidRPr="00127E8A" w:rsidRDefault="00127E8A" w:rsidP="00127E8A">
      <w:pPr>
        <w:rPr>
          <w:b/>
          <w:bCs/>
        </w:rPr>
      </w:pPr>
      <w:r w:rsidRPr="00127E8A">
        <w:rPr>
          <w:b/>
          <w:bCs/>
        </w:rPr>
        <w:t>Objective</w:t>
      </w:r>
    </w:p>
    <w:p w14:paraId="205A59E6" w14:textId="77777777" w:rsidR="00127E8A" w:rsidRPr="00127E8A" w:rsidRDefault="00127E8A" w:rsidP="00127E8A">
      <w:r w:rsidRPr="00127E8A">
        <w:t>Ensure controlled storage and integrity of software artifacts and dependencies.</w:t>
      </w:r>
    </w:p>
    <w:p w14:paraId="453791A3" w14:textId="77777777" w:rsidR="00127E8A" w:rsidRPr="00127E8A" w:rsidRDefault="00127E8A" w:rsidP="00127E8A">
      <w:pPr>
        <w:rPr>
          <w:b/>
          <w:bCs/>
        </w:rPr>
      </w:pPr>
      <w:r w:rsidRPr="00127E8A">
        <w:rPr>
          <w:b/>
          <w:bCs/>
        </w:rPr>
        <w:lastRenderedPageBreak/>
        <w:t>Requirements</w:t>
      </w:r>
    </w:p>
    <w:p w14:paraId="7FDB062F" w14:textId="77777777" w:rsidR="00127E8A" w:rsidRPr="00127E8A" w:rsidRDefault="00127E8A" w:rsidP="00127E8A">
      <w:pPr>
        <w:numPr>
          <w:ilvl w:val="0"/>
          <w:numId w:val="269"/>
        </w:numPr>
      </w:pPr>
      <w:r w:rsidRPr="00127E8A">
        <w:t>Releasable artifacts shall be stored in approved artifact repositories.</w:t>
      </w:r>
    </w:p>
    <w:p w14:paraId="10892F77" w14:textId="77777777" w:rsidR="00127E8A" w:rsidRPr="00127E8A" w:rsidRDefault="00127E8A" w:rsidP="00127E8A">
      <w:pPr>
        <w:numPr>
          <w:ilvl w:val="0"/>
          <w:numId w:val="269"/>
        </w:numPr>
      </w:pPr>
      <w:r w:rsidRPr="00127E8A">
        <w:t>Artifact repositories shall maintain integrity protections.</w:t>
      </w:r>
    </w:p>
    <w:p w14:paraId="79EE9B67" w14:textId="77777777" w:rsidR="00127E8A" w:rsidRPr="00127E8A" w:rsidRDefault="00127E8A" w:rsidP="00127E8A">
      <w:pPr>
        <w:numPr>
          <w:ilvl w:val="0"/>
          <w:numId w:val="269"/>
        </w:numPr>
      </w:pPr>
      <w:r w:rsidRPr="00127E8A">
        <w:t>Dependency repositories shall be controlled and monitored.</w:t>
      </w:r>
    </w:p>
    <w:p w14:paraId="51CCC0F1" w14:textId="77777777" w:rsidR="00127E8A" w:rsidRPr="00127E8A" w:rsidRDefault="00127E8A" w:rsidP="00127E8A">
      <w:pPr>
        <w:rPr>
          <w:b/>
          <w:bCs/>
        </w:rPr>
      </w:pPr>
      <w:r w:rsidRPr="00127E8A">
        <w:rPr>
          <w:b/>
          <w:bCs/>
        </w:rPr>
        <w:t>Capabilities</w:t>
      </w:r>
    </w:p>
    <w:p w14:paraId="3712C793" w14:textId="77777777" w:rsidR="00127E8A" w:rsidRPr="00127E8A" w:rsidRDefault="00127E8A" w:rsidP="00127E8A">
      <w:pPr>
        <w:numPr>
          <w:ilvl w:val="0"/>
          <w:numId w:val="270"/>
        </w:numPr>
      </w:pPr>
      <w:r w:rsidRPr="00127E8A">
        <w:t>Artifact repositories</w:t>
      </w:r>
    </w:p>
    <w:p w14:paraId="667F2D10" w14:textId="77777777" w:rsidR="00127E8A" w:rsidRPr="00127E8A" w:rsidRDefault="00127E8A" w:rsidP="00127E8A">
      <w:pPr>
        <w:numPr>
          <w:ilvl w:val="0"/>
          <w:numId w:val="270"/>
        </w:numPr>
      </w:pPr>
      <w:r w:rsidRPr="00127E8A">
        <w:t>Dependency proxy repositories</w:t>
      </w:r>
    </w:p>
    <w:p w14:paraId="37F0B6C6" w14:textId="77777777" w:rsidR="00127E8A" w:rsidRDefault="00127E8A" w:rsidP="00127E8A">
      <w:pPr>
        <w:numPr>
          <w:ilvl w:val="0"/>
          <w:numId w:val="270"/>
        </w:numPr>
      </w:pPr>
      <w:r w:rsidRPr="00127E8A">
        <w:t>Artifact metadata management</w:t>
      </w:r>
    </w:p>
    <w:p w14:paraId="28A09C5A" w14:textId="77777777" w:rsidR="00127E8A" w:rsidRPr="00127E8A" w:rsidRDefault="00127E8A" w:rsidP="00127E8A">
      <w:pPr>
        <w:ind w:left="720"/>
      </w:pPr>
    </w:p>
    <w:p w14:paraId="349AFB0B" w14:textId="77777777" w:rsidR="00127E8A" w:rsidRDefault="00127E8A" w:rsidP="00127E8A">
      <w:pPr>
        <w:pStyle w:val="Heading2"/>
        <w:rPr>
          <w:lang w:val="en-GB"/>
        </w:rPr>
      </w:pPr>
      <w:bookmarkStart w:id="27" w:name="_Toc233376678"/>
      <w:r w:rsidRPr="00127E8A">
        <w:rPr>
          <w:lang w:val="en-GB"/>
        </w:rPr>
        <w:t>Deployment and Environment Management Layer</w:t>
      </w:r>
      <w:bookmarkEnd w:id="27"/>
    </w:p>
    <w:p w14:paraId="389DA060" w14:textId="77777777" w:rsidR="00127E8A" w:rsidRPr="00127E8A" w:rsidRDefault="00127E8A" w:rsidP="00127E8A">
      <w:pPr>
        <w:rPr>
          <w:b/>
          <w:bCs/>
        </w:rPr>
      </w:pPr>
      <w:r w:rsidRPr="00127E8A">
        <w:rPr>
          <w:b/>
          <w:bCs/>
        </w:rPr>
        <w:t>Objective</w:t>
      </w:r>
    </w:p>
    <w:p w14:paraId="121E5261" w14:textId="77777777" w:rsidR="00127E8A" w:rsidRPr="00127E8A" w:rsidRDefault="00127E8A" w:rsidP="00127E8A">
      <w:r w:rsidRPr="00127E8A">
        <w:t>Provide controlled software deployment capabilities.</w:t>
      </w:r>
    </w:p>
    <w:p w14:paraId="304AFC00" w14:textId="77777777" w:rsidR="00127E8A" w:rsidRPr="00127E8A" w:rsidRDefault="00127E8A" w:rsidP="00127E8A">
      <w:pPr>
        <w:rPr>
          <w:b/>
          <w:bCs/>
        </w:rPr>
      </w:pPr>
      <w:r w:rsidRPr="00127E8A">
        <w:rPr>
          <w:b/>
          <w:bCs/>
        </w:rPr>
        <w:t>Requirements</w:t>
      </w:r>
    </w:p>
    <w:p w14:paraId="47B25EA5" w14:textId="77777777" w:rsidR="00127E8A" w:rsidRPr="00127E8A" w:rsidRDefault="00127E8A" w:rsidP="00127E8A">
      <w:pPr>
        <w:numPr>
          <w:ilvl w:val="0"/>
          <w:numId w:val="271"/>
        </w:numPr>
      </w:pPr>
      <w:r w:rsidRPr="00127E8A">
        <w:t>Deployment processes shall verify artifact integrity prior to release.</w:t>
      </w:r>
    </w:p>
    <w:p w14:paraId="20E5C732" w14:textId="77777777" w:rsidR="00127E8A" w:rsidRPr="00127E8A" w:rsidRDefault="00127E8A" w:rsidP="00127E8A">
      <w:pPr>
        <w:numPr>
          <w:ilvl w:val="0"/>
          <w:numId w:val="271"/>
        </w:numPr>
      </w:pPr>
      <w:r w:rsidRPr="00127E8A">
        <w:t>Deployment authorization shall be enforced.</w:t>
      </w:r>
    </w:p>
    <w:p w14:paraId="2A17882E" w14:textId="77777777" w:rsidR="00127E8A" w:rsidRPr="00127E8A" w:rsidRDefault="00127E8A" w:rsidP="00127E8A">
      <w:pPr>
        <w:numPr>
          <w:ilvl w:val="0"/>
          <w:numId w:val="271"/>
        </w:numPr>
      </w:pPr>
      <w:r w:rsidRPr="00127E8A">
        <w:t>Deployment activities shall be logged.</w:t>
      </w:r>
    </w:p>
    <w:p w14:paraId="63D01D55" w14:textId="77777777" w:rsidR="00127E8A" w:rsidRPr="00127E8A" w:rsidRDefault="00127E8A" w:rsidP="00127E8A">
      <w:pPr>
        <w:rPr>
          <w:b/>
          <w:bCs/>
        </w:rPr>
      </w:pPr>
      <w:r w:rsidRPr="00127E8A">
        <w:rPr>
          <w:b/>
          <w:bCs/>
        </w:rPr>
        <w:t>Capabilities</w:t>
      </w:r>
    </w:p>
    <w:p w14:paraId="420230CD" w14:textId="77777777" w:rsidR="00127E8A" w:rsidRPr="00127E8A" w:rsidRDefault="00127E8A" w:rsidP="00127E8A">
      <w:pPr>
        <w:numPr>
          <w:ilvl w:val="0"/>
          <w:numId w:val="272"/>
        </w:numPr>
      </w:pPr>
      <w:r w:rsidRPr="00127E8A">
        <w:t>Deployment orchestration tools</w:t>
      </w:r>
    </w:p>
    <w:p w14:paraId="69170A07" w14:textId="77777777" w:rsidR="00127E8A" w:rsidRPr="00127E8A" w:rsidRDefault="00127E8A" w:rsidP="00127E8A">
      <w:pPr>
        <w:numPr>
          <w:ilvl w:val="0"/>
          <w:numId w:val="272"/>
        </w:numPr>
      </w:pPr>
      <w:r w:rsidRPr="00127E8A">
        <w:t>Environment configuration management</w:t>
      </w:r>
    </w:p>
    <w:p w14:paraId="33E89B6A" w14:textId="77777777" w:rsidR="00127E8A" w:rsidRDefault="00127E8A" w:rsidP="00127E8A">
      <w:pPr>
        <w:numPr>
          <w:ilvl w:val="0"/>
          <w:numId w:val="272"/>
        </w:numPr>
      </w:pPr>
      <w:r w:rsidRPr="00127E8A">
        <w:t>Release approval mechanisms</w:t>
      </w:r>
    </w:p>
    <w:p w14:paraId="7D9F086C" w14:textId="77777777" w:rsidR="00127E8A" w:rsidRDefault="00127E8A" w:rsidP="00127E8A"/>
    <w:p w14:paraId="59130C0C" w14:textId="77777777" w:rsidR="00127E8A" w:rsidRDefault="00127E8A" w:rsidP="00127E8A">
      <w:pPr>
        <w:pStyle w:val="Heading2"/>
        <w:rPr>
          <w:lang w:val="en-GB"/>
        </w:rPr>
      </w:pPr>
      <w:bookmarkStart w:id="28" w:name="_Toc233376679"/>
      <w:r w:rsidRPr="00127E8A">
        <w:rPr>
          <w:lang w:val="en-GB"/>
        </w:rPr>
        <w:t>Evidence and Traceability Layer</w:t>
      </w:r>
      <w:bookmarkEnd w:id="28"/>
    </w:p>
    <w:p w14:paraId="4AC20917" w14:textId="77777777" w:rsidR="00127E8A" w:rsidRPr="00127E8A" w:rsidRDefault="00127E8A" w:rsidP="00127E8A">
      <w:pPr>
        <w:rPr>
          <w:b/>
          <w:bCs/>
        </w:rPr>
      </w:pPr>
      <w:r w:rsidRPr="00127E8A">
        <w:rPr>
          <w:b/>
          <w:bCs/>
        </w:rPr>
        <w:t>Objective</w:t>
      </w:r>
    </w:p>
    <w:p w14:paraId="10E3A44E" w14:textId="77777777" w:rsidR="00127E8A" w:rsidRPr="00127E8A" w:rsidRDefault="00127E8A" w:rsidP="00127E8A">
      <w:r w:rsidRPr="00127E8A">
        <w:t>Provide automated generation and retention of compliance evidence.</w:t>
      </w:r>
    </w:p>
    <w:p w14:paraId="0822FBDD" w14:textId="77777777" w:rsidR="00127E8A" w:rsidRPr="00127E8A" w:rsidRDefault="00127E8A" w:rsidP="00127E8A">
      <w:pPr>
        <w:rPr>
          <w:b/>
          <w:bCs/>
        </w:rPr>
      </w:pPr>
      <w:r w:rsidRPr="00127E8A">
        <w:rPr>
          <w:b/>
          <w:bCs/>
        </w:rPr>
        <w:t>Requirements</w:t>
      </w:r>
    </w:p>
    <w:p w14:paraId="4124F140" w14:textId="77777777" w:rsidR="00127E8A" w:rsidRPr="00127E8A" w:rsidRDefault="00127E8A" w:rsidP="00127E8A">
      <w:pPr>
        <w:numPr>
          <w:ilvl w:val="0"/>
          <w:numId w:val="273"/>
        </w:numPr>
      </w:pPr>
      <w:r w:rsidRPr="00127E8A">
        <w:t>DevSecOps pipelines shall generate machine-readable evidence artifacts.</w:t>
      </w:r>
    </w:p>
    <w:p w14:paraId="41480548" w14:textId="77777777" w:rsidR="00127E8A" w:rsidRPr="00127E8A" w:rsidRDefault="00127E8A" w:rsidP="00127E8A">
      <w:pPr>
        <w:numPr>
          <w:ilvl w:val="0"/>
          <w:numId w:val="273"/>
        </w:numPr>
      </w:pPr>
      <w:r w:rsidRPr="00127E8A">
        <w:t>Evidence shall be stored in approved repositories.</w:t>
      </w:r>
    </w:p>
    <w:p w14:paraId="02FF7D9E" w14:textId="77777777" w:rsidR="00127E8A" w:rsidRPr="00127E8A" w:rsidRDefault="00127E8A" w:rsidP="00127E8A">
      <w:pPr>
        <w:numPr>
          <w:ilvl w:val="0"/>
          <w:numId w:val="273"/>
        </w:numPr>
      </w:pPr>
      <w:r w:rsidRPr="00127E8A">
        <w:t>Evidence shall support internal and external audits.</w:t>
      </w:r>
    </w:p>
    <w:p w14:paraId="1E82BD70" w14:textId="77777777" w:rsidR="00127E8A" w:rsidRPr="00127E8A" w:rsidRDefault="00127E8A" w:rsidP="00127E8A">
      <w:pPr>
        <w:rPr>
          <w:b/>
          <w:bCs/>
        </w:rPr>
      </w:pPr>
      <w:r w:rsidRPr="00127E8A">
        <w:rPr>
          <w:b/>
          <w:bCs/>
        </w:rPr>
        <w:t>Capabilities</w:t>
      </w:r>
    </w:p>
    <w:p w14:paraId="18AA3D85" w14:textId="77777777" w:rsidR="00127E8A" w:rsidRPr="00127E8A" w:rsidRDefault="00127E8A" w:rsidP="00127E8A">
      <w:pPr>
        <w:numPr>
          <w:ilvl w:val="0"/>
          <w:numId w:val="274"/>
        </w:numPr>
      </w:pPr>
      <w:r w:rsidRPr="00127E8A">
        <w:t>Evidence repositories</w:t>
      </w:r>
    </w:p>
    <w:p w14:paraId="5606DAE7" w14:textId="77777777" w:rsidR="00127E8A" w:rsidRPr="00127E8A" w:rsidRDefault="00127E8A" w:rsidP="00127E8A">
      <w:pPr>
        <w:numPr>
          <w:ilvl w:val="0"/>
          <w:numId w:val="274"/>
        </w:numPr>
      </w:pPr>
      <w:r w:rsidRPr="00127E8A">
        <w:t>Traceability databases</w:t>
      </w:r>
    </w:p>
    <w:p w14:paraId="6008A39C" w14:textId="77777777" w:rsidR="00127E8A" w:rsidRDefault="00127E8A" w:rsidP="00127E8A">
      <w:pPr>
        <w:numPr>
          <w:ilvl w:val="0"/>
          <w:numId w:val="274"/>
        </w:numPr>
      </w:pPr>
      <w:r w:rsidRPr="00127E8A">
        <w:t>Pipeline audit logs</w:t>
      </w:r>
    </w:p>
    <w:p w14:paraId="467993C1" w14:textId="77777777" w:rsidR="00127E8A" w:rsidRDefault="00127E8A" w:rsidP="00127E8A"/>
    <w:p w14:paraId="41262529" w14:textId="77777777" w:rsidR="00127E8A" w:rsidRDefault="00397093" w:rsidP="00397093">
      <w:pPr>
        <w:pStyle w:val="Heading2"/>
        <w:rPr>
          <w:lang w:val="en-GB"/>
        </w:rPr>
      </w:pPr>
      <w:bookmarkStart w:id="29" w:name="_Toc233376680"/>
      <w:r w:rsidRPr="00397093">
        <w:rPr>
          <w:lang w:val="en-GB"/>
        </w:rPr>
        <w:t>Operational Monitoring Layer</w:t>
      </w:r>
      <w:bookmarkEnd w:id="29"/>
    </w:p>
    <w:p w14:paraId="6F6C6BC3" w14:textId="77777777" w:rsidR="00397093" w:rsidRPr="00397093" w:rsidRDefault="00397093" w:rsidP="00397093">
      <w:pPr>
        <w:rPr>
          <w:b/>
          <w:bCs/>
          <w:highlight w:val="yellow"/>
        </w:rPr>
      </w:pPr>
      <w:r w:rsidRPr="00397093">
        <w:rPr>
          <w:b/>
          <w:bCs/>
          <w:highlight w:val="yellow"/>
        </w:rPr>
        <w:t>Objective</w:t>
      </w:r>
    </w:p>
    <w:p w14:paraId="2D6EF7D3" w14:textId="77777777" w:rsidR="00397093" w:rsidRPr="00397093" w:rsidRDefault="00397093" w:rsidP="00397093">
      <w:pPr>
        <w:rPr>
          <w:highlight w:val="yellow"/>
        </w:rPr>
      </w:pPr>
      <w:r w:rsidRPr="00397093">
        <w:rPr>
          <w:highlight w:val="yellow"/>
        </w:rPr>
        <w:t>Ensure visibility into operational system behavior and security posture.</w:t>
      </w:r>
    </w:p>
    <w:p w14:paraId="1526275B" w14:textId="77777777" w:rsidR="00397093" w:rsidRPr="00397093" w:rsidRDefault="00397093" w:rsidP="00397093">
      <w:pPr>
        <w:rPr>
          <w:b/>
          <w:bCs/>
          <w:highlight w:val="yellow"/>
        </w:rPr>
      </w:pPr>
      <w:r w:rsidRPr="00397093">
        <w:rPr>
          <w:b/>
          <w:bCs/>
          <w:highlight w:val="yellow"/>
        </w:rPr>
        <w:t>Requirements</w:t>
      </w:r>
    </w:p>
    <w:p w14:paraId="73C08F65" w14:textId="77777777" w:rsidR="00397093" w:rsidRPr="00397093" w:rsidRDefault="00397093" w:rsidP="00397093">
      <w:pPr>
        <w:numPr>
          <w:ilvl w:val="0"/>
          <w:numId w:val="275"/>
        </w:numPr>
        <w:rPr>
          <w:highlight w:val="yellow"/>
        </w:rPr>
      </w:pPr>
      <w:r w:rsidRPr="00397093">
        <w:rPr>
          <w:highlight w:val="yellow"/>
        </w:rPr>
        <w:lastRenderedPageBreak/>
        <w:t>Operational environments shall record relevant security events.</w:t>
      </w:r>
    </w:p>
    <w:p w14:paraId="3D49FE84" w14:textId="77777777" w:rsidR="00397093" w:rsidRPr="00397093" w:rsidRDefault="00397093" w:rsidP="00397093">
      <w:pPr>
        <w:numPr>
          <w:ilvl w:val="0"/>
          <w:numId w:val="275"/>
        </w:numPr>
        <w:rPr>
          <w:highlight w:val="yellow"/>
        </w:rPr>
      </w:pPr>
      <w:r w:rsidRPr="00397093">
        <w:rPr>
          <w:highlight w:val="yellow"/>
        </w:rPr>
        <w:t>Monitoring capabilities shall support incident investigation.</w:t>
      </w:r>
    </w:p>
    <w:p w14:paraId="5AB5EC49" w14:textId="77777777" w:rsidR="00397093" w:rsidRPr="00397093" w:rsidRDefault="00397093" w:rsidP="00397093">
      <w:pPr>
        <w:numPr>
          <w:ilvl w:val="0"/>
          <w:numId w:val="275"/>
        </w:numPr>
        <w:rPr>
          <w:highlight w:val="yellow"/>
        </w:rPr>
      </w:pPr>
      <w:r w:rsidRPr="00397093">
        <w:rPr>
          <w:highlight w:val="yellow"/>
        </w:rPr>
        <w:t>Monitoring data retention shall comply with applicable regulations.</w:t>
      </w:r>
    </w:p>
    <w:p w14:paraId="1036A0A9" w14:textId="77777777" w:rsidR="00397093" w:rsidRPr="00397093" w:rsidRDefault="00397093" w:rsidP="00397093">
      <w:pPr>
        <w:rPr>
          <w:b/>
          <w:bCs/>
          <w:highlight w:val="yellow"/>
        </w:rPr>
      </w:pPr>
      <w:r w:rsidRPr="00397093">
        <w:rPr>
          <w:b/>
          <w:bCs/>
          <w:highlight w:val="yellow"/>
        </w:rPr>
        <w:t>Capabilities</w:t>
      </w:r>
    </w:p>
    <w:p w14:paraId="1ABE3BB4" w14:textId="77777777" w:rsidR="00397093" w:rsidRPr="00397093" w:rsidRDefault="00397093" w:rsidP="00397093">
      <w:pPr>
        <w:numPr>
          <w:ilvl w:val="0"/>
          <w:numId w:val="276"/>
        </w:numPr>
        <w:rPr>
          <w:highlight w:val="yellow"/>
        </w:rPr>
      </w:pPr>
      <w:r w:rsidRPr="00397093">
        <w:rPr>
          <w:highlight w:val="yellow"/>
        </w:rPr>
        <w:t>Security monitoring tools</w:t>
      </w:r>
    </w:p>
    <w:p w14:paraId="0F0526BC" w14:textId="77777777" w:rsidR="00397093" w:rsidRPr="00397093" w:rsidRDefault="00397093" w:rsidP="00397093">
      <w:pPr>
        <w:numPr>
          <w:ilvl w:val="0"/>
          <w:numId w:val="276"/>
        </w:numPr>
        <w:rPr>
          <w:highlight w:val="yellow"/>
        </w:rPr>
      </w:pPr>
      <w:r w:rsidRPr="00397093">
        <w:rPr>
          <w:highlight w:val="yellow"/>
        </w:rPr>
        <w:t>Logging infrastructure</w:t>
      </w:r>
    </w:p>
    <w:p w14:paraId="53ABB291" w14:textId="77777777" w:rsidR="00397093" w:rsidRDefault="00397093" w:rsidP="00397093">
      <w:pPr>
        <w:numPr>
          <w:ilvl w:val="0"/>
          <w:numId w:val="276"/>
        </w:numPr>
        <w:rPr>
          <w:highlight w:val="yellow"/>
        </w:rPr>
      </w:pPr>
      <w:r w:rsidRPr="00397093">
        <w:rPr>
          <w:highlight w:val="yellow"/>
        </w:rPr>
        <w:t>Incident response integration</w:t>
      </w:r>
    </w:p>
    <w:p w14:paraId="7CEE4E52" w14:textId="77777777" w:rsidR="00DB3608" w:rsidRDefault="00000000">
      <w:pPr>
        <w:pStyle w:val="Heading1"/>
      </w:pPr>
      <w:bookmarkStart w:id="30" w:name="_Toc233376681"/>
      <w:r>
        <w:t>Platform Reference Architecture Levels</w:t>
      </w:r>
      <w:bookmarkEnd w:id="30"/>
    </w:p>
    <w:p w14:paraId="5D3FA456" w14:textId="77777777" w:rsidR="00DB3608" w:rsidRDefault="00000000" w:rsidP="00594EC8">
      <w:pPr>
        <w:pStyle w:val="bodytext"/>
      </w:pPr>
      <w:r>
        <w:t>Platform levels define the mandatory technical capability of a DevSecOps platform instance. They describe what the platform must provide in order to support programs subject to the corresponding DevSecOps Control Baseline level.</w:t>
      </w:r>
    </w:p>
    <w:p w14:paraId="6D905D84" w14:textId="77777777" w:rsidR="00DB3608" w:rsidRDefault="00000000" w:rsidP="00594EC8">
      <w:pPr>
        <w:pStyle w:val="bodytext"/>
      </w:pPr>
      <w:r>
        <w:t>A Platform Reference Architecture Level is not a maturity label. It is a minimum architectural capability level required to implement, enforce, and evidence the applicable control baseline in a repeatable and auditable manner.</w:t>
      </w:r>
    </w:p>
    <w:p w14:paraId="56608ED5" w14:textId="77777777" w:rsidR="00DB3608" w:rsidRDefault="00000000">
      <w:pPr>
        <w:pStyle w:val="Heading2"/>
      </w:pPr>
      <w:bookmarkStart w:id="31" w:name="_Toc233376682"/>
      <w:r>
        <w:t>PRA-Level 1: Basic DevSecOps Platform</w:t>
      </w:r>
      <w:bookmarkEnd w:id="31"/>
    </w:p>
    <w:p w14:paraId="51546136" w14:textId="77777777" w:rsidR="00DB3608" w:rsidRDefault="00000000" w:rsidP="00594EC8">
      <w:pPr>
        <w:pStyle w:val="bodytext"/>
      </w:pPr>
      <w:r>
        <w:t>PRA-Level 1 provides the minimum platform capabilities required for enterprise DevSecOps adoption and Control Baseline Level 1 implementation.</w:t>
      </w:r>
    </w:p>
    <w:p w14:paraId="2D223AAC" w14:textId="77777777" w:rsidR="00DB3608" w:rsidRDefault="00000000" w:rsidP="00594EC8">
      <w:pPr>
        <w:numPr>
          <w:ilvl w:val="0"/>
          <w:numId w:val="270"/>
        </w:numPr>
      </w:pPr>
      <w:r>
        <w:t>approved development environments and authenticated developer access</w:t>
      </w:r>
    </w:p>
    <w:p w14:paraId="15319B19" w14:textId="77777777" w:rsidR="00DB3608" w:rsidRDefault="00000000" w:rsidP="00594EC8">
      <w:pPr>
        <w:numPr>
          <w:ilvl w:val="0"/>
          <w:numId w:val="270"/>
        </w:numPr>
      </w:pPr>
      <w:r>
        <w:t>enterprise-approved source control with review and branch protection mechanisms</w:t>
      </w:r>
    </w:p>
    <w:p w14:paraId="2B17D3EB" w14:textId="77777777" w:rsidR="00DB3608" w:rsidRDefault="00000000" w:rsidP="00594EC8">
      <w:pPr>
        <w:numPr>
          <w:ilvl w:val="0"/>
          <w:numId w:val="270"/>
        </w:numPr>
      </w:pPr>
      <w:r>
        <w:t>automated build, test, and package pipelines</w:t>
      </w:r>
    </w:p>
    <w:p w14:paraId="4C299CF0" w14:textId="77777777" w:rsidR="00DB3608" w:rsidRDefault="00000000" w:rsidP="00594EC8">
      <w:pPr>
        <w:numPr>
          <w:ilvl w:val="0"/>
          <w:numId w:val="270"/>
        </w:numPr>
      </w:pPr>
      <w:r>
        <w:t>approved artifact and dependency repositories</w:t>
      </w:r>
    </w:p>
    <w:p w14:paraId="7376705C" w14:textId="77777777" w:rsidR="004676C3" w:rsidRDefault="00000000">
      <w:r>
        <w:t>SBOM generation and storage for releasable artifacts</w:t>
      </w:r>
    </w:p>
    <w:p w14:paraId="21C17D13" w14:textId="77777777" w:rsidR="004676C3" w:rsidRDefault="00000000">
      <w:r>
        <w:t>vulnerability scan report generation and documented vulnerability assessment support</w:t>
      </w:r>
    </w:p>
    <w:p w14:paraId="16E7FAED" w14:textId="77777777" w:rsidR="004676C3" w:rsidRDefault="00000000">
      <w:r>
        <w:t>artifact repository integrity metadata including checksums or digests</w:t>
      </w:r>
    </w:p>
    <w:p w14:paraId="5C921257" w14:textId="77777777" w:rsidR="00DB3608" w:rsidRDefault="00000000" w:rsidP="00594EC8">
      <w:pPr>
        <w:numPr>
          <w:ilvl w:val="0"/>
          <w:numId w:val="270"/>
        </w:numPr>
      </w:pPr>
      <w:r>
        <w:t>basic pipeline-generated evidence, SBOM records, vulnerability scan reports, vulnerability assessment records, and deployment records</w:t>
      </w:r>
    </w:p>
    <w:p w14:paraId="6AD66EF1" w14:textId="77777777" w:rsidR="00DB3608" w:rsidRDefault="00000000" w:rsidP="00594EC8">
      <w:pPr>
        <w:numPr>
          <w:ilvl w:val="0"/>
          <w:numId w:val="270"/>
        </w:numPr>
      </w:pPr>
      <w:r>
        <w:t>logging sufficient to support internal audits and program lifecycle reviews</w:t>
      </w:r>
    </w:p>
    <w:p w14:paraId="3F6AFD80" w14:textId="77777777" w:rsidR="00DB3608" w:rsidRPr="00986364" w:rsidRDefault="00000000">
      <w:pPr>
        <w:pStyle w:val="Heading2"/>
        <w:rPr>
          <w:lang w:val="en-GB"/>
        </w:rPr>
      </w:pPr>
      <w:bookmarkStart w:id="32" w:name="_Toc233376683"/>
      <w:r w:rsidRPr="00986364">
        <w:rPr>
          <w:lang w:val="en-GB"/>
        </w:rPr>
        <w:t>PRA-Level 2: Secure Managed DevSecOps Platform</w:t>
      </w:r>
      <w:bookmarkEnd w:id="32"/>
    </w:p>
    <w:p w14:paraId="068BEB59" w14:textId="77777777" w:rsidR="00DB3608" w:rsidRDefault="00000000" w:rsidP="00594EC8">
      <w:pPr>
        <w:pStyle w:val="bodytext"/>
      </w:pPr>
      <w:r>
        <w:t>PRA-Level 2 extends PRA-Level 1 with centrally managed security, access control, policy enforcement, and operational monitoring capabilities required for secure DevSecOps implementation.</w:t>
      </w:r>
    </w:p>
    <w:p w14:paraId="40D072A0" w14:textId="77777777" w:rsidR="00DB3608" w:rsidRDefault="00000000" w:rsidP="00594EC8">
      <w:pPr>
        <w:numPr>
          <w:ilvl w:val="0"/>
          <w:numId w:val="270"/>
        </w:numPr>
      </w:pPr>
      <w:r>
        <w:t>centralized identity management, role-based platform access control, and multi-factor authentication for privileged access</w:t>
      </w:r>
    </w:p>
    <w:p w14:paraId="17CA2DEF" w14:textId="77777777" w:rsidR="00DB3608" w:rsidRDefault="00000000" w:rsidP="00594EC8">
      <w:pPr>
        <w:numPr>
          <w:ilvl w:val="0"/>
          <w:numId w:val="270"/>
        </w:numPr>
      </w:pPr>
      <w:r>
        <w:t>controlled pipeline execution environments and centrally approved pipeline blueprints</w:t>
      </w:r>
    </w:p>
    <w:p w14:paraId="4250DA14" w14:textId="77777777" w:rsidR="004676C3" w:rsidRDefault="00000000">
      <w:r>
        <w:t>controlled dependency sourcing through approved repositories and prevention of direct external downloads</w:t>
      </w:r>
    </w:p>
    <w:p w14:paraId="32CB0A35" w14:textId="77777777" w:rsidR="004676C3" w:rsidRDefault="00000000">
      <w:r>
        <w:t>version-controlled Infrastructure as Code repositories and environment configuration change history</w:t>
      </w:r>
    </w:p>
    <w:p w14:paraId="32535E09" w14:textId="77777777" w:rsidR="00DB3608" w:rsidRDefault="00000000" w:rsidP="00594EC8">
      <w:pPr>
        <w:numPr>
          <w:ilvl w:val="0"/>
          <w:numId w:val="270"/>
        </w:numPr>
      </w:pPr>
      <w:r>
        <w:t>automated security gates for static analysis, dependency scanning, vulnerability assessment, and policy threshold enforcement</w:t>
      </w:r>
    </w:p>
    <w:p w14:paraId="434B3D63" w14:textId="77777777" w:rsidR="00DB3608" w:rsidRDefault="00000000" w:rsidP="00594EC8">
      <w:pPr>
        <w:numPr>
          <w:ilvl w:val="0"/>
          <w:numId w:val="270"/>
        </w:numPr>
      </w:pPr>
      <w:r>
        <w:t>SBOM retention, evaluation, and integration with release decision evidence for releasable artifacts</w:t>
      </w:r>
    </w:p>
    <w:p w14:paraId="387EC8B2" w14:textId="77777777" w:rsidR="00DB3608" w:rsidRDefault="00000000" w:rsidP="00594EC8">
      <w:pPr>
        <w:numPr>
          <w:ilvl w:val="0"/>
          <w:numId w:val="270"/>
        </w:numPr>
      </w:pPr>
      <w:r>
        <w:lastRenderedPageBreak/>
        <w:t>cryptographic artifact signing and protected signing-key management</w:t>
      </w:r>
    </w:p>
    <w:p w14:paraId="72E6244F" w14:textId="77777777" w:rsidR="00DB3608" w:rsidRDefault="00000000" w:rsidP="00594EC8">
      <w:pPr>
        <w:numPr>
          <w:ilvl w:val="0"/>
          <w:numId w:val="270"/>
        </w:numPr>
      </w:pPr>
      <w:r>
        <w:t>security event forwarding to monitoring capabilities and evidence retention for compliance verification</w:t>
      </w:r>
    </w:p>
    <w:p w14:paraId="020BEE21" w14:textId="77777777" w:rsidR="00DB3608" w:rsidRDefault="00000000">
      <w:pPr>
        <w:pStyle w:val="Heading2"/>
      </w:pPr>
      <w:bookmarkStart w:id="33" w:name="_Toc233376684"/>
      <w:r>
        <w:t>PRA-Level 3: Trusted SDD Platform</w:t>
      </w:r>
      <w:bookmarkEnd w:id="33"/>
    </w:p>
    <w:p w14:paraId="1EBB0C2E" w14:textId="77777777" w:rsidR="00DB3608" w:rsidRDefault="00000000" w:rsidP="00594EC8">
      <w:pPr>
        <w:pStyle w:val="bodytext"/>
      </w:pPr>
      <w:r>
        <w:t>PRA-Level 3 extends PRA-Level 2 with trusted software supply chain capabilities required for mission-critical, classified, or Software Defined Defence contexts.</w:t>
      </w:r>
    </w:p>
    <w:p w14:paraId="08CF104A" w14:textId="77777777" w:rsidR="00DB3608" w:rsidRDefault="00000000" w:rsidP="00594EC8">
      <w:pPr>
        <w:numPr>
          <w:ilvl w:val="0"/>
          <w:numId w:val="270"/>
        </w:numPr>
      </w:pPr>
      <w:r>
        <w:t>reproducible or deterministic builds based on version-controlled source code, build configuration, and dependencies</w:t>
      </w:r>
    </w:p>
    <w:p w14:paraId="0AB0AD9E" w14:textId="77777777" w:rsidR="00DB3608" w:rsidRDefault="00000000" w:rsidP="00594EC8">
      <w:pPr>
        <w:numPr>
          <w:ilvl w:val="0"/>
          <w:numId w:val="270"/>
        </w:numPr>
      </w:pPr>
      <w:r>
        <w:t>isolated and recreatable build environments for each controlled pipeline execution</w:t>
      </w:r>
    </w:p>
    <w:p w14:paraId="37014BDC" w14:textId="77777777" w:rsidR="00DB3608" w:rsidRDefault="00000000" w:rsidP="00594EC8">
      <w:pPr>
        <w:numPr>
          <w:ilvl w:val="0"/>
          <w:numId w:val="270"/>
        </w:numPr>
      </w:pPr>
      <w:r>
        <w:t>verifiable dependency provenance and controlled dependency sourcing</w:t>
      </w:r>
    </w:p>
    <w:p w14:paraId="47C7F902" w14:textId="77777777" w:rsidR="00DB3608" w:rsidRDefault="00000000" w:rsidP="00594EC8">
      <w:pPr>
        <w:numPr>
          <w:ilvl w:val="0"/>
          <w:numId w:val="270"/>
        </w:numPr>
      </w:pPr>
      <w:r>
        <w:t>enterprise-managed trust infrastructure for artifact signing and verification</w:t>
      </w:r>
    </w:p>
    <w:p w14:paraId="5DA8A382" w14:textId="77777777" w:rsidR="00DB3608" w:rsidRDefault="00000000" w:rsidP="00594EC8">
      <w:pPr>
        <w:numPr>
          <w:ilvl w:val="0"/>
          <w:numId w:val="270"/>
        </w:numPr>
      </w:pPr>
      <w:r>
        <w:t>end-to-end traceability from requirements to source code, verification results, build artifacts, deployment, and runtime state</w:t>
      </w:r>
    </w:p>
    <w:p w14:paraId="29958DA4" w14:textId="77777777" w:rsidR="00DB3608" w:rsidRDefault="00000000" w:rsidP="00594EC8">
      <w:pPr>
        <w:numPr>
          <w:ilvl w:val="0"/>
          <w:numId w:val="270"/>
        </w:numPr>
      </w:pPr>
      <w:r>
        <w:t>runtime integrity verification and machine-readable continuous compliance evidence</w:t>
      </w:r>
    </w:p>
    <w:p w14:paraId="69679721" w14:textId="77777777" w:rsidR="00DB3608" w:rsidRDefault="00000000">
      <w:pPr>
        <w:pStyle w:val="Heading2"/>
      </w:pPr>
      <w:bookmarkStart w:id="34" w:name="_Toc233376685"/>
      <w:r>
        <w:t>Mapping to Control Baseline Levels</w:t>
      </w:r>
      <w:bookmarkEnd w:id="34"/>
    </w:p>
    <w:p w14:paraId="461DC2ED" w14:textId="77777777" w:rsidR="00DB3608" w:rsidRDefault="00000000" w:rsidP="00594EC8">
      <w:pPr>
        <w:pStyle w:val="bodytext"/>
      </w:pPr>
      <w:r>
        <w:t>The required platform level shall be derived from the applicable DevSecOps Control Baseline level. A platform instance may provide a higher level than required, but shall not provide a lower level for programs subject to the corresponding control baseline.</w:t>
      </w:r>
    </w:p>
    <w:tbl>
      <w:tblPr>
        <w:tblStyle w:val="TableGrid"/>
        <w:tblW w:w="0" w:type="auto"/>
        <w:tblLook w:val="04A0" w:firstRow="1" w:lastRow="0" w:firstColumn="1" w:lastColumn="0" w:noHBand="0" w:noVBand="1"/>
      </w:tblPr>
      <w:tblGrid>
        <w:gridCol w:w="2413"/>
        <w:gridCol w:w="2013"/>
        <w:gridCol w:w="5203"/>
      </w:tblGrid>
      <w:tr w:rsidR="00DB3608" w14:paraId="26C4493A" w14:textId="77777777">
        <w:tc>
          <w:tcPr>
            <w:tcW w:w="2592" w:type="dxa"/>
          </w:tcPr>
          <w:p w14:paraId="7ECBD430" w14:textId="77777777" w:rsidR="00DB3608" w:rsidRDefault="00000000">
            <w:r>
              <w:rPr>
                <w:b/>
                <w:sz w:val="18"/>
              </w:rPr>
              <w:t>Control Baseline Level</w:t>
            </w:r>
          </w:p>
        </w:tc>
        <w:tc>
          <w:tcPr>
            <w:tcW w:w="2160" w:type="dxa"/>
          </w:tcPr>
          <w:p w14:paraId="6C982A53" w14:textId="77777777" w:rsidR="00DB3608" w:rsidRDefault="00000000">
            <w:r>
              <w:rPr>
                <w:b/>
                <w:sz w:val="18"/>
              </w:rPr>
              <w:t>Required Platform Level</w:t>
            </w:r>
          </w:p>
        </w:tc>
        <w:tc>
          <w:tcPr>
            <w:tcW w:w="5760" w:type="dxa"/>
          </w:tcPr>
          <w:p w14:paraId="249C99C8" w14:textId="77777777" w:rsidR="00DB3608" w:rsidRDefault="00000000">
            <w:r>
              <w:rPr>
                <w:b/>
                <w:sz w:val="18"/>
              </w:rPr>
              <w:t>Rationale</w:t>
            </w:r>
          </w:p>
        </w:tc>
      </w:tr>
      <w:tr w:rsidR="00DB3608" w14:paraId="6DDD054E" w14:textId="77777777">
        <w:tc>
          <w:tcPr>
            <w:tcW w:w="2592" w:type="dxa"/>
          </w:tcPr>
          <w:p w14:paraId="5339F90E" w14:textId="77777777" w:rsidR="00DB3608" w:rsidRDefault="00000000">
            <w:r>
              <w:rPr>
                <w:sz w:val="18"/>
              </w:rPr>
              <w:t>Level 1: Enterprise DevSecOps Baseline</w:t>
            </w:r>
          </w:p>
        </w:tc>
        <w:tc>
          <w:tcPr>
            <w:tcW w:w="2160" w:type="dxa"/>
          </w:tcPr>
          <w:p w14:paraId="721476C2" w14:textId="77777777" w:rsidR="00DB3608" w:rsidRDefault="00000000">
            <w:r>
              <w:rPr>
                <w:sz w:val="18"/>
              </w:rPr>
              <w:t>PRA-Level 1</w:t>
            </w:r>
          </w:p>
        </w:tc>
        <w:tc>
          <w:tcPr>
            <w:tcW w:w="5760" w:type="dxa"/>
          </w:tcPr>
          <w:p w14:paraId="161CE72A" w14:textId="77777777" w:rsidR="00DB3608" w:rsidRDefault="00000000">
            <w:r>
              <w:rPr>
                <w:sz w:val="18"/>
              </w:rPr>
              <w:t>Provides the minimum platform capabilities required to execute controlled pipelines, maintain traceability, manage artifacts, and generate baseline evidence.</w:t>
            </w:r>
          </w:p>
        </w:tc>
      </w:tr>
      <w:tr w:rsidR="00DB3608" w14:paraId="4CFC30C1" w14:textId="77777777">
        <w:tc>
          <w:tcPr>
            <w:tcW w:w="2592" w:type="dxa"/>
          </w:tcPr>
          <w:p w14:paraId="53217360" w14:textId="77777777" w:rsidR="00DB3608" w:rsidRDefault="00000000">
            <w:r>
              <w:rPr>
                <w:sz w:val="18"/>
              </w:rPr>
              <w:t>Level 2: Secure DevSecOps</w:t>
            </w:r>
          </w:p>
        </w:tc>
        <w:tc>
          <w:tcPr>
            <w:tcW w:w="2160" w:type="dxa"/>
          </w:tcPr>
          <w:p w14:paraId="45541566" w14:textId="77777777" w:rsidR="00DB3608" w:rsidRDefault="00000000">
            <w:r>
              <w:rPr>
                <w:sz w:val="18"/>
              </w:rPr>
              <w:t>PRA-Level 2</w:t>
            </w:r>
          </w:p>
        </w:tc>
        <w:tc>
          <w:tcPr>
            <w:tcW w:w="5760" w:type="dxa"/>
          </w:tcPr>
          <w:p w14:paraId="45C5B6A2" w14:textId="77777777" w:rsidR="00DB3608" w:rsidRDefault="00000000">
            <w:r>
              <w:rPr>
                <w:sz w:val="18"/>
              </w:rPr>
              <w:t>Adds centrally managed security controls, access control, security gates, SBOM handling, signing, and monitoring capabilities.</w:t>
            </w:r>
          </w:p>
        </w:tc>
      </w:tr>
      <w:tr w:rsidR="00DB3608" w14:paraId="6D405092" w14:textId="77777777">
        <w:tc>
          <w:tcPr>
            <w:tcW w:w="2592" w:type="dxa"/>
          </w:tcPr>
          <w:p w14:paraId="01E73608" w14:textId="77777777" w:rsidR="00DB3608" w:rsidRDefault="00000000">
            <w:r>
              <w:rPr>
                <w:sz w:val="18"/>
              </w:rPr>
              <w:t>Level 3: Trusted Software Supply Chain / SDD</w:t>
            </w:r>
          </w:p>
        </w:tc>
        <w:tc>
          <w:tcPr>
            <w:tcW w:w="2160" w:type="dxa"/>
          </w:tcPr>
          <w:p w14:paraId="1E10832F" w14:textId="77777777" w:rsidR="00DB3608" w:rsidRDefault="00000000">
            <w:r>
              <w:rPr>
                <w:sz w:val="18"/>
              </w:rPr>
              <w:t>PRA-Level 3</w:t>
            </w:r>
          </w:p>
        </w:tc>
        <w:tc>
          <w:tcPr>
            <w:tcW w:w="5760" w:type="dxa"/>
          </w:tcPr>
          <w:p w14:paraId="7A857757" w14:textId="77777777" w:rsidR="00DB3608" w:rsidRDefault="00000000">
            <w:r>
              <w:rPr>
                <w:sz w:val="18"/>
              </w:rPr>
              <w:t>Adds trusted supply chain capabilities including reproducible builds, isolated build environments, provenance, runtime integrity, and continuous compliance evidence.</w:t>
            </w:r>
          </w:p>
        </w:tc>
      </w:tr>
    </w:tbl>
    <w:p w14:paraId="575FD691" w14:textId="77777777" w:rsidR="00DB3608" w:rsidRDefault="00DB3608"/>
    <w:p w14:paraId="12B75750" w14:textId="77777777" w:rsidR="00DB3608" w:rsidRDefault="00000000">
      <w:pPr>
        <w:pStyle w:val="Heading2"/>
      </w:pPr>
      <w:bookmarkStart w:id="35" w:name="_Toc233376686"/>
      <w:r>
        <w:t>Minimum Capability Matrix</w:t>
      </w:r>
      <w:bookmarkEnd w:id="35"/>
    </w:p>
    <w:p w14:paraId="1E9D5B5A" w14:textId="77777777" w:rsidR="00DB3608" w:rsidRDefault="00000000" w:rsidP="00594EC8">
      <w:pPr>
        <w:pStyle w:val="bodytext"/>
      </w:pPr>
      <w:r>
        <w:t>The following matrix defines the minimum capability expectations for each Platform Reference Architecture Level.</w:t>
      </w:r>
    </w:p>
    <w:tbl>
      <w:tblPr>
        <w:tblStyle w:val="TableGrid"/>
        <w:tblW w:w="0" w:type="auto"/>
        <w:jc w:val="center"/>
        <w:tblLook w:val="04A0" w:firstRow="1" w:lastRow="0" w:firstColumn="1" w:lastColumn="0" w:noHBand="0" w:noVBand="1"/>
      </w:tblPr>
      <w:tblGrid>
        <w:gridCol w:w="1976"/>
        <w:gridCol w:w="2219"/>
        <w:gridCol w:w="2593"/>
        <w:gridCol w:w="2841"/>
      </w:tblGrid>
      <w:tr w:rsidR="00DB3608" w14:paraId="468C40E4" w14:textId="77777777">
        <w:trPr>
          <w:jc w:val="center"/>
        </w:trPr>
        <w:tc>
          <w:tcPr>
            <w:tcW w:w="2088" w:type="dxa"/>
          </w:tcPr>
          <w:p w14:paraId="15C64385" w14:textId="77777777" w:rsidR="00DB3608" w:rsidRDefault="00000000">
            <w:r>
              <w:rPr>
                <w:b/>
                <w:sz w:val="16"/>
              </w:rPr>
              <w:t>Capability Area</w:t>
            </w:r>
          </w:p>
        </w:tc>
        <w:tc>
          <w:tcPr>
            <w:tcW w:w="2376" w:type="dxa"/>
          </w:tcPr>
          <w:p w14:paraId="72190527" w14:textId="77777777" w:rsidR="00DB3608" w:rsidRDefault="00000000">
            <w:r>
              <w:rPr>
                <w:b/>
                <w:sz w:val="16"/>
              </w:rPr>
              <w:t>PRA-Level 1</w:t>
            </w:r>
          </w:p>
        </w:tc>
        <w:tc>
          <w:tcPr>
            <w:tcW w:w="2808" w:type="dxa"/>
          </w:tcPr>
          <w:p w14:paraId="44E7A014" w14:textId="77777777" w:rsidR="00DB3608" w:rsidRDefault="00000000">
            <w:r>
              <w:rPr>
                <w:b/>
                <w:sz w:val="16"/>
              </w:rPr>
              <w:t>PRA-Level 2</w:t>
            </w:r>
          </w:p>
        </w:tc>
        <w:tc>
          <w:tcPr>
            <w:tcW w:w="3096" w:type="dxa"/>
          </w:tcPr>
          <w:p w14:paraId="04F5034C" w14:textId="77777777" w:rsidR="00DB3608" w:rsidRDefault="00000000">
            <w:r>
              <w:rPr>
                <w:b/>
                <w:sz w:val="16"/>
              </w:rPr>
              <w:t>PRA-Level 3</w:t>
            </w:r>
          </w:p>
        </w:tc>
      </w:tr>
      <w:tr w:rsidR="00DB3608" w14:paraId="0432610B" w14:textId="77777777">
        <w:trPr>
          <w:jc w:val="center"/>
        </w:trPr>
        <w:tc>
          <w:tcPr>
            <w:tcW w:w="2088" w:type="dxa"/>
          </w:tcPr>
          <w:p w14:paraId="0DA25335" w14:textId="77777777" w:rsidR="00DB3608" w:rsidRDefault="00000000">
            <w:r>
              <w:rPr>
                <w:b/>
                <w:sz w:val="16"/>
              </w:rPr>
              <w:t>Developer Workspace</w:t>
            </w:r>
          </w:p>
        </w:tc>
        <w:tc>
          <w:tcPr>
            <w:tcW w:w="2376" w:type="dxa"/>
          </w:tcPr>
          <w:p w14:paraId="275ECCB5" w14:textId="77777777" w:rsidR="00DB3608" w:rsidRDefault="00000000">
            <w:r>
              <w:rPr>
                <w:sz w:val="16"/>
              </w:rPr>
              <w:t>Approved environments; authenticated access</w:t>
            </w:r>
          </w:p>
        </w:tc>
        <w:tc>
          <w:tcPr>
            <w:tcW w:w="2808" w:type="dxa"/>
            <w:vAlign w:val="center"/>
          </w:tcPr>
          <w:p w14:paraId="7ADFF4EC" w14:textId="77777777" w:rsidR="004676C3" w:rsidRDefault="00000000">
            <w:pPr>
              <w:spacing w:after="0"/>
            </w:pPr>
            <w:r>
              <w:rPr>
                <w:sz w:val="16"/>
              </w:rPr>
              <w:t>Central configuration baselines; RBAC; MFA for privileged access</w:t>
            </w:r>
          </w:p>
        </w:tc>
        <w:tc>
          <w:tcPr>
            <w:tcW w:w="3096" w:type="dxa"/>
          </w:tcPr>
          <w:p w14:paraId="7CC3F246" w14:textId="77777777" w:rsidR="00DB3608" w:rsidRDefault="00000000">
            <w:r>
              <w:rPr>
                <w:sz w:val="16"/>
              </w:rPr>
              <w:t>Domain-specific isolation; hardened workspaces for restricted contexts</w:t>
            </w:r>
          </w:p>
        </w:tc>
      </w:tr>
      <w:tr w:rsidR="00DB3608" w14:paraId="79B99573" w14:textId="77777777">
        <w:trPr>
          <w:jc w:val="center"/>
        </w:trPr>
        <w:tc>
          <w:tcPr>
            <w:tcW w:w="2088" w:type="dxa"/>
          </w:tcPr>
          <w:p w14:paraId="1BC18EFB" w14:textId="77777777" w:rsidR="00DB3608" w:rsidRDefault="00000000">
            <w:r>
              <w:rPr>
                <w:b/>
                <w:sz w:val="16"/>
              </w:rPr>
              <w:t>Source Control</w:t>
            </w:r>
          </w:p>
        </w:tc>
        <w:tc>
          <w:tcPr>
            <w:tcW w:w="2376" w:type="dxa"/>
          </w:tcPr>
          <w:p w14:paraId="6B96FE8F" w14:textId="77777777" w:rsidR="00DB3608" w:rsidRDefault="00000000">
            <w:r>
              <w:rPr>
                <w:sz w:val="16"/>
              </w:rPr>
              <w:t>Approved VCS; review before protected-branch integration</w:t>
            </w:r>
          </w:p>
        </w:tc>
        <w:tc>
          <w:tcPr>
            <w:tcW w:w="2808" w:type="dxa"/>
          </w:tcPr>
          <w:p w14:paraId="1AB0A9D0" w14:textId="77777777" w:rsidR="00DB3608" w:rsidRDefault="00000000">
            <w:r>
              <w:rPr>
                <w:sz w:val="16"/>
              </w:rPr>
              <w:t>Central RBAC; branch protection enforcement; audit logs</w:t>
            </w:r>
          </w:p>
        </w:tc>
        <w:tc>
          <w:tcPr>
            <w:tcW w:w="3096" w:type="dxa"/>
          </w:tcPr>
          <w:p w14:paraId="066F5FC4" w14:textId="77777777" w:rsidR="00DB3608" w:rsidRDefault="00000000">
            <w:r>
              <w:rPr>
                <w:sz w:val="16"/>
              </w:rPr>
              <w:t>Signed commits or tags where required; traceability to controlled changes</w:t>
            </w:r>
          </w:p>
        </w:tc>
      </w:tr>
      <w:tr w:rsidR="00DB3608" w14:paraId="6C74D692" w14:textId="77777777">
        <w:trPr>
          <w:jc w:val="center"/>
        </w:trPr>
        <w:tc>
          <w:tcPr>
            <w:tcW w:w="2088" w:type="dxa"/>
          </w:tcPr>
          <w:p w14:paraId="5FA76645" w14:textId="77777777" w:rsidR="00DB3608" w:rsidRDefault="00000000">
            <w:r>
              <w:rPr>
                <w:b/>
                <w:sz w:val="16"/>
              </w:rPr>
              <w:t>Pipeline Execution</w:t>
            </w:r>
          </w:p>
        </w:tc>
        <w:tc>
          <w:tcPr>
            <w:tcW w:w="2376" w:type="dxa"/>
          </w:tcPr>
          <w:p w14:paraId="340B4AE5" w14:textId="77777777" w:rsidR="00DB3608" w:rsidRDefault="00000000">
            <w:r>
              <w:rPr>
                <w:sz w:val="16"/>
              </w:rPr>
              <w:t>Automated build, test, and package pipelines</w:t>
            </w:r>
          </w:p>
        </w:tc>
        <w:tc>
          <w:tcPr>
            <w:tcW w:w="2808" w:type="dxa"/>
          </w:tcPr>
          <w:p w14:paraId="30450743" w14:textId="77777777" w:rsidR="00DB3608" w:rsidRDefault="00000000">
            <w:r>
              <w:rPr>
                <w:sz w:val="16"/>
              </w:rPr>
              <w:t>Controlled runners; approved pipeline blueprints; policy gates</w:t>
            </w:r>
          </w:p>
        </w:tc>
        <w:tc>
          <w:tcPr>
            <w:tcW w:w="3096" w:type="dxa"/>
          </w:tcPr>
          <w:p w14:paraId="63346789" w14:textId="77777777" w:rsidR="00DB3608" w:rsidRDefault="00000000">
            <w:r>
              <w:rPr>
                <w:sz w:val="16"/>
              </w:rPr>
              <w:t>Isolated and recreatable build environments; reproducible build verification</w:t>
            </w:r>
          </w:p>
        </w:tc>
      </w:tr>
      <w:tr w:rsidR="00DB3608" w14:paraId="5A35042F" w14:textId="77777777">
        <w:trPr>
          <w:jc w:val="center"/>
        </w:trPr>
        <w:tc>
          <w:tcPr>
            <w:tcW w:w="2088" w:type="dxa"/>
          </w:tcPr>
          <w:p w14:paraId="59589D24" w14:textId="77777777" w:rsidR="00DB3608" w:rsidRDefault="00000000">
            <w:r>
              <w:rPr>
                <w:b/>
                <w:sz w:val="16"/>
              </w:rPr>
              <w:t>Security and Compliance Controls</w:t>
            </w:r>
          </w:p>
        </w:tc>
        <w:tc>
          <w:tcPr>
            <w:tcW w:w="2376" w:type="dxa"/>
            <w:vAlign w:val="center"/>
          </w:tcPr>
          <w:p w14:paraId="379162E4" w14:textId="77777777" w:rsidR="004676C3" w:rsidRDefault="00000000">
            <w:pPr>
              <w:spacing w:after="0"/>
            </w:pPr>
            <w:r>
              <w:rPr>
                <w:sz w:val="16"/>
              </w:rPr>
              <w:t>Static analysis, dependency scanning, vulnerability scan reports, and vulnerability assessment support</w:t>
            </w:r>
          </w:p>
        </w:tc>
        <w:tc>
          <w:tcPr>
            <w:tcW w:w="2808" w:type="dxa"/>
            <w:vAlign w:val="center"/>
          </w:tcPr>
          <w:p w14:paraId="5F8BA57C" w14:textId="77777777" w:rsidR="004676C3" w:rsidRDefault="00000000">
            <w:pPr>
              <w:spacing w:after="0"/>
            </w:pPr>
            <w:r>
              <w:rPr>
                <w:sz w:val="16"/>
              </w:rPr>
              <w:t>Mandatory gates for vulnerabilities, policy thresholds, and compliance checks</w:t>
            </w:r>
          </w:p>
        </w:tc>
        <w:tc>
          <w:tcPr>
            <w:tcW w:w="3096" w:type="dxa"/>
          </w:tcPr>
          <w:p w14:paraId="0B586C07" w14:textId="77777777" w:rsidR="00DB3608" w:rsidRDefault="00000000">
            <w:r>
              <w:rPr>
                <w:sz w:val="16"/>
              </w:rPr>
              <w:t>Continuous compliance evidence; trusted policy evaluation and release blocking</w:t>
            </w:r>
          </w:p>
        </w:tc>
      </w:tr>
      <w:tr w:rsidR="00DB3608" w14:paraId="2D6D6E70" w14:textId="77777777">
        <w:trPr>
          <w:jc w:val="center"/>
        </w:trPr>
        <w:tc>
          <w:tcPr>
            <w:tcW w:w="2088" w:type="dxa"/>
          </w:tcPr>
          <w:p w14:paraId="3EEE6F64" w14:textId="77777777" w:rsidR="00DB3608" w:rsidRDefault="00000000">
            <w:r>
              <w:rPr>
                <w:b/>
                <w:sz w:val="16"/>
              </w:rPr>
              <w:lastRenderedPageBreak/>
              <w:t>Artifact and Dependency Management</w:t>
            </w:r>
          </w:p>
        </w:tc>
        <w:tc>
          <w:tcPr>
            <w:tcW w:w="2376" w:type="dxa"/>
            <w:vAlign w:val="center"/>
          </w:tcPr>
          <w:p w14:paraId="5C3433E1" w14:textId="77777777" w:rsidR="004676C3" w:rsidRDefault="00000000">
            <w:pPr>
              <w:spacing w:after="0"/>
            </w:pPr>
            <w:r>
              <w:rPr>
                <w:sz w:val="16"/>
              </w:rPr>
              <w:t>Approved artifact and dependency repositories; SBOM generation and storage; checksum or digest records</w:t>
            </w:r>
          </w:p>
        </w:tc>
        <w:tc>
          <w:tcPr>
            <w:tcW w:w="2808" w:type="dxa"/>
            <w:vAlign w:val="center"/>
          </w:tcPr>
          <w:p w14:paraId="59B735CC" w14:textId="77777777" w:rsidR="004676C3" w:rsidRDefault="00000000">
            <w:pPr>
              <w:spacing w:after="0"/>
            </w:pPr>
            <w:r>
              <w:rPr>
                <w:sz w:val="16"/>
              </w:rPr>
              <w:t>SBOM evaluation; approved dependency sources; prevention of direct external downloads; signing service and key protection</w:t>
            </w:r>
          </w:p>
        </w:tc>
        <w:tc>
          <w:tcPr>
            <w:tcW w:w="3096" w:type="dxa"/>
            <w:vAlign w:val="center"/>
          </w:tcPr>
          <w:p w14:paraId="6497C500" w14:textId="77777777" w:rsidR="004676C3" w:rsidRDefault="00000000">
            <w:pPr>
              <w:spacing w:after="0"/>
            </w:pPr>
            <w:r>
              <w:rPr>
                <w:sz w:val="16"/>
              </w:rPr>
              <w:t>Verifiable provenance; trusted dependency sourcing; immutable artifact records</w:t>
            </w:r>
          </w:p>
        </w:tc>
      </w:tr>
      <w:tr w:rsidR="00DB3608" w14:paraId="0E6C4DA3" w14:textId="77777777">
        <w:trPr>
          <w:jc w:val="center"/>
        </w:trPr>
        <w:tc>
          <w:tcPr>
            <w:tcW w:w="2088" w:type="dxa"/>
          </w:tcPr>
          <w:p w14:paraId="5A328592" w14:textId="77777777" w:rsidR="00DB3608" w:rsidRDefault="00000000">
            <w:r>
              <w:rPr>
                <w:b/>
                <w:sz w:val="16"/>
              </w:rPr>
              <w:t>Deployment and Environment Management</w:t>
            </w:r>
          </w:p>
        </w:tc>
        <w:tc>
          <w:tcPr>
            <w:tcW w:w="2376" w:type="dxa"/>
          </w:tcPr>
          <w:p w14:paraId="5F3B056F" w14:textId="77777777" w:rsidR="00DB3608" w:rsidRDefault="00000000">
            <w:r>
              <w:rPr>
                <w:sz w:val="16"/>
              </w:rPr>
              <w:t>Logged deployment activities; release approval mechanism</w:t>
            </w:r>
          </w:p>
        </w:tc>
        <w:tc>
          <w:tcPr>
            <w:tcW w:w="2808" w:type="dxa"/>
          </w:tcPr>
          <w:p w14:paraId="764C5387" w14:textId="77777777" w:rsidR="00DB3608" w:rsidRDefault="00000000">
            <w:r>
              <w:rPr>
                <w:sz w:val="16"/>
              </w:rPr>
              <w:t>Artifact integrity verification; controlled deployment authorization</w:t>
            </w:r>
          </w:p>
        </w:tc>
        <w:tc>
          <w:tcPr>
            <w:tcW w:w="3096" w:type="dxa"/>
          </w:tcPr>
          <w:p w14:paraId="692D6AEF" w14:textId="77777777" w:rsidR="00DB3608" w:rsidRDefault="00000000">
            <w:r>
              <w:rPr>
                <w:sz w:val="16"/>
              </w:rPr>
              <w:t>Runtime integrity verification; deployment traceability to signed artifacts</w:t>
            </w:r>
          </w:p>
        </w:tc>
      </w:tr>
      <w:tr w:rsidR="00DB3608" w14:paraId="0BE38F1E" w14:textId="77777777">
        <w:trPr>
          <w:jc w:val="center"/>
        </w:trPr>
        <w:tc>
          <w:tcPr>
            <w:tcW w:w="2088" w:type="dxa"/>
          </w:tcPr>
          <w:p w14:paraId="6BEB0E86" w14:textId="77777777" w:rsidR="00DB3608" w:rsidRDefault="00000000">
            <w:r>
              <w:rPr>
                <w:b/>
                <w:sz w:val="16"/>
              </w:rPr>
              <w:t>Evidence and Traceability</w:t>
            </w:r>
          </w:p>
        </w:tc>
        <w:tc>
          <w:tcPr>
            <w:tcW w:w="2376" w:type="dxa"/>
            <w:vAlign w:val="center"/>
          </w:tcPr>
          <w:p w14:paraId="3399203E" w14:textId="77777777" w:rsidR="004676C3" w:rsidRDefault="00000000">
            <w:pPr>
              <w:spacing w:after="0"/>
            </w:pPr>
            <w:r>
              <w:rPr>
                <w:sz w:val="16"/>
              </w:rPr>
              <w:t>Pipeline logs, SBOM records, vulnerability reports, assessment records, and baseline evidence repository</w:t>
            </w:r>
          </w:p>
        </w:tc>
        <w:tc>
          <w:tcPr>
            <w:tcW w:w="2808" w:type="dxa"/>
            <w:vAlign w:val="center"/>
          </w:tcPr>
          <w:p w14:paraId="1476C437" w14:textId="77777777" w:rsidR="004676C3" w:rsidRDefault="00000000">
            <w:pPr>
              <w:spacing w:after="0"/>
            </w:pPr>
            <w:r>
              <w:rPr>
                <w:sz w:val="16"/>
              </w:rPr>
              <w:t>Machine-readable evidence linked to controls, gates, waivers, and releases</w:t>
            </w:r>
          </w:p>
        </w:tc>
        <w:tc>
          <w:tcPr>
            <w:tcW w:w="3096" w:type="dxa"/>
          </w:tcPr>
          <w:p w14:paraId="2B5235B8" w14:textId="77777777" w:rsidR="00DB3608" w:rsidRDefault="00000000">
            <w:r>
              <w:rPr>
                <w:sz w:val="16"/>
              </w:rPr>
              <w:t>End-to-end evidence chain from requirement to runtime state</w:t>
            </w:r>
          </w:p>
        </w:tc>
      </w:tr>
      <w:tr w:rsidR="00DB3608" w14:paraId="2BA7B92F" w14:textId="77777777">
        <w:trPr>
          <w:jc w:val="center"/>
        </w:trPr>
        <w:tc>
          <w:tcPr>
            <w:tcW w:w="2088" w:type="dxa"/>
          </w:tcPr>
          <w:p w14:paraId="33F61903" w14:textId="77777777" w:rsidR="00DB3608" w:rsidRDefault="00000000">
            <w:r>
              <w:rPr>
                <w:b/>
                <w:sz w:val="16"/>
              </w:rPr>
              <w:t>Operational Monitoring</w:t>
            </w:r>
          </w:p>
        </w:tc>
        <w:tc>
          <w:tcPr>
            <w:tcW w:w="2376" w:type="dxa"/>
          </w:tcPr>
          <w:p w14:paraId="032A5AE4" w14:textId="77777777" w:rsidR="00DB3608" w:rsidRDefault="00000000">
            <w:r>
              <w:rPr>
                <w:sz w:val="16"/>
              </w:rPr>
              <w:t>Security-relevant logs retained for audit</w:t>
            </w:r>
          </w:p>
        </w:tc>
        <w:tc>
          <w:tcPr>
            <w:tcW w:w="2808" w:type="dxa"/>
          </w:tcPr>
          <w:p w14:paraId="0AED854B" w14:textId="77777777" w:rsidR="00DB3608" w:rsidRDefault="00000000">
            <w:r>
              <w:rPr>
                <w:sz w:val="16"/>
              </w:rPr>
              <w:t>Event forwarding to monitoring systems; incident investigation support</w:t>
            </w:r>
          </w:p>
        </w:tc>
        <w:tc>
          <w:tcPr>
            <w:tcW w:w="3096" w:type="dxa"/>
          </w:tcPr>
          <w:p w14:paraId="551F4505" w14:textId="77777777" w:rsidR="00DB3608" w:rsidRDefault="00000000">
            <w:r>
              <w:rPr>
                <w:sz w:val="16"/>
              </w:rPr>
              <w:t>Integrity and compliance monitoring for mission-critical operational contexts</w:t>
            </w:r>
          </w:p>
        </w:tc>
      </w:tr>
      <w:tr w:rsidR="004676C3" w14:paraId="210DED43" w14:textId="77777777">
        <w:trPr>
          <w:jc w:val="center"/>
        </w:trPr>
        <w:tc>
          <w:tcPr>
            <w:tcW w:w="2088" w:type="dxa"/>
            <w:vAlign w:val="center"/>
          </w:tcPr>
          <w:p w14:paraId="5C780B9A" w14:textId="77777777" w:rsidR="004676C3" w:rsidRPr="00986364" w:rsidRDefault="00000000">
            <w:pPr>
              <w:spacing w:after="0"/>
              <w:rPr>
                <w:lang w:val="fr-FR"/>
              </w:rPr>
            </w:pPr>
            <w:r w:rsidRPr="00986364">
              <w:rPr>
                <w:b/>
                <w:sz w:val="16"/>
                <w:lang w:val="fr-FR"/>
              </w:rPr>
              <w:t>Infrastructure as Code / Environment Configuration</w:t>
            </w:r>
          </w:p>
        </w:tc>
        <w:tc>
          <w:tcPr>
            <w:tcW w:w="2376" w:type="dxa"/>
            <w:vAlign w:val="center"/>
          </w:tcPr>
          <w:p w14:paraId="0461F063" w14:textId="77777777" w:rsidR="004676C3" w:rsidRDefault="00000000">
            <w:pPr>
              <w:spacing w:after="0"/>
            </w:pPr>
            <w:r>
              <w:rPr>
                <w:sz w:val="16"/>
              </w:rPr>
              <w:t>Environment configuration records sufficient for baseline audits</w:t>
            </w:r>
          </w:p>
        </w:tc>
        <w:tc>
          <w:tcPr>
            <w:tcW w:w="2808" w:type="dxa"/>
            <w:vAlign w:val="center"/>
          </w:tcPr>
          <w:p w14:paraId="3C4FA67C" w14:textId="77777777" w:rsidR="004676C3" w:rsidRDefault="00000000">
            <w:pPr>
              <w:spacing w:after="0"/>
            </w:pPr>
            <w:r>
              <w:rPr>
                <w:sz w:val="16"/>
              </w:rPr>
              <w:t>Version-controlled IaC repositories; infrastructure change history; IaC validation evidence</w:t>
            </w:r>
          </w:p>
        </w:tc>
        <w:tc>
          <w:tcPr>
            <w:tcW w:w="3096" w:type="dxa"/>
            <w:vAlign w:val="center"/>
          </w:tcPr>
          <w:p w14:paraId="56B2B671" w14:textId="77777777" w:rsidR="004676C3" w:rsidRDefault="00000000">
            <w:pPr>
              <w:spacing w:after="0"/>
            </w:pPr>
            <w:r>
              <w:rPr>
                <w:sz w:val="16"/>
              </w:rPr>
              <w:t>Recreatable and isolated environment definitions linked to reproducible build and deployment evidence</w:t>
            </w:r>
          </w:p>
        </w:tc>
      </w:tr>
    </w:tbl>
    <w:p w14:paraId="2E53DF82" w14:textId="77777777" w:rsidR="004676C3" w:rsidRPr="00986364" w:rsidRDefault="00000000">
      <w:pPr>
        <w:pStyle w:val="Heading2"/>
        <w:rPr>
          <w:lang w:val="en-GB"/>
        </w:rPr>
      </w:pPr>
      <w:r w:rsidRPr="00986364">
        <w:rPr>
          <w:lang w:val="en-GB"/>
        </w:rPr>
        <w:t>Traceability Between Control Baseline and Platform Capabilities</w:t>
      </w:r>
    </w:p>
    <w:p w14:paraId="62B25298" w14:textId="77777777" w:rsidR="004676C3" w:rsidRDefault="00000000" w:rsidP="00986364">
      <w:pPr>
        <w:pStyle w:val="bodytext"/>
      </w:pPr>
      <w:r>
        <w:t>The following traceability view links key Control Baseline requirements to the minimum platform capabilities required to implement and evidence them. It shall be maintained together with the Control Baseline requirement identifiers.</w:t>
      </w:r>
    </w:p>
    <w:tbl>
      <w:tblPr>
        <w:tblStyle w:val="TableGrid"/>
        <w:tblW w:w="0" w:type="auto"/>
        <w:jc w:val="center"/>
        <w:tblLook w:val="04A0" w:firstRow="1" w:lastRow="0" w:firstColumn="1" w:lastColumn="0" w:noHBand="0" w:noVBand="1"/>
      </w:tblPr>
      <w:tblGrid>
        <w:gridCol w:w="2346"/>
        <w:gridCol w:w="1176"/>
        <w:gridCol w:w="3231"/>
        <w:gridCol w:w="2876"/>
      </w:tblGrid>
      <w:tr w:rsidR="004676C3" w14:paraId="3C88E493" w14:textId="77777777">
        <w:trPr>
          <w:jc w:val="center"/>
        </w:trPr>
        <w:tc>
          <w:tcPr>
            <w:tcW w:w="2520" w:type="dxa"/>
            <w:vAlign w:val="center"/>
          </w:tcPr>
          <w:p w14:paraId="6E177F49" w14:textId="77777777" w:rsidR="004676C3" w:rsidRDefault="00000000">
            <w:pPr>
              <w:spacing w:after="0"/>
            </w:pPr>
            <w:r>
              <w:rPr>
                <w:b/>
                <w:sz w:val="14"/>
              </w:rPr>
              <w:t>Control Baseline Requirement</w:t>
            </w:r>
          </w:p>
        </w:tc>
        <w:tc>
          <w:tcPr>
            <w:tcW w:w="1224" w:type="dxa"/>
            <w:vAlign w:val="center"/>
          </w:tcPr>
          <w:p w14:paraId="167B0D35" w14:textId="77777777" w:rsidR="004676C3" w:rsidRDefault="00000000">
            <w:pPr>
              <w:spacing w:after="0"/>
            </w:pPr>
            <w:r>
              <w:rPr>
                <w:b/>
                <w:sz w:val="14"/>
              </w:rPr>
              <w:t>Required PRA-Level</w:t>
            </w:r>
          </w:p>
        </w:tc>
        <w:tc>
          <w:tcPr>
            <w:tcW w:w="3528" w:type="dxa"/>
            <w:vAlign w:val="center"/>
          </w:tcPr>
          <w:p w14:paraId="09B65D22" w14:textId="77777777" w:rsidR="004676C3" w:rsidRDefault="00000000">
            <w:pPr>
              <w:spacing w:after="0"/>
            </w:pPr>
            <w:r>
              <w:rPr>
                <w:b/>
                <w:sz w:val="14"/>
              </w:rPr>
              <w:t>Platform Capability</w:t>
            </w:r>
          </w:p>
        </w:tc>
        <w:tc>
          <w:tcPr>
            <w:tcW w:w="3096" w:type="dxa"/>
            <w:vAlign w:val="center"/>
          </w:tcPr>
          <w:p w14:paraId="341FA1A4" w14:textId="77777777" w:rsidR="004676C3" w:rsidRDefault="00000000">
            <w:pPr>
              <w:spacing w:after="0"/>
            </w:pPr>
            <w:r>
              <w:rPr>
                <w:b/>
                <w:sz w:val="14"/>
              </w:rPr>
              <w:t>Expected Evidence</w:t>
            </w:r>
          </w:p>
        </w:tc>
      </w:tr>
      <w:tr w:rsidR="004676C3" w14:paraId="64D52B5C" w14:textId="77777777">
        <w:trPr>
          <w:jc w:val="center"/>
        </w:trPr>
        <w:tc>
          <w:tcPr>
            <w:tcW w:w="2520" w:type="dxa"/>
            <w:vAlign w:val="center"/>
          </w:tcPr>
          <w:p w14:paraId="6AB5A6A1" w14:textId="77777777" w:rsidR="004676C3" w:rsidRDefault="00000000">
            <w:pPr>
              <w:spacing w:after="0"/>
            </w:pPr>
            <w:r>
              <w:rPr>
                <w:sz w:val="14"/>
              </w:rPr>
              <w:t>DSCB-L1-REQ-001 Traceability</w:t>
            </w:r>
          </w:p>
        </w:tc>
        <w:tc>
          <w:tcPr>
            <w:tcW w:w="1224" w:type="dxa"/>
            <w:vAlign w:val="center"/>
          </w:tcPr>
          <w:p w14:paraId="55C6566A" w14:textId="77777777" w:rsidR="004676C3" w:rsidRPr="00986364" w:rsidRDefault="00000000">
            <w:pPr>
              <w:rPr>
                <w:sz w:val="14"/>
              </w:rPr>
            </w:pPr>
            <w:r w:rsidRPr="00986364">
              <w:rPr>
                <w:sz w:val="14"/>
              </w:rPr>
              <w:t>PRA-Level 1</w:t>
            </w:r>
          </w:p>
        </w:tc>
        <w:tc>
          <w:tcPr>
            <w:tcW w:w="3528" w:type="dxa"/>
            <w:vAlign w:val="center"/>
          </w:tcPr>
          <w:p w14:paraId="34EDF7E0" w14:textId="77777777" w:rsidR="004676C3" w:rsidRDefault="00000000">
            <w:pPr>
              <w:spacing w:after="0"/>
            </w:pPr>
            <w:r>
              <w:rPr>
                <w:sz w:val="14"/>
              </w:rPr>
              <w:t>Evidence and Traceability Layer; traceability database; pipeline audit logs</w:t>
            </w:r>
          </w:p>
        </w:tc>
        <w:tc>
          <w:tcPr>
            <w:tcW w:w="3096" w:type="dxa"/>
            <w:vAlign w:val="center"/>
          </w:tcPr>
          <w:p w14:paraId="284B1E46" w14:textId="77777777" w:rsidR="004676C3" w:rsidRDefault="00000000">
            <w:pPr>
              <w:spacing w:after="0"/>
            </w:pPr>
            <w:r>
              <w:rPr>
                <w:sz w:val="14"/>
              </w:rPr>
              <w:t>requirements traceability records; configuration records</w:t>
            </w:r>
          </w:p>
        </w:tc>
      </w:tr>
      <w:tr w:rsidR="004676C3" w14:paraId="6231E33E" w14:textId="77777777">
        <w:trPr>
          <w:jc w:val="center"/>
        </w:trPr>
        <w:tc>
          <w:tcPr>
            <w:tcW w:w="2520" w:type="dxa"/>
            <w:vAlign w:val="center"/>
          </w:tcPr>
          <w:p w14:paraId="60ED50A5" w14:textId="77777777" w:rsidR="004676C3" w:rsidRDefault="00000000">
            <w:pPr>
              <w:spacing w:after="0"/>
            </w:pPr>
            <w:r>
              <w:rPr>
                <w:sz w:val="14"/>
              </w:rPr>
              <w:t>DSCB-L1-REQ-002/003 Source Code Integrity</w:t>
            </w:r>
          </w:p>
        </w:tc>
        <w:tc>
          <w:tcPr>
            <w:tcW w:w="1224" w:type="dxa"/>
            <w:vAlign w:val="center"/>
          </w:tcPr>
          <w:p w14:paraId="0B3BBD2F" w14:textId="77777777" w:rsidR="004676C3" w:rsidRPr="00986364" w:rsidRDefault="00000000">
            <w:pPr>
              <w:rPr>
                <w:sz w:val="14"/>
              </w:rPr>
            </w:pPr>
            <w:r w:rsidRPr="00986364">
              <w:rPr>
                <w:sz w:val="14"/>
              </w:rPr>
              <w:t>PRA-Level 1</w:t>
            </w:r>
          </w:p>
        </w:tc>
        <w:tc>
          <w:tcPr>
            <w:tcW w:w="3528" w:type="dxa"/>
            <w:vAlign w:val="center"/>
          </w:tcPr>
          <w:p w14:paraId="0DD5757D" w14:textId="77777777" w:rsidR="004676C3" w:rsidRDefault="00000000">
            <w:pPr>
              <w:spacing w:after="0"/>
            </w:pPr>
            <w:r>
              <w:rPr>
                <w:sz w:val="14"/>
              </w:rPr>
              <w:t>Approved VCS; code review; branch protection</w:t>
            </w:r>
          </w:p>
        </w:tc>
        <w:tc>
          <w:tcPr>
            <w:tcW w:w="3096" w:type="dxa"/>
            <w:vAlign w:val="center"/>
          </w:tcPr>
          <w:p w14:paraId="510905D7" w14:textId="77777777" w:rsidR="004676C3" w:rsidRDefault="00000000">
            <w:pPr>
              <w:spacing w:after="0"/>
            </w:pPr>
            <w:r>
              <w:rPr>
                <w:sz w:val="14"/>
              </w:rPr>
              <w:t>commit history; review records; branch protection configuration</w:t>
            </w:r>
          </w:p>
        </w:tc>
      </w:tr>
      <w:tr w:rsidR="004676C3" w14:paraId="3C49D2AC" w14:textId="77777777">
        <w:trPr>
          <w:jc w:val="center"/>
        </w:trPr>
        <w:tc>
          <w:tcPr>
            <w:tcW w:w="2520" w:type="dxa"/>
            <w:vAlign w:val="center"/>
          </w:tcPr>
          <w:p w14:paraId="2EE7AF12" w14:textId="77777777" w:rsidR="004676C3" w:rsidRDefault="00000000">
            <w:pPr>
              <w:spacing w:after="0"/>
            </w:pPr>
            <w:r>
              <w:rPr>
                <w:sz w:val="14"/>
              </w:rPr>
              <w:t>DSCB-L1-REQ-006 SBOM</w:t>
            </w:r>
          </w:p>
        </w:tc>
        <w:tc>
          <w:tcPr>
            <w:tcW w:w="1224" w:type="dxa"/>
            <w:vAlign w:val="center"/>
          </w:tcPr>
          <w:p w14:paraId="09340E73" w14:textId="77777777" w:rsidR="004676C3" w:rsidRPr="00986364" w:rsidRDefault="00000000">
            <w:pPr>
              <w:rPr>
                <w:sz w:val="14"/>
              </w:rPr>
            </w:pPr>
            <w:r w:rsidRPr="00986364">
              <w:rPr>
                <w:sz w:val="14"/>
              </w:rPr>
              <w:t>PRA-Level 1</w:t>
            </w:r>
          </w:p>
        </w:tc>
        <w:tc>
          <w:tcPr>
            <w:tcW w:w="3528" w:type="dxa"/>
            <w:vAlign w:val="center"/>
          </w:tcPr>
          <w:p w14:paraId="2D1AFB24" w14:textId="77777777" w:rsidR="004676C3" w:rsidRDefault="00000000">
            <w:pPr>
              <w:spacing w:after="0"/>
            </w:pPr>
            <w:r>
              <w:rPr>
                <w:sz w:val="14"/>
              </w:rPr>
              <w:t>SBOM generation and approved evidence repository</w:t>
            </w:r>
          </w:p>
        </w:tc>
        <w:tc>
          <w:tcPr>
            <w:tcW w:w="3096" w:type="dxa"/>
            <w:vAlign w:val="center"/>
          </w:tcPr>
          <w:p w14:paraId="7F2151BE" w14:textId="77777777" w:rsidR="004676C3" w:rsidRDefault="00000000">
            <w:pPr>
              <w:spacing w:after="0"/>
            </w:pPr>
            <w:r>
              <w:rPr>
                <w:sz w:val="14"/>
              </w:rPr>
              <w:t>SBOM file; pipeline log; artifact metadata</w:t>
            </w:r>
          </w:p>
        </w:tc>
      </w:tr>
      <w:tr w:rsidR="004676C3" w14:paraId="41D0FCA3" w14:textId="77777777">
        <w:trPr>
          <w:jc w:val="center"/>
        </w:trPr>
        <w:tc>
          <w:tcPr>
            <w:tcW w:w="2520" w:type="dxa"/>
            <w:vAlign w:val="center"/>
          </w:tcPr>
          <w:p w14:paraId="7723D2A5" w14:textId="77777777" w:rsidR="004676C3" w:rsidRDefault="00000000">
            <w:pPr>
              <w:spacing w:after="0"/>
            </w:pPr>
            <w:r>
              <w:rPr>
                <w:sz w:val="14"/>
              </w:rPr>
              <w:t>DSCB-L1-REQ-009/010 Vulnerability Identification</w:t>
            </w:r>
          </w:p>
        </w:tc>
        <w:tc>
          <w:tcPr>
            <w:tcW w:w="1224" w:type="dxa"/>
            <w:vAlign w:val="center"/>
          </w:tcPr>
          <w:p w14:paraId="3454ECB1" w14:textId="77777777" w:rsidR="004676C3" w:rsidRPr="00986364" w:rsidRDefault="00000000">
            <w:pPr>
              <w:rPr>
                <w:sz w:val="14"/>
              </w:rPr>
            </w:pPr>
            <w:r w:rsidRPr="00986364">
              <w:rPr>
                <w:sz w:val="14"/>
              </w:rPr>
              <w:t>PRA-Level 1</w:t>
            </w:r>
          </w:p>
        </w:tc>
        <w:tc>
          <w:tcPr>
            <w:tcW w:w="3528" w:type="dxa"/>
            <w:vAlign w:val="center"/>
          </w:tcPr>
          <w:p w14:paraId="390919BE" w14:textId="77777777" w:rsidR="004676C3" w:rsidRDefault="00000000">
            <w:pPr>
              <w:spacing w:after="0"/>
            </w:pPr>
            <w:r>
              <w:rPr>
                <w:sz w:val="14"/>
              </w:rPr>
              <w:t>Vulnerability scanning and assessment evidence support</w:t>
            </w:r>
          </w:p>
        </w:tc>
        <w:tc>
          <w:tcPr>
            <w:tcW w:w="3096" w:type="dxa"/>
            <w:vAlign w:val="center"/>
          </w:tcPr>
          <w:p w14:paraId="2D2D66E4" w14:textId="77777777" w:rsidR="004676C3" w:rsidRDefault="00000000">
            <w:pPr>
              <w:spacing w:after="0"/>
            </w:pPr>
            <w:r>
              <w:rPr>
                <w:sz w:val="14"/>
              </w:rPr>
              <w:t>scan reports; vulnerability assessment documentation</w:t>
            </w:r>
          </w:p>
        </w:tc>
      </w:tr>
      <w:tr w:rsidR="004676C3" w14:paraId="4B6EBA90" w14:textId="77777777">
        <w:trPr>
          <w:jc w:val="center"/>
        </w:trPr>
        <w:tc>
          <w:tcPr>
            <w:tcW w:w="2520" w:type="dxa"/>
            <w:vAlign w:val="center"/>
          </w:tcPr>
          <w:p w14:paraId="0978E1D2" w14:textId="77777777" w:rsidR="004676C3" w:rsidRDefault="00000000">
            <w:pPr>
              <w:spacing w:after="0"/>
            </w:pPr>
            <w:r>
              <w:rPr>
                <w:sz w:val="14"/>
              </w:rPr>
              <w:t>DSCB-L1-REQ-011/012 Artifact Integrity</w:t>
            </w:r>
          </w:p>
        </w:tc>
        <w:tc>
          <w:tcPr>
            <w:tcW w:w="1224" w:type="dxa"/>
            <w:vAlign w:val="center"/>
          </w:tcPr>
          <w:p w14:paraId="7D7BD847" w14:textId="77777777" w:rsidR="004676C3" w:rsidRPr="00986364" w:rsidRDefault="00000000">
            <w:pPr>
              <w:rPr>
                <w:sz w:val="14"/>
              </w:rPr>
            </w:pPr>
            <w:r w:rsidRPr="00986364">
              <w:rPr>
                <w:sz w:val="14"/>
              </w:rPr>
              <w:t>PRA-Level 1</w:t>
            </w:r>
          </w:p>
        </w:tc>
        <w:tc>
          <w:tcPr>
            <w:tcW w:w="3528" w:type="dxa"/>
            <w:vAlign w:val="center"/>
          </w:tcPr>
          <w:p w14:paraId="13251554" w14:textId="77777777" w:rsidR="004676C3" w:rsidRDefault="00000000">
            <w:pPr>
              <w:spacing w:after="0"/>
            </w:pPr>
            <w:r>
              <w:rPr>
                <w:sz w:val="14"/>
              </w:rPr>
              <w:t>Artifact repository integrity metadata; checksum or digest records</w:t>
            </w:r>
          </w:p>
        </w:tc>
        <w:tc>
          <w:tcPr>
            <w:tcW w:w="3096" w:type="dxa"/>
            <w:vAlign w:val="center"/>
          </w:tcPr>
          <w:p w14:paraId="10B002F9" w14:textId="77777777" w:rsidR="004676C3" w:rsidRDefault="00000000">
            <w:pPr>
              <w:spacing w:after="0"/>
            </w:pPr>
            <w:r>
              <w:rPr>
                <w:sz w:val="14"/>
              </w:rPr>
              <w:t>checksum/digest records; artifact repository metadata</w:t>
            </w:r>
          </w:p>
        </w:tc>
      </w:tr>
      <w:tr w:rsidR="004676C3" w14:paraId="13D58CA1" w14:textId="77777777">
        <w:trPr>
          <w:jc w:val="center"/>
        </w:trPr>
        <w:tc>
          <w:tcPr>
            <w:tcW w:w="2520" w:type="dxa"/>
            <w:vAlign w:val="center"/>
          </w:tcPr>
          <w:p w14:paraId="71F7F150" w14:textId="77777777" w:rsidR="004676C3" w:rsidRDefault="00000000">
            <w:pPr>
              <w:spacing w:after="0"/>
            </w:pPr>
            <w:r>
              <w:rPr>
                <w:sz w:val="14"/>
              </w:rPr>
              <w:t>DSCB-L2-REQ-003/004 Platform Access Control</w:t>
            </w:r>
          </w:p>
        </w:tc>
        <w:tc>
          <w:tcPr>
            <w:tcW w:w="1224" w:type="dxa"/>
            <w:vAlign w:val="center"/>
          </w:tcPr>
          <w:p w14:paraId="4FF18372" w14:textId="77777777" w:rsidR="004676C3" w:rsidRPr="00986364" w:rsidRDefault="00000000">
            <w:pPr>
              <w:rPr>
                <w:sz w:val="14"/>
              </w:rPr>
            </w:pPr>
            <w:r w:rsidRPr="00986364">
              <w:rPr>
                <w:sz w:val="14"/>
              </w:rPr>
              <w:t>PRA-Level 2</w:t>
            </w:r>
          </w:p>
        </w:tc>
        <w:tc>
          <w:tcPr>
            <w:tcW w:w="3528" w:type="dxa"/>
            <w:vAlign w:val="center"/>
          </w:tcPr>
          <w:p w14:paraId="7F4C9024" w14:textId="77777777" w:rsidR="004676C3" w:rsidRDefault="00000000">
            <w:pPr>
              <w:spacing w:after="0"/>
            </w:pPr>
            <w:r>
              <w:rPr>
                <w:sz w:val="14"/>
              </w:rPr>
              <w:t>Central IAM; RBAC; MFA for privileged access</w:t>
            </w:r>
          </w:p>
        </w:tc>
        <w:tc>
          <w:tcPr>
            <w:tcW w:w="3096" w:type="dxa"/>
            <w:vAlign w:val="center"/>
          </w:tcPr>
          <w:p w14:paraId="3742AC37" w14:textId="77777777" w:rsidR="004676C3" w:rsidRDefault="00000000">
            <w:pPr>
              <w:spacing w:after="0"/>
            </w:pPr>
            <w:r>
              <w:rPr>
                <w:sz w:val="14"/>
              </w:rPr>
              <w:t>authentication logs; access control configuration; MFA policy evidence</w:t>
            </w:r>
          </w:p>
        </w:tc>
      </w:tr>
      <w:tr w:rsidR="004676C3" w14:paraId="3A7967B3" w14:textId="77777777">
        <w:trPr>
          <w:jc w:val="center"/>
        </w:trPr>
        <w:tc>
          <w:tcPr>
            <w:tcW w:w="2520" w:type="dxa"/>
            <w:vAlign w:val="center"/>
          </w:tcPr>
          <w:p w14:paraId="0280BD61" w14:textId="77777777" w:rsidR="004676C3" w:rsidRDefault="00000000">
            <w:pPr>
              <w:spacing w:after="0"/>
            </w:pPr>
            <w:r>
              <w:rPr>
                <w:sz w:val="14"/>
              </w:rPr>
              <w:t>DSCB-L2-REQ-005/006 Dependency Source Control</w:t>
            </w:r>
          </w:p>
        </w:tc>
        <w:tc>
          <w:tcPr>
            <w:tcW w:w="1224" w:type="dxa"/>
            <w:vAlign w:val="center"/>
          </w:tcPr>
          <w:p w14:paraId="1FEDF141" w14:textId="77777777" w:rsidR="004676C3" w:rsidRPr="00986364" w:rsidRDefault="00000000">
            <w:pPr>
              <w:rPr>
                <w:sz w:val="14"/>
              </w:rPr>
            </w:pPr>
            <w:r w:rsidRPr="00986364">
              <w:rPr>
                <w:sz w:val="14"/>
              </w:rPr>
              <w:t>PRA-Level 2</w:t>
            </w:r>
          </w:p>
        </w:tc>
        <w:tc>
          <w:tcPr>
            <w:tcW w:w="3528" w:type="dxa"/>
            <w:vAlign w:val="center"/>
          </w:tcPr>
          <w:p w14:paraId="064D1B3E" w14:textId="77777777" w:rsidR="004676C3" w:rsidRDefault="00000000">
            <w:pPr>
              <w:spacing w:after="0"/>
            </w:pPr>
            <w:r>
              <w:rPr>
                <w:sz w:val="14"/>
              </w:rPr>
              <w:t>Approved dependency repositories; prevention of direct external downloads</w:t>
            </w:r>
          </w:p>
        </w:tc>
        <w:tc>
          <w:tcPr>
            <w:tcW w:w="3096" w:type="dxa"/>
            <w:vAlign w:val="center"/>
          </w:tcPr>
          <w:p w14:paraId="571ACEB9" w14:textId="77777777" w:rsidR="004676C3" w:rsidRDefault="00000000">
            <w:pPr>
              <w:spacing w:after="0"/>
            </w:pPr>
            <w:r>
              <w:rPr>
                <w:sz w:val="14"/>
              </w:rPr>
              <w:t>repository configuration; dependency management logs</w:t>
            </w:r>
          </w:p>
        </w:tc>
      </w:tr>
      <w:tr w:rsidR="004676C3" w14:paraId="03DE50CD" w14:textId="77777777">
        <w:trPr>
          <w:jc w:val="center"/>
        </w:trPr>
        <w:tc>
          <w:tcPr>
            <w:tcW w:w="2520" w:type="dxa"/>
            <w:vAlign w:val="center"/>
          </w:tcPr>
          <w:p w14:paraId="5E8C055C" w14:textId="77777777" w:rsidR="004676C3" w:rsidRDefault="00000000">
            <w:pPr>
              <w:spacing w:after="0"/>
            </w:pPr>
            <w:r>
              <w:rPr>
                <w:sz w:val="14"/>
              </w:rPr>
              <w:t>DSCB-L2-REQ-007/008 Artifact Signing</w:t>
            </w:r>
          </w:p>
        </w:tc>
        <w:tc>
          <w:tcPr>
            <w:tcW w:w="1224" w:type="dxa"/>
            <w:vAlign w:val="center"/>
          </w:tcPr>
          <w:p w14:paraId="3CB67144" w14:textId="77777777" w:rsidR="004676C3" w:rsidRPr="00986364" w:rsidRDefault="00000000">
            <w:pPr>
              <w:rPr>
                <w:sz w:val="14"/>
              </w:rPr>
            </w:pPr>
            <w:r w:rsidRPr="00986364">
              <w:rPr>
                <w:sz w:val="14"/>
              </w:rPr>
              <w:t>PRA-Level 2</w:t>
            </w:r>
          </w:p>
        </w:tc>
        <w:tc>
          <w:tcPr>
            <w:tcW w:w="3528" w:type="dxa"/>
            <w:vAlign w:val="center"/>
          </w:tcPr>
          <w:p w14:paraId="3E24052F" w14:textId="77777777" w:rsidR="004676C3" w:rsidRDefault="00000000">
            <w:pPr>
              <w:spacing w:after="0"/>
            </w:pPr>
            <w:r>
              <w:rPr>
                <w:sz w:val="14"/>
              </w:rPr>
              <w:t>Signing service; protected signing-key management</w:t>
            </w:r>
          </w:p>
        </w:tc>
        <w:tc>
          <w:tcPr>
            <w:tcW w:w="3096" w:type="dxa"/>
            <w:vAlign w:val="center"/>
          </w:tcPr>
          <w:p w14:paraId="06E7C0DB" w14:textId="77777777" w:rsidR="004676C3" w:rsidRDefault="00000000">
            <w:pPr>
              <w:spacing w:after="0"/>
            </w:pPr>
            <w:r>
              <w:rPr>
                <w:sz w:val="14"/>
              </w:rPr>
              <w:t>artifact signatures; signing records; key-management records</w:t>
            </w:r>
          </w:p>
        </w:tc>
      </w:tr>
      <w:tr w:rsidR="004676C3" w:rsidRPr="00986364" w14:paraId="4C1BFAF2" w14:textId="77777777">
        <w:trPr>
          <w:jc w:val="center"/>
        </w:trPr>
        <w:tc>
          <w:tcPr>
            <w:tcW w:w="2520" w:type="dxa"/>
            <w:vAlign w:val="center"/>
          </w:tcPr>
          <w:p w14:paraId="02CE87A4" w14:textId="77777777" w:rsidR="004676C3" w:rsidRPr="00986364" w:rsidRDefault="00000000">
            <w:pPr>
              <w:spacing w:after="0"/>
              <w:rPr>
                <w:lang w:val="fr-FR"/>
              </w:rPr>
            </w:pPr>
            <w:r w:rsidRPr="00986364">
              <w:rPr>
                <w:sz w:val="14"/>
                <w:lang w:val="fr-FR"/>
              </w:rPr>
              <w:t>DSCB-L2-REQ-009/010 Infrastructure as Code</w:t>
            </w:r>
          </w:p>
        </w:tc>
        <w:tc>
          <w:tcPr>
            <w:tcW w:w="1224" w:type="dxa"/>
            <w:vAlign w:val="center"/>
          </w:tcPr>
          <w:p w14:paraId="483656C6" w14:textId="77777777" w:rsidR="004676C3" w:rsidRPr="00986364" w:rsidRDefault="00000000">
            <w:pPr>
              <w:rPr>
                <w:sz w:val="14"/>
              </w:rPr>
            </w:pPr>
            <w:r w:rsidRPr="00986364">
              <w:rPr>
                <w:sz w:val="14"/>
              </w:rPr>
              <w:t>PRA-Level 2</w:t>
            </w:r>
          </w:p>
        </w:tc>
        <w:tc>
          <w:tcPr>
            <w:tcW w:w="3528" w:type="dxa"/>
            <w:vAlign w:val="center"/>
          </w:tcPr>
          <w:p w14:paraId="67ABCC9C" w14:textId="77777777" w:rsidR="004676C3" w:rsidRDefault="00000000">
            <w:pPr>
              <w:spacing w:after="0"/>
            </w:pPr>
            <w:r>
              <w:rPr>
                <w:sz w:val="14"/>
              </w:rPr>
              <w:t>Version-controlled IaC repositories and environment configuration management</w:t>
            </w:r>
          </w:p>
        </w:tc>
        <w:tc>
          <w:tcPr>
            <w:tcW w:w="3096" w:type="dxa"/>
            <w:vAlign w:val="center"/>
          </w:tcPr>
          <w:p w14:paraId="44D575FB" w14:textId="77777777" w:rsidR="004676C3" w:rsidRPr="00986364" w:rsidRDefault="00000000">
            <w:pPr>
              <w:spacing w:after="0"/>
              <w:rPr>
                <w:lang w:val="fr-FR"/>
              </w:rPr>
            </w:pPr>
            <w:r w:rsidRPr="00986364">
              <w:rPr>
                <w:sz w:val="14"/>
                <w:lang w:val="fr-FR"/>
              </w:rPr>
              <w:t>infrastructure repositories; change history; validation logs</w:t>
            </w:r>
          </w:p>
        </w:tc>
      </w:tr>
      <w:tr w:rsidR="004676C3" w14:paraId="7F0D2BE8" w14:textId="77777777">
        <w:trPr>
          <w:jc w:val="center"/>
        </w:trPr>
        <w:tc>
          <w:tcPr>
            <w:tcW w:w="2520" w:type="dxa"/>
            <w:vAlign w:val="center"/>
          </w:tcPr>
          <w:p w14:paraId="6876EACE" w14:textId="77777777" w:rsidR="004676C3" w:rsidRDefault="00000000">
            <w:pPr>
              <w:spacing w:after="0"/>
            </w:pPr>
            <w:r>
              <w:rPr>
                <w:sz w:val="14"/>
              </w:rPr>
              <w:t>DSCB-L2-REQ-011/012 Pipeline Security Gates</w:t>
            </w:r>
          </w:p>
        </w:tc>
        <w:tc>
          <w:tcPr>
            <w:tcW w:w="1224" w:type="dxa"/>
            <w:vAlign w:val="center"/>
          </w:tcPr>
          <w:p w14:paraId="351AD952" w14:textId="77777777" w:rsidR="004676C3" w:rsidRPr="00986364" w:rsidRDefault="00000000">
            <w:pPr>
              <w:rPr>
                <w:sz w:val="14"/>
              </w:rPr>
            </w:pPr>
            <w:r w:rsidRPr="00986364">
              <w:rPr>
                <w:sz w:val="14"/>
              </w:rPr>
              <w:t>PRA-Level 2</w:t>
            </w:r>
          </w:p>
        </w:tc>
        <w:tc>
          <w:tcPr>
            <w:tcW w:w="3528" w:type="dxa"/>
            <w:vAlign w:val="center"/>
          </w:tcPr>
          <w:p w14:paraId="620FFBA0" w14:textId="77777777" w:rsidR="004676C3" w:rsidRDefault="00000000">
            <w:pPr>
              <w:spacing w:after="0"/>
            </w:pPr>
            <w:r>
              <w:rPr>
                <w:sz w:val="14"/>
              </w:rPr>
              <w:t>Automated policy gates and release threshold enforcement</w:t>
            </w:r>
          </w:p>
        </w:tc>
        <w:tc>
          <w:tcPr>
            <w:tcW w:w="3096" w:type="dxa"/>
            <w:vAlign w:val="center"/>
          </w:tcPr>
          <w:p w14:paraId="1A3504FD" w14:textId="77777777" w:rsidR="004676C3" w:rsidRDefault="00000000">
            <w:pPr>
              <w:spacing w:after="0"/>
            </w:pPr>
            <w:r>
              <w:rPr>
                <w:sz w:val="14"/>
              </w:rPr>
              <w:t>policy gate records; pipeline execution logs</w:t>
            </w:r>
          </w:p>
        </w:tc>
      </w:tr>
      <w:tr w:rsidR="004676C3" w14:paraId="26EC468A" w14:textId="77777777">
        <w:trPr>
          <w:jc w:val="center"/>
        </w:trPr>
        <w:tc>
          <w:tcPr>
            <w:tcW w:w="2520" w:type="dxa"/>
            <w:vAlign w:val="center"/>
          </w:tcPr>
          <w:p w14:paraId="375A66DB" w14:textId="77777777" w:rsidR="004676C3" w:rsidRDefault="00000000">
            <w:pPr>
              <w:spacing w:after="0"/>
            </w:pPr>
            <w:r>
              <w:rPr>
                <w:sz w:val="14"/>
              </w:rPr>
              <w:t>DSCB-L2-REQ-013/014 Security Monitoring</w:t>
            </w:r>
          </w:p>
        </w:tc>
        <w:tc>
          <w:tcPr>
            <w:tcW w:w="1224" w:type="dxa"/>
            <w:vAlign w:val="center"/>
          </w:tcPr>
          <w:p w14:paraId="2228B7E7" w14:textId="77777777" w:rsidR="004676C3" w:rsidRPr="00986364" w:rsidRDefault="00000000">
            <w:pPr>
              <w:rPr>
                <w:sz w:val="14"/>
              </w:rPr>
            </w:pPr>
            <w:r w:rsidRPr="00986364">
              <w:rPr>
                <w:sz w:val="14"/>
              </w:rPr>
              <w:t>PRA-Level 2</w:t>
            </w:r>
          </w:p>
        </w:tc>
        <w:tc>
          <w:tcPr>
            <w:tcW w:w="3528" w:type="dxa"/>
            <w:vAlign w:val="center"/>
          </w:tcPr>
          <w:p w14:paraId="0F23D251" w14:textId="77777777" w:rsidR="004676C3" w:rsidRDefault="00000000">
            <w:pPr>
              <w:spacing w:after="0"/>
            </w:pPr>
            <w:r>
              <w:rPr>
                <w:sz w:val="14"/>
              </w:rPr>
              <w:t>Security event forwarding and monitoring integration</w:t>
            </w:r>
          </w:p>
        </w:tc>
        <w:tc>
          <w:tcPr>
            <w:tcW w:w="3096" w:type="dxa"/>
            <w:vAlign w:val="center"/>
          </w:tcPr>
          <w:p w14:paraId="6C482625" w14:textId="77777777" w:rsidR="004676C3" w:rsidRDefault="00000000">
            <w:pPr>
              <w:spacing w:after="0"/>
            </w:pPr>
            <w:r>
              <w:rPr>
                <w:sz w:val="14"/>
              </w:rPr>
              <w:t>security monitoring logs; security event records</w:t>
            </w:r>
          </w:p>
        </w:tc>
      </w:tr>
      <w:tr w:rsidR="004676C3" w14:paraId="2D49799E" w14:textId="77777777">
        <w:trPr>
          <w:jc w:val="center"/>
        </w:trPr>
        <w:tc>
          <w:tcPr>
            <w:tcW w:w="2520" w:type="dxa"/>
            <w:vAlign w:val="center"/>
          </w:tcPr>
          <w:p w14:paraId="515AE197" w14:textId="77777777" w:rsidR="004676C3" w:rsidRDefault="00000000">
            <w:pPr>
              <w:spacing w:after="0"/>
            </w:pPr>
            <w:r>
              <w:rPr>
                <w:sz w:val="14"/>
              </w:rPr>
              <w:t>DSCB-L3-REQ-001/002 Deterministic Builds</w:t>
            </w:r>
          </w:p>
        </w:tc>
        <w:tc>
          <w:tcPr>
            <w:tcW w:w="1224" w:type="dxa"/>
            <w:vAlign w:val="center"/>
          </w:tcPr>
          <w:p w14:paraId="268D464F" w14:textId="77777777" w:rsidR="004676C3" w:rsidRPr="00986364" w:rsidRDefault="00000000">
            <w:pPr>
              <w:rPr>
                <w:sz w:val="14"/>
              </w:rPr>
            </w:pPr>
            <w:r w:rsidRPr="00986364">
              <w:rPr>
                <w:sz w:val="14"/>
              </w:rPr>
              <w:t>PRA-Level 3</w:t>
            </w:r>
          </w:p>
        </w:tc>
        <w:tc>
          <w:tcPr>
            <w:tcW w:w="3528" w:type="dxa"/>
            <w:vAlign w:val="center"/>
          </w:tcPr>
          <w:p w14:paraId="14CF001F" w14:textId="77777777" w:rsidR="004676C3" w:rsidRDefault="00000000">
            <w:pPr>
              <w:spacing w:after="0"/>
            </w:pPr>
            <w:r>
              <w:rPr>
                <w:sz w:val="14"/>
              </w:rPr>
              <w:t>Reproducible build verification and version-controlled build configuration</w:t>
            </w:r>
          </w:p>
        </w:tc>
        <w:tc>
          <w:tcPr>
            <w:tcW w:w="3096" w:type="dxa"/>
            <w:vAlign w:val="center"/>
          </w:tcPr>
          <w:p w14:paraId="64445A4F" w14:textId="77777777" w:rsidR="004676C3" w:rsidRDefault="00000000">
            <w:pPr>
              <w:spacing w:after="0"/>
            </w:pPr>
            <w:r>
              <w:rPr>
                <w:sz w:val="14"/>
              </w:rPr>
              <w:t>rebuild verification records; build configuration records</w:t>
            </w:r>
          </w:p>
        </w:tc>
      </w:tr>
      <w:tr w:rsidR="004676C3" w14:paraId="3BC74FB5" w14:textId="77777777">
        <w:trPr>
          <w:jc w:val="center"/>
        </w:trPr>
        <w:tc>
          <w:tcPr>
            <w:tcW w:w="2520" w:type="dxa"/>
            <w:vAlign w:val="center"/>
          </w:tcPr>
          <w:p w14:paraId="76CB71F8" w14:textId="77777777" w:rsidR="004676C3" w:rsidRPr="00986364" w:rsidRDefault="00000000">
            <w:pPr>
              <w:spacing w:after="0"/>
              <w:rPr>
                <w:lang w:val="fr-FR"/>
              </w:rPr>
            </w:pPr>
            <w:r w:rsidRPr="00986364">
              <w:rPr>
                <w:sz w:val="14"/>
                <w:lang w:val="fr-FR"/>
              </w:rPr>
              <w:t>DSCB-L3-REQ-003/004 Build Environment Isolation</w:t>
            </w:r>
          </w:p>
        </w:tc>
        <w:tc>
          <w:tcPr>
            <w:tcW w:w="1224" w:type="dxa"/>
            <w:vAlign w:val="center"/>
          </w:tcPr>
          <w:p w14:paraId="75E0338C" w14:textId="77777777" w:rsidR="004676C3" w:rsidRPr="00986364" w:rsidRDefault="00000000">
            <w:pPr>
              <w:rPr>
                <w:sz w:val="14"/>
              </w:rPr>
            </w:pPr>
            <w:r w:rsidRPr="00986364">
              <w:rPr>
                <w:sz w:val="14"/>
              </w:rPr>
              <w:t>PRA-Level 3</w:t>
            </w:r>
          </w:p>
        </w:tc>
        <w:tc>
          <w:tcPr>
            <w:tcW w:w="3528" w:type="dxa"/>
            <w:vAlign w:val="center"/>
          </w:tcPr>
          <w:p w14:paraId="352676D3" w14:textId="77777777" w:rsidR="004676C3" w:rsidRDefault="00000000">
            <w:pPr>
              <w:spacing w:after="0"/>
            </w:pPr>
            <w:r>
              <w:rPr>
                <w:sz w:val="14"/>
              </w:rPr>
              <w:t>Isolated and recreatable build environments</w:t>
            </w:r>
          </w:p>
        </w:tc>
        <w:tc>
          <w:tcPr>
            <w:tcW w:w="3096" w:type="dxa"/>
            <w:vAlign w:val="center"/>
          </w:tcPr>
          <w:p w14:paraId="1FA944F6" w14:textId="77777777" w:rsidR="004676C3" w:rsidRDefault="00000000">
            <w:pPr>
              <w:spacing w:after="0"/>
            </w:pPr>
            <w:r>
              <w:rPr>
                <w:sz w:val="14"/>
              </w:rPr>
              <w:t>build environment configuration; pipeline execution records</w:t>
            </w:r>
          </w:p>
        </w:tc>
      </w:tr>
      <w:tr w:rsidR="004676C3" w14:paraId="3024165B" w14:textId="77777777">
        <w:trPr>
          <w:jc w:val="center"/>
        </w:trPr>
        <w:tc>
          <w:tcPr>
            <w:tcW w:w="2520" w:type="dxa"/>
            <w:vAlign w:val="center"/>
          </w:tcPr>
          <w:p w14:paraId="6849B163" w14:textId="77777777" w:rsidR="004676C3" w:rsidRDefault="00000000">
            <w:pPr>
              <w:spacing w:after="0"/>
            </w:pPr>
            <w:r>
              <w:rPr>
                <w:sz w:val="14"/>
              </w:rPr>
              <w:t>DSCB-L3-REQ-005/006 Dependency Provenance</w:t>
            </w:r>
          </w:p>
        </w:tc>
        <w:tc>
          <w:tcPr>
            <w:tcW w:w="1224" w:type="dxa"/>
            <w:vAlign w:val="center"/>
          </w:tcPr>
          <w:p w14:paraId="6E270C9C" w14:textId="77777777" w:rsidR="004676C3" w:rsidRPr="00986364" w:rsidRDefault="00000000">
            <w:pPr>
              <w:rPr>
                <w:sz w:val="14"/>
              </w:rPr>
            </w:pPr>
            <w:r w:rsidRPr="00986364">
              <w:rPr>
                <w:sz w:val="14"/>
              </w:rPr>
              <w:t>PRA-Level 3</w:t>
            </w:r>
          </w:p>
        </w:tc>
        <w:tc>
          <w:tcPr>
            <w:tcW w:w="3528" w:type="dxa"/>
            <w:vAlign w:val="center"/>
          </w:tcPr>
          <w:p w14:paraId="6B1BC138" w14:textId="77777777" w:rsidR="004676C3" w:rsidRDefault="00000000">
            <w:pPr>
              <w:spacing w:after="0"/>
            </w:pPr>
            <w:r>
              <w:rPr>
                <w:sz w:val="14"/>
              </w:rPr>
              <w:t>Provenance capture and trusted dependency sourcing</w:t>
            </w:r>
          </w:p>
        </w:tc>
        <w:tc>
          <w:tcPr>
            <w:tcW w:w="3096" w:type="dxa"/>
            <w:vAlign w:val="center"/>
          </w:tcPr>
          <w:p w14:paraId="22D0679F" w14:textId="77777777" w:rsidR="004676C3" w:rsidRDefault="00000000">
            <w:pPr>
              <w:spacing w:after="0"/>
            </w:pPr>
            <w:r>
              <w:rPr>
                <w:sz w:val="14"/>
              </w:rPr>
              <w:t>provenance metadata; dependency records</w:t>
            </w:r>
          </w:p>
        </w:tc>
      </w:tr>
      <w:tr w:rsidR="004676C3" w14:paraId="35CE6646" w14:textId="77777777">
        <w:trPr>
          <w:jc w:val="center"/>
        </w:trPr>
        <w:tc>
          <w:tcPr>
            <w:tcW w:w="2520" w:type="dxa"/>
            <w:vAlign w:val="center"/>
          </w:tcPr>
          <w:p w14:paraId="737A617E" w14:textId="77777777" w:rsidR="004676C3" w:rsidRDefault="00000000">
            <w:pPr>
              <w:spacing w:after="0"/>
            </w:pPr>
            <w:r>
              <w:rPr>
                <w:sz w:val="14"/>
              </w:rPr>
              <w:t>DSCB-L3-REQ-007/008 Trusted Artifact Signing</w:t>
            </w:r>
          </w:p>
        </w:tc>
        <w:tc>
          <w:tcPr>
            <w:tcW w:w="1224" w:type="dxa"/>
            <w:vAlign w:val="center"/>
          </w:tcPr>
          <w:p w14:paraId="38FB2712" w14:textId="77777777" w:rsidR="004676C3" w:rsidRPr="00986364" w:rsidRDefault="00000000">
            <w:pPr>
              <w:rPr>
                <w:sz w:val="14"/>
              </w:rPr>
            </w:pPr>
            <w:r w:rsidRPr="00986364">
              <w:rPr>
                <w:sz w:val="14"/>
              </w:rPr>
              <w:t>PRA-Level 3</w:t>
            </w:r>
          </w:p>
        </w:tc>
        <w:tc>
          <w:tcPr>
            <w:tcW w:w="3528" w:type="dxa"/>
            <w:vAlign w:val="center"/>
          </w:tcPr>
          <w:p w14:paraId="1616A09A" w14:textId="77777777" w:rsidR="004676C3" w:rsidRDefault="00000000">
            <w:pPr>
              <w:spacing w:after="0"/>
            </w:pPr>
            <w:r>
              <w:rPr>
                <w:sz w:val="14"/>
              </w:rPr>
              <w:t>Enterprise-managed trust infrastructure</w:t>
            </w:r>
          </w:p>
        </w:tc>
        <w:tc>
          <w:tcPr>
            <w:tcW w:w="3096" w:type="dxa"/>
            <w:vAlign w:val="center"/>
          </w:tcPr>
          <w:p w14:paraId="7D1BFD39" w14:textId="77777777" w:rsidR="004676C3" w:rsidRDefault="00000000">
            <w:pPr>
              <w:spacing w:after="0"/>
            </w:pPr>
            <w:r>
              <w:rPr>
                <w:sz w:val="14"/>
              </w:rPr>
              <w:t>signing infrastructure records; artifact signature logs</w:t>
            </w:r>
          </w:p>
        </w:tc>
      </w:tr>
      <w:tr w:rsidR="004676C3" w14:paraId="49E7A61C" w14:textId="77777777">
        <w:trPr>
          <w:jc w:val="center"/>
        </w:trPr>
        <w:tc>
          <w:tcPr>
            <w:tcW w:w="2520" w:type="dxa"/>
            <w:vAlign w:val="center"/>
          </w:tcPr>
          <w:p w14:paraId="4A365AEE" w14:textId="77777777" w:rsidR="004676C3" w:rsidRDefault="00000000">
            <w:pPr>
              <w:spacing w:after="0"/>
            </w:pPr>
            <w:r>
              <w:rPr>
                <w:sz w:val="14"/>
              </w:rPr>
              <w:t>DSCB-L3-REQ-009 End-to-End Traceability</w:t>
            </w:r>
          </w:p>
        </w:tc>
        <w:tc>
          <w:tcPr>
            <w:tcW w:w="1224" w:type="dxa"/>
            <w:vAlign w:val="center"/>
          </w:tcPr>
          <w:p w14:paraId="224B2B96" w14:textId="77777777" w:rsidR="004676C3" w:rsidRPr="00986364" w:rsidRDefault="00000000">
            <w:pPr>
              <w:rPr>
                <w:sz w:val="14"/>
              </w:rPr>
            </w:pPr>
            <w:r w:rsidRPr="00986364">
              <w:rPr>
                <w:sz w:val="14"/>
              </w:rPr>
              <w:t>PRA-Level 3</w:t>
            </w:r>
          </w:p>
        </w:tc>
        <w:tc>
          <w:tcPr>
            <w:tcW w:w="3528" w:type="dxa"/>
            <w:vAlign w:val="center"/>
          </w:tcPr>
          <w:p w14:paraId="38D3EC24" w14:textId="77777777" w:rsidR="004676C3" w:rsidRDefault="00000000">
            <w:pPr>
              <w:spacing w:after="0"/>
            </w:pPr>
            <w:r>
              <w:rPr>
                <w:sz w:val="14"/>
              </w:rPr>
              <w:t>End-to-end evidence chain from requirement to runtime state</w:t>
            </w:r>
          </w:p>
        </w:tc>
        <w:tc>
          <w:tcPr>
            <w:tcW w:w="3096" w:type="dxa"/>
            <w:vAlign w:val="center"/>
          </w:tcPr>
          <w:p w14:paraId="3516E1F8" w14:textId="77777777" w:rsidR="004676C3" w:rsidRDefault="00000000">
            <w:pPr>
              <w:spacing w:after="0"/>
            </w:pPr>
            <w:r>
              <w:rPr>
                <w:sz w:val="14"/>
              </w:rPr>
              <w:t>traceability records; deployment metadata</w:t>
            </w:r>
          </w:p>
        </w:tc>
      </w:tr>
      <w:tr w:rsidR="004676C3" w14:paraId="0D0985D7" w14:textId="77777777">
        <w:trPr>
          <w:jc w:val="center"/>
        </w:trPr>
        <w:tc>
          <w:tcPr>
            <w:tcW w:w="2520" w:type="dxa"/>
            <w:vAlign w:val="center"/>
          </w:tcPr>
          <w:p w14:paraId="56DC50CB" w14:textId="77777777" w:rsidR="004676C3" w:rsidRDefault="00000000">
            <w:pPr>
              <w:spacing w:after="0"/>
            </w:pPr>
            <w:r>
              <w:rPr>
                <w:sz w:val="14"/>
              </w:rPr>
              <w:t>DSCB-L3-REQ-010 Runtime Integrity Verification</w:t>
            </w:r>
          </w:p>
        </w:tc>
        <w:tc>
          <w:tcPr>
            <w:tcW w:w="1224" w:type="dxa"/>
            <w:vAlign w:val="center"/>
          </w:tcPr>
          <w:p w14:paraId="5D1466AB" w14:textId="77777777" w:rsidR="004676C3" w:rsidRPr="00986364" w:rsidRDefault="00000000">
            <w:pPr>
              <w:rPr>
                <w:sz w:val="14"/>
              </w:rPr>
            </w:pPr>
            <w:r w:rsidRPr="00986364">
              <w:rPr>
                <w:sz w:val="14"/>
              </w:rPr>
              <w:t>PRA-Level 3</w:t>
            </w:r>
          </w:p>
        </w:tc>
        <w:tc>
          <w:tcPr>
            <w:tcW w:w="3528" w:type="dxa"/>
            <w:vAlign w:val="center"/>
          </w:tcPr>
          <w:p w14:paraId="72B38FAD" w14:textId="77777777" w:rsidR="004676C3" w:rsidRDefault="00000000">
            <w:pPr>
              <w:spacing w:after="0"/>
            </w:pPr>
            <w:r>
              <w:rPr>
                <w:sz w:val="14"/>
              </w:rPr>
              <w:t>Runtime integrity verification and deployment traceability</w:t>
            </w:r>
          </w:p>
        </w:tc>
        <w:tc>
          <w:tcPr>
            <w:tcW w:w="3096" w:type="dxa"/>
            <w:vAlign w:val="center"/>
          </w:tcPr>
          <w:p w14:paraId="6D9BCCB7" w14:textId="77777777" w:rsidR="004676C3" w:rsidRDefault="00000000">
            <w:pPr>
              <w:spacing w:after="0"/>
            </w:pPr>
            <w:r>
              <w:rPr>
                <w:sz w:val="14"/>
              </w:rPr>
              <w:t>runtime integrity verification logs</w:t>
            </w:r>
          </w:p>
        </w:tc>
      </w:tr>
      <w:tr w:rsidR="004676C3" w14:paraId="0CF4EBF2" w14:textId="77777777">
        <w:trPr>
          <w:jc w:val="center"/>
        </w:trPr>
        <w:tc>
          <w:tcPr>
            <w:tcW w:w="2520" w:type="dxa"/>
            <w:vAlign w:val="center"/>
          </w:tcPr>
          <w:p w14:paraId="4160383C" w14:textId="77777777" w:rsidR="004676C3" w:rsidRDefault="00000000">
            <w:pPr>
              <w:spacing w:after="0"/>
            </w:pPr>
            <w:r>
              <w:rPr>
                <w:sz w:val="14"/>
              </w:rPr>
              <w:t>DSCB-L3-REQ-011 Continuous Compliance Evidence</w:t>
            </w:r>
          </w:p>
        </w:tc>
        <w:tc>
          <w:tcPr>
            <w:tcW w:w="1224" w:type="dxa"/>
            <w:vAlign w:val="center"/>
          </w:tcPr>
          <w:p w14:paraId="235A394E" w14:textId="77777777" w:rsidR="004676C3" w:rsidRPr="00986364" w:rsidRDefault="00000000">
            <w:pPr>
              <w:rPr>
                <w:sz w:val="14"/>
              </w:rPr>
            </w:pPr>
            <w:r w:rsidRPr="00986364">
              <w:rPr>
                <w:sz w:val="14"/>
              </w:rPr>
              <w:t>PRA-Level 3</w:t>
            </w:r>
          </w:p>
        </w:tc>
        <w:tc>
          <w:tcPr>
            <w:tcW w:w="3528" w:type="dxa"/>
            <w:vAlign w:val="center"/>
          </w:tcPr>
          <w:p w14:paraId="57552134" w14:textId="77777777" w:rsidR="004676C3" w:rsidRDefault="00000000">
            <w:pPr>
              <w:spacing w:after="0"/>
            </w:pPr>
            <w:r>
              <w:rPr>
                <w:sz w:val="14"/>
              </w:rPr>
              <w:t>Machine-readable continuous compliance evidence repository</w:t>
            </w:r>
          </w:p>
        </w:tc>
        <w:tc>
          <w:tcPr>
            <w:tcW w:w="3096" w:type="dxa"/>
            <w:vAlign w:val="center"/>
          </w:tcPr>
          <w:p w14:paraId="77E7A6BF" w14:textId="77777777" w:rsidR="004676C3" w:rsidRDefault="00000000">
            <w:pPr>
              <w:spacing w:after="0"/>
            </w:pPr>
            <w:r>
              <w:rPr>
                <w:sz w:val="14"/>
              </w:rPr>
              <w:t>compliance evidence repository; pipeline audit records</w:t>
            </w:r>
          </w:p>
        </w:tc>
      </w:tr>
    </w:tbl>
    <w:p w14:paraId="2B0C4E73" w14:textId="77777777" w:rsidR="00DB3608" w:rsidRDefault="00DB3608"/>
    <w:p w14:paraId="122A59B6" w14:textId="77777777" w:rsidR="00DB3608" w:rsidRDefault="00000000">
      <w:pPr>
        <w:pStyle w:val="Heading2"/>
      </w:pPr>
      <w:bookmarkStart w:id="36" w:name="_Toc233376687"/>
      <w:r>
        <w:t>Applicability of Domain-Specific Variants</w:t>
      </w:r>
      <w:bookmarkEnd w:id="36"/>
    </w:p>
    <w:p w14:paraId="7DC05CFA" w14:textId="77777777" w:rsidR="00DB3608" w:rsidRDefault="00000000" w:rsidP="00594EC8">
      <w:pPr>
        <w:pStyle w:val="bodytext"/>
      </w:pPr>
      <w:r>
        <w:t xml:space="preserve">Domain-specific platform variants, including classified, air-gapped, or restricted operational environments, shall implement the minimum PRA-Level required by the supported programs. Additional domain-specific </w:t>
      </w:r>
      <w:r>
        <w:lastRenderedPageBreak/>
        <w:t>restrictions may be applied, but shall not remove mandatory capabilities required by the applicable Platform Reference Architecture Level unless a formal waiver has been approved.</w:t>
      </w:r>
    </w:p>
    <w:p w14:paraId="57BBD60F" w14:textId="77777777" w:rsidR="00397093" w:rsidRPr="00397093" w:rsidRDefault="00397093" w:rsidP="00397093"/>
    <w:p w14:paraId="5C0FE560" w14:textId="77777777" w:rsidR="00397093" w:rsidRDefault="00397093" w:rsidP="00397093">
      <w:pPr>
        <w:pStyle w:val="Heading1"/>
      </w:pPr>
      <w:bookmarkStart w:id="37" w:name="_Toc233376688"/>
      <w:r w:rsidRPr="00397093">
        <w:t>Domain-Specific Platform Variants</w:t>
      </w:r>
      <w:bookmarkEnd w:id="37"/>
    </w:p>
    <w:p w14:paraId="68DF6B3D" w14:textId="77777777" w:rsidR="00397093" w:rsidRPr="00397093" w:rsidRDefault="00397093" w:rsidP="00397093">
      <w:r w:rsidRPr="00397093">
        <w:t>Where required by operational constraints, platform variants may be deployed for:</w:t>
      </w:r>
    </w:p>
    <w:p w14:paraId="5E21FB6B" w14:textId="77777777" w:rsidR="00397093" w:rsidRPr="00397093" w:rsidRDefault="00397093" w:rsidP="00397093">
      <w:pPr>
        <w:numPr>
          <w:ilvl w:val="0"/>
          <w:numId w:val="277"/>
        </w:numPr>
      </w:pPr>
      <w:r w:rsidRPr="00397093">
        <w:t>classified environments</w:t>
      </w:r>
    </w:p>
    <w:p w14:paraId="58B7262A" w14:textId="77777777" w:rsidR="00397093" w:rsidRPr="00397093" w:rsidRDefault="00397093" w:rsidP="00397093">
      <w:pPr>
        <w:numPr>
          <w:ilvl w:val="0"/>
          <w:numId w:val="277"/>
        </w:numPr>
      </w:pPr>
      <w:r w:rsidRPr="00397093">
        <w:t>air-gapped networks</w:t>
      </w:r>
    </w:p>
    <w:p w14:paraId="0540017D" w14:textId="77777777" w:rsidR="00397093" w:rsidRPr="00397093" w:rsidRDefault="00397093" w:rsidP="00397093">
      <w:pPr>
        <w:numPr>
          <w:ilvl w:val="0"/>
          <w:numId w:val="277"/>
        </w:numPr>
      </w:pPr>
      <w:r w:rsidRPr="00397093">
        <w:t>restricted operational systems</w:t>
      </w:r>
    </w:p>
    <w:p w14:paraId="0385BEED" w14:textId="77777777" w:rsidR="00397093" w:rsidRPr="00397093" w:rsidRDefault="00397093" w:rsidP="00397093">
      <w:r w:rsidRPr="00397093">
        <w:t>These variants shall implement the same logical architecture defined in this Standard.</w:t>
      </w:r>
    </w:p>
    <w:p w14:paraId="3CFA4B83" w14:textId="77777777" w:rsidR="00397093" w:rsidRPr="00397093" w:rsidRDefault="00397093" w:rsidP="00397093"/>
    <w:p w14:paraId="692FAA04" w14:textId="77777777" w:rsidR="00397093" w:rsidRDefault="00397093" w:rsidP="00397093">
      <w:pPr>
        <w:pStyle w:val="Heading1"/>
      </w:pPr>
      <w:bookmarkStart w:id="38" w:name="_Toc233376689"/>
      <w:r w:rsidRPr="00397093">
        <w:t xml:space="preserve">Platform </w:t>
      </w:r>
      <w:r>
        <w:t xml:space="preserve">Stack </w:t>
      </w:r>
      <w:r w:rsidRPr="00397093">
        <w:t>Governance</w:t>
      </w:r>
      <w:bookmarkEnd w:id="38"/>
    </w:p>
    <w:p w14:paraId="649A5BF4" w14:textId="77777777" w:rsidR="00397093" w:rsidRPr="00397093" w:rsidRDefault="00397093" w:rsidP="00397093">
      <w:r w:rsidRPr="00397093">
        <w:t xml:space="preserve">The </w:t>
      </w:r>
      <w:r w:rsidRPr="006933AE">
        <w:rPr>
          <w:highlight w:val="yellow"/>
        </w:rPr>
        <w:t xml:space="preserve">DevSecOps Platform Stack Lead </w:t>
      </w:r>
      <w:r w:rsidR="006933AE" w:rsidRPr="006933AE">
        <w:rPr>
          <w:highlight w:val="yellow"/>
        </w:rPr>
        <w:t>(role not yet implemented)</w:t>
      </w:r>
      <w:r w:rsidR="006933AE">
        <w:t xml:space="preserve"> </w:t>
      </w:r>
      <w:r w:rsidRPr="00397093">
        <w:t>shall be responsible for:</w:t>
      </w:r>
    </w:p>
    <w:p w14:paraId="10C68D30" w14:textId="77777777" w:rsidR="00397093" w:rsidRPr="00397093" w:rsidRDefault="00397093" w:rsidP="00397093">
      <w:pPr>
        <w:numPr>
          <w:ilvl w:val="0"/>
          <w:numId w:val="278"/>
        </w:numPr>
      </w:pPr>
      <w:r w:rsidRPr="00397093">
        <w:t>maintaining platform architecture</w:t>
      </w:r>
    </w:p>
    <w:p w14:paraId="2C233358" w14:textId="77777777" w:rsidR="00397093" w:rsidRPr="00397093" w:rsidRDefault="00397093" w:rsidP="00397093">
      <w:pPr>
        <w:numPr>
          <w:ilvl w:val="0"/>
          <w:numId w:val="278"/>
        </w:numPr>
      </w:pPr>
      <w:r w:rsidRPr="00397093">
        <w:t>providing approved pipeline blueprints</w:t>
      </w:r>
    </w:p>
    <w:p w14:paraId="5D7586B1" w14:textId="77777777" w:rsidR="00397093" w:rsidRPr="00397093" w:rsidRDefault="00397093" w:rsidP="00397093">
      <w:pPr>
        <w:numPr>
          <w:ilvl w:val="0"/>
          <w:numId w:val="278"/>
        </w:numPr>
      </w:pPr>
      <w:r w:rsidRPr="00397093">
        <w:t>ensuring compliance with enterprise Standards</w:t>
      </w:r>
    </w:p>
    <w:p w14:paraId="00BD1856" w14:textId="77777777" w:rsidR="00397093" w:rsidRPr="00397093" w:rsidRDefault="00397093" w:rsidP="00397093">
      <w:pPr>
        <w:numPr>
          <w:ilvl w:val="0"/>
          <w:numId w:val="278"/>
        </w:numPr>
      </w:pPr>
      <w:r w:rsidRPr="00397093">
        <w:t>coordinating upgrades and lifecycle management</w:t>
      </w:r>
    </w:p>
    <w:p w14:paraId="715B3B29" w14:textId="77777777" w:rsidR="00397093" w:rsidRPr="00397093" w:rsidRDefault="00397093" w:rsidP="00397093">
      <w:r w:rsidRPr="00397093">
        <w:t>Platform modifications that affect control baselines shall require approval by the DevSecOps Governance Board.</w:t>
      </w:r>
    </w:p>
    <w:p w14:paraId="53F97C45" w14:textId="77777777" w:rsidR="00397093" w:rsidRPr="00397093" w:rsidRDefault="00397093" w:rsidP="00397093"/>
    <w:p w14:paraId="2521497F" w14:textId="77777777" w:rsidR="00127E8A" w:rsidRDefault="00397093" w:rsidP="00397093">
      <w:pPr>
        <w:pStyle w:val="Heading1"/>
      </w:pPr>
      <w:bookmarkStart w:id="39" w:name="_Toc233376690"/>
      <w:r w:rsidRPr="00397093">
        <w:t>Compliance Verification</w:t>
      </w:r>
      <w:bookmarkEnd w:id="39"/>
    </w:p>
    <w:p w14:paraId="090D4C3B" w14:textId="77777777" w:rsidR="00397093" w:rsidRPr="00397093" w:rsidRDefault="00397093" w:rsidP="00397093">
      <w:r w:rsidRPr="00397093">
        <w:t>Compliance with this Standard shall be verified through:</w:t>
      </w:r>
    </w:p>
    <w:p w14:paraId="5E3224A9" w14:textId="77777777" w:rsidR="00397093" w:rsidRPr="00397093" w:rsidRDefault="00397093" w:rsidP="00397093">
      <w:pPr>
        <w:numPr>
          <w:ilvl w:val="0"/>
          <w:numId w:val="279"/>
        </w:numPr>
      </w:pPr>
      <w:r w:rsidRPr="00397093">
        <w:t>platform architecture reviews</w:t>
      </w:r>
    </w:p>
    <w:p w14:paraId="44B54E32" w14:textId="77777777" w:rsidR="00397093" w:rsidRPr="00397093" w:rsidRDefault="00397093" w:rsidP="00397093">
      <w:pPr>
        <w:numPr>
          <w:ilvl w:val="0"/>
          <w:numId w:val="279"/>
        </w:numPr>
      </w:pPr>
      <w:r w:rsidRPr="00397093">
        <w:t>DevSecOps maturity assessments</w:t>
      </w:r>
    </w:p>
    <w:p w14:paraId="7A85B618" w14:textId="77777777" w:rsidR="00397093" w:rsidRPr="00397093" w:rsidRDefault="00397093" w:rsidP="00397093">
      <w:pPr>
        <w:numPr>
          <w:ilvl w:val="0"/>
          <w:numId w:val="279"/>
        </w:numPr>
      </w:pPr>
      <w:r w:rsidRPr="00397093">
        <w:t>internal audits</w:t>
      </w:r>
    </w:p>
    <w:p w14:paraId="76A7A011" w14:textId="77777777" w:rsidR="00397093" w:rsidRPr="00397093" w:rsidRDefault="00397093" w:rsidP="00397093">
      <w:pPr>
        <w:numPr>
          <w:ilvl w:val="0"/>
          <w:numId w:val="279"/>
        </w:numPr>
      </w:pPr>
      <w:r w:rsidRPr="00397093">
        <w:t>program lifecycle reviews</w:t>
      </w:r>
    </w:p>
    <w:p w14:paraId="17B49501" w14:textId="77777777" w:rsidR="00397093" w:rsidRPr="00397093" w:rsidRDefault="00397093" w:rsidP="00397093">
      <w:r w:rsidRPr="00397093">
        <w:t>Non-compliant platforms shall not be approved for production software delivery unless formally waived.</w:t>
      </w:r>
    </w:p>
    <w:p w14:paraId="05C4FF57" w14:textId="77777777" w:rsidR="00397093" w:rsidRPr="00397093" w:rsidRDefault="00397093" w:rsidP="00397093"/>
    <w:p w14:paraId="71845404" w14:textId="77777777" w:rsidR="00127E8A" w:rsidRDefault="00397093" w:rsidP="00397093">
      <w:pPr>
        <w:pStyle w:val="Heading1"/>
      </w:pPr>
      <w:bookmarkStart w:id="40" w:name="_Toc233376691"/>
      <w:r w:rsidRPr="00397093">
        <w:t>Relationship to Other DevSecOps Documents</w:t>
      </w:r>
      <w:bookmarkEnd w:id="40"/>
    </w:p>
    <w:p w14:paraId="7C980C1E" w14:textId="77777777" w:rsidR="00397093" w:rsidRPr="00397093" w:rsidRDefault="00397093" w:rsidP="00397093">
      <w:r w:rsidRPr="00397093">
        <w:t>This Standard shall be applied together with:</w:t>
      </w:r>
    </w:p>
    <w:p w14:paraId="7015E60A" w14:textId="77777777" w:rsidR="00397093" w:rsidRPr="00397093" w:rsidRDefault="00397093" w:rsidP="00397093">
      <w:pPr>
        <w:numPr>
          <w:ilvl w:val="0"/>
          <w:numId w:val="280"/>
        </w:numPr>
      </w:pPr>
      <w:r w:rsidRPr="00397093">
        <w:t>DevSecOps Control Baseline Standard</w:t>
      </w:r>
    </w:p>
    <w:p w14:paraId="1326F350" w14:textId="77777777" w:rsidR="00397093" w:rsidRPr="00397093" w:rsidRDefault="00397093" w:rsidP="00397093">
      <w:pPr>
        <w:numPr>
          <w:ilvl w:val="0"/>
          <w:numId w:val="280"/>
        </w:numPr>
      </w:pPr>
      <w:r w:rsidRPr="00397093">
        <w:t>DevSecOps Directive</w:t>
      </w:r>
    </w:p>
    <w:p w14:paraId="58510A45" w14:textId="77777777" w:rsidR="00397093" w:rsidRPr="00397093" w:rsidRDefault="00397093" w:rsidP="00397093">
      <w:pPr>
        <w:numPr>
          <w:ilvl w:val="0"/>
          <w:numId w:val="280"/>
        </w:numPr>
      </w:pPr>
      <w:r w:rsidRPr="00397093">
        <w:t>DevSecOps Waiver Process</w:t>
      </w:r>
      <w:r w:rsidR="006933AE">
        <w:t xml:space="preserve"> </w:t>
      </w:r>
      <w:r w:rsidR="006933AE" w:rsidRPr="006933AE">
        <w:rPr>
          <w:highlight w:val="yellow"/>
        </w:rPr>
        <w:t>( to be established)</w:t>
      </w:r>
      <w:r w:rsidR="006933AE">
        <w:t xml:space="preserve"> </w:t>
      </w:r>
    </w:p>
    <w:p w14:paraId="3803DA79" w14:textId="77777777" w:rsidR="00397093" w:rsidRDefault="00397093" w:rsidP="00397093"/>
    <w:p w14:paraId="06E132E5" w14:textId="77777777" w:rsidR="00397093" w:rsidRPr="00397093" w:rsidRDefault="00397093" w:rsidP="00397093">
      <w:pPr>
        <w:pStyle w:val="Heading1"/>
      </w:pPr>
      <w:bookmarkStart w:id="41" w:name="_Toc233376692"/>
      <w:r w:rsidRPr="00397093">
        <w:lastRenderedPageBreak/>
        <w:t>Entry into Force</w:t>
      </w:r>
      <w:bookmarkEnd w:id="41"/>
    </w:p>
    <w:p w14:paraId="086A33FE" w14:textId="77777777" w:rsidR="00397093" w:rsidRPr="00397093" w:rsidRDefault="00397093" w:rsidP="00397093">
      <w:r w:rsidRPr="00397093">
        <w:t>This Standard enters into force upon approval by the DevSecOps Governance Board and remains valid until revised or superseded.</w:t>
      </w:r>
    </w:p>
    <w:p>
      <w:r>
        <w:br w:type="page"/>
      </w:r>
    </w:p>
    <w:p>
      <w:pPr>
        <w:pStyle w:val="Heading1"/>
      </w:pPr>
      <w:r>
        <w:t>Appendix A: Platform Support for Machine-Readable Verification</w:t>
      </w:r>
    </w:p>
    <w:p>
      <w:r>
        <w:t>This appendix describes how the Platform Reference Architecture supports verification of the DevSecOps Control Baseline. The platform does not replace governance decisions. It provides the technical capabilities to generate, retain, link, and evaluate evidence for the defined verification requirements.</w:t>
      </w:r>
    </w:p>
    <w:p>
      <w:pPr>
        <w:pStyle w:val="Heading2"/>
      </w:pPr>
      <w:r>
        <w:t>Required Verification Support by Check Type</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top"/>
          </w:tcPr>
          <w:p>
            <w:pPr>
              <w:spacing w:after="0"/>
            </w:pPr>
            <w:r>
              <w:rPr>
                <w:sz w:val="14"/>
              </w:rPr>
            </w:r>
            <w:r>
              <w:rPr>
                <w:b/>
                <w:sz w:val="14"/>
              </w:rPr>
              <w:t>Check Type</w:t>
            </w:r>
          </w:p>
        </w:tc>
        <w:tc>
          <w:tcPr>
            <w:tcW w:type="dxa" w:w="3213"/>
            <w:vAlign w:val="top"/>
          </w:tcPr>
          <w:p>
            <w:pPr>
              <w:spacing w:after="0"/>
            </w:pPr>
            <w:r>
              <w:rPr>
                <w:sz w:val="14"/>
              </w:rPr>
            </w:r>
            <w:r>
              <w:rPr>
                <w:b/>
                <w:sz w:val="14"/>
              </w:rPr>
              <w:t>Count</w:t>
            </w:r>
          </w:p>
        </w:tc>
        <w:tc>
          <w:tcPr>
            <w:tcW w:type="dxa" w:w="3213"/>
            <w:vAlign w:val="top"/>
          </w:tcPr>
          <w:p>
            <w:pPr>
              <w:spacing w:after="0"/>
            </w:pPr>
            <w:r>
              <w:rPr>
                <w:sz w:val="14"/>
              </w:rPr>
            </w:r>
            <w:r>
              <w:rPr>
                <w:b/>
                <w:sz w:val="14"/>
              </w:rPr>
              <w:t>Required Platform Support</w:t>
            </w:r>
          </w:p>
        </w:tc>
      </w:tr>
      <w:tr>
        <w:tc>
          <w:tcPr>
            <w:tcW w:type="dxa" w:w="3213"/>
            <w:vAlign w:val="top"/>
          </w:tcPr>
          <w:p>
            <w:pPr>
              <w:spacing w:after="0"/>
            </w:pPr>
            <w:r>
              <w:rPr>
                <w:sz w:val="14"/>
              </w:rPr>
            </w:r>
            <w:r>
              <w:rPr>
                <w:b w:val="0"/>
                <w:sz w:val="14"/>
              </w:rPr>
              <w:t>presence</w:t>
            </w:r>
          </w:p>
        </w:tc>
        <w:tc>
          <w:tcPr>
            <w:tcW w:type="dxa" w:w="3213"/>
            <w:vAlign w:val="top"/>
          </w:tcPr>
          <w:p>
            <w:pPr>
              <w:spacing w:after="0"/>
            </w:pPr>
            <w:r>
              <w:rPr>
                <w:sz w:val="14"/>
              </w:rPr>
            </w:r>
            <w:r>
              <w:rPr>
                <w:b w:val="0"/>
                <w:sz w:val="14"/>
              </w:rPr>
              <w:t>10</w:t>
            </w:r>
          </w:p>
        </w:tc>
        <w:tc>
          <w:tcPr>
            <w:tcW w:type="dxa" w:w="3213"/>
            <w:vAlign w:val="top"/>
          </w:tcPr>
          <w:p>
            <w:pPr>
              <w:spacing w:after="0"/>
            </w:pPr>
            <w:r>
              <w:rPr>
                <w:sz w:val="14"/>
              </w:rPr>
            </w:r>
            <w:r>
              <w:rPr>
                <w:b w:val="0"/>
                <w:sz w:val="14"/>
              </w:rPr>
              <w:t>Evidence repository, pipeline logs, artifact metadata, scan reports, deployment records, and governance records.</w:t>
            </w:r>
          </w:p>
        </w:tc>
      </w:tr>
      <w:tr>
        <w:tc>
          <w:tcPr>
            <w:tcW w:type="dxa" w:w="3213"/>
            <w:vAlign w:val="top"/>
          </w:tcPr>
          <w:p>
            <w:pPr>
              <w:spacing w:after="0"/>
            </w:pPr>
            <w:r>
              <w:rPr>
                <w:sz w:val="14"/>
              </w:rPr>
            </w:r>
            <w:r>
              <w:rPr>
                <w:b w:val="0"/>
                <w:sz w:val="14"/>
              </w:rPr>
              <w:t>linkage</w:t>
            </w:r>
          </w:p>
        </w:tc>
        <w:tc>
          <w:tcPr>
            <w:tcW w:type="dxa" w:w="3213"/>
            <w:vAlign w:val="top"/>
          </w:tcPr>
          <w:p>
            <w:pPr>
              <w:spacing w:after="0"/>
            </w:pPr>
            <w:r>
              <w:rPr>
                <w:sz w:val="14"/>
              </w:rPr>
            </w:r>
            <w:r>
              <w:rPr>
                <w:b w:val="0"/>
                <w:sz w:val="14"/>
              </w:rPr>
              <w:t>8</w:t>
            </w:r>
          </w:p>
        </w:tc>
        <w:tc>
          <w:tcPr>
            <w:tcW w:type="dxa" w:w="3213"/>
            <w:vAlign w:val="top"/>
          </w:tcPr>
          <w:p>
            <w:pPr>
              <w:spacing w:after="0"/>
            </w:pPr>
            <w:r>
              <w:rPr>
                <w:sz w:val="14"/>
              </w:rPr>
            </w:r>
            <w:r>
              <w:rPr>
                <w:b w:val="0"/>
                <w:sz w:val="14"/>
              </w:rPr>
              <w:t>Traceability database, evidence graph, artifact identifiers, requirement identifiers, deployment metadata, and cross-object links.</w:t>
            </w:r>
          </w:p>
        </w:tc>
      </w:tr>
      <w:tr>
        <w:tc>
          <w:tcPr>
            <w:tcW w:type="dxa" w:w="3213"/>
            <w:vAlign w:val="top"/>
          </w:tcPr>
          <w:p>
            <w:pPr>
              <w:spacing w:after="0"/>
            </w:pPr>
            <w:r>
              <w:rPr>
                <w:sz w:val="14"/>
              </w:rPr>
            </w:r>
            <w:r>
              <w:rPr>
                <w:b w:val="0"/>
                <w:sz w:val="14"/>
              </w:rPr>
              <w:t>threshold</w:t>
            </w:r>
          </w:p>
        </w:tc>
        <w:tc>
          <w:tcPr>
            <w:tcW w:type="dxa" w:w="3213"/>
            <w:vAlign w:val="top"/>
          </w:tcPr>
          <w:p>
            <w:pPr>
              <w:spacing w:after="0"/>
            </w:pPr>
            <w:r>
              <w:rPr>
                <w:sz w:val="14"/>
              </w:rPr>
            </w:r>
            <w:r>
              <w:rPr>
                <w:b w:val="0"/>
                <w:sz w:val="14"/>
              </w:rPr>
              <w:t>2</w:t>
            </w:r>
          </w:p>
        </w:tc>
        <w:tc>
          <w:tcPr>
            <w:tcW w:type="dxa" w:w="3213"/>
            <w:vAlign w:val="top"/>
          </w:tcPr>
          <w:p>
            <w:pPr>
              <w:spacing w:after="0"/>
            </w:pPr>
            <w:r>
              <w:rPr>
                <w:sz w:val="14"/>
              </w:rPr>
            </w:r>
            <w:r>
              <w:rPr>
                <w:b w:val="0"/>
                <w:sz w:val="14"/>
              </w:rPr>
              <w:t>Policy gate engine, vulnerability/risk thresholds, release decision logic, and waiver integration.</w:t>
            </w:r>
          </w:p>
        </w:tc>
      </w:tr>
      <w:tr>
        <w:tc>
          <w:tcPr>
            <w:tcW w:type="dxa" w:w="3213"/>
            <w:vAlign w:val="top"/>
          </w:tcPr>
          <w:p>
            <w:pPr>
              <w:spacing w:after="0"/>
            </w:pPr>
            <w:r>
              <w:rPr>
                <w:sz w:val="14"/>
              </w:rPr>
            </w:r>
            <w:r>
              <w:rPr>
                <w:b w:val="0"/>
                <w:sz w:val="14"/>
              </w:rPr>
              <w:t>configuration</w:t>
            </w:r>
          </w:p>
        </w:tc>
        <w:tc>
          <w:tcPr>
            <w:tcW w:type="dxa" w:w="3213"/>
            <w:vAlign w:val="top"/>
          </w:tcPr>
          <w:p>
            <w:pPr>
              <w:spacing w:after="0"/>
            </w:pPr>
            <w:r>
              <w:rPr>
                <w:sz w:val="14"/>
              </w:rPr>
            </w:r>
            <w:r>
              <w:rPr>
                <w:b w:val="0"/>
                <w:sz w:val="14"/>
              </w:rPr>
              <w:t>14</w:t>
            </w:r>
          </w:p>
        </w:tc>
        <w:tc>
          <w:tcPr>
            <w:tcW w:type="dxa" w:w="3213"/>
            <w:vAlign w:val="top"/>
          </w:tcPr>
          <w:p>
            <w:pPr>
              <w:spacing w:after="0"/>
            </w:pPr>
            <w:r>
              <w:rPr>
                <w:sz w:val="14"/>
              </w:rPr>
            </w:r>
            <w:r>
              <w:rPr>
                <w:b w:val="0"/>
                <w:sz w:val="14"/>
              </w:rPr>
              <w:t>Repository configuration, IAM configuration, pipeline configuration, monitoring configuration, and platform inventory.</w:t>
            </w:r>
          </w:p>
        </w:tc>
      </w:tr>
      <w:tr>
        <w:tc>
          <w:tcPr>
            <w:tcW w:type="dxa" w:w="3213"/>
            <w:vAlign w:val="top"/>
          </w:tcPr>
          <w:p>
            <w:pPr>
              <w:spacing w:after="0"/>
            </w:pPr>
            <w:r>
              <w:rPr>
                <w:sz w:val="14"/>
              </w:rPr>
            </w:r>
            <w:r>
              <w:rPr>
                <w:b w:val="0"/>
                <w:sz w:val="14"/>
              </w:rPr>
              <w:t>approval</w:t>
            </w:r>
          </w:p>
        </w:tc>
        <w:tc>
          <w:tcPr>
            <w:tcW w:type="dxa" w:w="3213"/>
            <w:vAlign w:val="top"/>
          </w:tcPr>
          <w:p>
            <w:pPr>
              <w:spacing w:after="0"/>
            </w:pPr>
            <w:r>
              <w:rPr>
                <w:sz w:val="14"/>
              </w:rPr>
            </w:r>
            <w:r>
              <w:rPr>
                <w:b w:val="0"/>
                <w:sz w:val="14"/>
              </w:rPr>
              <w:t>4</w:t>
            </w:r>
          </w:p>
        </w:tc>
        <w:tc>
          <w:tcPr>
            <w:tcW w:type="dxa" w:w="3213"/>
            <w:vAlign w:val="top"/>
          </w:tcPr>
          <w:p>
            <w:pPr>
              <w:spacing w:after="0"/>
            </w:pPr>
            <w:r>
              <w:rPr>
                <w:sz w:val="14"/>
              </w:rPr>
            </w:r>
            <w:r>
              <w:rPr>
                <w:b w:val="0"/>
                <w:sz w:val="14"/>
              </w:rPr>
              <w:t>Release approval workflow, waiver registry, approval records, expiry checks, and governance decision records.</w:t>
            </w:r>
          </w:p>
        </w:tc>
      </w:tr>
      <w:tr>
        <w:tc>
          <w:tcPr>
            <w:tcW w:type="dxa" w:w="3213"/>
            <w:vAlign w:val="top"/>
          </w:tcPr>
          <w:p>
            <w:pPr>
              <w:spacing w:after="0"/>
            </w:pPr>
            <w:r>
              <w:rPr>
                <w:sz w:val="14"/>
              </w:rPr>
            </w:r>
            <w:r>
              <w:rPr>
                <w:b w:val="0"/>
                <w:sz w:val="14"/>
              </w:rPr>
              <w:t>review</w:t>
            </w:r>
          </w:p>
        </w:tc>
        <w:tc>
          <w:tcPr>
            <w:tcW w:type="dxa" w:w="3213"/>
            <w:vAlign w:val="top"/>
          </w:tcPr>
          <w:p>
            <w:pPr>
              <w:spacing w:after="0"/>
            </w:pPr>
            <w:r>
              <w:rPr>
                <w:sz w:val="14"/>
              </w:rPr>
            </w:r>
            <w:r>
              <w:rPr>
                <w:b w:val="0"/>
                <w:sz w:val="14"/>
              </w:rPr>
              <w:t>1</w:t>
            </w:r>
          </w:p>
        </w:tc>
        <w:tc>
          <w:tcPr>
            <w:tcW w:type="dxa" w:w="3213"/>
            <w:vAlign w:val="top"/>
          </w:tcPr>
          <w:p>
            <w:pPr>
              <w:spacing w:after="0"/>
            </w:pPr>
            <w:r>
              <w:rPr>
                <w:sz w:val="14"/>
              </w:rPr>
            </w:r>
            <w:r>
              <w:rPr>
                <w:b w:val="0"/>
                <w:sz w:val="14"/>
              </w:rPr>
              <w:t>Review workflow, review evidence retention, architecture review records, audit records, and decision status.</w:t>
            </w:r>
          </w:p>
        </w:tc>
      </w:tr>
      <w:tr>
        <w:tc>
          <w:tcPr>
            <w:tcW w:type="dxa" w:w="3213"/>
            <w:vAlign w:val="top"/>
          </w:tcPr>
          <w:p>
            <w:pPr>
              <w:spacing w:after="0"/>
            </w:pPr>
            <w:r>
              <w:rPr>
                <w:sz w:val="14"/>
              </w:rPr>
            </w:r>
            <w:r>
              <w:rPr>
                <w:b w:val="0"/>
                <w:sz w:val="14"/>
              </w:rPr>
              <w:t>integrity</w:t>
            </w:r>
          </w:p>
        </w:tc>
        <w:tc>
          <w:tcPr>
            <w:tcW w:type="dxa" w:w="3213"/>
            <w:vAlign w:val="top"/>
          </w:tcPr>
          <w:p>
            <w:pPr>
              <w:spacing w:after="0"/>
            </w:pPr>
            <w:r>
              <w:rPr>
                <w:sz w:val="14"/>
              </w:rPr>
            </w:r>
            <w:r>
              <w:rPr>
                <w:b w:val="0"/>
                <w:sz w:val="14"/>
              </w:rPr>
              <w:t>5</w:t>
            </w:r>
          </w:p>
        </w:tc>
        <w:tc>
          <w:tcPr>
            <w:tcW w:type="dxa" w:w="3213"/>
            <w:vAlign w:val="top"/>
          </w:tcPr>
          <w:p>
            <w:pPr>
              <w:spacing w:after="0"/>
            </w:pPr>
            <w:r>
              <w:rPr>
                <w:sz w:val="14"/>
              </w:rPr>
            </w:r>
            <w:r>
              <w:rPr>
                <w:b w:val="0"/>
                <w:sz w:val="14"/>
              </w:rPr>
              <w:t>Artifact repository integrity, checksums, digests, signatures, signing infrastructure, reproducible build evidence, and runtime integrity logs.</w:t>
            </w:r>
          </w:p>
        </w:tc>
      </w:tr>
      <w:tr>
        <w:tc>
          <w:tcPr>
            <w:tcW w:type="dxa" w:w="3213"/>
            <w:vAlign w:val="top"/>
          </w:tcPr>
          <w:p>
            <w:pPr>
              <w:spacing w:after="0"/>
            </w:pPr>
            <w:r>
              <w:rPr>
                <w:sz w:val="14"/>
              </w:rPr>
            </w:r>
            <w:r>
              <w:rPr>
                <w:b w:val="0"/>
                <w:sz w:val="14"/>
              </w:rPr>
              <w:t>provenance</w:t>
            </w:r>
          </w:p>
        </w:tc>
        <w:tc>
          <w:tcPr>
            <w:tcW w:type="dxa" w:w="3213"/>
            <w:vAlign w:val="top"/>
          </w:tcPr>
          <w:p>
            <w:pPr>
              <w:spacing w:after="0"/>
            </w:pPr>
            <w:r>
              <w:rPr>
                <w:sz w:val="14"/>
              </w:rPr>
            </w:r>
            <w:r>
              <w:rPr>
                <w:b w:val="0"/>
                <w:sz w:val="14"/>
              </w:rPr>
              <w:t>2</w:t>
            </w:r>
          </w:p>
        </w:tc>
        <w:tc>
          <w:tcPr>
            <w:tcW w:type="dxa" w:w="3213"/>
            <w:vAlign w:val="top"/>
          </w:tcPr>
          <w:p>
            <w:pPr>
              <w:spacing w:after="0"/>
            </w:pPr>
            <w:r>
              <w:rPr>
                <w:sz w:val="14"/>
              </w:rPr>
            </w:r>
            <w:r>
              <w:rPr>
                <w:b w:val="0"/>
                <w:sz w:val="14"/>
              </w:rPr>
              <w:t>Dependency provenance metadata, build provenance records, trusted dependency sourcing, and provenance capture during build execution.</w:t>
            </w:r>
          </w:p>
        </w:tc>
      </w:tr>
    </w:tbl>
    <w:p>
      <w:pPr>
        <w:pStyle w:val="Heading2"/>
      </w:pPr>
      <w:r>
        <w:t>Platform Responsibility for Verification Evidence</w:t>
      </w:r>
    </w:p>
    <w:p>
      <w:r>
        <w:t>Each platform instance shall support the generation or collection of machine-readable evidence for the Control Baseline level it claims to support. Where a check cannot be fully automated, the platform shall at minimum provide evidence presence, linkage, review status, and waiver state in a machine-readable form.</w:t>
      </w:r>
    </w:p>
    <w:tbl>
      <w:tblPr>
        <w:tblStyle w:val="TableGrid"/>
        <w:tblW w:type="auto" w:w="0"/>
        <w:jc w:val="center"/>
        <w:tblLook w:firstColumn="1" w:firstRow="1" w:lastColumn="0" w:lastRow="0" w:noHBand="0" w:noVBand="1" w:val="04A0"/>
      </w:tblPr>
      <w:tblGrid>
        <w:gridCol w:w="4819"/>
        <w:gridCol w:w="4819"/>
      </w:tblGrid>
      <w:tr>
        <w:tc>
          <w:tcPr>
            <w:tcW w:type="dxa" w:w="4819"/>
            <w:vAlign w:val="top"/>
          </w:tcPr>
          <w:p>
            <w:pPr>
              <w:spacing w:after="0"/>
            </w:pPr>
            <w:r>
              <w:rPr>
                <w:sz w:val="14"/>
              </w:rPr>
            </w:r>
            <w:r>
              <w:rPr>
                <w:b/>
                <w:sz w:val="14"/>
              </w:rPr>
              <w:t>PRA-Level</w:t>
            </w:r>
          </w:p>
        </w:tc>
        <w:tc>
          <w:tcPr>
            <w:tcW w:type="dxa" w:w="4819"/>
            <w:vAlign w:val="top"/>
          </w:tcPr>
          <w:p>
            <w:pPr>
              <w:spacing w:after="0"/>
            </w:pPr>
            <w:r>
              <w:rPr>
                <w:sz w:val="14"/>
              </w:rPr>
            </w:r>
            <w:r>
              <w:rPr>
                <w:b/>
                <w:sz w:val="14"/>
              </w:rPr>
              <w:t>Verification Support Expectation</w:t>
            </w:r>
          </w:p>
        </w:tc>
      </w:tr>
      <w:tr>
        <w:tc>
          <w:tcPr>
            <w:tcW w:type="dxa" w:w="4819"/>
            <w:vAlign w:val="top"/>
          </w:tcPr>
          <w:p>
            <w:pPr>
              <w:spacing w:after="0"/>
            </w:pPr>
            <w:r>
              <w:rPr>
                <w:sz w:val="14"/>
              </w:rPr>
            </w:r>
            <w:r>
              <w:rPr>
                <w:b w:val="0"/>
                <w:sz w:val="14"/>
              </w:rPr>
              <w:t>PRA-Level 1</w:t>
            </w:r>
          </w:p>
        </w:tc>
        <w:tc>
          <w:tcPr>
            <w:tcW w:type="dxa" w:w="4819"/>
            <w:vAlign w:val="top"/>
          </w:tcPr>
          <w:p>
            <w:pPr>
              <w:spacing w:after="0"/>
            </w:pPr>
            <w:r>
              <w:rPr>
                <w:sz w:val="14"/>
              </w:rPr>
            </w:r>
            <w:r>
              <w:rPr>
                <w:b w:val="0"/>
                <w:sz w:val="14"/>
              </w:rPr>
              <w:t>Support evidence presence, basic linkage, artifact identity, SBOM generation, vulnerability scan evidence, release approval evidence, and pipeline evidence bundles.</w:t>
            </w:r>
          </w:p>
        </w:tc>
      </w:tr>
      <w:tr>
        <w:tc>
          <w:tcPr>
            <w:tcW w:type="dxa" w:w="4819"/>
            <w:vAlign w:val="top"/>
          </w:tcPr>
          <w:p>
            <w:pPr>
              <w:spacing w:after="0"/>
            </w:pPr>
            <w:r>
              <w:rPr>
                <w:sz w:val="14"/>
              </w:rPr>
            </w:r>
            <w:r>
              <w:rPr>
                <w:b w:val="0"/>
                <w:sz w:val="14"/>
              </w:rPr>
              <w:t>PRA-Level 2</w:t>
            </w:r>
          </w:p>
        </w:tc>
        <w:tc>
          <w:tcPr>
            <w:tcW w:type="dxa" w:w="4819"/>
            <w:vAlign w:val="top"/>
          </w:tcPr>
          <w:p>
            <w:pPr>
              <w:spacing w:after="0"/>
            </w:pPr>
            <w:r>
              <w:rPr>
                <w:sz w:val="14"/>
              </w:rPr>
            </w:r>
            <w:r>
              <w:rPr>
                <w:b w:val="0"/>
                <w:sz w:val="14"/>
              </w:rPr>
              <w:t>Support configuration checks, IAM/MFA evidence, dependency source controls, artifact signing evidence, IaC evidence, security gates, threshold enforcement, and monitoring evidence.</w:t>
            </w:r>
          </w:p>
        </w:tc>
      </w:tr>
      <w:tr>
        <w:tc>
          <w:tcPr>
            <w:tcW w:type="dxa" w:w="4819"/>
            <w:vAlign w:val="top"/>
          </w:tcPr>
          <w:p>
            <w:pPr>
              <w:spacing w:after="0"/>
            </w:pPr>
            <w:r>
              <w:rPr>
                <w:sz w:val="14"/>
              </w:rPr>
            </w:r>
            <w:r>
              <w:rPr>
                <w:b w:val="0"/>
                <w:sz w:val="14"/>
              </w:rPr>
              <w:t>PRA-Level 3</w:t>
            </w:r>
          </w:p>
        </w:tc>
        <w:tc>
          <w:tcPr>
            <w:tcW w:type="dxa" w:w="4819"/>
            <w:vAlign w:val="top"/>
          </w:tcPr>
          <w:p>
            <w:pPr>
              <w:spacing w:after="0"/>
            </w:pPr>
            <w:r>
              <w:rPr>
                <w:sz w:val="14"/>
              </w:rPr>
            </w:r>
            <w:r>
              <w:rPr>
                <w:b w:val="0"/>
                <w:sz w:val="14"/>
              </w:rPr>
              <w:t>Support provenance, reproducible build evidence, isolated build environment evidence, enterprise trust infrastructure evidence, runtime integrity evidence, and continuous compliance evidence.</w:t>
            </w:r>
          </w:p>
        </w:tc>
      </w:tr>
    </w:tbl>
    <w:p>
      <w:pPr>
        <w:pStyle w:val="Heading2"/>
      </w:pPr>
      <w:r>
        <w:t>Automation Coverage by Control Level</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vAlign w:val="top"/>
          </w:tcPr>
          <w:p>
            <w:pPr>
              <w:spacing w:after="0"/>
            </w:pPr>
            <w:r>
              <w:rPr>
                <w:sz w:val="16"/>
              </w:rPr>
            </w:r>
            <w:r>
              <w:rPr>
                <w:b/>
                <w:sz w:val="16"/>
              </w:rPr>
              <w:t>Level</w:t>
            </w:r>
          </w:p>
        </w:tc>
        <w:tc>
          <w:tcPr>
            <w:tcW w:type="dxa" w:w="1928"/>
            <w:vAlign w:val="top"/>
          </w:tcPr>
          <w:p>
            <w:pPr>
              <w:spacing w:after="0"/>
            </w:pPr>
            <w:r>
              <w:rPr>
                <w:sz w:val="16"/>
              </w:rPr>
            </w:r>
            <w:r>
              <w:rPr>
                <w:b/>
                <w:sz w:val="16"/>
              </w:rPr>
              <w:t>Blocking Gate</w:t>
            </w:r>
          </w:p>
        </w:tc>
        <w:tc>
          <w:tcPr>
            <w:tcW w:type="dxa" w:w="1928"/>
            <w:vAlign w:val="top"/>
          </w:tcPr>
          <w:p>
            <w:pPr>
              <w:spacing w:after="0"/>
            </w:pPr>
            <w:r>
              <w:rPr>
                <w:sz w:val="16"/>
              </w:rPr>
            </w:r>
            <w:r>
              <w:rPr>
                <w:b/>
                <w:sz w:val="16"/>
              </w:rPr>
              <w:t>Evidence Check</w:t>
            </w:r>
          </w:p>
        </w:tc>
        <w:tc>
          <w:tcPr>
            <w:tcW w:type="dxa" w:w="1928"/>
            <w:vAlign w:val="top"/>
          </w:tcPr>
          <w:p>
            <w:pPr>
              <w:spacing w:after="0"/>
            </w:pPr>
            <w:r>
              <w:rPr>
                <w:sz w:val="16"/>
              </w:rPr>
            </w:r>
            <w:r>
              <w:rPr>
                <w:b/>
                <w:sz w:val="16"/>
              </w:rPr>
              <w:t>Review Check</w:t>
            </w:r>
          </w:p>
        </w:tc>
        <w:tc>
          <w:tcPr>
            <w:tcW w:type="dxa" w:w="1928"/>
            <w:vAlign w:val="top"/>
          </w:tcPr>
          <w:p>
            <w:pPr>
              <w:spacing w:after="0"/>
            </w:pPr>
            <w:r>
              <w:rPr>
                <w:sz w:val="16"/>
              </w:rPr>
            </w:r>
            <w:r>
              <w:rPr>
                <w:b/>
                <w:sz w:val="16"/>
              </w:rPr>
              <w:t>Warning Gate</w:t>
            </w:r>
          </w:p>
        </w:tc>
      </w:tr>
      <w:tr>
        <w:tc>
          <w:tcPr>
            <w:tcW w:type="dxa" w:w="1928"/>
            <w:vAlign w:val="top"/>
          </w:tcPr>
          <w:p>
            <w:pPr>
              <w:spacing w:after="0"/>
            </w:pPr>
            <w:r>
              <w:rPr>
                <w:sz w:val="16"/>
              </w:rPr>
            </w:r>
            <w:r>
              <w:rPr>
                <w:b w:val="0"/>
                <w:sz w:val="16"/>
              </w:rPr>
              <w:t>L1</w:t>
            </w:r>
          </w:p>
        </w:tc>
        <w:tc>
          <w:tcPr>
            <w:tcW w:type="dxa" w:w="1928"/>
            <w:vAlign w:val="top"/>
          </w:tcPr>
          <w:p>
            <w:pPr>
              <w:spacing w:after="0"/>
            </w:pPr>
            <w:r>
              <w:rPr>
                <w:sz w:val="16"/>
              </w:rPr>
            </w:r>
            <w:r>
              <w:rPr>
                <w:b w:val="0"/>
                <w:sz w:val="16"/>
              </w:rPr>
              <w:t>6</w:t>
            </w:r>
          </w:p>
        </w:tc>
        <w:tc>
          <w:tcPr>
            <w:tcW w:type="dxa" w:w="1928"/>
            <w:vAlign w:val="top"/>
          </w:tcPr>
          <w:p>
            <w:pPr>
              <w:spacing w:after="0"/>
            </w:pPr>
            <w:r>
              <w:rPr>
                <w:sz w:val="16"/>
              </w:rPr>
            </w:r>
            <w:r>
              <w:rPr>
                <w:b w:val="0"/>
                <w:sz w:val="16"/>
              </w:rPr>
              <w:t>10</w:t>
            </w:r>
          </w:p>
        </w:tc>
        <w:tc>
          <w:tcPr>
            <w:tcW w:type="dxa" w:w="1928"/>
            <w:vAlign w:val="top"/>
          </w:tcPr>
          <w:p>
            <w:pPr>
              <w:spacing w:after="0"/>
            </w:pPr>
            <w:r>
              <w:rPr>
                <w:sz w:val="16"/>
              </w:rPr>
            </w:r>
            <w:r>
              <w:rPr>
                <w:b w:val="0"/>
                <w:sz w:val="16"/>
              </w:rPr>
              <w:t>0</w:t>
            </w:r>
          </w:p>
        </w:tc>
        <w:tc>
          <w:tcPr>
            <w:tcW w:type="dxa" w:w="1928"/>
            <w:vAlign w:val="top"/>
          </w:tcPr>
          <w:p>
            <w:pPr>
              <w:spacing w:after="0"/>
            </w:pPr>
            <w:r>
              <w:rPr>
                <w:sz w:val="16"/>
              </w:rPr>
            </w:r>
            <w:r>
              <w:rPr>
                <w:b w:val="0"/>
                <w:sz w:val="16"/>
              </w:rPr>
              <w:t>0</w:t>
            </w:r>
          </w:p>
        </w:tc>
      </w:tr>
      <w:tr>
        <w:tc>
          <w:tcPr>
            <w:tcW w:type="dxa" w:w="1928"/>
            <w:vAlign w:val="top"/>
          </w:tcPr>
          <w:p>
            <w:pPr>
              <w:spacing w:after="0"/>
            </w:pPr>
            <w:r>
              <w:rPr>
                <w:sz w:val="16"/>
              </w:rPr>
            </w:r>
            <w:r>
              <w:rPr>
                <w:b w:val="0"/>
                <w:sz w:val="16"/>
              </w:rPr>
              <w:t>L2</w:t>
            </w:r>
          </w:p>
        </w:tc>
        <w:tc>
          <w:tcPr>
            <w:tcW w:type="dxa" w:w="1928"/>
            <w:vAlign w:val="top"/>
          </w:tcPr>
          <w:p>
            <w:pPr>
              <w:spacing w:after="0"/>
            </w:pPr>
            <w:r>
              <w:rPr>
                <w:sz w:val="16"/>
              </w:rPr>
            </w:r>
            <w:r>
              <w:rPr>
                <w:b w:val="0"/>
                <w:sz w:val="16"/>
              </w:rPr>
              <w:t>6</w:t>
            </w:r>
          </w:p>
        </w:tc>
        <w:tc>
          <w:tcPr>
            <w:tcW w:type="dxa" w:w="1928"/>
            <w:vAlign w:val="top"/>
          </w:tcPr>
          <w:p>
            <w:pPr>
              <w:spacing w:after="0"/>
            </w:pPr>
            <w:r>
              <w:rPr>
                <w:sz w:val="16"/>
              </w:rPr>
            </w:r>
            <w:r>
              <w:rPr>
                <w:b w:val="0"/>
                <w:sz w:val="16"/>
              </w:rPr>
              <w:t>8</w:t>
            </w:r>
          </w:p>
        </w:tc>
        <w:tc>
          <w:tcPr>
            <w:tcW w:type="dxa" w:w="1928"/>
            <w:vAlign w:val="top"/>
          </w:tcPr>
          <w:p>
            <w:pPr>
              <w:spacing w:after="0"/>
            </w:pPr>
            <w:r>
              <w:rPr>
                <w:sz w:val="16"/>
              </w:rPr>
            </w:r>
            <w:r>
              <w:rPr>
                <w:b w:val="0"/>
                <w:sz w:val="16"/>
              </w:rPr>
              <w:t>0</w:t>
            </w:r>
          </w:p>
        </w:tc>
        <w:tc>
          <w:tcPr>
            <w:tcW w:type="dxa" w:w="1928"/>
            <w:vAlign w:val="top"/>
          </w:tcPr>
          <w:p>
            <w:pPr>
              <w:spacing w:after="0"/>
            </w:pPr>
            <w:r>
              <w:rPr>
                <w:sz w:val="16"/>
              </w:rPr>
            </w:r>
            <w:r>
              <w:rPr>
                <w:b w:val="0"/>
                <w:sz w:val="16"/>
              </w:rPr>
              <w:t>0</w:t>
            </w:r>
          </w:p>
        </w:tc>
      </w:tr>
      <w:tr>
        <w:tc>
          <w:tcPr>
            <w:tcW w:type="dxa" w:w="1928"/>
            <w:vAlign w:val="top"/>
          </w:tcPr>
          <w:p>
            <w:pPr>
              <w:spacing w:after="0"/>
            </w:pPr>
            <w:r>
              <w:rPr>
                <w:sz w:val="16"/>
              </w:rPr>
            </w:r>
            <w:r>
              <w:rPr>
                <w:b w:val="0"/>
                <w:sz w:val="16"/>
              </w:rPr>
              <w:t>L3</w:t>
            </w:r>
          </w:p>
        </w:tc>
        <w:tc>
          <w:tcPr>
            <w:tcW w:type="dxa" w:w="1928"/>
            <w:vAlign w:val="top"/>
          </w:tcPr>
          <w:p>
            <w:pPr>
              <w:spacing w:after="0"/>
            </w:pPr>
            <w:r>
              <w:rPr>
                <w:sz w:val="16"/>
              </w:rPr>
            </w:r>
            <w:r>
              <w:rPr>
                <w:b w:val="0"/>
                <w:sz w:val="16"/>
              </w:rPr>
              <w:t>1</w:t>
            </w:r>
          </w:p>
        </w:tc>
        <w:tc>
          <w:tcPr>
            <w:tcW w:type="dxa" w:w="1928"/>
            <w:vAlign w:val="top"/>
          </w:tcPr>
          <w:p>
            <w:pPr>
              <w:spacing w:after="0"/>
            </w:pPr>
            <w:r>
              <w:rPr>
                <w:sz w:val="16"/>
              </w:rPr>
            </w:r>
            <w:r>
              <w:rPr>
                <w:b w:val="0"/>
                <w:sz w:val="16"/>
              </w:rPr>
              <w:t>10</w:t>
            </w:r>
          </w:p>
        </w:tc>
        <w:tc>
          <w:tcPr>
            <w:tcW w:type="dxa" w:w="1928"/>
            <w:vAlign w:val="top"/>
          </w:tcPr>
          <w:p>
            <w:pPr>
              <w:spacing w:after="0"/>
            </w:pPr>
            <w:r>
              <w:rPr>
                <w:sz w:val="16"/>
              </w:rPr>
            </w:r>
            <w:r>
              <w:rPr>
                <w:b w:val="0"/>
                <w:sz w:val="16"/>
              </w:rPr>
              <w:t>0</w:t>
            </w:r>
          </w:p>
        </w:tc>
        <w:tc>
          <w:tcPr>
            <w:tcW w:type="dxa" w:w="1928"/>
            <w:vAlign w:val="top"/>
          </w:tcPr>
          <w:p>
            <w:pPr>
              <w:spacing w:after="0"/>
            </w:pPr>
            <w:r>
              <w:rPr>
                <w:sz w:val="16"/>
              </w:rPr>
            </w:r>
            <w:r>
              <w:rPr>
                <w:b w:val="0"/>
                <w:sz w:val="16"/>
              </w:rPr>
              <w:t>0</w:t>
            </w:r>
          </w:p>
        </w:tc>
      </w:tr>
      <w:tr>
        <w:tc>
          <w:tcPr>
            <w:tcW w:type="dxa" w:w="1928"/>
            <w:vAlign w:val="top"/>
          </w:tcPr>
          <w:p>
            <w:pPr>
              <w:spacing w:after="0"/>
            </w:pPr>
            <w:r>
              <w:rPr>
                <w:sz w:val="16"/>
              </w:rPr>
            </w:r>
            <w:r>
              <w:rPr>
                <w:b w:val="0"/>
                <w:sz w:val="16"/>
              </w:rPr>
              <w:t>GOV</w:t>
            </w:r>
          </w:p>
        </w:tc>
        <w:tc>
          <w:tcPr>
            <w:tcW w:type="dxa" w:w="1928"/>
            <w:vAlign w:val="top"/>
          </w:tcPr>
          <w:p>
            <w:pPr>
              <w:spacing w:after="0"/>
            </w:pPr>
            <w:r>
              <w:rPr>
                <w:sz w:val="16"/>
              </w:rPr>
            </w:r>
            <w:r>
              <w:rPr>
                <w:b w:val="0"/>
                <w:sz w:val="16"/>
              </w:rPr>
              <w:t>2</w:t>
            </w:r>
          </w:p>
        </w:tc>
        <w:tc>
          <w:tcPr>
            <w:tcW w:type="dxa" w:w="1928"/>
            <w:vAlign w:val="top"/>
          </w:tcPr>
          <w:p>
            <w:pPr>
              <w:spacing w:after="0"/>
            </w:pPr>
            <w:r>
              <w:rPr>
                <w:sz w:val="16"/>
              </w:rPr>
            </w:r>
            <w:r>
              <w:rPr>
                <w:b w:val="0"/>
                <w:sz w:val="16"/>
              </w:rPr>
              <w:t>2</w:t>
            </w:r>
          </w:p>
        </w:tc>
        <w:tc>
          <w:tcPr>
            <w:tcW w:type="dxa" w:w="1928"/>
            <w:vAlign w:val="top"/>
          </w:tcPr>
          <w:p>
            <w:pPr>
              <w:spacing w:after="0"/>
            </w:pPr>
            <w:r>
              <w:rPr>
                <w:sz w:val="16"/>
              </w:rPr>
            </w:r>
            <w:r>
              <w:rPr>
                <w:b w:val="0"/>
                <w:sz w:val="16"/>
              </w:rPr>
              <w:t>1</w:t>
            </w:r>
          </w:p>
        </w:tc>
        <w:tc>
          <w:tcPr>
            <w:tcW w:type="dxa" w:w="1928"/>
            <w:vAlign w:val="top"/>
          </w:tcPr>
          <w:p>
            <w:pPr>
              <w:spacing w:after="0"/>
            </w:pPr>
            <w:r>
              <w:rPr>
                <w:sz w:val="16"/>
              </w:rPr>
            </w:r>
            <w:r>
              <w:rPr>
                <w:b w:val="0"/>
                <w:sz w:val="16"/>
              </w:rPr>
              <w:t>0</w:t>
            </w:r>
          </w:p>
        </w:tc>
      </w:tr>
    </w:tbl>
    <w:sectPr w:rsidR="00397093" w:rsidRPr="00397093" w:rsidSect="000A0807">
      <w:headerReference w:type="default" r:id="rId11"/>
      <w:footerReference w:type="default" r:id="rId12"/>
      <w:pgSz w:w="11907" w:h="16839" w:code="9"/>
      <w:pgMar w:top="1701" w:right="1134" w:bottom="1531" w:left="1134" w:header="0" w:footer="17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1AAD6" w14:textId="77777777" w:rsidR="003E4EA0" w:rsidRDefault="003E4EA0">
      <w:pPr>
        <w:spacing w:after="0"/>
      </w:pPr>
      <w:r>
        <w:separator/>
      </w:r>
    </w:p>
  </w:endnote>
  <w:endnote w:type="continuationSeparator" w:id="0">
    <w:p w14:paraId="1542CAE7" w14:textId="77777777" w:rsidR="003E4EA0" w:rsidRDefault="003E4EA0">
      <w:pPr>
        <w:spacing w:after="0"/>
      </w:pPr>
      <w:r>
        <w:continuationSeparator/>
      </w:r>
    </w:p>
  </w:endnote>
  <w:endnote w:type="continuationNotice" w:id="1">
    <w:p w14:paraId="3B74325E" w14:textId="77777777" w:rsidR="003E4EA0" w:rsidRDefault="003E4EA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907" w:type="dxa"/>
      <w:tblInd w:w="-1134" w:type="dxa"/>
      <w:tblBorders>
        <w:top w:val="single" w:sz="24" w:space="0" w:color="008522"/>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600" w:firstRow="0" w:lastRow="0" w:firstColumn="0" w:lastColumn="0" w:noHBand="1" w:noVBand="1"/>
    </w:tblPr>
    <w:tblGrid>
      <w:gridCol w:w="1134"/>
      <w:gridCol w:w="2268"/>
      <w:gridCol w:w="3438"/>
      <w:gridCol w:w="638"/>
      <w:gridCol w:w="1205"/>
      <w:gridCol w:w="2693"/>
      <w:gridCol w:w="531"/>
    </w:tblGrid>
    <w:tr w:rsidR="00D94586" w14:paraId="421B7FB5" w14:textId="77777777" w:rsidTr="00E85B07">
      <w:trPr>
        <w:trHeight w:val="167"/>
      </w:trPr>
      <w:tc>
        <w:tcPr>
          <w:tcW w:w="1134" w:type="dxa"/>
          <w:vMerge w:val="restart"/>
          <w:tcBorders>
            <w:top w:val="single" w:sz="24" w:space="0" w:color="13A256"/>
          </w:tcBorders>
        </w:tcPr>
        <w:p w14:paraId="4E29AB3D" w14:textId="77777777" w:rsidR="00D94586" w:rsidRDefault="00D94586">
          <w:pPr>
            <w:pStyle w:val="Header"/>
            <w:tabs>
              <w:tab w:val="right" w:pos="709"/>
            </w:tabs>
            <w:ind w:left="333" w:hanging="333"/>
            <w:rPr>
              <w:rFonts w:cs="Arial"/>
              <w:b/>
              <w:sz w:val="14"/>
              <w:szCs w:val="24"/>
            </w:rPr>
          </w:pPr>
        </w:p>
      </w:tc>
      <w:tc>
        <w:tcPr>
          <w:tcW w:w="2268" w:type="dxa"/>
          <w:tcBorders>
            <w:top w:val="single" w:sz="24" w:space="0" w:color="13A256"/>
          </w:tcBorders>
          <w:tcMar>
            <w:right w:w="57" w:type="dxa"/>
          </w:tcMar>
          <w:vAlign w:val="center"/>
        </w:tcPr>
        <w:p w14:paraId="2F9B1608" w14:textId="77777777" w:rsidR="00D94586" w:rsidRDefault="006D7BF4">
          <w:pPr>
            <w:pStyle w:val="Header"/>
            <w:tabs>
              <w:tab w:val="right" w:pos="709"/>
            </w:tabs>
            <w:rPr>
              <w:rFonts w:cs="Arial"/>
              <w:sz w:val="24"/>
              <w:szCs w:val="24"/>
            </w:rPr>
          </w:pPr>
          <w:r w:rsidRPr="000A0807">
            <w:rPr>
              <w:rFonts w:cs="Arial"/>
              <w:b/>
              <w:bCs/>
              <w:sz w:val="14"/>
              <w:szCs w:val="14"/>
            </w:rPr>
            <w:t>HMS-ID:</w:t>
          </w:r>
          <w:r>
            <w:rPr>
              <w:rFonts w:cs="Arial"/>
              <w:sz w:val="14"/>
              <w:szCs w:val="14"/>
            </w:rPr>
            <w:t xml:space="preserve"> </w:t>
          </w:r>
          <w:r w:rsidR="00CC3FE8" w:rsidRPr="00CC3FE8">
            <w:rPr>
              <w:rFonts w:cs="Arial"/>
              <w:sz w:val="14"/>
              <w:szCs w:val="14"/>
              <w:lang w:val="es-ES"/>
            </w:rPr>
            <w:t>HMS-D-103920</w:t>
          </w:r>
        </w:p>
      </w:tc>
      <w:tc>
        <w:tcPr>
          <w:tcW w:w="3438" w:type="dxa"/>
          <w:tcBorders>
            <w:top w:val="single" w:sz="24" w:space="0" w:color="13A256"/>
          </w:tcBorders>
          <w:vAlign w:val="center"/>
        </w:tcPr>
        <w:p w14:paraId="6BA906B2" w14:textId="77777777" w:rsidR="00D94586" w:rsidRDefault="006D7BF4">
          <w:pPr>
            <w:pStyle w:val="Header"/>
            <w:tabs>
              <w:tab w:val="right" w:pos="709"/>
            </w:tabs>
            <w:rPr>
              <w:rFonts w:cs="Arial"/>
              <w:sz w:val="14"/>
              <w:szCs w:val="14"/>
              <w:lang w:val="es-ES"/>
            </w:rPr>
          </w:pPr>
          <w:r w:rsidRPr="000A0807">
            <w:rPr>
              <w:rFonts w:cs="Arial"/>
              <w:b/>
              <w:bCs/>
              <w:sz w:val="14"/>
              <w:szCs w:val="14"/>
              <w:lang w:val="es-ES"/>
            </w:rPr>
            <w:t>Doc-No:</w:t>
          </w:r>
          <w:r>
            <w:rPr>
              <w:rFonts w:cs="Arial"/>
              <w:sz w:val="14"/>
              <w:szCs w:val="14"/>
              <w:lang w:val="es-ES"/>
            </w:rPr>
            <w:t xml:space="preserve"> </w:t>
          </w:r>
          <w:r w:rsidR="00DA58D5">
            <w:rPr>
              <w:rFonts w:cs="Arial"/>
              <w:sz w:val="14"/>
              <w:szCs w:val="14"/>
              <w:lang w:val="es-ES"/>
            </w:rPr>
            <w:t>xxxxx</w:t>
          </w:r>
        </w:p>
      </w:tc>
      <w:tc>
        <w:tcPr>
          <w:tcW w:w="1843" w:type="dxa"/>
          <w:gridSpan w:val="2"/>
          <w:tcBorders>
            <w:top w:val="single" w:sz="24" w:space="0" w:color="13A256"/>
          </w:tcBorders>
          <w:vAlign w:val="center"/>
        </w:tcPr>
        <w:p w14:paraId="4E72DA0B" w14:textId="77777777" w:rsidR="00D94586" w:rsidRDefault="006D7BF4">
          <w:pPr>
            <w:pStyle w:val="Header"/>
            <w:tabs>
              <w:tab w:val="right" w:pos="709"/>
            </w:tabs>
            <w:rPr>
              <w:rFonts w:cs="Arial"/>
              <w:sz w:val="14"/>
              <w:szCs w:val="14"/>
              <w:lang w:val="en-US"/>
            </w:rPr>
          </w:pPr>
          <w:r w:rsidRPr="000A0807">
            <w:rPr>
              <w:rFonts w:cs="Arial"/>
              <w:b/>
              <w:bCs/>
              <w:sz w:val="14"/>
              <w:szCs w:val="14"/>
              <w:lang w:val="es-ES"/>
            </w:rPr>
            <w:t>Version:</w:t>
          </w:r>
          <w:r>
            <w:rPr>
              <w:rFonts w:cs="Arial"/>
              <w:sz w:val="14"/>
              <w:szCs w:val="14"/>
              <w:lang w:val="es-ES"/>
            </w:rPr>
            <w:t xml:space="preserve"> </w:t>
          </w:r>
          <w:r w:rsidR="00CC3FE8">
            <w:rPr>
              <w:rFonts w:cs="Arial"/>
              <w:sz w:val="14"/>
              <w:szCs w:val="14"/>
              <w:lang w:val="es-ES"/>
            </w:rPr>
            <w:t>1</w:t>
          </w:r>
          <w:r>
            <w:rPr>
              <w:rFonts w:cs="Arial"/>
              <w:sz w:val="14"/>
              <w:szCs w:val="14"/>
              <w:lang w:val="es-ES"/>
            </w:rPr>
            <w:t>.0</w:t>
          </w:r>
        </w:p>
      </w:tc>
      <w:tc>
        <w:tcPr>
          <w:tcW w:w="2693" w:type="dxa"/>
          <w:tcBorders>
            <w:top w:val="single" w:sz="24" w:space="0" w:color="13A256"/>
          </w:tcBorders>
          <w:vAlign w:val="center"/>
        </w:tcPr>
        <w:p w14:paraId="2723A9BF" w14:textId="77777777" w:rsidR="00D94586" w:rsidRDefault="006D7BF4">
          <w:pPr>
            <w:pStyle w:val="Header"/>
            <w:tabs>
              <w:tab w:val="right" w:pos="709"/>
            </w:tabs>
            <w:jc w:val="right"/>
            <w:rPr>
              <w:rFonts w:cs="Arial"/>
              <w:sz w:val="24"/>
              <w:szCs w:val="24"/>
              <w:lang w:val="fr-FR"/>
            </w:rPr>
          </w:pPr>
          <w:r w:rsidRPr="000A0807">
            <w:rPr>
              <w:rFonts w:cs="Arial"/>
              <w:b/>
              <w:bCs/>
              <w:sz w:val="14"/>
              <w:szCs w:val="14"/>
            </w:rPr>
            <w:t>Page</w:t>
          </w:r>
          <w:r>
            <w:rPr>
              <w:rFonts w:cs="Arial"/>
              <w:sz w:val="14"/>
              <w:szCs w:val="14"/>
            </w:rPr>
            <w:t xml:space="preserve"> </w:t>
          </w:r>
          <w:r w:rsidRPr="00E85B07">
            <w:rPr>
              <w:rFonts w:cs="Arial"/>
              <w:noProof/>
              <w:sz w:val="14"/>
              <w:szCs w:val="14"/>
            </w:rPr>
            <w:fldChar w:fldCharType="begin"/>
          </w:r>
          <w:r>
            <w:rPr>
              <w:rFonts w:cs="Arial"/>
              <w:sz w:val="14"/>
              <w:szCs w:val="16"/>
            </w:rPr>
            <w:instrText xml:space="preserve"> PAGE   \* MERGEFORMAT </w:instrText>
          </w:r>
          <w:r w:rsidRPr="00E85B07">
            <w:rPr>
              <w:rFonts w:cs="Arial"/>
              <w:sz w:val="14"/>
              <w:szCs w:val="16"/>
            </w:rPr>
            <w:fldChar w:fldCharType="separate"/>
          </w:r>
          <w:r>
            <w:rPr>
              <w:rFonts w:cs="Arial"/>
              <w:noProof/>
              <w:sz w:val="14"/>
              <w:szCs w:val="14"/>
            </w:rPr>
            <w:t>1</w:t>
          </w:r>
          <w:r w:rsidRPr="00E85B07">
            <w:rPr>
              <w:rFonts w:cs="Arial"/>
              <w:noProof/>
              <w:sz w:val="14"/>
              <w:szCs w:val="14"/>
            </w:rPr>
            <w:fldChar w:fldCharType="end"/>
          </w:r>
          <w:r>
            <w:rPr>
              <w:rFonts w:cs="Arial"/>
              <w:sz w:val="14"/>
              <w:szCs w:val="14"/>
            </w:rPr>
            <w:t xml:space="preserve"> of </w:t>
          </w:r>
          <w:r w:rsidRPr="00E85B07">
            <w:rPr>
              <w:rFonts w:cs="Arial"/>
              <w:noProof/>
              <w:sz w:val="14"/>
              <w:szCs w:val="14"/>
            </w:rPr>
            <w:fldChar w:fldCharType="begin"/>
          </w:r>
          <w:r>
            <w:rPr>
              <w:rFonts w:cs="Arial"/>
              <w:sz w:val="14"/>
              <w:szCs w:val="16"/>
            </w:rPr>
            <w:instrText xml:space="preserve"> NUMPAGES   \* MERGEFORMAT </w:instrText>
          </w:r>
          <w:r w:rsidRPr="00E85B07">
            <w:rPr>
              <w:rFonts w:cs="Arial"/>
              <w:sz w:val="14"/>
              <w:szCs w:val="16"/>
            </w:rPr>
            <w:fldChar w:fldCharType="separate"/>
          </w:r>
          <w:r>
            <w:rPr>
              <w:rFonts w:cs="Arial"/>
              <w:noProof/>
              <w:sz w:val="14"/>
              <w:szCs w:val="14"/>
            </w:rPr>
            <w:t>8</w:t>
          </w:r>
          <w:r w:rsidRPr="00E85B07">
            <w:rPr>
              <w:rFonts w:cs="Arial"/>
              <w:noProof/>
              <w:sz w:val="14"/>
              <w:szCs w:val="14"/>
            </w:rPr>
            <w:fldChar w:fldCharType="end"/>
          </w:r>
        </w:p>
      </w:tc>
      <w:tc>
        <w:tcPr>
          <w:tcW w:w="531" w:type="dxa"/>
          <w:vMerge w:val="restart"/>
          <w:tcBorders>
            <w:top w:val="single" w:sz="24" w:space="0" w:color="13A256"/>
          </w:tcBorders>
        </w:tcPr>
        <w:p w14:paraId="1E33BE62" w14:textId="77777777" w:rsidR="00D94586" w:rsidRDefault="00D94586">
          <w:pPr>
            <w:pStyle w:val="Header"/>
            <w:tabs>
              <w:tab w:val="right" w:pos="709"/>
            </w:tabs>
            <w:jc w:val="right"/>
            <w:rPr>
              <w:rFonts w:cs="Arial"/>
              <w:b/>
              <w:sz w:val="14"/>
              <w:szCs w:val="10"/>
            </w:rPr>
          </w:pPr>
        </w:p>
      </w:tc>
    </w:tr>
    <w:tr w:rsidR="00D94586" w14:paraId="1FC219CB" w14:textId="77777777" w:rsidTr="00E85B07">
      <w:trPr>
        <w:trHeight w:val="227"/>
      </w:trPr>
      <w:tc>
        <w:tcPr>
          <w:tcW w:w="1134" w:type="dxa"/>
          <w:vMerge/>
        </w:tcPr>
        <w:p w14:paraId="33FF0EE2" w14:textId="77777777" w:rsidR="00D94586" w:rsidRDefault="00D94586">
          <w:pPr>
            <w:pStyle w:val="Header"/>
            <w:tabs>
              <w:tab w:val="right" w:pos="709"/>
            </w:tabs>
            <w:rPr>
              <w:rFonts w:cs="Arial"/>
              <w:sz w:val="14"/>
              <w:szCs w:val="16"/>
            </w:rPr>
          </w:pPr>
        </w:p>
      </w:tc>
      <w:tc>
        <w:tcPr>
          <w:tcW w:w="6344" w:type="dxa"/>
          <w:gridSpan w:val="3"/>
          <w:tcMar>
            <w:right w:w="57" w:type="dxa"/>
          </w:tcMar>
          <w:vAlign w:val="center"/>
        </w:tcPr>
        <w:p w14:paraId="5AEABC8E" w14:textId="77777777" w:rsidR="00D94586" w:rsidRDefault="006D7BF4">
          <w:pPr>
            <w:pStyle w:val="Header"/>
            <w:tabs>
              <w:tab w:val="right" w:pos="709"/>
            </w:tabs>
            <w:rPr>
              <w:rFonts w:cs="Arial"/>
              <w:sz w:val="14"/>
              <w:szCs w:val="14"/>
            </w:rPr>
          </w:pPr>
          <w:r>
            <w:rPr>
              <w:rFonts w:cs="Arial"/>
              <w:sz w:val="14"/>
              <w:szCs w:val="14"/>
            </w:rPr>
            <w:t>Copyright reserved. Refer to protection notice ISO 16016.</w:t>
          </w:r>
        </w:p>
        <w:p w14:paraId="7A508639" w14:textId="77777777" w:rsidR="00D94586" w:rsidRDefault="006D7BF4">
          <w:pPr>
            <w:pStyle w:val="Header"/>
            <w:tabs>
              <w:tab w:val="right" w:pos="709"/>
            </w:tabs>
            <w:rPr>
              <w:rFonts w:cs="Arial"/>
              <w:sz w:val="14"/>
              <w:szCs w:val="14"/>
            </w:rPr>
          </w:pPr>
          <w:r>
            <w:rPr>
              <w:rFonts w:cs="Arial"/>
              <w:sz w:val="14"/>
              <w:szCs w:val="14"/>
            </w:rPr>
            <w:t>All copies are uncontrolled.</w:t>
          </w:r>
        </w:p>
      </w:tc>
      <w:tc>
        <w:tcPr>
          <w:tcW w:w="3898" w:type="dxa"/>
          <w:gridSpan w:val="2"/>
        </w:tcPr>
        <w:p w14:paraId="7E3A3576" w14:textId="77777777" w:rsidR="00D94586" w:rsidRDefault="006D7BF4">
          <w:pPr>
            <w:pStyle w:val="Header"/>
            <w:tabs>
              <w:tab w:val="right" w:pos="709"/>
            </w:tabs>
            <w:jc w:val="right"/>
            <w:rPr>
              <w:rFonts w:cs="Arial"/>
              <w:sz w:val="14"/>
              <w:szCs w:val="14"/>
              <w:lang w:val="fr-FR"/>
            </w:rPr>
          </w:pPr>
          <w:r>
            <w:rPr>
              <w:rFonts w:cs="Arial"/>
              <w:sz w:val="12"/>
              <w:szCs w:val="12"/>
            </w:rPr>
            <w:t>Template:</w:t>
          </w:r>
          <w:r>
            <w:rPr>
              <w:rFonts w:cs="Arial"/>
              <w:sz w:val="12"/>
              <w:szCs w:val="12"/>
              <w:lang w:val="fr-FR"/>
            </w:rPr>
            <w:t xml:space="preserve"> HMS-D-10476, Version 6.1</w:t>
          </w:r>
        </w:p>
      </w:tc>
      <w:tc>
        <w:tcPr>
          <w:tcW w:w="531" w:type="dxa"/>
          <w:vMerge/>
        </w:tcPr>
        <w:p w14:paraId="1A21DA58" w14:textId="77777777" w:rsidR="00D94586" w:rsidRDefault="00D94586">
          <w:pPr>
            <w:pStyle w:val="Header"/>
            <w:tabs>
              <w:tab w:val="right" w:pos="709"/>
            </w:tabs>
            <w:jc w:val="right"/>
            <w:rPr>
              <w:rFonts w:cs="Arial"/>
              <w:sz w:val="12"/>
              <w:szCs w:val="24"/>
              <w:lang w:val="fr-FR"/>
            </w:rPr>
          </w:pPr>
        </w:p>
      </w:tc>
    </w:tr>
  </w:tbl>
  <w:p w14:paraId="74644095" w14:textId="77777777" w:rsidR="00D94586" w:rsidRDefault="00D94586">
    <w:pPr>
      <w:pStyle w:val="Footer"/>
      <w:rPr>
        <w:sz w:val="16"/>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09846" w14:textId="77777777" w:rsidR="003E4EA0" w:rsidRDefault="003E4EA0">
      <w:pPr>
        <w:spacing w:after="0"/>
      </w:pPr>
      <w:r>
        <w:separator/>
      </w:r>
    </w:p>
  </w:footnote>
  <w:footnote w:type="continuationSeparator" w:id="0">
    <w:p w14:paraId="32DFB2F6" w14:textId="77777777" w:rsidR="003E4EA0" w:rsidRDefault="003E4EA0">
      <w:pPr>
        <w:spacing w:after="0"/>
      </w:pPr>
      <w:r>
        <w:continuationSeparator/>
      </w:r>
    </w:p>
  </w:footnote>
  <w:footnote w:type="continuationNotice" w:id="1">
    <w:p w14:paraId="4289295E" w14:textId="77777777" w:rsidR="003E4EA0" w:rsidRDefault="003E4EA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935" w:type="dxa"/>
      <w:jc w:val="center"/>
      <w:tblBorders>
        <w:top w:val="none" w:sz="0" w:space="0" w:color="auto"/>
        <w:left w:val="none" w:sz="0" w:space="0" w:color="auto"/>
        <w:bottom w:val="single" w:sz="24" w:space="0" w:color="13A256"/>
        <w:right w:val="none" w:sz="0" w:space="0" w:color="auto"/>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136"/>
      <w:gridCol w:w="5107"/>
      <w:gridCol w:w="4555"/>
      <w:gridCol w:w="1137"/>
    </w:tblGrid>
    <w:tr w:rsidR="00D94586" w14:paraId="69FBD814" w14:textId="77777777" w:rsidTr="00E85B07">
      <w:trPr>
        <w:trHeight w:val="1474"/>
        <w:jc w:val="center"/>
      </w:trPr>
      <w:tc>
        <w:tcPr>
          <w:tcW w:w="1136" w:type="dxa"/>
          <w:shd w:val="clear" w:color="auto" w:fill="FFFFFF" w:themeFill="background1"/>
        </w:tcPr>
        <w:p w14:paraId="14A222A3" w14:textId="77777777" w:rsidR="00D94586" w:rsidRDefault="00D94586"/>
      </w:tc>
      <w:tc>
        <w:tcPr>
          <w:tcW w:w="5107" w:type="dxa"/>
          <w:shd w:val="clear" w:color="auto" w:fill="FFFFFF" w:themeFill="background1"/>
          <w:vAlign w:val="center"/>
        </w:tcPr>
        <w:p w14:paraId="2B178628" w14:textId="77777777" w:rsidR="00D94586" w:rsidRPr="00E85B07" w:rsidRDefault="006D7BF4" w:rsidP="00E85B07">
          <w:pPr>
            <w:spacing w:after="0" w:line="276" w:lineRule="auto"/>
            <w:rPr>
              <w:sz w:val="22"/>
              <w:lang w:val="de-DE"/>
            </w:rPr>
          </w:pPr>
          <w:r w:rsidRPr="000A0807">
            <w:rPr>
              <w:sz w:val="18"/>
              <w:szCs w:val="18"/>
              <w:lang w:val="de-DE"/>
            </w:rPr>
            <w:t>HENSOLDT Group INTERNAL</w:t>
          </w:r>
        </w:p>
      </w:tc>
      <w:tc>
        <w:tcPr>
          <w:tcW w:w="4555" w:type="dxa"/>
          <w:shd w:val="clear" w:color="auto" w:fill="FFFFFF" w:themeFill="background1"/>
          <w:vAlign w:val="center"/>
        </w:tcPr>
        <w:p w14:paraId="40827630" w14:textId="77777777" w:rsidR="00D94586" w:rsidRDefault="006D7BF4">
          <w:pPr>
            <w:jc w:val="right"/>
          </w:pPr>
          <w:r>
            <w:rPr>
              <w:noProof/>
              <w:lang w:val="de-DE" w:eastAsia="de-DE"/>
            </w:rPr>
            <w:drawing>
              <wp:inline distT="0" distB="0" distL="0" distR="0" wp14:anchorId="3C1C5A0B" wp14:editId="26B71A03">
                <wp:extent cx="1801372" cy="461773"/>
                <wp:effectExtent l="0" t="0" r="889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NSOLDT_80_grau_5.png"/>
                        <pic:cNvPicPr/>
                      </pic:nvPicPr>
                      <pic:blipFill>
                        <a:blip r:embed="rId1">
                          <a:extLst>
                            <a:ext uri="{28A0092B-C50C-407E-A947-70E740481C1C}">
                              <a14:useLocalDpi xmlns:a14="http://schemas.microsoft.com/office/drawing/2010/main" val="0"/>
                            </a:ext>
                          </a:extLst>
                        </a:blip>
                        <a:stretch>
                          <a:fillRect/>
                        </a:stretch>
                      </pic:blipFill>
                      <pic:spPr>
                        <a:xfrm>
                          <a:off x="0" y="0"/>
                          <a:ext cx="1801372" cy="461773"/>
                        </a:xfrm>
                        <a:prstGeom prst="rect">
                          <a:avLst/>
                        </a:prstGeom>
                      </pic:spPr>
                    </pic:pic>
                  </a:graphicData>
                </a:graphic>
              </wp:inline>
            </w:drawing>
          </w:r>
        </w:p>
      </w:tc>
      <w:tc>
        <w:tcPr>
          <w:tcW w:w="1137" w:type="dxa"/>
          <w:shd w:val="clear" w:color="auto" w:fill="FFFFFF" w:themeFill="background1"/>
        </w:tcPr>
        <w:p w14:paraId="67FCD81E" w14:textId="77777777" w:rsidR="00D94586" w:rsidRDefault="00D94586"/>
      </w:tc>
    </w:tr>
  </w:tbl>
  <w:p w14:paraId="7D9D67A8" w14:textId="77777777" w:rsidR="00D94586" w:rsidRDefault="00D945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DD9"/>
    <w:multiLevelType w:val="multilevel"/>
    <w:tmpl w:val="520E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33197"/>
    <w:multiLevelType w:val="multilevel"/>
    <w:tmpl w:val="3724A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9E633D"/>
    <w:multiLevelType w:val="hybridMultilevel"/>
    <w:tmpl w:val="B08A2B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1B93DCB"/>
    <w:multiLevelType w:val="multilevel"/>
    <w:tmpl w:val="A972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C0EC2"/>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0262C"/>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46996"/>
    <w:multiLevelType w:val="multilevel"/>
    <w:tmpl w:val="B916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00F29"/>
    <w:multiLevelType w:val="hybridMultilevel"/>
    <w:tmpl w:val="E9E8319E"/>
    <w:lvl w:ilvl="0" w:tplc="D3AACB30">
      <w:start w:val="1"/>
      <w:numFmt w:val="decimal"/>
      <w:pStyle w:val="RefDokTitel"/>
      <w:lvlText w:val="[0%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70019">
      <w:start w:val="1"/>
      <w:numFmt w:val="lowerLetter"/>
      <w:lvlText w:val="%2."/>
      <w:lvlJc w:val="left"/>
      <w:pPr>
        <w:tabs>
          <w:tab w:val="num" w:pos="872"/>
        </w:tabs>
        <w:ind w:left="872" w:hanging="360"/>
      </w:pPr>
      <w:rPr>
        <w:rFonts w:cs="Times New Roman"/>
      </w:rPr>
    </w:lvl>
    <w:lvl w:ilvl="2" w:tplc="0407001B" w:tentative="1">
      <w:start w:val="1"/>
      <w:numFmt w:val="lowerRoman"/>
      <w:lvlText w:val="%3."/>
      <w:lvlJc w:val="right"/>
      <w:pPr>
        <w:tabs>
          <w:tab w:val="num" w:pos="1592"/>
        </w:tabs>
        <w:ind w:left="1592" w:hanging="180"/>
      </w:pPr>
      <w:rPr>
        <w:rFonts w:cs="Times New Roman"/>
      </w:rPr>
    </w:lvl>
    <w:lvl w:ilvl="3" w:tplc="0407000F" w:tentative="1">
      <w:start w:val="1"/>
      <w:numFmt w:val="decimal"/>
      <w:lvlText w:val="%4."/>
      <w:lvlJc w:val="left"/>
      <w:pPr>
        <w:tabs>
          <w:tab w:val="num" w:pos="2312"/>
        </w:tabs>
        <w:ind w:left="2312" w:hanging="360"/>
      </w:pPr>
      <w:rPr>
        <w:rFonts w:cs="Times New Roman"/>
      </w:rPr>
    </w:lvl>
    <w:lvl w:ilvl="4" w:tplc="04070019" w:tentative="1">
      <w:start w:val="1"/>
      <w:numFmt w:val="lowerLetter"/>
      <w:lvlText w:val="%5."/>
      <w:lvlJc w:val="left"/>
      <w:pPr>
        <w:tabs>
          <w:tab w:val="num" w:pos="3032"/>
        </w:tabs>
        <w:ind w:left="3032" w:hanging="360"/>
      </w:pPr>
      <w:rPr>
        <w:rFonts w:cs="Times New Roman"/>
      </w:rPr>
    </w:lvl>
    <w:lvl w:ilvl="5" w:tplc="0407001B" w:tentative="1">
      <w:start w:val="1"/>
      <w:numFmt w:val="lowerRoman"/>
      <w:lvlText w:val="%6."/>
      <w:lvlJc w:val="right"/>
      <w:pPr>
        <w:tabs>
          <w:tab w:val="num" w:pos="3752"/>
        </w:tabs>
        <w:ind w:left="3752" w:hanging="180"/>
      </w:pPr>
      <w:rPr>
        <w:rFonts w:cs="Times New Roman"/>
      </w:rPr>
    </w:lvl>
    <w:lvl w:ilvl="6" w:tplc="0407000F" w:tentative="1">
      <w:start w:val="1"/>
      <w:numFmt w:val="decimal"/>
      <w:lvlText w:val="%7."/>
      <w:lvlJc w:val="left"/>
      <w:pPr>
        <w:tabs>
          <w:tab w:val="num" w:pos="4472"/>
        </w:tabs>
        <w:ind w:left="4472" w:hanging="360"/>
      </w:pPr>
      <w:rPr>
        <w:rFonts w:cs="Times New Roman"/>
      </w:rPr>
    </w:lvl>
    <w:lvl w:ilvl="7" w:tplc="04070019" w:tentative="1">
      <w:start w:val="1"/>
      <w:numFmt w:val="lowerLetter"/>
      <w:lvlText w:val="%8."/>
      <w:lvlJc w:val="left"/>
      <w:pPr>
        <w:tabs>
          <w:tab w:val="num" w:pos="5192"/>
        </w:tabs>
        <w:ind w:left="5192" w:hanging="360"/>
      </w:pPr>
      <w:rPr>
        <w:rFonts w:cs="Times New Roman"/>
      </w:rPr>
    </w:lvl>
    <w:lvl w:ilvl="8" w:tplc="0407001B" w:tentative="1">
      <w:start w:val="1"/>
      <w:numFmt w:val="lowerRoman"/>
      <w:lvlText w:val="%9."/>
      <w:lvlJc w:val="right"/>
      <w:pPr>
        <w:tabs>
          <w:tab w:val="num" w:pos="5912"/>
        </w:tabs>
        <w:ind w:left="5912" w:hanging="180"/>
      </w:pPr>
      <w:rPr>
        <w:rFonts w:cs="Times New Roman"/>
      </w:rPr>
    </w:lvl>
  </w:abstractNum>
  <w:abstractNum w:abstractNumId="8" w15:restartNumberingAfterBreak="0">
    <w:nsid w:val="04DA3D62"/>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C7259"/>
    <w:multiLevelType w:val="multilevel"/>
    <w:tmpl w:val="13F8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20139"/>
    <w:multiLevelType w:val="multilevel"/>
    <w:tmpl w:val="320E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343BE7"/>
    <w:multiLevelType w:val="multilevel"/>
    <w:tmpl w:val="BAE4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96F2D"/>
    <w:multiLevelType w:val="multilevel"/>
    <w:tmpl w:val="DD24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A5C9C"/>
    <w:multiLevelType w:val="hybridMultilevel"/>
    <w:tmpl w:val="41A47B6E"/>
    <w:lvl w:ilvl="0" w:tplc="B91621A8">
      <w:start w:val="1"/>
      <w:numFmt w:val="bullet"/>
      <w:lvlText w:val="•"/>
      <w:lvlJc w:val="left"/>
      <w:pPr>
        <w:tabs>
          <w:tab w:val="num" w:pos="720"/>
        </w:tabs>
        <w:ind w:left="720" w:hanging="360"/>
      </w:pPr>
      <w:rPr>
        <w:rFonts w:ascii="Arial" w:hAnsi="Arial" w:hint="default"/>
      </w:rPr>
    </w:lvl>
    <w:lvl w:ilvl="1" w:tplc="B0CAB612" w:tentative="1">
      <w:start w:val="1"/>
      <w:numFmt w:val="bullet"/>
      <w:lvlText w:val="•"/>
      <w:lvlJc w:val="left"/>
      <w:pPr>
        <w:tabs>
          <w:tab w:val="num" w:pos="1440"/>
        </w:tabs>
        <w:ind w:left="1440" w:hanging="360"/>
      </w:pPr>
      <w:rPr>
        <w:rFonts w:ascii="Arial" w:hAnsi="Arial" w:hint="default"/>
      </w:rPr>
    </w:lvl>
    <w:lvl w:ilvl="2" w:tplc="5DA87ED6" w:tentative="1">
      <w:start w:val="1"/>
      <w:numFmt w:val="bullet"/>
      <w:lvlText w:val="•"/>
      <w:lvlJc w:val="left"/>
      <w:pPr>
        <w:tabs>
          <w:tab w:val="num" w:pos="2160"/>
        </w:tabs>
        <w:ind w:left="2160" w:hanging="360"/>
      </w:pPr>
      <w:rPr>
        <w:rFonts w:ascii="Arial" w:hAnsi="Arial" w:hint="default"/>
      </w:rPr>
    </w:lvl>
    <w:lvl w:ilvl="3" w:tplc="46BADF7A" w:tentative="1">
      <w:start w:val="1"/>
      <w:numFmt w:val="bullet"/>
      <w:lvlText w:val="•"/>
      <w:lvlJc w:val="left"/>
      <w:pPr>
        <w:tabs>
          <w:tab w:val="num" w:pos="2880"/>
        </w:tabs>
        <w:ind w:left="2880" w:hanging="360"/>
      </w:pPr>
      <w:rPr>
        <w:rFonts w:ascii="Arial" w:hAnsi="Arial" w:hint="default"/>
      </w:rPr>
    </w:lvl>
    <w:lvl w:ilvl="4" w:tplc="F0B4F432" w:tentative="1">
      <w:start w:val="1"/>
      <w:numFmt w:val="bullet"/>
      <w:lvlText w:val="•"/>
      <w:lvlJc w:val="left"/>
      <w:pPr>
        <w:tabs>
          <w:tab w:val="num" w:pos="3600"/>
        </w:tabs>
        <w:ind w:left="3600" w:hanging="360"/>
      </w:pPr>
      <w:rPr>
        <w:rFonts w:ascii="Arial" w:hAnsi="Arial" w:hint="default"/>
      </w:rPr>
    </w:lvl>
    <w:lvl w:ilvl="5" w:tplc="E392F85A" w:tentative="1">
      <w:start w:val="1"/>
      <w:numFmt w:val="bullet"/>
      <w:lvlText w:val="•"/>
      <w:lvlJc w:val="left"/>
      <w:pPr>
        <w:tabs>
          <w:tab w:val="num" w:pos="4320"/>
        </w:tabs>
        <w:ind w:left="4320" w:hanging="360"/>
      </w:pPr>
      <w:rPr>
        <w:rFonts w:ascii="Arial" w:hAnsi="Arial" w:hint="default"/>
      </w:rPr>
    </w:lvl>
    <w:lvl w:ilvl="6" w:tplc="179E6338" w:tentative="1">
      <w:start w:val="1"/>
      <w:numFmt w:val="bullet"/>
      <w:lvlText w:val="•"/>
      <w:lvlJc w:val="left"/>
      <w:pPr>
        <w:tabs>
          <w:tab w:val="num" w:pos="5040"/>
        </w:tabs>
        <w:ind w:left="5040" w:hanging="360"/>
      </w:pPr>
      <w:rPr>
        <w:rFonts w:ascii="Arial" w:hAnsi="Arial" w:hint="default"/>
      </w:rPr>
    </w:lvl>
    <w:lvl w:ilvl="7" w:tplc="E3EC5DA6" w:tentative="1">
      <w:start w:val="1"/>
      <w:numFmt w:val="bullet"/>
      <w:lvlText w:val="•"/>
      <w:lvlJc w:val="left"/>
      <w:pPr>
        <w:tabs>
          <w:tab w:val="num" w:pos="5760"/>
        </w:tabs>
        <w:ind w:left="5760" w:hanging="360"/>
      </w:pPr>
      <w:rPr>
        <w:rFonts w:ascii="Arial" w:hAnsi="Arial" w:hint="default"/>
      </w:rPr>
    </w:lvl>
    <w:lvl w:ilvl="8" w:tplc="0904317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A3537A9"/>
    <w:multiLevelType w:val="multilevel"/>
    <w:tmpl w:val="2E420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71362B"/>
    <w:multiLevelType w:val="multilevel"/>
    <w:tmpl w:val="9D9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A51F40"/>
    <w:multiLevelType w:val="multilevel"/>
    <w:tmpl w:val="207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1129E7"/>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2E044A"/>
    <w:multiLevelType w:val="multilevel"/>
    <w:tmpl w:val="8ACE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356D62"/>
    <w:multiLevelType w:val="hybridMultilevel"/>
    <w:tmpl w:val="46967B16"/>
    <w:lvl w:ilvl="0" w:tplc="56CC3C62">
      <w:start w:val="1"/>
      <w:numFmt w:val="bullet"/>
      <w:lvlText w:val="•"/>
      <w:lvlJc w:val="left"/>
      <w:pPr>
        <w:tabs>
          <w:tab w:val="num" w:pos="720"/>
        </w:tabs>
        <w:ind w:left="720" w:hanging="360"/>
      </w:pPr>
      <w:rPr>
        <w:rFonts w:ascii="Arial" w:hAnsi="Arial" w:hint="default"/>
      </w:rPr>
    </w:lvl>
    <w:lvl w:ilvl="1" w:tplc="CDC24278" w:tentative="1">
      <w:start w:val="1"/>
      <w:numFmt w:val="bullet"/>
      <w:lvlText w:val="•"/>
      <w:lvlJc w:val="left"/>
      <w:pPr>
        <w:tabs>
          <w:tab w:val="num" w:pos="1440"/>
        </w:tabs>
        <w:ind w:left="1440" w:hanging="360"/>
      </w:pPr>
      <w:rPr>
        <w:rFonts w:ascii="Arial" w:hAnsi="Arial" w:hint="default"/>
      </w:rPr>
    </w:lvl>
    <w:lvl w:ilvl="2" w:tplc="7B6A08BA" w:tentative="1">
      <w:start w:val="1"/>
      <w:numFmt w:val="bullet"/>
      <w:lvlText w:val="•"/>
      <w:lvlJc w:val="left"/>
      <w:pPr>
        <w:tabs>
          <w:tab w:val="num" w:pos="2160"/>
        </w:tabs>
        <w:ind w:left="2160" w:hanging="360"/>
      </w:pPr>
      <w:rPr>
        <w:rFonts w:ascii="Arial" w:hAnsi="Arial" w:hint="default"/>
      </w:rPr>
    </w:lvl>
    <w:lvl w:ilvl="3" w:tplc="0E4E14D0" w:tentative="1">
      <w:start w:val="1"/>
      <w:numFmt w:val="bullet"/>
      <w:lvlText w:val="•"/>
      <w:lvlJc w:val="left"/>
      <w:pPr>
        <w:tabs>
          <w:tab w:val="num" w:pos="2880"/>
        </w:tabs>
        <w:ind w:left="2880" w:hanging="360"/>
      </w:pPr>
      <w:rPr>
        <w:rFonts w:ascii="Arial" w:hAnsi="Arial" w:hint="default"/>
      </w:rPr>
    </w:lvl>
    <w:lvl w:ilvl="4" w:tplc="BC546526" w:tentative="1">
      <w:start w:val="1"/>
      <w:numFmt w:val="bullet"/>
      <w:lvlText w:val="•"/>
      <w:lvlJc w:val="left"/>
      <w:pPr>
        <w:tabs>
          <w:tab w:val="num" w:pos="3600"/>
        </w:tabs>
        <w:ind w:left="3600" w:hanging="360"/>
      </w:pPr>
      <w:rPr>
        <w:rFonts w:ascii="Arial" w:hAnsi="Arial" w:hint="default"/>
      </w:rPr>
    </w:lvl>
    <w:lvl w:ilvl="5" w:tplc="B7E2CDCA" w:tentative="1">
      <w:start w:val="1"/>
      <w:numFmt w:val="bullet"/>
      <w:lvlText w:val="•"/>
      <w:lvlJc w:val="left"/>
      <w:pPr>
        <w:tabs>
          <w:tab w:val="num" w:pos="4320"/>
        </w:tabs>
        <w:ind w:left="4320" w:hanging="360"/>
      </w:pPr>
      <w:rPr>
        <w:rFonts w:ascii="Arial" w:hAnsi="Arial" w:hint="default"/>
      </w:rPr>
    </w:lvl>
    <w:lvl w:ilvl="6" w:tplc="41DA9ED0" w:tentative="1">
      <w:start w:val="1"/>
      <w:numFmt w:val="bullet"/>
      <w:lvlText w:val="•"/>
      <w:lvlJc w:val="left"/>
      <w:pPr>
        <w:tabs>
          <w:tab w:val="num" w:pos="5040"/>
        </w:tabs>
        <w:ind w:left="5040" w:hanging="360"/>
      </w:pPr>
      <w:rPr>
        <w:rFonts w:ascii="Arial" w:hAnsi="Arial" w:hint="default"/>
      </w:rPr>
    </w:lvl>
    <w:lvl w:ilvl="7" w:tplc="38CC57DA" w:tentative="1">
      <w:start w:val="1"/>
      <w:numFmt w:val="bullet"/>
      <w:lvlText w:val="•"/>
      <w:lvlJc w:val="left"/>
      <w:pPr>
        <w:tabs>
          <w:tab w:val="num" w:pos="5760"/>
        </w:tabs>
        <w:ind w:left="5760" w:hanging="360"/>
      </w:pPr>
      <w:rPr>
        <w:rFonts w:ascii="Arial" w:hAnsi="Arial" w:hint="default"/>
      </w:rPr>
    </w:lvl>
    <w:lvl w:ilvl="8" w:tplc="D086354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0CDB5FCF"/>
    <w:multiLevelType w:val="multilevel"/>
    <w:tmpl w:val="85FEBFB8"/>
    <w:numStyleLink w:val="ReferencedDocuments"/>
  </w:abstractNum>
  <w:abstractNum w:abstractNumId="21" w15:restartNumberingAfterBreak="0">
    <w:nsid w:val="0D3969DE"/>
    <w:multiLevelType w:val="multilevel"/>
    <w:tmpl w:val="5752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67484A"/>
    <w:multiLevelType w:val="hybridMultilevel"/>
    <w:tmpl w:val="0EECD4E4"/>
    <w:lvl w:ilvl="0" w:tplc="BE986406">
      <w:start w:val="1"/>
      <w:numFmt w:val="bullet"/>
      <w:lvlText w:val="•"/>
      <w:lvlJc w:val="left"/>
      <w:pPr>
        <w:tabs>
          <w:tab w:val="num" w:pos="720"/>
        </w:tabs>
        <w:ind w:left="720" w:hanging="360"/>
      </w:pPr>
      <w:rPr>
        <w:rFonts w:ascii="Arial" w:hAnsi="Arial" w:hint="default"/>
      </w:rPr>
    </w:lvl>
    <w:lvl w:ilvl="1" w:tplc="B854F11A" w:tentative="1">
      <w:start w:val="1"/>
      <w:numFmt w:val="bullet"/>
      <w:lvlText w:val="•"/>
      <w:lvlJc w:val="left"/>
      <w:pPr>
        <w:tabs>
          <w:tab w:val="num" w:pos="1440"/>
        </w:tabs>
        <w:ind w:left="1440" w:hanging="360"/>
      </w:pPr>
      <w:rPr>
        <w:rFonts w:ascii="Arial" w:hAnsi="Arial" w:hint="default"/>
      </w:rPr>
    </w:lvl>
    <w:lvl w:ilvl="2" w:tplc="097AC844" w:tentative="1">
      <w:start w:val="1"/>
      <w:numFmt w:val="bullet"/>
      <w:lvlText w:val="•"/>
      <w:lvlJc w:val="left"/>
      <w:pPr>
        <w:tabs>
          <w:tab w:val="num" w:pos="2160"/>
        </w:tabs>
        <w:ind w:left="2160" w:hanging="360"/>
      </w:pPr>
      <w:rPr>
        <w:rFonts w:ascii="Arial" w:hAnsi="Arial" w:hint="default"/>
      </w:rPr>
    </w:lvl>
    <w:lvl w:ilvl="3" w:tplc="74DA4E30" w:tentative="1">
      <w:start w:val="1"/>
      <w:numFmt w:val="bullet"/>
      <w:lvlText w:val="•"/>
      <w:lvlJc w:val="left"/>
      <w:pPr>
        <w:tabs>
          <w:tab w:val="num" w:pos="2880"/>
        </w:tabs>
        <w:ind w:left="2880" w:hanging="360"/>
      </w:pPr>
      <w:rPr>
        <w:rFonts w:ascii="Arial" w:hAnsi="Arial" w:hint="default"/>
      </w:rPr>
    </w:lvl>
    <w:lvl w:ilvl="4" w:tplc="DC04FFE6" w:tentative="1">
      <w:start w:val="1"/>
      <w:numFmt w:val="bullet"/>
      <w:lvlText w:val="•"/>
      <w:lvlJc w:val="left"/>
      <w:pPr>
        <w:tabs>
          <w:tab w:val="num" w:pos="3600"/>
        </w:tabs>
        <w:ind w:left="3600" w:hanging="360"/>
      </w:pPr>
      <w:rPr>
        <w:rFonts w:ascii="Arial" w:hAnsi="Arial" w:hint="default"/>
      </w:rPr>
    </w:lvl>
    <w:lvl w:ilvl="5" w:tplc="A47A5CE0" w:tentative="1">
      <w:start w:val="1"/>
      <w:numFmt w:val="bullet"/>
      <w:lvlText w:val="•"/>
      <w:lvlJc w:val="left"/>
      <w:pPr>
        <w:tabs>
          <w:tab w:val="num" w:pos="4320"/>
        </w:tabs>
        <w:ind w:left="4320" w:hanging="360"/>
      </w:pPr>
      <w:rPr>
        <w:rFonts w:ascii="Arial" w:hAnsi="Arial" w:hint="default"/>
      </w:rPr>
    </w:lvl>
    <w:lvl w:ilvl="6" w:tplc="58A424C0" w:tentative="1">
      <w:start w:val="1"/>
      <w:numFmt w:val="bullet"/>
      <w:lvlText w:val="•"/>
      <w:lvlJc w:val="left"/>
      <w:pPr>
        <w:tabs>
          <w:tab w:val="num" w:pos="5040"/>
        </w:tabs>
        <w:ind w:left="5040" w:hanging="360"/>
      </w:pPr>
      <w:rPr>
        <w:rFonts w:ascii="Arial" w:hAnsi="Arial" w:hint="default"/>
      </w:rPr>
    </w:lvl>
    <w:lvl w:ilvl="7" w:tplc="45821396" w:tentative="1">
      <w:start w:val="1"/>
      <w:numFmt w:val="bullet"/>
      <w:lvlText w:val="•"/>
      <w:lvlJc w:val="left"/>
      <w:pPr>
        <w:tabs>
          <w:tab w:val="num" w:pos="5760"/>
        </w:tabs>
        <w:ind w:left="5760" w:hanging="360"/>
      </w:pPr>
      <w:rPr>
        <w:rFonts w:ascii="Arial" w:hAnsi="Arial" w:hint="default"/>
      </w:rPr>
    </w:lvl>
    <w:lvl w:ilvl="8" w:tplc="AC9E9DD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0E394E82"/>
    <w:multiLevelType w:val="multilevel"/>
    <w:tmpl w:val="482E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697F6E"/>
    <w:multiLevelType w:val="multilevel"/>
    <w:tmpl w:val="F440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737D47"/>
    <w:multiLevelType w:val="hybridMultilevel"/>
    <w:tmpl w:val="E18C64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0ED95A99"/>
    <w:multiLevelType w:val="hybridMultilevel"/>
    <w:tmpl w:val="DD8CD12E"/>
    <w:lvl w:ilvl="0" w:tplc="632035E4">
      <w:start w:val="1"/>
      <w:numFmt w:val="bullet"/>
      <w:lvlText w:val="•"/>
      <w:lvlJc w:val="left"/>
      <w:pPr>
        <w:tabs>
          <w:tab w:val="num" w:pos="720"/>
        </w:tabs>
        <w:ind w:left="720" w:hanging="360"/>
      </w:pPr>
      <w:rPr>
        <w:rFonts w:ascii="Arial" w:hAnsi="Arial" w:hint="default"/>
      </w:rPr>
    </w:lvl>
    <w:lvl w:ilvl="1" w:tplc="CC66F85E" w:tentative="1">
      <w:start w:val="1"/>
      <w:numFmt w:val="bullet"/>
      <w:lvlText w:val="•"/>
      <w:lvlJc w:val="left"/>
      <w:pPr>
        <w:tabs>
          <w:tab w:val="num" w:pos="1440"/>
        </w:tabs>
        <w:ind w:left="1440" w:hanging="360"/>
      </w:pPr>
      <w:rPr>
        <w:rFonts w:ascii="Arial" w:hAnsi="Arial" w:hint="default"/>
      </w:rPr>
    </w:lvl>
    <w:lvl w:ilvl="2" w:tplc="D7BCE058" w:tentative="1">
      <w:start w:val="1"/>
      <w:numFmt w:val="bullet"/>
      <w:lvlText w:val="•"/>
      <w:lvlJc w:val="left"/>
      <w:pPr>
        <w:tabs>
          <w:tab w:val="num" w:pos="2160"/>
        </w:tabs>
        <w:ind w:left="2160" w:hanging="360"/>
      </w:pPr>
      <w:rPr>
        <w:rFonts w:ascii="Arial" w:hAnsi="Arial" w:hint="default"/>
      </w:rPr>
    </w:lvl>
    <w:lvl w:ilvl="3" w:tplc="10D4140E" w:tentative="1">
      <w:start w:val="1"/>
      <w:numFmt w:val="bullet"/>
      <w:lvlText w:val="•"/>
      <w:lvlJc w:val="left"/>
      <w:pPr>
        <w:tabs>
          <w:tab w:val="num" w:pos="2880"/>
        </w:tabs>
        <w:ind w:left="2880" w:hanging="360"/>
      </w:pPr>
      <w:rPr>
        <w:rFonts w:ascii="Arial" w:hAnsi="Arial" w:hint="default"/>
      </w:rPr>
    </w:lvl>
    <w:lvl w:ilvl="4" w:tplc="A078AB96" w:tentative="1">
      <w:start w:val="1"/>
      <w:numFmt w:val="bullet"/>
      <w:lvlText w:val="•"/>
      <w:lvlJc w:val="left"/>
      <w:pPr>
        <w:tabs>
          <w:tab w:val="num" w:pos="3600"/>
        </w:tabs>
        <w:ind w:left="3600" w:hanging="360"/>
      </w:pPr>
      <w:rPr>
        <w:rFonts w:ascii="Arial" w:hAnsi="Arial" w:hint="default"/>
      </w:rPr>
    </w:lvl>
    <w:lvl w:ilvl="5" w:tplc="0AF24080" w:tentative="1">
      <w:start w:val="1"/>
      <w:numFmt w:val="bullet"/>
      <w:lvlText w:val="•"/>
      <w:lvlJc w:val="left"/>
      <w:pPr>
        <w:tabs>
          <w:tab w:val="num" w:pos="4320"/>
        </w:tabs>
        <w:ind w:left="4320" w:hanging="360"/>
      </w:pPr>
      <w:rPr>
        <w:rFonts w:ascii="Arial" w:hAnsi="Arial" w:hint="default"/>
      </w:rPr>
    </w:lvl>
    <w:lvl w:ilvl="6" w:tplc="CD4ED644" w:tentative="1">
      <w:start w:val="1"/>
      <w:numFmt w:val="bullet"/>
      <w:lvlText w:val="•"/>
      <w:lvlJc w:val="left"/>
      <w:pPr>
        <w:tabs>
          <w:tab w:val="num" w:pos="5040"/>
        </w:tabs>
        <w:ind w:left="5040" w:hanging="360"/>
      </w:pPr>
      <w:rPr>
        <w:rFonts w:ascii="Arial" w:hAnsi="Arial" w:hint="default"/>
      </w:rPr>
    </w:lvl>
    <w:lvl w:ilvl="7" w:tplc="8E9A20CE" w:tentative="1">
      <w:start w:val="1"/>
      <w:numFmt w:val="bullet"/>
      <w:lvlText w:val="•"/>
      <w:lvlJc w:val="left"/>
      <w:pPr>
        <w:tabs>
          <w:tab w:val="num" w:pos="5760"/>
        </w:tabs>
        <w:ind w:left="5760" w:hanging="360"/>
      </w:pPr>
      <w:rPr>
        <w:rFonts w:ascii="Arial" w:hAnsi="Arial" w:hint="default"/>
      </w:rPr>
    </w:lvl>
    <w:lvl w:ilvl="8" w:tplc="D004E42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0F2B234C"/>
    <w:multiLevelType w:val="multilevel"/>
    <w:tmpl w:val="B6E4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000D43"/>
    <w:multiLevelType w:val="multilevel"/>
    <w:tmpl w:val="E930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316BE8"/>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5F4CB9"/>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0360B4"/>
    <w:multiLevelType w:val="multilevel"/>
    <w:tmpl w:val="43BC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86753A"/>
    <w:multiLevelType w:val="hybridMultilevel"/>
    <w:tmpl w:val="13F4CD0E"/>
    <w:lvl w:ilvl="0" w:tplc="3B70CC38">
      <w:start w:val="1"/>
      <w:numFmt w:val="bullet"/>
      <w:lvlText w:val="•"/>
      <w:lvlJc w:val="left"/>
      <w:pPr>
        <w:tabs>
          <w:tab w:val="num" w:pos="720"/>
        </w:tabs>
        <w:ind w:left="720" w:hanging="360"/>
      </w:pPr>
      <w:rPr>
        <w:rFonts w:ascii="Arial" w:hAnsi="Arial" w:hint="default"/>
      </w:rPr>
    </w:lvl>
    <w:lvl w:ilvl="1" w:tplc="14DC7C44" w:tentative="1">
      <w:start w:val="1"/>
      <w:numFmt w:val="bullet"/>
      <w:lvlText w:val="•"/>
      <w:lvlJc w:val="left"/>
      <w:pPr>
        <w:tabs>
          <w:tab w:val="num" w:pos="1440"/>
        </w:tabs>
        <w:ind w:left="1440" w:hanging="360"/>
      </w:pPr>
      <w:rPr>
        <w:rFonts w:ascii="Arial" w:hAnsi="Arial" w:hint="default"/>
      </w:rPr>
    </w:lvl>
    <w:lvl w:ilvl="2" w:tplc="C77ED068" w:tentative="1">
      <w:start w:val="1"/>
      <w:numFmt w:val="bullet"/>
      <w:lvlText w:val="•"/>
      <w:lvlJc w:val="left"/>
      <w:pPr>
        <w:tabs>
          <w:tab w:val="num" w:pos="2160"/>
        </w:tabs>
        <w:ind w:left="2160" w:hanging="360"/>
      </w:pPr>
      <w:rPr>
        <w:rFonts w:ascii="Arial" w:hAnsi="Arial" w:hint="default"/>
      </w:rPr>
    </w:lvl>
    <w:lvl w:ilvl="3" w:tplc="CDC69BF6" w:tentative="1">
      <w:start w:val="1"/>
      <w:numFmt w:val="bullet"/>
      <w:lvlText w:val="•"/>
      <w:lvlJc w:val="left"/>
      <w:pPr>
        <w:tabs>
          <w:tab w:val="num" w:pos="2880"/>
        </w:tabs>
        <w:ind w:left="2880" w:hanging="360"/>
      </w:pPr>
      <w:rPr>
        <w:rFonts w:ascii="Arial" w:hAnsi="Arial" w:hint="default"/>
      </w:rPr>
    </w:lvl>
    <w:lvl w:ilvl="4" w:tplc="D30AC306" w:tentative="1">
      <w:start w:val="1"/>
      <w:numFmt w:val="bullet"/>
      <w:lvlText w:val="•"/>
      <w:lvlJc w:val="left"/>
      <w:pPr>
        <w:tabs>
          <w:tab w:val="num" w:pos="3600"/>
        </w:tabs>
        <w:ind w:left="3600" w:hanging="360"/>
      </w:pPr>
      <w:rPr>
        <w:rFonts w:ascii="Arial" w:hAnsi="Arial" w:hint="default"/>
      </w:rPr>
    </w:lvl>
    <w:lvl w:ilvl="5" w:tplc="456247F6" w:tentative="1">
      <w:start w:val="1"/>
      <w:numFmt w:val="bullet"/>
      <w:lvlText w:val="•"/>
      <w:lvlJc w:val="left"/>
      <w:pPr>
        <w:tabs>
          <w:tab w:val="num" w:pos="4320"/>
        </w:tabs>
        <w:ind w:left="4320" w:hanging="360"/>
      </w:pPr>
      <w:rPr>
        <w:rFonts w:ascii="Arial" w:hAnsi="Arial" w:hint="default"/>
      </w:rPr>
    </w:lvl>
    <w:lvl w:ilvl="6" w:tplc="1242E6DA" w:tentative="1">
      <w:start w:val="1"/>
      <w:numFmt w:val="bullet"/>
      <w:lvlText w:val="•"/>
      <w:lvlJc w:val="left"/>
      <w:pPr>
        <w:tabs>
          <w:tab w:val="num" w:pos="5040"/>
        </w:tabs>
        <w:ind w:left="5040" w:hanging="360"/>
      </w:pPr>
      <w:rPr>
        <w:rFonts w:ascii="Arial" w:hAnsi="Arial" w:hint="default"/>
      </w:rPr>
    </w:lvl>
    <w:lvl w:ilvl="7" w:tplc="EB047B18" w:tentative="1">
      <w:start w:val="1"/>
      <w:numFmt w:val="bullet"/>
      <w:lvlText w:val="•"/>
      <w:lvlJc w:val="left"/>
      <w:pPr>
        <w:tabs>
          <w:tab w:val="num" w:pos="5760"/>
        </w:tabs>
        <w:ind w:left="5760" w:hanging="360"/>
      </w:pPr>
      <w:rPr>
        <w:rFonts w:ascii="Arial" w:hAnsi="Arial" w:hint="default"/>
      </w:rPr>
    </w:lvl>
    <w:lvl w:ilvl="8" w:tplc="C32E6318"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11BC1D10"/>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7D0B4D"/>
    <w:multiLevelType w:val="hybridMultilevel"/>
    <w:tmpl w:val="E25C89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13280BA9"/>
    <w:multiLevelType w:val="hybridMultilevel"/>
    <w:tmpl w:val="046A96A8"/>
    <w:lvl w:ilvl="0" w:tplc="3EDAB3FA">
      <w:start w:val="1"/>
      <w:numFmt w:val="bullet"/>
      <w:lvlText w:val="•"/>
      <w:lvlJc w:val="left"/>
      <w:pPr>
        <w:tabs>
          <w:tab w:val="num" w:pos="720"/>
        </w:tabs>
        <w:ind w:left="720" w:hanging="360"/>
      </w:pPr>
      <w:rPr>
        <w:rFonts w:ascii="Arial" w:hAnsi="Arial" w:hint="default"/>
      </w:rPr>
    </w:lvl>
    <w:lvl w:ilvl="1" w:tplc="0F0EE24E" w:tentative="1">
      <w:start w:val="1"/>
      <w:numFmt w:val="bullet"/>
      <w:lvlText w:val="•"/>
      <w:lvlJc w:val="left"/>
      <w:pPr>
        <w:tabs>
          <w:tab w:val="num" w:pos="1440"/>
        </w:tabs>
        <w:ind w:left="1440" w:hanging="360"/>
      </w:pPr>
      <w:rPr>
        <w:rFonts w:ascii="Arial" w:hAnsi="Arial" w:hint="default"/>
      </w:rPr>
    </w:lvl>
    <w:lvl w:ilvl="2" w:tplc="62A01DA4" w:tentative="1">
      <w:start w:val="1"/>
      <w:numFmt w:val="bullet"/>
      <w:lvlText w:val="•"/>
      <w:lvlJc w:val="left"/>
      <w:pPr>
        <w:tabs>
          <w:tab w:val="num" w:pos="2160"/>
        </w:tabs>
        <w:ind w:left="2160" w:hanging="360"/>
      </w:pPr>
      <w:rPr>
        <w:rFonts w:ascii="Arial" w:hAnsi="Arial" w:hint="default"/>
      </w:rPr>
    </w:lvl>
    <w:lvl w:ilvl="3" w:tplc="69DED0C8" w:tentative="1">
      <w:start w:val="1"/>
      <w:numFmt w:val="bullet"/>
      <w:lvlText w:val="•"/>
      <w:lvlJc w:val="left"/>
      <w:pPr>
        <w:tabs>
          <w:tab w:val="num" w:pos="2880"/>
        </w:tabs>
        <w:ind w:left="2880" w:hanging="360"/>
      </w:pPr>
      <w:rPr>
        <w:rFonts w:ascii="Arial" w:hAnsi="Arial" w:hint="default"/>
      </w:rPr>
    </w:lvl>
    <w:lvl w:ilvl="4" w:tplc="28AE01E8" w:tentative="1">
      <w:start w:val="1"/>
      <w:numFmt w:val="bullet"/>
      <w:lvlText w:val="•"/>
      <w:lvlJc w:val="left"/>
      <w:pPr>
        <w:tabs>
          <w:tab w:val="num" w:pos="3600"/>
        </w:tabs>
        <w:ind w:left="3600" w:hanging="360"/>
      </w:pPr>
      <w:rPr>
        <w:rFonts w:ascii="Arial" w:hAnsi="Arial" w:hint="default"/>
      </w:rPr>
    </w:lvl>
    <w:lvl w:ilvl="5" w:tplc="989ACB4A" w:tentative="1">
      <w:start w:val="1"/>
      <w:numFmt w:val="bullet"/>
      <w:lvlText w:val="•"/>
      <w:lvlJc w:val="left"/>
      <w:pPr>
        <w:tabs>
          <w:tab w:val="num" w:pos="4320"/>
        </w:tabs>
        <w:ind w:left="4320" w:hanging="360"/>
      </w:pPr>
      <w:rPr>
        <w:rFonts w:ascii="Arial" w:hAnsi="Arial" w:hint="default"/>
      </w:rPr>
    </w:lvl>
    <w:lvl w:ilvl="6" w:tplc="7D9EA45C" w:tentative="1">
      <w:start w:val="1"/>
      <w:numFmt w:val="bullet"/>
      <w:lvlText w:val="•"/>
      <w:lvlJc w:val="left"/>
      <w:pPr>
        <w:tabs>
          <w:tab w:val="num" w:pos="5040"/>
        </w:tabs>
        <w:ind w:left="5040" w:hanging="360"/>
      </w:pPr>
      <w:rPr>
        <w:rFonts w:ascii="Arial" w:hAnsi="Arial" w:hint="default"/>
      </w:rPr>
    </w:lvl>
    <w:lvl w:ilvl="7" w:tplc="CFB4B62A" w:tentative="1">
      <w:start w:val="1"/>
      <w:numFmt w:val="bullet"/>
      <w:lvlText w:val="•"/>
      <w:lvlJc w:val="left"/>
      <w:pPr>
        <w:tabs>
          <w:tab w:val="num" w:pos="5760"/>
        </w:tabs>
        <w:ind w:left="5760" w:hanging="360"/>
      </w:pPr>
      <w:rPr>
        <w:rFonts w:ascii="Arial" w:hAnsi="Arial" w:hint="default"/>
      </w:rPr>
    </w:lvl>
    <w:lvl w:ilvl="8" w:tplc="E3864B7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13695CAB"/>
    <w:multiLevelType w:val="multilevel"/>
    <w:tmpl w:val="BDAA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497963"/>
    <w:multiLevelType w:val="hybridMultilevel"/>
    <w:tmpl w:val="3C6C657A"/>
    <w:lvl w:ilvl="0" w:tplc="6A9C649C">
      <w:start w:val="1"/>
      <w:numFmt w:val="bullet"/>
      <w:lvlText w:val="•"/>
      <w:lvlJc w:val="left"/>
      <w:pPr>
        <w:tabs>
          <w:tab w:val="num" w:pos="720"/>
        </w:tabs>
        <w:ind w:left="720" w:hanging="360"/>
      </w:pPr>
      <w:rPr>
        <w:rFonts w:ascii="Arial" w:hAnsi="Arial" w:hint="default"/>
      </w:rPr>
    </w:lvl>
    <w:lvl w:ilvl="1" w:tplc="5582C9F6" w:tentative="1">
      <w:start w:val="1"/>
      <w:numFmt w:val="bullet"/>
      <w:lvlText w:val="•"/>
      <w:lvlJc w:val="left"/>
      <w:pPr>
        <w:tabs>
          <w:tab w:val="num" w:pos="1440"/>
        </w:tabs>
        <w:ind w:left="1440" w:hanging="360"/>
      </w:pPr>
      <w:rPr>
        <w:rFonts w:ascii="Arial" w:hAnsi="Arial" w:hint="default"/>
      </w:rPr>
    </w:lvl>
    <w:lvl w:ilvl="2" w:tplc="73A05716" w:tentative="1">
      <w:start w:val="1"/>
      <w:numFmt w:val="bullet"/>
      <w:lvlText w:val="•"/>
      <w:lvlJc w:val="left"/>
      <w:pPr>
        <w:tabs>
          <w:tab w:val="num" w:pos="2160"/>
        </w:tabs>
        <w:ind w:left="2160" w:hanging="360"/>
      </w:pPr>
      <w:rPr>
        <w:rFonts w:ascii="Arial" w:hAnsi="Arial" w:hint="default"/>
      </w:rPr>
    </w:lvl>
    <w:lvl w:ilvl="3" w:tplc="5058AF66" w:tentative="1">
      <w:start w:val="1"/>
      <w:numFmt w:val="bullet"/>
      <w:lvlText w:val="•"/>
      <w:lvlJc w:val="left"/>
      <w:pPr>
        <w:tabs>
          <w:tab w:val="num" w:pos="2880"/>
        </w:tabs>
        <w:ind w:left="2880" w:hanging="360"/>
      </w:pPr>
      <w:rPr>
        <w:rFonts w:ascii="Arial" w:hAnsi="Arial" w:hint="default"/>
      </w:rPr>
    </w:lvl>
    <w:lvl w:ilvl="4" w:tplc="922E8E9E" w:tentative="1">
      <w:start w:val="1"/>
      <w:numFmt w:val="bullet"/>
      <w:lvlText w:val="•"/>
      <w:lvlJc w:val="left"/>
      <w:pPr>
        <w:tabs>
          <w:tab w:val="num" w:pos="3600"/>
        </w:tabs>
        <w:ind w:left="3600" w:hanging="360"/>
      </w:pPr>
      <w:rPr>
        <w:rFonts w:ascii="Arial" w:hAnsi="Arial" w:hint="default"/>
      </w:rPr>
    </w:lvl>
    <w:lvl w:ilvl="5" w:tplc="C4187836" w:tentative="1">
      <w:start w:val="1"/>
      <w:numFmt w:val="bullet"/>
      <w:lvlText w:val="•"/>
      <w:lvlJc w:val="left"/>
      <w:pPr>
        <w:tabs>
          <w:tab w:val="num" w:pos="4320"/>
        </w:tabs>
        <w:ind w:left="4320" w:hanging="360"/>
      </w:pPr>
      <w:rPr>
        <w:rFonts w:ascii="Arial" w:hAnsi="Arial" w:hint="default"/>
      </w:rPr>
    </w:lvl>
    <w:lvl w:ilvl="6" w:tplc="0F708E12" w:tentative="1">
      <w:start w:val="1"/>
      <w:numFmt w:val="bullet"/>
      <w:lvlText w:val="•"/>
      <w:lvlJc w:val="left"/>
      <w:pPr>
        <w:tabs>
          <w:tab w:val="num" w:pos="5040"/>
        </w:tabs>
        <w:ind w:left="5040" w:hanging="360"/>
      </w:pPr>
      <w:rPr>
        <w:rFonts w:ascii="Arial" w:hAnsi="Arial" w:hint="default"/>
      </w:rPr>
    </w:lvl>
    <w:lvl w:ilvl="7" w:tplc="E1564C74" w:tentative="1">
      <w:start w:val="1"/>
      <w:numFmt w:val="bullet"/>
      <w:lvlText w:val="•"/>
      <w:lvlJc w:val="left"/>
      <w:pPr>
        <w:tabs>
          <w:tab w:val="num" w:pos="5760"/>
        </w:tabs>
        <w:ind w:left="5760" w:hanging="360"/>
      </w:pPr>
      <w:rPr>
        <w:rFonts w:ascii="Arial" w:hAnsi="Arial" w:hint="default"/>
      </w:rPr>
    </w:lvl>
    <w:lvl w:ilvl="8" w:tplc="4DB8E3E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144A0F51"/>
    <w:multiLevelType w:val="multilevel"/>
    <w:tmpl w:val="A524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9F59F1"/>
    <w:multiLevelType w:val="multilevel"/>
    <w:tmpl w:val="9814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C90CEA"/>
    <w:multiLevelType w:val="multilevel"/>
    <w:tmpl w:val="4E36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FC475B"/>
    <w:multiLevelType w:val="multilevel"/>
    <w:tmpl w:val="7946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19120B"/>
    <w:multiLevelType w:val="hybridMultilevel"/>
    <w:tmpl w:val="E33C2AA0"/>
    <w:lvl w:ilvl="0" w:tplc="A314A35A">
      <w:start w:val="1"/>
      <w:numFmt w:val="bullet"/>
      <w:lvlText w:val="•"/>
      <w:lvlJc w:val="left"/>
      <w:pPr>
        <w:tabs>
          <w:tab w:val="num" w:pos="720"/>
        </w:tabs>
        <w:ind w:left="720" w:hanging="360"/>
      </w:pPr>
      <w:rPr>
        <w:rFonts w:ascii="Arial" w:hAnsi="Arial" w:hint="default"/>
      </w:rPr>
    </w:lvl>
    <w:lvl w:ilvl="1" w:tplc="2196CE68" w:tentative="1">
      <w:start w:val="1"/>
      <w:numFmt w:val="bullet"/>
      <w:lvlText w:val="•"/>
      <w:lvlJc w:val="left"/>
      <w:pPr>
        <w:tabs>
          <w:tab w:val="num" w:pos="1440"/>
        </w:tabs>
        <w:ind w:left="1440" w:hanging="360"/>
      </w:pPr>
      <w:rPr>
        <w:rFonts w:ascii="Arial" w:hAnsi="Arial" w:hint="default"/>
      </w:rPr>
    </w:lvl>
    <w:lvl w:ilvl="2" w:tplc="05028024" w:tentative="1">
      <w:start w:val="1"/>
      <w:numFmt w:val="bullet"/>
      <w:lvlText w:val="•"/>
      <w:lvlJc w:val="left"/>
      <w:pPr>
        <w:tabs>
          <w:tab w:val="num" w:pos="2160"/>
        </w:tabs>
        <w:ind w:left="2160" w:hanging="360"/>
      </w:pPr>
      <w:rPr>
        <w:rFonts w:ascii="Arial" w:hAnsi="Arial" w:hint="default"/>
      </w:rPr>
    </w:lvl>
    <w:lvl w:ilvl="3" w:tplc="4FEA3048" w:tentative="1">
      <w:start w:val="1"/>
      <w:numFmt w:val="bullet"/>
      <w:lvlText w:val="•"/>
      <w:lvlJc w:val="left"/>
      <w:pPr>
        <w:tabs>
          <w:tab w:val="num" w:pos="2880"/>
        </w:tabs>
        <w:ind w:left="2880" w:hanging="360"/>
      </w:pPr>
      <w:rPr>
        <w:rFonts w:ascii="Arial" w:hAnsi="Arial" w:hint="default"/>
      </w:rPr>
    </w:lvl>
    <w:lvl w:ilvl="4" w:tplc="84A4EBEA" w:tentative="1">
      <w:start w:val="1"/>
      <w:numFmt w:val="bullet"/>
      <w:lvlText w:val="•"/>
      <w:lvlJc w:val="left"/>
      <w:pPr>
        <w:tabs>
          <w:tab w:val="num" w:pos="3600"/>
        </w:tabs>
        <w:ind w:left="3600" w:hanging="360"/>
      </w:pPr>
      <w:rPr>
        <w:rFonts w:ascii="Arial" w:hAnsi="Arial" w:hint="default"/>
      </w:rPr>
    </w:lvl>
    <w:lvl w:ilvl="5" w:tplc="1F02FBBE" w:tentative="1">
      <w:start w:val="1"/>
      <w:numFmt w:val="bullet"/>
      <w:lvlText w:val="•"/>
      <w:lvlJc w:val="left"/>
      <w:pPr>
        <w:tabs>
          <w:tab w:val="num" w:pos="4320"/>
        </w:tabs>
        <w:ind w:left="4320" w:hanging="360"/>
      </w:pPr>
      <w:rPr>
        <w:rFonts w:ascii="Arial" w:hAnsi="Arial" w:hint="default"/>
      </w:rPr>
    </w:lvl>
    <w:lvl w:ilvl="6" w:tplc="5100EAD2" w:tentative="1">
      <w:start w:val="1"/>
      <w:numFmt w:val="bullet"/>
      <w:lvlText w:val="•"/>
      <w:lvlJc w:val="left"/>
      <w:pPr>
        <w:tabs>
          <w:tab w:val="num" w:pos="5040"/>
        </w:tabs>
        <w:ind w:left="5040" w:hanging="360"/>
      </w:pPr>
      <w:rPr>
        <w:rFonts w:ascii="Arial" w:hAnsi="Arial" w:hint="default"/>
      </w:rPr>
    </w:lvl>
    <w:lvl w:ilvl="7" w:tplc="2A5C79AE" w:tentative="1">
      <w:start w:val="1"/>
      <w:numFmt w:val="bullet"/>
      <w:lvlText w:val="•"/>
      <w:lvlJc w:val="left"/>
      <w:pPr>
        <w:tabs>
          <w:tab w:val="num" w:pos="5760"/>
        </w:tabs>
        <w:ind w:left="5760" w:hanging="360"/>
      </w:pPr>
      <w:rPr>
        <w:rFonts w:ascii="Arial" w:hAnsi="Arial" w:hint="default"/>
      </w:rPr>
    </w:lvl>
    <w:lvl w:ilvl="8" w:tplc="9D263F8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15550D05"/>
    <w:multiLevelType w:val="multilevel"/>
    <w:tmpl w:val="3A58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813044"/>
    <w:multiLevelType w:val="multilevel"/>
    <w:tmpl w:val="C9E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4F7AA7"/>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8A5B30"/>
    <w:multiLevelType w:val="multilevel"/>
    <w:tmpl w:val="3330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9B7362"/>
    <w:multiLevelType w:val="multilevel"/>
    <w:tmpl w:val="905E0B7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16A20C8C"/>
    <w:multiLevelType w:val="hybridMultilevel"/>
    <w:tmpl w:val="F3CECD4C"/>
    <w:lvl w:ilvl="0" w:tplc="8020E818">
      <w:start w:val="1"/>
      <w:numFmt w:val="decimal"/>
      <w:lvlText w:val="%1."/>
      <w:lvlJc w:val="left"/>
      <w:pPr>
        <w:tabs>
          <w:tab w:val="num" w:pos="720"/>
        </w:tabs>
        <w:ind w:left="720" w:hanging="360"/>
      </w:pPr>
    </w:lvl>
    <w:lvl w:ilvl="1" w:tplc="7660B9D6" w:tentative="1">
      <w:start w:val="1"/>
      <w:numFmt w:val="decimal"/>
      <w:lvlText w:val="%2."/>
      <w:lvlJc w:val="left"/>
      <w:pPr>
        <w:tabs>
          <w:tab w:val="num" w:pos="1440"/>
        </w:tabs>
        <w:ind w:left="1440" w:hanging="360"/>
      </w:pPr>
    </w:lvl>
    <w:lvl w:ilvl="2" w:tplc="000E6984" w:tentative="1">
      <w:start w:val="1"/>
      <w:numFmt w:val="decimal"/>
      <w:lvlText w:val="%3."/>
      <w:lvlJc w:val="left"/>
      <w:pPr>
        <w:tabs>
          <w:tab w:val="num" w:pos="2160"/>
        </w:tabs>
        <w:ind w:left="2160" w:hanging="360"/>
      </w:pPr>
    </w:lvl>
    <w:lvl w:ilvl="3" w:tplc="871A870C" w:tentative="1">
      <w:start w:val="1"/>
      <w:numFmt w:val="decimal"/>
      <w:lvlText w:val="%4."/>
      <w:lvlJc w:val="left"/>
      <w:pPr>
        <w:tabs>
          <w:tab w:val="num" w:pos="2880"/>
        </w:tabs>
        <w:ind w:left="2880" w:hanging="360"/>
      </w:pPr>
    </w:lvl>
    <w:lvl w:ilvl="4" w:tplc="8264B83E" w:tentative="1">
      <w:start w:val="1"/>
      <w:numFmt w:val="decimal"/>
      <w:lvlText w:val="%5."/>
      <w:lvlJc w:val="left"/>
      <w:pPr>
        <w:tabs>
          <w:tab w:val="num" w:pos="3600"/>
        </w:tabs>
        <w:ind w:left="3600" w:hanging="360"/>
      </w:pPr>
    </w:lvl>
    <w:lvl w:ilvl="5" w:tplc="A9FA5CA8" w:tentative="1">
      <w:start w:val="1"/>
      <w:numFmt w:val="decimal"/>
      <w:lvlText w:val="%6."/>
      <w:lvlJc w:val="left"/>
      <w:pPr>
        <w:tabs>
          <w:tab w:val="num" w:pos="4320"/>
        </w:tabs>
        <w:ind w:left="4320" w:hanging="360"/>
      </w:pPr>
    </w:lvl>
    <w:lvl w:ilvl="6" w:tplc="1D2EEF70" w:tentative="1">
      <w:start w:val="1"/>
      <w:numFmt w:val="decimal"/>
      <w:lvlText w:val="%7."/>
      <w:lvlJc w:val="left"/>
      <w:pPr>
        <w:tabs>
          <w:tab w:val="num" w:pos="5040"/>
        </w:tabs>
        <w:ind w:left="5040" w:hanging="360"/>
      </w:pPr>
    </w:lvl>
    <w:lvl w:ilvl="7" w:tplc="5F34ADF4" w:tentative="1">
      <w:start w:val="1"/>
      <w:numFmt w:val="decimal"/>
      <w:lvlText w:val="%8."/>
      <w:lvlJc w:val="left"/>
      <w:pPr>
        <w:tabs>
          <w:tab w:val="num" w:pos="5760"/>
        </w:tabs>
        <w:ind w:left="5760" w:hanging="360"/>
      </w:pPr>
    </w:lvl>
    <w:lvl w:ilvl="8" w:tplc="DD50E816" w:tentative="1">
      <w:start w:val="1"/>
      <w:numFmt w:val="decimal"/>
      <w:lvlText w:val="%9."/>
      <w:lvlJc w:val="left"/>
      <w:pPr>
        <w:tabs>
          <w:tab w:val="num" w:pos="6480"/>
        </w:tabs>
        <w:ind w:left="6480" w:hanging="360"/>
      </w:pPr>
    </w:lvl>
  </w:abstractNum>
  <w:abstractNum w:abstractNumId="49" w15:restartNumberingAfterBreak="0">
    <w:nsid w:val="179B5167"/>
    <w:multiLevelType w:val="multilevel"/>
    <w:tmpl w:val="58D2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536553"/>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A17CFF"/>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296579"/>
    <w:multiLevelType w:val="multilevel"/>
    <w:tmpl w:val="2E26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B94352"/>
    <w:multiLevelType w:val="hybridMultilevel"/>
    <w:tmpl w:val="CDEEA2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4" w15:restartNumberingAfterBreak="0">
    <w:nsid w:val="1BCF1897"/>
    <w:multiLevelType w:val="hybridMultilevel"/>
    <w:tmpl w:val="27CAF086"/>
    <w:lvl w:ilvl="0" w:tplc="E5EAFA26">
      <w:start w:val="1"/>
      <w:numFmt w:val="bullet"/>
      <w:lvlText w:val="•"/>
      <w:lvlJc w:val="left"/>
      <w:pPr>
        <w:tabs>
          <w:tab w:val="num" w:pos="720"/>
        </w:tabs>
        <w:ind w:left="720" w:hanging="360"/>
      </w:pPr>
      <w:rPr>
        <w:rFonts w:ascii="Arial" w:hAnsi="Arial" w:hint="default"/>
      </w:rPr>
    </w:lvl>
    <w:lvl w:ilvl="1" w:tplc="2C1ECBFC" w:tentative="1">
      <w:start w:val="1"/>
      <w:numFmt w:val="bullet"/>
      <w:lvlText w:val="•"/>
      <w:lvlJc w:val="left"/>
      <w:pPr>
        <w:tabs>
          <w:tab w:val="num" w:pos="1440"/>
        </w:tabs>
        <w:ind w:left="1440" w:hanging="360"/>
      </w:pPr>
      <w:rPr>
        <w:rFonts w:ascii="Arial" w:hAnsi="Arial" w:hint="default"/>
      </w:rPr>
    </w:lvl>
    <w:lvl w:ilvl="2" w:tplc="3992FC12" w:tentative="1">
      <w:start w:val="1"/>
      <w:numFmt w:val="bullet"/>
      <w:lvlText w:val="•"/>
      <w:lvlJc w:val="left"/>
      <w:pPr>
        <w:tabs>
          <w:tab w:val="num" w:pos="2160"/>
        </w:tabs>
        <w:ind w:left="2160" w:hanging="360"/>
      </w:pPr>
      <w:rPr>
        <w:rFonts w:ascii="Arial" w:hAnsi="Arial" w:hint="default"/>
      </w:rPr>
    </w:lvl>
    <w:lvl w:ilvl="3" w:tplc="D7349BAA" w:tentative="1">
      <w:start w:val="1"/>
      <w:numFmt w:val="bullet"/>
      <w:lvlText w:val="•"/>
      <w:lvlJc w:val="left"/>
      <w:pPr>
        <w:tabs>
          <w:tab w:val="num" w:pos="2880"/>
        </w:tabs>
        <w:ind w:left="2880" w:hanging="360"/>
      </w:pPr>
      <w:rPr>
        <w:rFonts w:ascii="Arial" w:hAnsi="Arial" w:hint="default"/>
      </w:rPr>
    </w:lvl>
    <w:lvl w:ilvl="4" w:tplc="6EC61B8C" w:tentative="1">
      <w:start w:val="1"/>
      <w:numFmt w:val="bullet"/>
      <w:lvlText w:val="•"/>
      <w:lvlJc w:val="left"/>
      <w:pPr>
        <w:tabs>
          <w:tab w:val="num" w:pos="3600"/>
        </w:tabs>
        <w:ind w:left="3600" w:hanging="360"/>
      </w:pPr>
      <w:rPr>
        <w:rFonts w:ascii="Arial" w:hAnsi="Arial" w:hint="default"/>
      </w:rPr>
    </w:lvl>
    <w:lvl w:ilvl="5" w:tplc="3684BF44" w:tentative="1">
      <w:start w:val="1"/>
      <w:numFmt w:val="bullet"/>
      <w:lvlText w:val="•"/>
      <w:lvlJc w:val="left"/>
      <w:pPr>
        <w:tabs>
          <w:tab w:val="num" w:pos="4320"/>
        </w:tabs>
        <w:ind w:left="4320" w:hanging="360"/>
      </w:pPr>
      <w:rPr>
        <w:rFonts w:ascii="Arial" w:hAnsi="Arial" w:hint="default"/>
      </w:rPr>
    </w:lvl>
    <w:lvl w:ilvl="6" w:tplc="38B03594" w:tentative="1">
      <w:start w:val="1"/>
      <w:numFmt w:val="bullet"/>
      <w:lvlText w:val="•"/>
      <w:lvlJc w:val="left"/>
      <w:pPr>
        <w:tabs>
          <w:tab w:val="num" w:pos="5040"/>
        </w:tabs>
        <w:ind w:left="5040" w:hanging="360"/>
      </w:pPr>
      <w:rPr>
        <w:rFonts w:ascii="Arial" w:hAnsi="Arial" w:hint="default"/>
      </w:rPr>
    </w:lvl>
    <w:lvl w:ilvl="7" w:tplc="EDE4F8F6" w:tentative="1">
      <w:start w:val="1"/>
      <w:numFmt w:val="bullet"/>
      <w:lvlText w:val="•"/>
      <w:lvlJc w:val="left"/>
      <w:pPr>
        <w:tabs>
          <w:tab w:val="num" w:pos="5760"/>
        </w:tabs>
        <w:ind w:left="5760" w:hanging="360"/>
      </w:pPr>
      <w:rPr>
        <w:rFonts w:ascii="Arial" w:hAnsi="Arial" w:hint="default"/>
      </w:rPr>
    </w:lvl>
    <w:lvl w:ilvl="8" w:tplc="A8462E54"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1C6B617D"/>
    <w:multiLevelType w:val="multilevel"/>
    <w:tmpl w:val="977C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BC1FCB"/>
    <w:multiLevelType w:val="multilevel"/>
    <w:tmpl w:val="DFBCBD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1D9D3EF6"/>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6D039D"/>
    <w:multiLevelType w:val="hybridMultilevel"/>
    <w:tmpl w:val="8918E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E9455A9"/>
    <w:multiLevelType w:val="multilevel"/>
    <w:tmpl w:val="05AA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F7745AD"/>
    <w:multiLevelType w:val="multilevel"/>
    <w:tmpl w:val="85FEBFB8"/>
    <w:styleLink w:val="ReferencedDocuments"/>
    <w:lvl w:ilvl="0">
      <w:start w:val="1"/>
      <w:numFmt w:val="decimalZero"/>
      <w:lvlText w:val="[RD%1]"/>
      <w:lvlJc w:val="left"/>
      <w:pPr>
        <w:ind w:left="1701" w:hanging="1701"/>
      </w:pPr>
      <w:rPr>
        <w:rFonts w:hint="default"/>
      </w:rPr>
    </w:lvl>
    <w:lvl w:ilvl="1">
      <w:start w:val="1"/>
      <w:numFmt w:val="lowerLetter"/>
      <w:lvlText w:val="%2)"/>
      <w:lvlJc w:val="left"/>
      <w:pPr>
        <w:ind w:left="2058" w:hanging="1701"/>
      </w:pPr>
      <w:rPr>
        <w:rFonts w:hint="default"/>
      </w:rPr>
    </w:lvl>
    <w:lvl w:ilvl="2">
      <w:start w:val="1"/>
      <w:numFmt w:val="lowerRoman"/>
      <w:lvlText w:val="%3)"/>
      <w:lvlJc w:val="left"/>
      <w:pPr>
        <w:ind w:left="2415" w:hanging="1701"/>
      </w:pPr>
      <w:rPr>
        <w:rFonts w:hint="default"/>
      </w:rPr>
    </w:lvl>
    <w:lvl w:ilvl="3">
      <w:start w:val="1"/>
      <w:numFmt w:val="decimal"/>
      <w:lvlText w:val="(%4)"/>
      <w:lvlJc w:val="left"/>
      <w:pPr>
        <w:ind w:left="2772" w:hanging="1701"/>
      </w:pPr>
      <w:rPr>
        <w:rFonts w:hint="default"/>
      </w:rPr>
    </w:lvl>
    <w:lvl w:ilvl="4">
      <w:start w:val="1"/>
      <w:numFmt w:val="lowerLetter"/>
      <w:lvlText w:val="(%5)"/>
      <w:lvlJc w:val="left"/>
      <w:pPr>
        <w:ind w:left="3129" w:hanging="1701"/>
      </w:pPr>
      <w:rPr>
        <w:rFonts w:hint="default"/>
      </w:rPr>
    </w:lvl>
    <w:lvl w:ilvl="5">
      <w:start w:val="1"/>
      <w:numFmt w:val="lowerRoman"/>
      <w:lvlText w:val="(%6)"/>
      <w:lvlJc w:val="left"/>
      <w:pPr>
        <w:ind w:left="3486" w:hanging="1701"/>
      </w:pPr>
      <w:rPr>
        <w:rFonts w:hint="default"/>
      </w:rPr>
    </w:lvl>
    <w:lvl w:ilvl="6">
      <w:start w:val="1"/>
      <w:numFmt w:val="decimal"/>
      <w:lvlText w:val="%7."/>
      <w:lvlJc w:val="left"/>
      <w:pPr>
        <w:ind w:left="3843" w:hanging="1701"/>
      </w:pPr>
      <w:rPr>
        <w:rFonts w:hint="default"/>
      </w:rPr>
    </w:lvl>
    <w:lvl w:ilvl="7">
      <w:start w:val="1"/>
      <w:numFmt w:val="lowerLetter"/>
      <w:lvlText w:val="%8."/>
      <w:lvlJc w:val="left"/>
      <w:pPr>
        <w:ind w:left="4200" w:hanging="1701"/>
      </w:pPr>
      <w:rPr>
        <w:rFonts w:hint="default"/>
      </w:rPr>
    </w:lvl>
    <w:lvl w:ilvl="8">
      <w:start w:val="1"/>
      <w:numFmt w:val="lowerRoman"/>
      <w:lvlText w:val="%9."/>
      <w:lvlJc w:val="left"/>
      <w:pPr>
        <w:ind w:left="4557" w:hanging="1701"/>
      </w:pPr>
      <w:rPr>
        <w:rFonts w:hint="default"/>
      </w:rPr>
    </w:lvl>
  </w:abstractNum>
  <w:abstractNum w:abstractNumId="61" w15:restartNumberingAfterBreak="0">
    <w:nsid w:val="200A5701"/>
    <w:multiLevelType w:val="multilevel"/>
    <w:tmpl w:val="BEF8AE7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20D7216F"/>
    <w:multiLevelType w:val="multilevel"/>
    <w:tmpl w:val="9916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0149B5"/>
    <w:multiLevelType w:val="hybridMultilevel"/>
    <w:tmpl w:val="E6247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21432C69"/>
    <w:multiLevelType w:val="hybridMultilevel"/>
    <w:tmpl w:val="E5B4CAC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5" w15:restartNumberingAfterBreak="0">
    <w:nsid w:val="21D063EA"/>
    <w:multiLevelType w:val="multilevel"/>
    <w:tmpl w:val="B97A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571E6C"/>
    <w:multiLevelType w:val="hybridMultilevel"/>
    <w:tmpl w:val="96ACEBE0"/>
    <w:lvl w:ilvl="0" w:tplc="9D229D4C">
      <w:start w:val="1"/>
      <w:numFmt w:val="bullet"/>
      <w:lvlText w:val="•"/>
      <w:lvlJc w:val="left"/>
      <w:pPr>
        <w:tabs>
          <w:tab w:val="num" w:pos="720"/>
        </w:tabs>
        <w:ind w:left="720" w:hanging="360"/>
      </w:pPr>
      <w:rPr>
        <w:rFonts w:ascii="Arial" w:hAnsi="Arial" w:hint="default"/>
      </w:rPr>
    </w:lvl>
    <w:lvl w:ilvl="1" w:tplc="0C346404" w:tentative="1">
      <w:start w:val="1"/>
      <w:numFmt w:val="bullet"/>
      <w:lvlText w:val="•"/>
      <w:lvlJc w:val="left"/>
      <w:pPr>
        <w:tabs>
          <w:tab w:val="num" w:pos="1440"/>
        </w:tabs>
        <w:ind w:left="1440" w:hanging="360"/>
      </w:pPr>
      <w:rPr>
        <w:rFonts w:ascii="Arial" w:hAnsi="Arial" w:hint="default"/>
      </w:rPr>
    </w:lvl>
    <w:lvl w:ilvl="2" w:tplc="80C45638" w:tentative="1">
      <w:start w:val="1"/>
      <w:numFmt w:val="bullet"/>
      <w:lvlText w:val="•"/>
      <w:lvlJc w:val="left"/>
      <w:pPr>
        <w:tabs>
          <w:tab w:val="num" w:pos="2160"/>
        </w:tabs>
        <w:ind w:left="2160" w:hanging="360"/>
      </w:pPr>
      <w:rPr>
        <w:rFonts w:ascii="Arial" w:hAnsi="Arial" w:hint="default"/>
      </w:rPr>
    </w:lvl>
    <w:lvl w:ilvl="3" w:tplc="1F98642A" w:tentative="1">
      <w:start w:val="1"/>
      <w:numFmt w:val="bullet"/>
      <w:lvlText w:val="•"/>
      <w:lvlJc w:val="left"/>
      <w:pPr>
        <w:tabs>
          <w:tab w:val="num" w:pos="2880"/>
        </w:tabs>
        <w:ind w:left="2880" w:hanging="360"/>
      </w:pPr>
      <w:rPr>
        <w:rFonts w:ascii="Arial" w:hAnsi="Arial" w:hint="default"/>
      </w:rPr>
    </w:lvl>
    <w:lvl w:ilvl="4" w:tplc="FEF22492" w:tentative="1">
      <w:start w:val="1"/>
      <w:numFmt w:val="bullet"/>
      <w:lvlText w:val="•"/>
      <w:lvlJc w:val="left"/>
      <w:pPr>
        <w:tabs>
          <w:tab w:val="num" w:pos="3600"/>
        </w:tabs>
        <w:ind w:left="3600" w:hanging="360"/>
      </w:pPr>
      <w:rPr>
        <w:rFonts w:ascii="Arial" w:hAnsi="Arial" w:hint="default"/>
      </w:rPr>
    </w:lvl>
    <w:lvl w:ilvl="5" w:tplc="781074E4" w:tentative="1">
      <w:start w:val="1"/>
      <w:numFmt w:val="bullet"/>
      <w:lvlText w:val="•"/>
      <w:lvlJc w:val="left"/>
      <w:pPr>
        <w:tabs>
          <w:tab w:val="num" w:pos="4320"/>
        </w:tabs>
        <w:ind w:left="4320" w:hanging="360"/>
      </w:pPr>
      <w:rPr>
        <w:rFonts w:ascii="Arial" w:hAnsi="Arial" w:hint="default"/>
      </w:rPr>
    </w:lvl>
    <w:lvl w:ilvl="6" w:tplc="BE8EFD8A" w:tentative="1">
      <w:start w:val="1"/>
      <w:numFmt w:val="bullet"/>
      <w:lvlText w:val="•"/>
      <w:lvlJc w:val="left"/>
      <w:pPr>
        <w:tabs>
          <w:tab w:val="num" w:pos="5040"/>
        </w:tabs>
        <w:ind w:left="5040" w:hanging="360"/>
      </w:pPr>
      <w:rPr>
        <w:rFonts w:ascii="Arial" w:hAnsi="Arial" w:hint="default"/>
      </w:rPr>
    </w:lvl>
    <w:lvl w:ilvl="7" w:tplc="3AF41F60" w:tentative="1">
      <w:start w:val="1"/>
      <w:numFmt w:val="bullet"/>
      <w:lvlText w:val="•"/>
      <w:lvlJc w:val="left"/>
      <w:pPr>
        <w:tabs>
          <w:tab w:val="num" w:pos="5760"/>
        </w:tabs>
        <w:ind w:left="5760" w:hanging="360"/>
      </w:pPr>
      <w:rPr>
        <w:rFonts w:ascii="Arial" w:hAnsi="Arial" w:hint="default"/>
      </w:rPr>
    </w:lvl>
    <w:lvl w:ilvl="8" w:tplc="FA58CE1E"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23453517"/>
    <w:multiLevelType w:val="multilevel"/>
    <w:tmpl w:val="C6FE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1B6080"/>
    <w:multiLevelType w:val="multilevel"/>
    <w:tmpl w:val="ABF2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994AEF"/>
    <w:multiLevelType w:val="multilevel"/>
    <w:tmpl w:val="11C0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2D77BD"/>
    <w:multiLevelType w:val="multilevel"/>
    <w:tmpl w:val="DC1E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6A7D27"/>
    <w:multiLevelType w:val="multilevel"/>
    <w:tmpl w:val="BB70578A"/>
    <w:lvl w:ilvl="0">
      <w:start w:val="1"/>
      <w:numFmt w:val="decimal"/>
      <w:pStyle w:val="Heading1"/>
      <w:lvlText w:val="%1"/>
      <w:lvlJc w:val="left"/>
      <w:pPr>
        <w:ind w:left="432" w:hanging="432"/>
      </w:pPr>
    </w:lvl>
    <w:lvl w:ilvl="1">
      <w:start w:val="1"/>
      <w:numFmt w:val="decimal"/>
      <w:pStyle w:val="Heading2"/>
      <w:lvlText w:val="%1.%2"/>
      <w:lvlJc w:val="left"/>
      <w:pPr>
        <w:ind w:left="718"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2" w15:restartNumberingAfterBreak="0">
    <w:nsid w:val="25D45D9C"/>
    <w:multiLevelType w:val="multilevel"/>
    <w:tmpl w:val="E176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DB6942"/>
    <w:multiLevelType w:val="multilevel"/>
    <w:tmpl w:val="B9BC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2C2C97"/>
    <w:multiLevelType w:val="hybridMultilevel"/>
    <w:tmpl w:val="935A50B0"/>
    <w:lvl w:ilvl="0" w:tplc="0220CAEE">
      <w:start w:val="1"/>
      <w:numFmt w:val="decimal"/>
      <w:lvlText w:val="%1."/>
      <w:lvlJc w:val="left"/>
      <w:pPr>
        <w:tabs>
          <w:tab w:val="num" w:pos="720"/>
        </w:tabs>
        <w:ind w:left="720" w:hanging="360"/>
      </w:pPr>
    </w:lvl>
    <w:lvl w:ilvl="1" w:tplc="961AF558" w:tentative="1">
      <w:start w:val="1"/>
      <w:numFmt w:val="decimal"/>
      <w:lvlText w:val="%2."/>
      <w:lvlJc w:val="left"/>
      <w:pPr>
        <w:tabs>
          <w:tab w:val="num" w:pos="1440"/>
        </w:tabs>
        <w:ind w:left="1440" w:hanging="360"/>
      </w:pPr>
    </w:lvl>
    <w:lvl w:ilvl="2" w:tplc="D270C5A4" w:tentative="1">
      <w:start w:val="1"/>
      <w:numFmt w:val="decimal"/>
      <w:lvlText w:val="%3."/>
      <w:lvlJc w:val="left"/>
      <w:pPr>
        <w:tabs>
          <w:tab w:val="num" w:pos="2160"/>
        </w:tabs>
        <w:ind w:left="2160" w:hanging="360"/>
      </w:pPr>
    </w:lvl>
    <w:lvl w:ilvl="3" w:tplc="C9FA234E">
      <w:start w:val="1"/>
      <w:numFmt w:val="decimal"/>
      <w:lvlText w:val="%4."/>
      <w:lvlJc w:val="left"/>
      <w:pPr>
        <w:tabs>
          <w:tab w:val="num" w:pos="2880"/>
        </w:tabs>
        <w:ind w:left="2880" w:hanging="360"/>
      </w:pPr>
    </w:lvl>
    <w:lvl w:ilvl="4" w:tplc="CFE89584" w:tentative="1">
      <w:start w:val="1"/>
      <w:numFmt w:val="decimal"/>
      <w:lvlText w:val="%5."/>
      <w:lvlJc w:val="left"/>
      <w:pPr>
        <w:tabs>
          <w:tab w:val="num" w:pos="3600"/>
        </w:tabs>
        <w:ind w:left="3600" w:hanging="360"/>
      </w:pPr>
    </w:lvl>
    <w:lvl w:ilvl="5" w:tplc="7C4E29F2" w:tentative="1">
      <w:start w:val="1"/>
      <w:numFmt w:val="decimal"/>
      <w:lvlText w:val="%6."/>
      <w:lvlJc w:val="left"/>
      <w:pPr>
        <w:tabs>
          <w:tab w:val="num" w:pos="4320"/>
        </w:tabs>
        <w:ind w:left="4320" w:hanging="360"/>
      </w:pPr>
    </w:lvl>
    <w:lvl w:ilvl="6" w:tplc="8610ACB2" w:tentative="1">
      <w:start w:val="1"/>
      <w:numFmt w:val="decimal"/>
      <w:lvlText w:val="%7."/>
      <w:lvlJc w:val="left"/>
      <w:pPr>
        <w:tabs>
          <w:tab w:val="num" w:pos="5040"/>
        </w:tabs>
        <w:ind w:left="5040" w:hanging="360"/>
      </w:pPr>
    </w:lvl>
    <w:lvl w:ilvl="7" w:tplc="BDF87B38" w:tentative="1">
      <w:start w:val="1"/>
      <w:numFmt w:val="decimal"/>
      <w:lvlText w:val="%8."/>
      <w:lvlJc w:val="left"/>
      <w:pPr>
        <w:tabs>
          <w:tab w:val="num" w:pos="5760"/>
        </w:tabs>
        <w:ind w:left="5760" w:hanging="360"/>
      </w:pPr>
    </w:lvl>
    <w:lvl w:ilvl="8" w:tplc="A5089F1E" w:tentative="1">
      <w:start w:val="1"/>
      <w:numFmt w:val="decimal"/>
      <w:lvlText w:val="%9."/>
      <w:lvlJc w:val="left"/>
      <w:pPr>
        <w:tabs>
          <w:tab w:val="num" w:pos="6480"/>
        </w:tabs>
        <w:ind w:left="6480" w:hanging="360"/>
      </w:pPr>
    </w:lvl>
  </w:abstractNum>
  <w:abstractNum w:abstractNumId="75" w15:restartNumberingAfterBreak="0">
    <w:nsid w:val="26705725"/>
    <w:multiLevelType w:val="hybridMultilevel"/>
    <w:tmpl w:val="F0FC93AE"/>
    <w:lvl w:ilvl="0" w:tplc="E70C5116">
      <w:start w:val="1"/>
      <w:numFmt w:val="bullet"/>
      <w:lvlText w:val="•"/>
      <w:lvlJc w:val="left"/>
      <w:pPr>
        <w:tabs>
          <w:tab w:val="num" w:pos="720"/>
        </w:tabs>
        <w:ind w:left="720" w:hanging="360"/>
      </w:pPr>
      <w:rPr>
        <w:rFonts w:ascii="Arial" w:hAnsi="Arial" w:hint="default"/>
      </w:rPr>
    </w:lvl>
    <w:lvl w:ilvl="1" w:tplc="3F88A3AC" w:tentative="1">
      <w:start w:val="1"/>
      <w:numFmt w:val="bullet"/>
      <w:lvlText w:val="•"/>
      <w:lvlJc w:val="left"/>
      <w:pPr>
        <w:tabs>
          <w:tab w:val="num" w:pos="1440"/>
        </w:tabs>
        <w:ind w:left="1440" w:hanging="360"/>
      </w:pPr>
      <w:rPr>
        <w:rFonts w:ascii="Arial" w:hAnsi="Arial" w:hint="default"/>
      </w:rPr>
    </w:lvl>
    <w:lvl w:ilvl="2" w:tplc="9A4E3142" w:tentative="1">
      <w:start w:val="1"/>
      <w:numFmt w:val="bullet"/>
      <w:lvlText w:val="•"/>
      <w:lvlJc w:val="left"/>
      <w:pPr>
        <w:tabs>
          <w:tab w:val="num" w:pos="2160"/>
        </w:tabs>
        <w:ind w:left="2160" w:hanging="360"/>
      </w:pPr>
      <w:rPr>
        <w:rFonts w:ascii="Arial" w:hAnsi="Arial" w:hint="default"/>
      </w:rPr>
    </w:lvl>
    <w:lvl w:ilvl="3" w:tplc="0BC62010" w:tentative="1">
      <w:start w:val="1"/>
      <w:numFmt w:val="bullet"/>
      <w:lvlText w:val="•"/>
      <w:lvlJc w:val="left"/>
      <w:pPr>
        <w:tabs>
          <w:tab w:val="num" w:pos="2880"/>
        </w:tabs>
        <w:ind w:left="2880" w:hanging="360"/>
      </w:pPr>
      <w:rPr>
        <w:rFonts w:ascii="Arial" w:hAnsi="Arial" w:hint="default"/>
      </w:rPr>
    </w:lvl>
    <w:lvl w:ilvl="4" w:tplc="4ADE8892" w:tentative="1">
      <w:start w:val="1"/>
      <w:numFmt w:val="bullet"/>
      <w:lvlText w:val="•"/>
      <w:lvlJc w:val="left"/>
      <w:pPr>
        <w:tabs>
          <w:tab w:val="num" w:pos="3600"/>
        </w:tabs>
        <w:ind w:left="3600" w:hanging="360"/>
      </w:pPr>
      <w:rPr>
        <w:rFonts w:ascii="Arial" w:hAnsi="Arial" w:hint="default"/>
      </w:rPr>
    </w:lvl>
    <w:lvl w:ilvl="5" w:tplc="BE322A64" w:tentative="1">
      <w:start w:val="1"/>
      <w:numFmt w:val="bullet"/>
      <w:lvlText w:val="•"/>
      <w:lvlJc w:val="left"/>
      <w:pPr>
        <w:tabs>
          <w:tab w:val="num" w:pos="4320"/>
        </w:tabs>
        <w:ind w:left="4320" w:hanging="360"/>
      </w:pPr>
      <w:rPr>
        <w:rFonts w:ascii="Arial" w:hAnsi="Arial" w:hint="default"/>
      </w:rPr>
    </w:lvl>
    <w:lvl w:ilvl="6" w:tplc="C7744D86" w:tentative="1">
      <w:start w:val="1"/>
      <w:numFmt w:val="bullet"/>
      <w:lvlText w:val="•"/>
      <w:lvlJc w:val="left"/>
      <w:pPr>
        <w:tabs>
          <w:tab w:val="num" w:pos="5040"/>
        </w:tabs>
        <w:ind w:left="5040" w:hanging="360"/>
      </w:pPr>
      <w:rPr>
        <w:rFonts w:ascii="Arial" w:hAnsi="Arial" w:hint="default"/>
      </w:rPr>
    </w:lvl>
    <w:lvl w:ilvl="7" w:tplc="5C50C530" w:tentative="1">
      <w:start w:val="1"/>
      <w:numFmt w:val="bullet"/>
      <w:lvlText w:val="•"/>
      <w:lvlJc w:val="left"/>
      <w:pPr>
        <w:tabs>
          <w:tab w:val="num" w:pos="5760"/>
        </w:tabs>
        <w:ind w:left="5760" w:hanging="360"/>
      </w:pPr>
      <w:rPr>
        <w:rFonts w:ascii="Arial" w:hAnsi="Arial" w:hint="default"/>
      </w:rPr>
    </w:lvl>
    <w:lvl w:ilvl="8" w:tplc="4F6427C6" w:tentative="1">
      <w:start w:val="1"/>
      <w:numFmt w:val="bullet"/>
      <w:lvlText w:val="•"/>
      <w:lvlJc w:val="left"/>
      <w:pPr>
        <w:tabs>
          <w:tab w:val="num" w:pos="6480"/>
        </w:tabs>
        <w:ind w:left="6480" w:hanging="360"/>
      </w:pPr>
      <w:rPr>
        <w:rFonts w:ascii="Arial" w:hAnsi="Arial" w:hint="default"/>
      </w:rPr>
    </w:lvl>
  </w:abstractNum>
  <w:abstractNum w:abstractNumId="76" w15:restartNumberingAfterBreak="0">
    <w:nsid w:val="28201B0B"/>
    <w:multiLevelType w:val="multilevel"/>
    <w:tmpl w:val="46DE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272D86"/>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CE279E"/>
    <w:multiLevelType w:val="multilevel"/>
    <w:tmpl w:val="2200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DF1B0B"/>
    <w:multiLevelType w:val="multilevel"/>
    <w:tmpl w:val="37D8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0236A9"/>
    <w:multiLevelType w:val="hybridMultilevel"/>
    <w:tmpl w:val="5412D234"/>
    <w:lvl w:ilvl="0" w:tplc="B76E9558">
      <w:start w:val="1"/>
      <w:numFmt w:val="bullet"/>
      <w:lvlText w:val="•"/>
      <w:lvlJc w:val="left"/>
      <w:pPr>
        <w:tabs>
          <w:tab w:val="num" w:pos="720"/>
        </w:tabs>
        <w:ind w:left="720" w:hanging="360"/>
      </w:pPr>
      <w:rPr>
        <w:rFonts w:ascii="Arial" w:hAnsi="Arial" w:hint="default"/>
      </w:rPr>
    </w:lvl>
    <w:lvl w:ilvl="1" w:tplc="BCEA14D8" w:tentative="1">
      <w:start w:val="1"/>
      <w:numFmt w:val="bullet"/>
      <w:lvlText w:val="•"/>
      <w:lvlJc w:val="left"/>
      <w:pPr>
        <w:tabs>
          <w:tab w:val="num" w:pos="1440"/>
        </w:tabs>
        <w:ind w:left="1440" w:hanging="360"/>
      </w:pPr>
      <w:rPr>
        <w:rFonts w:ascii="Arial" w:hAnsi="Arial" w:hint="default"/>
      </w:rPr>
    </w:lvl>
    <w:lvl w:ilvl="2" w:tplc="E2E61E22" w:tentative="1">
      <w:start w:val="1"/>
      <w:numFmt w:val="bullet"/>
      <w:lvlText w:val="•"/>
      <w:lvlJc w:val="left"/>
      <w:pPr>
        <w:tabs>
          <w:tab w:val="num" w:pos="2160"/>
        </w:tabs>
        <w:ind w:left="2160" w:hanging="360"/>
      </w:pPr>
      <w:rPr>
        <w:rFonts w:ascii="Arial" w:hAnsi="Arial" w:hint="default"/>
      </w:rPr>
    </w:lvl>
    <w:lvl w:ilvl="3" w:tplc="66729880" w:tentative="1">
      <w:start w:val="1"/>
      <w:numFmt w:val="bullet"/>
      <w:lvlText w:val="•"/>
      <w:lvlJc w:val="left"/>
      <w:pPr>
        <w:tabs>
          <w:tab w:val="num" w:pos="2880"/>
        </w:tabs>
        <w:ind w:left="2880" w:hanging="360"/>
      </w:pPr>
      <w:rPr>
        <w:rFonts w:ascii="Arial" w:hAnsi="Arial" w:hint="default"/>
      </w:rPr>
    </w:lvl>
    <w:lvl w:ilvl="4" w:tplc="ED4CFB74" w:tentative="1">
      <w:start w:val="1"/>
      <w:numFmt w:val="bullet"/>
      <w:lvlText w:val="•"/>
      <w:lvlJc w:val="left"/>
      <w:pPr>
        <w:tabs>
          <w:tab w:val="num" w:pos="3600"/>
        </w:tabs>
        <w:ind w:left="3600" w:hanging="360"/>
      </w:pPr>
      <w:rPr>
        <w:rFonts w:ascii="Arial" w:hAnsi="Arial" w:hint="default"/>
      </w:rPr>
    </w:lvl>
    <w:lvl w:ilvl="5" w:tplc="343E7B22" w:tentative="1">
      <w:start w:val="1"/>
      <w:numFmt w:val="bullet"/>
      <w:lvlText w:val="•"/>
      <w:lvlJc w:val="left"/>
      <w:pPr>
        <w:tabs>
          <w:tab w:val="num" w:pos="4320"/>
        </w:tabs>
        <w:ind w:left="4320" w:hanging="360"/>
      </w:pPr>
      <w:rPr>
        <w:rFonts w:ascii="Arial" w:hAnsi="Arial" w:hint="default"/>
      </w:rPr>
    </w:lvl>
    <w:lvl w:ilvl="6" w:tplc="4BB6F582" w:tentative="1">
      <w:start w:val="1"/>
      <w:numFmt w:val="bullet"/>
      <w:lvlText w:val="•"/>
      <w:lvlJc w:val="left"/>
      <w:pPr>
        <w:tabs>
          <w:tab w:val="num" w:pos="5040"/>
        </w:tabs>
        <w:ind w:left="5040" w:hanging="360"/>
      </w:pPr>
      <w:rPr>
        <w:rFonts w:ascii="Arial" w:hAnsi="Arial" w:hint="default"/>
      </w:rPr>
    </w:lvl>
    <w:lvl w:ilvl="7" w:tplc="0922A752" w:tentative="1">
      <w:start w:val="1"/>
      <w:numFmt w:val="bullet"/>
      <w:lvlText w:val="•"/>
      <w:lvlJc w:val="left"/>
      <w:pPr>
        <w:tabs>
          <w:tab w:val="num" w:pos="5760"/>
        </w:tabs>
        <w:ind w:left="5760" w:hanging="360"/>
      </w:pPr>
      <w:rPr>
        <w:rFonts w:ascii="Arial" w:hAnsi="Arial" w:hint="default"/>
      </w:rPr>
    </w:lvl>
    <w:lvl w:ilvl="8" w:tplc="9E7EBBB8" w:tentative="1">
      <w:start w:val="1"/>
      <w:numFmt w:val="bullet"/>
      <w:lvlText w:val="•"/>
      <w:lvlJc w:val="left"/>
      <w:pPr>
        <w:tabs>
          <w:tab w:val="num" w:pos="6480"/>
        </w:tabs>
        <w:ind w:left="6480" w:hanging="360"/>
      </w:pPr>
      <w:rPr>
        <w:rFonts w:ascii="Arial" w:hAnsi="Arial" w:hint="default"/>
      </w:rPr>
    </w:lvl>
  </w:abstractNum>
  <w:abstractNum w:abstractNumId="81" w15:restartNumberingAfterBreak="0">
    <w:nsid w:val="2B2B4B35"/>
    <w:multiLevelType w:val="multilevel"/>
    <w:tmpl w:val="EE68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627865"/>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6E4AC6"/>
    <w:multiLevelType w:val="hybridMultilevel"/>
    <w:tmpl w:val="BF944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2B85499C"/>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2014E5"/>
    <w:multiLevelType w:val="multilevel"/>
    <w:tmpl w:val="766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706BB0"/>
    <w:multiLevelType w:val="multilevel"/>
    <w:tmpl w:val="2266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764A9E"/>
    <w:multiLevelType w:val="multilevel"/>
    <w:tmpl w:val="F01ADCEA"/>
    <w:styleLink w:val="AnhangA"/>
    <w:lvl w:ilvl="0">
      <w:start w:val="1"/>
      <w:numFmt w:val="upperLetter"/>
      <w:lvlText w:val="Anhang %1:"/>
      <w:lvlJc w:val="left"/>
      <w:pPr>
        <w:ind w:left="1588" w:hanging="1588"/>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2F476AB8"/>
    <w:multiLevelType w:val="hybridMultilevel"/>
    <w:tmpl w:val="C22229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9" w15:restartNumberingAfterBreak="0">
    <w:nsid w:val="2F8E06D5"/>
    <w:multiLevelType w:val="hybridMultilevel"/>
    <w:tmpl w:val="7F322010"/>
    <w:lvl w:ilvl="0" w:tplc="5BEA7CEC">
      <w:start w:val="1"/>
      <w:numFmt w:val="bullet"/>
      <w:lvlText w:val="•"/>
      <w:lvlJc w:val="left"/>
      <w:pPr>
        <w:tabs>
          <w:tab w:val="num" w:pos="720"/>
        </w:tabs>
        <w:ind w:left="720" w:hanging="360"/>
      </w:pPr>
      <w:rPr>
        <w:rFonts w:ascii="Arial" w:hAnsi="Arial" w:hint="default"/>
      </w:rPr>
    </w:lvl>
    <w:lvl w:ilvl="1" w:tplc="E7C8799E" w:tentative="1">
      <w:start w:val="1"/>
      <w:numFmt w:val="bullet"/>
      <w:lvlText w:val="•"/>
      <w:lvlJc w:val="left"/>
      <w:pPr>
        <w:tabs>
          <w:tab w:val="num" w:pos="1440"/>
        </w:tabs>
        <w:ind w:left="1440" w:hanging="360"/>
      </w:pPr>
      <w:rPr>
        <w:rFonts w:ascii="Arial" w:hAnsi="Arial" w:hint="default"/>
      </w:rPr>
    </w:lvl>
    <w:lvl w:ilvl="2" w:tplc="432C71DE" w:tentative="1">
      <w:start w:val="1"/>
      <w:numFmt w:val="bullet"/>
      <w:lvlText w:val="•"/>
      <w:lvlJc w:val="left"/>
      <w:pPr>
        <w:tabs>
          <w:tab w:val="num" w:pos="2160"/>
        </w:tabs>
        <w:ind w:left="2160" w:hanging="360"/>
      </w:pPr>
      <w:rPr>
        <w:rFonts w:ascii="Arial" w:hAnsi="Arial" w:hint="default"/>
      </w:rPr>
    </w:lvl>
    <w:lvl w:ilvl="3" w:tplc="F2CE4B78" w:tentative="1">
      <w:start w:val="1"/>
      <w:numFmt w:val="bullet"/>
      <w:lvlText w:val="•"/>
      <w:lvlJc w:val="left"/>
      <w:pPr>
        <w:tabs>
          <w:tab w:val="num" w:pos="2880"/>
        </w:tabs>
        <w:ind w:left="2880" w:hanging="360"/>
      </w:pPr>
      <w:rPr>
        <w:rFonts w:ascii="Arial" w:hAnsi="Arial" w:hint="default"/>
      </w:rPr>
    </w:lvl>
    <w:lvl w:ilvl="4" w:tplc="9CFC106E" w:tentative="1">
      <w:start w:val="1"/>
      <w:numFmt w:val="bullet"/>
      <w:lvlText w:val="•"/>
      <w:lvlJc w:val="left"/>
      <w:pPr>
        <w:tabs>
          <w:tab w:val="num" w:pos="3600"/>
        </w:tabs>
        <w:ind w:left="3600" w:hanging="360"/>
      </w:pPr>
      <w:rPr>
        <w:rFonts w:ascii="Arial" w:hAnsi="Arial" w:hint="default"/>
      </w:rPr>
    </w:lvl>
    <w:lvl w:ilvl="5" w:tplc="D218681A" w:tentative="1">
      <w:start w:val="1"/>
      <w:numFmt w:val="bullet"/>
      <w:lvlText w:val="•"/>
      <w:lvlJc w:val="left"/>
      <w:pPr>
        <w:tabs>
          <w:tab w:val="num" w:pos="4320"/>
        </w:tabs>
        <w:ind w:left="4320" w:hanging="360"/>
      </w:pPr>
      <w:rPr>
        <w:rFonts w:ascii="Arial" w:hAnsi="Arial" w:hint="default"/>
      </w:rPr>
    </w:lvl>
    <w:lvl w:ilvl="6" w:tplc="2EFCCD96" w:tentative="1">
      <w:start w:val="1"/>
      <w:numFmt w:val="bullet"/>
      <w:lvlText w:val="•"/>
      <w:lvlJc w:val="left"/>
      <w:pPr>
        <w:tabs>
          <w:tab w:val="num" w:pos="5040"/>
        </w:tabs>
        <w:ind w:left="5040" w:hanging="360"/>
      </w:pPr>
      <w:rPr>
        <w:rFonts w:ascii="Arial" w:hAnsi="Arial" w:hint="default"/>
      </w:rPr>
    </w:lvl>
    <w:lvl w:ilvl="7" w:tplc="AE324974" w:tentative="1">
      <w:start w:val="1"/>
      <w:numFmt w:val="bullet"/>
      <w:lvlText w:val="•"/>
      <w:lvlJc w:val="left"/>
      <w:pPr>
        <w:tabs>
          <w:tab w:val="num" w:pos="5760"/>
        </w:tabs>
        <w:ind w:left="5760" w:hanging="360"/>
      </w:pPr>
      <w:rPr>
        <w:rFonts w:ascii="Arial" w:hAnsi="Arial" w:hint="default"/>
      </w:rPr>
    </w:lvl>
    <w:lvl w:ilvl="8" w:tplc="6284DD4A"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309866BE"/>
    <w:multiLevelType w:val="multilevel"/>
    <w:tmpl w:val="B764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A43E9E"/>
    <w:multiLevelType w:val="multilevel"/>
    <w:tmpl w:val="D6F2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8B68A2"/>
    <w:multiLevelType w:val="multilevel"/>
    <w:tmpl w:val="9EB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9273FB"/>
    <w:multiLevelType w:val="multilevel"/>
    <w:tmpl w:val="8DAA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CB73C7"/>
    <w:multiLevelType w:val="hybridMultilevel"/>
    <w:tmpl w:val="E542C4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5" w15:restartNumberingAfterBreak="0">
    <w:nsid w:val="323026C4"/>
    <w:multiLevelType w:val="hybridMultilevel"/>
    <w:tmpl w:val="9F4EF180"/>
    <w:lvl w:ilvl="0" w:tplc="3D8C8F8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3870504"/>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113065"/>
    <w:multiLevelType w:val="multilevel"/>
    <w:tmpl w:val="86A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55585E"/>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CB7C20"/>
    <w:multiLevelType w:val="multilevel"/>
    <w:tmpl w:val="63D0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F85B39"/>
    <w:multiLevelType w:val="multilevel"/>
    <w:tmpl w:val="B26E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5A4540"/>
    <w:multiLevelType w:val="multilevel"/>
    <w:tmpl w:val="437C7502"/>
    <w:lvl w:ilvl="0">
      <w:start w:val="1"/>
      <w:numFmt w:val="upperLetter"/>
      <w:pStyle w:val="Annex1"/>
      <w:lvlText w:val="Annex %1:"/>
      <w:lvlJc w:val="left"/>
      <w:pPr>
        <w:ind w:left="1588" w:hanging="1588"/>
      </w:pPr>
      <w:rPr>
        <w:rFonts w:hint="default"/>
      </w:rPr>
    </w:lvl>
    <w:lvl w:ilvl="1">
      <w:start w:val="1"/>
      <w:numFmt w:val="decimal"/>
      <w:pStyle w:val="Annex2"/>
      <w:lvlText w:val="%1.%2"/>
      <w:lvlJc w:val="left"/>
      <w:pPr>
        <w:ind w:left="851" w:hanging="851"/>
      </w:pPr>
      <w:rPr>
        <w:rFonts w:hint="default"/>
      </w:rPr>
    </w:lvl>
    <w:lvl w:ilvl="2">
      <w:start w:val="1"/>
      <w:numFmt w:val="decimal"/>
      <w:pStyle w:val="Annex3"/>
      <w:lvlText w:val="%1.%2.%3"/>
      <w:lvlJc w:val="left"/>
      <w:pPr>
        <w:ind w:left="1134" w:hanging="1134"/>
      </w:pPr>
      <w:rPr>
        <w:rFonts w:hint="default"/>
      </w:rPr>
    </w:lvl>
    <w:lvl w:ilvl="3">
      <w:start w:val="1"/>
      <w:numFmt w:val="decimal"/>
      <w:pStyle w:val="Annex4"/>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2" w15:restartNumberingAfterBreak="0">
    <w:nsid w:val="37F270B1"/>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1C3B09"/>
    <w:multiLevelType w:val="multilevel"/>
    <w:tmpl w:val="2EC0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3D2529"/>
    <w:multiLevelType w:val="hybridMultilevel"/>
    <w:tmpl w:val="A70AD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9547973"/>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74471F"/>
    <w:multiLevelType w:val="multilevel"/>
    <w:tmpl w:val="698E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0A55E9"/>
    <w:multiLevelType w:val="multilevel"/>
    <w:tmpl w:val="2A820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A4A6B38"/>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580ABB"/>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DE1125"/>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1147BB"/>
    <w:multiLevelType w:val="multilevel"/>
    <w:tmpl w:val="0C24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240DD5"/>
    <w:multiLevelType w:val="hybridMultilevel"/>
    <w:tmpl w:val="7338865C"/>
    <w:lvl w:ilvl="0" w:tplc="3C3AF784">
      <w:start w:val="1"/>
      <w:numFmt w:val="bullet"/>
      <w:lvlText w:val=""/>
      <w:lvlJc w:val="left"/>
      <w:pPr>
        <w:ind w:left="720" w:hanging="360"/>
      </w:pPr>
      <w:rPr>
        <w:rFonts w:ascii="Symbol" w:hAnsi="Symbol" w:hint="default"/>
      </w:rPr>
    </w:lvl>
    <w:lvl w:ilvl="1" w:tplc="E36EAB44">
      <w:start w:val="1"/>
      <w:numFmt w:val="bullet"/>
      <w:pStyle w:val="Liste31"/>
      <w:lvlText w:val="­"/>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3" w15:restartNumberingAfterBreak="0">
    <w:nsid w:val="3B3473BA"/>
    <w:multiLevelType w:val="hybridMultilevel"/>
    <w:tmpl w:val="D030610E"/>
    <w:lvl w:ilvl="0" w:tplc="C882A336">
      <w:start w:val="1"/>
      <w:numFmt w:val="bullet"/>
      <w:lvlText w:val="•"/>
      <w:lvlJc w:val="left"/>
      <w:pPr>
        <w:tabs>
          <w:tab w:val="num" w:pos="720"/>
        </w:tabs>
        <w:ind w:left="720" w:hanging="360"/>
      </w:pPr>
      <w:rPr>
        <w:rFonts w:ascii="Arial" w:hAnsi="Arial" w:hint="default"/>
      </w:rPr>
    </w:lvl>
    <w:lvl w:ilvl="1" w:tplc="DE285662" w:tentative="1">
      <w:start w:val="1"/>
      <w:numFmt w:val="bullet"/>
      <w:lvlText w:val="•"/>
      <w:lvlJc w:val="left"/>
      <w:pPr>
        <w:tabs>
          <w:tab w:val="num" w:pos="1440"/>
        </w:tabs>
        <w:ind w:left="1440" w:hanging="360"/>
      </w:pPr>
      <w:rPr>
        <w:rFonts w:ascii="Arial" w:hAnsi="Arial" w:hint="default"/>
      </w:rPr>
    </w:lvl>
    <w:lvl w:ilvl="2" w:tplc="7128700A" w:tentative="1">
      <w:start w:val="1"/>
      <w:numFmt w:val="bullet"/>
      <w:lvlText w:val="•"/>
      <w:lvlJc w:val="left"/>
      <w:pPr>
        <w:tabs>
          <w:tab w:val="num" w:pos="2160"/>
        </w:tabs>
        <w:ind w:left="2160" w:hanging="360"/>
      </w:pPr>
      <w:rPr>
        <w:rFonts w:ascii="Arial" w:hAnsi="Arial" w:hint="default"/>
      </w:rPr>
    </w:lvl>
    <w:lvl w:ilvl="3" w:tplc="B662514A" w:tentative="1">
      <w:start w:val="1"/>
      <w:numFmt w:val="bullet"/>
      <w:lvlText w:val="•"/>
      <w:lvlJc w:val="left"/>
      <w:pPr>
        <w:tabs>
          <w:tab w:val="num" w:pos="2880"/>
        </w:tabs>
        <w:ind w:left="2880" w:hanging="360"/>
      </w:pPr>
      <w:rPr>
        <w:rFonts w:ascii="Arial" w:hAnsi="Arial" w:hint="default"/>
      </w:rPr>
    </w:lvl>
    <w:lvl w:ilvl="4" w:tplc="13945386" w:tentative="1">
      <w:start w:val="1"/>
      <w:numFmt w:val="bullet"/>
      <w:lvlText w:val="•"/>
      <w:lvlJc w:val="left"/>
      <w:pPr>
        <w:tabs>
          <w:tab w:val="num" w:pos="3600"/>
        </w:tabs>
        <w:ind w:left="3600" w:hanging="360"/>
      </w:pPr>
      <w:rPr>
        <w:rFonts w:ascii="Arial" w:hAnsi="Arial" w:hint="default"/>
      </w:rPr>
    </w:lvl>
    <w:lvl w:ilvl="5" w:tplc="CE203836" w:tentative="1">
      <w:start w:val="1"/>
      <w:numFmt w:val="bullet"/>
      <w:lvlText w:val="•"/>
      <w:lvlJc w:val="left"/>
      <w:pPr>
        <w:tabs>
          <w:tab w:val="num" w:pos="4320"/>
        </w:tabs>
        <w:ind w:left="4320" w:hanging="360"/>
      </w:pPr>
      <w:rPr>
        <w:rFonts w:ascii="Arial" w:hAnsi="Arial" w:hint="default"/>
      </w:rPr>
    </w:lvl>
    <w:lvl w:ilvl="6" w:tplc="C686BBC8" w:tentative="1">
      <w:start w:val="1"/>
      <w:numFmt w:val="bullet"/>
      <w:lvlText w:val="•"/>
      <w:lvlJc w:val="left"/>
      <w:pPr>
        <w:tabs>
          <w:tab w:val="num" w:pos="5040"/>
        </w:tabs>
        <w:ind w:left="5040" w:hanging="360"/>
      </w:pPr>
      <w:rPr>
        <w:rFonts w:ascii="Arial" w:hAnsi="Arial" w:hint="default"/>
      </w:rPr>
    </w:lvl>
    <w:lvl w:ilvl="7" w:tplc="7AB4B3EE" w:tentative="1">
      <w:start w:val="1"/>
      <w:numFmt w:val="bullet"/>
      <w:lvlText w:val="•"/>
      <w:lvlJc w:val="left"/>
      <w:pPr>
        <w:tabs>
          <w:tab w:val="num" w:pos="5760"/>
        </w:tabs>
        <w:ind w:left="5760" w:hanging="360"/>
      </w:pPr>
      <w:rPr>
        <w:rFonts w:ascii="Arial" w:hAnsi="Arial" w:hint="default"/>
      </w:rPr>
    </w:lvl>
    <w:lvl w:ilvl="8" w:tplc="390627F0" w:tentative="1">
      <w:start w:val="1"/>
      <w:numFmt w:val="bullet"/>
      <w:lvlText w:val="•"/>
      <w:lvlJc w:val="left"/>
      <w:pPr>
        <w:tabs>
          <w:tab w:val="num" w:pos="6480"/>
        </w:tabs>
        <w:ind w:left="6480" w:hanging="360"/>
      </w:pPr>
      <w:rPr>
        <w:rFonts w:ascii="Arial" w:hAnsi="Arial" w:hint="default"/>
      </w:rPr>
    </w:lvl>
  </w:abstractNum>
  <w:abstractNum w:abstractNumId="114" w15:restartNumberingAfterBreak="0">
    <w:nsid w:val="3B805C3A"/>
    <w:multiLevelType w:val="multilevel"/>
    <w:tmpl w:val="D1A4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195451"/>
    <w:multiLevelType w:val="hybridMultilevel"/>
    <w:tmpl w:val="DDF4994C"/>
    <w:lvl w:ilvl="0" w:tplc="66B2475E">
      <w:start w:val="1"/>
      <w:numFmt w:val="bullet"/>
      <w:lvlText w:val="•"/>
      <w:lvlJc w:val="left"/>
      <w:pPr>
        <w:tabs>
          <w:tab w:val="num" w:pos="720"/>
        </w:tabs>
        <w:ind w:left="720" w:hanging="360"/>
      </w:pPr>
      <w:rPr>
        <w:rFonts w:ascii="Arial" w:hAnsi="Arial" w:hint="default"/>
      </w:rPr>
    </w:lvl>
    <w:lvl w:ilvl="1" w:tplc="4B9634D2" w:tentative="1">
      <w:start w:val="1"/>
      <w:numFmt w:val="bullet"/>
      <w:lvlText w:val="•"/>
      <w:lvlJc w:val="left"/>
      <w:pPr>
        <w:tabs>
          <w:tab w:val="num" w:pos="1440"/>
        </w:tabs>
        <w:ind w:left="1440" w:hanging="360"/>
      </w:pPr>
      <w:rPr>
        <w:rFonts w:ascii="Arial" w:hAnsi="Arial" w:hint="default"/>
      </w:rPr>
    </w:lvl>
    <w:lvl w:ilvl="2" w:tplc="D496FDCA" w:tentative="1">
      <w:start w:val="1"/>
      <w:numFmt w:val="bullet"/>
      <w:lvlText w:val="•"/>
      <w:lvlJc w:val="left"/>
      <w:pPr>
        <w:tabs>
          <w:tab w:val="num" w:pos="2160"/>
        </w:tabs>
        <w:ind w:left="2160" w:hanging="360"/>
      </w:pPr>
      <w:rPr>
        <w:rFonts w:ascii="Arial" w:hAnsi="Arial" w:hint="default"/>
      </w:rPr>
    </w:lvl>
    <w:lvl w:ilvl="3" w:tplc="DFD479DC" w:tentative="1">
      <w:start w:val="1"/>
      <w:numFmt w:val="bullet"/>
      <w:lvlText w:val="•"/>
      <w:lvlJc w:val="left"/>
      <w:pPr>
        <w:tabs>
          <w:tab w:val="num" w:pos="2880"/>
        </w:tabs>
        <w:ind w:left="2880" w:hanging="360"/>
      </w:pPr>
      <w:rPr>
        <w:rFonts w:ascii="Arial" w:hAnsi="Arial" w:hint="default"/>
      </w:rPr>
    </w:lvl>
    <w:lvl w:ilvl="4" w:tplc="4E66162E" w:tentative="1">
      <w:start w:val="1"/>
      <w:numFmt w:val="bullet"/>
      <w:lvlText w:val="•"/>
      <w:lvlJc w:val="left"/>
      <w:pPr>
        <w:tabs>
          <w:tab w:val="num" w:pos="3600"/>
        </w:tabs>
        <w:ind w:left="3600" w:hanging="360"/>
      </w:pPr>
      <w:rPr>
        <w:rFonts w:ascii="Arial" w:hAnsi="Arial" w:hint="default"/>
      </w:rPr>
    </w:lvl>
    <w:lvl w:ilvl="5" w:tplc="262CAD98" w:tentative="1">
      <w:start w:val="1"/>
      <w:numFmt w:val="bullet"/>
      <w:lvlText w:val="•"/>
      <w:lvlJc w:val="left"/>
      <w:pPr>
        <w:tabs>
          <w:tab w:val="num" w:pos="4320"/>
        </w:tabs>
        <w:ind w:left="4320" w:hanging="360"/>
      </w:pPr>
      <w:rPr>
        <w:rFonts w:ascii="Arial" w:hAnsi="Arial" w:hint="default"/>
      </w:rPr>
    </w:lvl>
    <w:lvl w:ilvl="6" w:tplc="378426C4" w:tentative="1">
      <w:start w:val="1"/>
      <w:numFmt w:val="bullet"/>
      <w:lvlText w:val="•"/>
      <w:lvlJc w:val="left"/>
      <w:pPr>
        <w:tabs>
          <w:tab w:val="num" w:pos="5040"/>
        </w:tabs>
        <w:ind w:left="5040" w:hanging="360"/>
      </w:pPr>
      <w:rPr>
        <w:rFonts w:ascii="Arial" w:hAnsi="Arial" w:hint="default"/>
      </w:rPr>
    </w:lvl>
    <w:lvl w:ilvl="7" w:tplc="9B0E0C48" w:tentative="1">
      <w:start w:val="1"/>
      <w:numFmt w:val="bullet"/>
      <w:lvlText w:val="•"/>
      <w:lvlJc w:val="left"/>
      <w:pPr>
        <w:tabs>
          <w:tab w:val="num" w:pos="5760"/>
        </w:tabs>
        <w:ind w:left="5760" w:hanging="360"/>
      </w:pPr>
      <w:rPr>
        <w:rFonts w:ascii="Arial" w:hAnsi="Arial" w:hint="default"/>
      </w:rPr>
    </w:lvl>
    <w:lvl w:ilvl="8" w:tplc="7D86EE58" w:tentative="1">
      <w:start w:val="1"/>
      <w:numFmt w:val="bullet"/>
      <w:lvlText w:val="•"/>
      <w:lvlJc w:val="left"/>
      <w:pPr>
        <w:tabs>
          <w:tab w:val="num" w:pos="6480"/>
        </w:tabs>
        <w:ind w:left="6480" w:hanging="360"/>
      </w:pPr>
      <w:rPr>
        <w:rFonts w:ascii="Arial" w:hAnsi="Arial" w:hint="default"/>
      </w:rPr>
    </w:lvl>
  </w:abstractNum>
  <w:abstractNum w:abstractNumId="116" w15:restartNumberingAfterBreak="0">
    <w:nsid w:val="3C357943"/>
    <w:multiLevelType w:val="multilevel"/>
    <w:tmpl w:val="AF889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C51394A"/>
    <w:multiLevelType w:val="multilevel"/>
    <w:tmpl w:val="1810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CB9332C"/>
    <w:multiLevelType w:val="multilevel"/>
    <w:tmpl w:val="B63C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D157F64"/>
    <w:multiLevelType w:val="hybridMultilevel"/>
    <w:tmpl w:val="0AA22B2E"/>
    <w:lvl w:ilvl="0" w:tplc="DDCEB3E4">
      <w:start w:val="1"/>
      <w:numFmt w:val="bullet"/>
      <w:lvlText w:val="•"/>
      <w:lvlJc w:val="left"/>
      <w:pPr>
        <w:tabs>
          <w:tab w:val="num" w:pos="720"/>
        </w:tabs>
        <w:ind w:left="720" w:hanging="360"/>
      </w:pPr>
      <w:rPr>
        <w:rFonts w:ascii="Arial" w:hAnsi="Arial" w:hint="default"/>
      </w:rPr>
    </w:lvl>
    <w:lvl w:ilvl="1" w:tplc="BFACD1CC" w:tentative="1">
      <w:start w:val="1"/>
      <w:numFmt w:val="bullet"/>
      <w:lvlText w:val="•"/>
      <w:lvlJc w:val="left"/>
      <w:pPr>
        <w:tabs>
          <w:tab w:val="num" w:pos="1440"/>
        </w:tabs>
        <w:ind w:left="1440" w:hanging="360"/>
      </w:pPr>
      <w:rPr>
        <w:rFonts w:ascii="Arial" w:hAnsi="Arial" w:hint="default"/>
      </w:rPr>
    </w:lvl>
    <w:lvl w:ilvl="2" w:tplc="0CAEDA98" w:tentative="1">
      <w:start w:val="1"/>
      <w:numFmt w:val="bullet"/>
      <w:lvlText w:val="•"/>
      <w:lvlJc w:val="left"/>
      <w:pPr>
        <w:tabs>
          <w:tab w:val="num" w:pos="2160"/>
        </w:tabs>
        <w:ind w:left="2160" w:hanging="360"/>
      </w:pPr>
      <w:rPr>
        <w:rFonts w:ascii="Arial" w:hAnsi="Arial" w:hint="default"/>
      </w:rPr>
    </w:lvl>
    <w:lvl w:ilvl="3" w:tplc="AF7A899E" w:tentative="1">
      <w:start w:val="1"/>
      <w:numFmt w:val="bullet"/>
      <w:lvlText w:val="•"/>
      <w:lvlJc w:val="left"/>
      <w:pPr>
        <w:tabs>
          <w:tab w:val="num" w:pos="2880"/>
        </w:tabs>
        <w:ind w:left="2880" w:hanging="360"/>
      </w:pPr>
      <w:rPr>
        <w:rFonts w:ascii="Arial" w:hAnsi="Arial" w:hint="default"/>
      </w:rPr>
    </w:lvl>
    <w:lvl w:ilvl="4" w:tplc="F000CB16" w:tentative="1">
      <w:start w:val="1"/>
      <w:numFmt w:val="bullet"/>
      <w:lvlText w:val="•"/>
      <w:lvlJc w:val="left"/>
      <w:pPr>
        <w:tabs>
          <w:tab w:val="num" w:pos="3600"/>
        </w:tabs>
        <w:ind w:left="3600" w:hanging="360"/>
      </w:pPr>
      <w:rPr>
        <w:rFonts w:ascii="Arial" w:hAnsi="Arial" w:hint="default"/>
      </w:rPr>
    </w:lvl>
    <w:lvl w:ilvl="5" w:tplc="AD066608" w:tentative="1">
      <w:start w:val="1"/>
      <w:numFmt w:val="bullet"/>
      <w:lvlText w:val="•"/>
      <w:lvlJc w:val="left"/>
      <w:pPr>
        <w:tabs>
          <w:tab w:val="num" w:pos="4320"/>
        </w:tabs>
        <w:ind w:left="4320" w:hanging="360"/>
      </w:pPr>
      <w:rPr>
        <w:rFonts w:ascii="Arial" w:hAnsi="Arial" w:hint="default"/>
      </w:rPr>
    </w:lvl>
    <w:lvl w:ilvl="6" w:tplc="999EBD24" w:tentative="1">
      <w:start w:val="1"/>
      <w:numFmt w:val="bullet"/>
      <w:lvlText w:val="•"/>
      <w:lvlJc w:val="left"/>
      <w:pPr>
        <w:tabs>
          <w:tab w:val="num" w:pos="5040"/>
        </w:tabs>
        <w:ind w:left="5040" w:hanging="360"/>
      </w:pPr>
      <w:rPr>
        <w:rFonts w:ascii="Arial" w:hAnsi="Arial" w:hint="default"/>
      </w:rPr>
    </w:lvl>
    <w:lvl w:ilvl="7" w:tplc="C37ACABE" w:tentative="1">
      <w:start w:val="1"/>
      <w:numFmt w:val="bullet"/>
      <w:lvlText w:val="•"/>
      <w:lvlJc w:val="left"/>
      <w:pPr>
        <w:tabs>
          <w:tab w:val="num" w:pos="5760"/>
        </w:tabs>
        <w:ind w:left="5760" w:hanging="360"/>
      </w:pPr>
      <w:rPr>
        <w:rFonts w:ascii="Arial" w:hAnsi="Arial" w:hint="default"/>
      </w:rPr>
    </w:lvl>
    <w:lvl w:ilvl="8" w:tplc="65F83BF8" w:tentative="1">
      <w:start w:val="1"/>
      <w:numFmt w:val="bullet"/>
      <w:lvlText w:val="•"/>
      <w:lvlJc w:val="left"/>
      <w:pPr>
        <w:tabs>
          <w:tab w:val="num" w:pos="6480"/>
        </w:tabs>
        <w:ind w:left="6480" w:hanging="360"/>
      </w:pPr>
      <w:rPr>
        <w:rFonts w:ascii="Arial" w:hAnsi="Arial" w:hint="default"/>
      </w:rPr>
    </w:lvl>
  </w:abstractNum>
  <w:abstractNum w:abstractNumId="120" w15:restartNumberingAfterBreak="0">
    <w:nsid w:val="3D720043"/>
    <w:multiLevelType w:val="multilevel"/>
    <w:tmpl w:val="59B6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A81E09"/>
    <w:multiLevelType w:val="multilevel"/>
    <w:tmpl w:val="C8D2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DC3968"/>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8B7ACF"/>
    <w:multiLevelType w:val="multilevel"/>
    <w:tmpl w:val="6176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DF0FD9"/>
    <w:multiLevelType w:val="multilevel"/>
    <w:tmpl w:val="3BB2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857626"/>
    <w:multiLevelType w:val="hybridMultilevel"/>
    <w:tmpl w:val="AA1A3616"/>
    <w:lvl w:ilvl="0" w:tplc="36B4EC1E">
      <w:start w:val="1"/>
      <w:numFmt w:val="bullet"/>
      <w:lvlText w:val="•"/>
      <w:lvlJc w:val="left"/>
      <w:pPr>
        <w:tabs>
          <w:tab w:val="num" w:pos="720"/>
        </w:tabs>
        <w:ind w:left="720" w:hanging="360"/>
      </w:pPr>
      <w:rPr>
        <w:rFonts w:ascii="Arial" w:hAnsi="Arial" w:hint="default"/>
      </w:rPr>
    </w:lvl>
    <w:lvl w:ilvl="1" w:tplc="E57A3CA6" w:tentative="1">
      <w:start w:val="1"/>
      <w:numFmt w:val="bullet"/>
      <w:lvlText w:val="•"/>
      <w:lvlJc w:val="left"/>
      <w:pPr>
        <w:tabs>
          <w:tab w:val="num" w:pos="1440"/>
        </w:tabs>
        <w:ind w:left="1440" w:hanging="360"/>
      </w:pPr>
      <w:rPr>
        <w:rFonts w:ascii="Arial" w:hAnsi="Arial" w:hint="default"/>
      </w:rPr>
    </w:lvl>
    <w:lvl w:ilvl="2" w:tplc="2B083ACC" w:tentative="1">
      <w:start w:val="1"/>
      <w:numFmt w:val="bullet"/>
      <w:lvlText w:val="•"/>
      <w:lvlJc w:val="left"/>
      <w:pPr>
        <w:tabs>
          <w:tab w:val="num" w:pos="2160"/>
        </w:tabs>
        <w:ind w:left="2160" w:hanging="360"/>
      </w:pPr>
      <w:rPr>
        <w:rFonts w:ascii="Arial" w:hAnsi="Arial" w:hint="default"/>
      </w:rPr>
    </w:lvl>
    <w:lvl w:ilvl="3" w:tplc="099C004A" w:tentative="1">
      <w:start w:val="1"/>
      <w:numFmt w:val="bullet"/>
      <w:lvlText w:val="•"/>
      <w:lvlJc w:val="left"/>
      <w:pPr>
        <w:tabs>
          <w:tab w:val="num" w:pos="2880"/>
        </w:tabs>
        <w:ind w:left="2880" w:hanging="360"/>
      </w:pPr>
      <w:rPr>
        <w:rFonts w:ascii="Arial" w:hAnsi="Arial" w:hint="default"/>
      </w:rPr>
    </w:lvl>
    <w:lvl w:ilvl="4" w:tplc="94284BD8" w:tentative="1">
      <w:start w:val="1"/>
      <w:numFmt w:val="bullet"/>
      <w:lvlText w:val="•"/>
      <w:lvlJc w:val="left"/>
      <w:pPr>
        <w:tabs>
          <w:tab w:val="num" w:pos="3600"/>
        </w:tabs>
        <w:ind w:left="3600" w:hanging="360"/>
      </w:pPr>
      <w:rPr>
        <w:rFonts w:ascii="Arial" w:hAnsi="Arial" w:hint="default"/>
      </w:rPr>
    </w:lvl>
    <w:lvl w:ilvl="5" w:tplc="F410B1FC" w:tentative="1">
      <w:start w:val="1"/>
      <w:numFmt w:val="bullet"/>
      <w:lvlText w:val="•"/>
      <w:lvlJc w:val="left"/>
      <w:pPr>
        <w:tabs>
          <w:tab w:val="num" w:pos="4320"/>
        </w:tabs>
        <w:ind w:left="4320" w:hanging="360"/>
      </w:pPr>
      <w:rPr>
        <w:rFonts w:ascii="Arial" w:hAnsi="Arial" w:hint="default"/>
      </w:rPr>
    </w:lvl>
    <w:lvl w:ilvl="6" w:tplc="8A5424E8" w:tentative="1">
      <w:start w:val="1"/>
      <w:numFmt w:val="bullet"/>
      <w:lvlText w:val="•"/>
      <w:lvlJc w:val="left"/>
      <w:pPr>
        <w:tabs>
          <w:tab w:val="num" w:pos="5040"/>
        </w:tabs>
        <w:ind w:left="5040" w:hanging="360"/>
      </w:pPr>
      <w:rPr>
        <w:rFonts w:ascii="Arial" w:hAnsi="Arial" w:hint="default"/>
      </w:rPr>
    </w:lvl>
    <w:lvl w:ilvl="7" w:tplc="62523934" w:tentative="1">
      <w:start w:val="1"/>
      <w:numFmt w:val="bullet"/>
      <w:lvlText w:val="•"/>
      <w:lvlJc w:val="left"/>
      <w:pPr>
        <w:tabs>
          <w:tab w:val="num" w:pos="5760"/>
        </w:tabs>
        <w:ind w:left="5760" w:hanging="360"/>
      </w:pPr>
      <w:rPr>
        <w:rFonts w:ascii="Arial" w:hAnsi="Arial" w:hint="default"/>
      </w:rPr>
    </w:lvl>
    <w:lvl w:ilvl="8" w:tplc="E1504E12" w:tentative="1">
      <w:start w:val="1"/>
      <w:numFmt w:val="bullet"/>
      <w:lvlText w:val="•"/>
      <w:lvlJc w:val="left"/>
      <w:pPr>
        <w:tabs>
          <w:tab w:val="num" w:pos="6480"/>
        </w:tabs>
        <w:ind w:left="6480" w:hanging="360"/>
      </w:pPr>
      <w:rPr>
        <w:rFonts w:ascii="Arial" w:hAnsi="Arial" w:hint="default"/>
      </w:rPr>
    </w:lvl>
  </w:abstractNum>
  <w:abstractNum w:abstractNumId="126" w15:restartNumberingAfterBreak="0">
    <w:nsid w:val="412D28F5"/>
    <w:multiLevelType w:val="multilevel"/>
    <w:tmpl w:val="090C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321D65"/>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67025B"/>
    <w:multiLevelType w:val="hybridMultilevel"/>
    <w:tmpl w:val="2B384D16"/>
    <w:lvl w:ilvl="0" w:tplc="B120AB8C">
      <w:start w:val="1"/>
      <w:numFmt w:val="bullet"/>
      <w:lvlText w:val="•"/>
      <w:lvlJc w:val="left"/>
      <w:pPr>
        <w:tabs>
          <w:tab w:val="num" w:pos="720"/>
        </w:tabs>
        <w:ind w:left="720" w:hanging="360"/>
      </w:pPr>
      <w:rPr>
        <w:rFonts w:ascii="Arial" w:hAnsi="Arial" w:hint="default"/>
      </w:rPr>
    </w:lvl>
    <w:lvl w:ilvl="1" w:tplc="A96C07B6" w:tentative="1">
      <w:start w:val="1"/>
      <w:numFmt w:val="bullet"/>
      <w:lvlText w:val="•"/>
      <w:lvlJc w:val="left"/>
      <w:pPr>
        <w:tabs>
          <w:tab w:val="num" w:pos="1440"/>
        </w:tabs>
        <w:ind w:left="1440" w:hanging="360"/>
      </w:pPr>
      <w:rPr>
        <w:rFonts w:ascii="Arial" w:hAnsi="Arial" w:hint="default"/>
      </w:rPr>
    </w:lvl>
    <w:lvl w:ilvl="2" w:tplc="193C5F04" w:tentative="1">
      <w:start w:val="1"/>
      <w:numFmt w:val="bullet"/>
      <w:lvlText w:val="•"/>
      <w:lvlJc w:val="left"/>
      <w:pPr>
        <w:tabs>
          <w:tab w:val="num" w:pos="2160"/>
        </w:tabs>
        <w:ind w:left="2160" w:hanging="360"/>
      </w:pPr>
      <w:rPr>
        <w:rFonts w:ascii="Arial" w:hAnsi="Arial" w:hint="default"/>
      </w:rPr>
    </w:lvl>
    <w:lvl w:ilvl="3" w:tplc="A6904C9A" w:tentative="1">
      <w:start w:val="1"/>
      <w:numFmt w:val="bullet"/>
      <w:lvlText w:val="•"/>
      <w:lvlJc w:val="left"/>
      <w:pPr>
        <w:tabs>
          <w:tab w:val="num" w:pos="2880"/>
        </w:tabs>
        <w:ind w:left="2880" w:hanging="360"/>
      </w:pPr>
      <w:rPr>
        <w:rFonts w:ascii="Arial" w:hAnsi="Arial" w:hint="default"/>
      </w:rPr>
    </w:lvl>
    <w:lvl w:ilvl="4" w:tplc="1AB043DE" w:tentative="1">
      <w:start w:val="1"/>
      <w:numFmt w:val="bullet"/>
      <w:lvlText w:val="•"/>
      <w:lvlJc w:val="left"/>
      <w:pPr>
        <w:tabs>
          <w:tab w:val="num" w:pos="3600"/>
        </w:tabs>
        <w:ind w:left="3600" w:hanging="360"/>
      </w:pPr>
      <w:rPr>
        <w:rFonts w:ascii="Arial" w:hAnsi="Arial" w:hint="default"/>
      </w:rPr>
    </w:lvl>
    <w:lvl w:ilvl="5" w:tplc="28DCEE1A" w:tentative="1">
      <w:start w:val="1"/>
      <w:numFmt w:val="bullet"/>
      <w:lvlText w:val="•"/>
      <w:lvlJc w:val="left"/>
      <w:pPr>
        <w:tabs>
          <w:tab w:val="num" w:pos="4320"/>
        </w:tabs>
        <w:ind w:left="4320" w:hanging="360"/>
      </w:pPr>
      <w:rPr>
        <w:rFonts w:ascii="Arial" w:hAnsi="Arial" w:hint="default"/>
      </w:rPr>
    </w:lvl>
    <w:lvl w:ilvl="6" w:tplc="21A8940A" w:tentative="1">
      <w:start w:val="1"/>
      <w:numFmt w:val="bullet"/>
      <w:lvlText w:val="•"/>
      <w:lvlJc w:val="left"/>
      <w:pPr>
        <w:tabs>
          <w:tab w:val="num" w:pos="5040"/>
        </w:tabs>
        <w:ind w:left="5040" w:hanging="360"/>
      </w:pPr>
      <w:rPr>
        <w:rFonts w:ascii="Arial" w:hAnsi="Arial" w:hint="default"/>
      </w:rPr>
    </w:lvl>
    <w:lvl w:ilvl="7" w:tplc="BBCAE64C" w:tentative="1">
      <w:start w:val="1"/>
      <w:numFmt w:val="bullet"/>
      <w:lvlText w:val="•"/>
      <w:lvlJc w:val="left"/>
      <w:pPr>
        <w:tabs>
          <w:tab w:val="num" w:pos="5760"/>
        </w:tabs>
        <w:ind w:left="5760" w:hanging="360"/>
      </w:pPr>
      <w:rPr>
        <w:rFonts w:ascii="Arial" w:hAnsi="Arial" w:hint="default"/>
      </w:rPr>
    </w:lvl>
    <w:lvl w:ilvl="8" w:tplc="80DE36DA" w:tentative="1">
      <w:start w:val="1"/>
      <w:numFmt w:val="bullet"/>
      <w:lvlText w:val="•"/>
      <w:lvlJc w:val="left"/>
      <w:pPr>
        <w:tabs>
          <w:tab w:val="num" w:pos="6480"/>
        </w:tabs>
        <w:ind w:left="6480" w:hanging="360"/>
      </w:pPr>
      <w:rPr>
        <w:rFonts w:ascii="Arial" w:hAnsi="Arial" w:hint="default"/>
      </w:rPr>
    </w:lvl>
  </w:abstractNum>
  <w:abstractNum w:abstractNumId="129" w15:restartNumberingAfterBreak="0">
    <w:nsid w:val="438E5AA2"/>
    <w:multiLevelType w:val="multilevel"/>
    <w:tmpl w:val="A43E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DD7D50"/>
    <w:multiLevelType w:val="hybridMultilevel"/>
    <w:tmpl w:val="655882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1" w15:restartNumberingAfterBreak="0">
    <w:nsid w:val="475A15A1"/>
    <w:multiLevelType w:val="multilevel"/>
    <w:tmpl w:val="CEC0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A22010"/>
    <w:multiLevelType w:val="multilevel"/>
    <w:tmpl w:val="9D683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8F0759C"/>
    <w:multiLevelType w:val="hybridMultilevel"/>
    <w:tmpl w:val="71566A78"/>
    <w:lvl w:ilvl="0" w:tplc="D6B69220">
      <w:start w:val="1"/>
      <w:numFmt w:val="decimal"/>
      <w:lvlText w:val="%1."/>
      <w:lvlJc w:val="left"/>
      <w:pPr>
        <w:tabs>
          <w:tab w:val="num" w:pos="720"/>
        </w:tabs>
        <w:ind w:left="720" w:hanging="360"/>
      </w:pPr>
    </w:lvl>
    <w:lvl w:ilvl="1" w:tplc="733C51FE" w:tentative="1">
      <w:start w:val="1"/>
      <w:numFmt w:val="decimal"/>
      <w:lvlText w:val="%2."/>
      <w:lvlJc w:val="left"/>
      <w:pPr>
        <w:tabs>
          <w:tab w:val="num" w:pos="1440"/>
        </w:tabs>
        <w:ind w:left="1440" w:hanging="360"/>
      </w:pPr>
    </w:lvl>
    <w:lvl w:ilvl="2" w:tplc="0ECAE0EE" w:tentative="1">
      <w:start w:val="1"/>
      <w:numFmt w:val="decimal"/>
      <w:lvlText w:val="%3."/>
      <w:lvlJc w:val="left"/>
      <w:pPr>
        <w:tabs>
          <w:tab w:val="num" w:pos="2160"/>
        </w:tabs>
        <w:ind w:left="2160" w:hanging="360"/>
      </w:pPr>
    </w:lvl>
    <w:lvl w:ilvl="3" w:tplc="89C83C34">
      <w:start w:val="1"/>
      <w:numFmt w:val="decimal"/>
      <w:lvlText w:val="%4."/>
      <w:lvlJc w:val="left"/>
      <w:pPr>
        <w:tabs>
          <w:tab w:val="num" w:pos="2880"/>
        </w:tabs>
        <w:ind w:left="2880" w:hanging="360"/>
      </w:pPr>
    </w:lvl>
    <w:lvl w:ilvl="4" w:tplc="031A5838" w:tentative="1">
      <w:start w:val="1"/>
      <w:numFmt w:val="decimal"/>
      <w:lvlText w:val="%5."/>
      <w:lvlJc w:val="left"/>
      <w:pPr>
        <w:tabs>
          <w:tab w:val="num" w:pos="3600"/>
        </w:tabs>
        <w:ind w:left="3600" w:hanging="360"/>
      </w:pPr>
    </w:lvl>
    <w:lvl w:ilvl="5" w:tplc="B0E25EA0" w:tentative="1">
      <w:start w:val="1"/>
      <w:numFmt w:val="decimal"/>
      <w:lvlText w:val="%6."/>
      <w:lvlJc w:val="left"/>
      <w:pPr>
        <w:tabs>
          <w:tab w:val="num" w:pos="4320"/>
        </w:tabs>
        <w:ind w:left="4320" w:hanging="360"/>
      </w:pPr>
    </w:lvl>
    <w:lvl w:ilvl="6" w:tplc="915E2D0E" w:tentative="1">
      <w:start w:val="1"/>
      <w:numFmt w:val="decimal"/>
      <w:lvlText w:val="%7."/>
      <w:lvlJc w:val="left"/>
      <w:pPr>
        <w:tabs>
          <w:tab w:val="num" w:pos="5040"/>
        </w:tabs>
        <w:ind w:left="5040" w:hanging="360"/>
      </w:pPr>
    </w:lvl>
    <w:lvl w:ilvl="7" w:tplc="D172B400" w:tentative="1">
      <w:start w:val="1"/>
      <w:numFmt w:val="decimal"/>
      <w:lvlText w:val="%8."/>
      <w:lvlJc w:val="left"/>
      <w:pPr>
        <w:tabs>
          <w:tab w:val="num" w:pos="5760"/>
        </w:tabs>
        <w:ind w:left="5760" w:hanging="360"/>
      </w:pPr>
    </w:lvl>
    <w:lvl w:ilvl="8" w:tplc="0B8A1B2A" w:tentative="1">
      <w:start w:val="1"/>
      <w:numFmt w:val="decimal"/>
      <w:lvlText w:val="%9."/>
      <w:lvlJc w:val="left"/>
      <w:pPr>
        <w:tabs>
          <w:tab w:val="num" w:pos="6480"/>
        </w:tabs>
        <w:ind w:left="6480" w:hanging="360"/>
      </w:pPr>
    </w:lvl>
  </w:abstractNum>
  <w:abstractNum w:abstractNumId="134" w15:restartNumberingAfterBreak="0">
    <w:nsid w:val="490A4362"/>
    <w:multiLevelType w:val="multilevel"/>
    <w:tmpl w:val="A21C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014D2B"/>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221B01"/>
    <w:multiLevelType w:val="multilevel"/>
    <w:tmpl w:val="7472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554E0C"/>
    <w:multiLevelType w:val="multilevel"/>
    <w:tmpl w:val="E396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6A5847"/>
    <w:multiLevelType w:val="hybridMultilevel"/>
    <w:tmpl w:val="0B1804A2"/>
    <w:lvl w:ilvl="0" w:tplc="300C8484">
      <w:start w:val="1"/>
      <w:numFmt w:val="bullet"/>
      <w:pStyle w:val="Liste21"/>
      <w:lvlText w:val=""/>
      <w:lvlJc w:val="left"/>
      <w:pPr>
        <w:ind w:left="786" w:hanging="360"/>
      </w:pPr>
      <w:rPr>
        <w:rFonts w:ascii="Symbol" w:hAnsi="Symbol" w:hint="default"/>
      </w:rPr>
    </w:lvl>
    <w:lvl w:ilvl="1" w:tplc="04070003" w:tentative="1">
      <w:start w:val="1"/>
      <w:numFmt w:val="bullet"/>
      <w:lvlText w:val="o"/>
      <w:lvlJc w:val="left"/>
      <w:pPr>
        <w:ind w:left="1506" w:hanging="360"/>
      </w:pPr>
      <w:rPr>
        <w:rFonts w:ascii="Courier New" w:hAnsi="Courier New" w:cs="Courier New" w:hint="default"/>
      </w:rPr>
    </w:lvl>
    <w:lvl w:ilvl="2" w:tplc="04070005" w:tentative="1">
      <w:start w:val="1"/>
      <w:numFmt w:val="bullet"/>
      <w:lvlText w:val=""/>
      <w:lvlJc w:val="left"/>
      <w:pPr>
        <w:ind w:left="2226" w:hanging="360"/>
      </w:pPr>
      <w:rPr>
        <w:rFonts w:ascii="Wingdings" w:hAnsi="Wingdings" w:hint="default"/>
      </w:rPr>
    </w:lvl>
    <w:lvl w:ilvl="3" w:tplc="04070001" w:tentative="1">
      <w:start w:val="1"/>
      <w:numFmt w:val="bullet"/>
      <w:lvlText w:val=""/>
      <w:lvlJc w:val="left"/>
      <w:pPr>
        <w:ind w:left="2946" w:hanging="360"/>
      </w:pPr>
      <w:rPr>
        <w:rFonts w:ascii="Symbol" w:hAnsi="Symbol" w:hint="default"/>
      </w:rPr>
    </w:lvl>
    <w:lvl w:ilvl="4" w:tplc="04070003" w:tentative="1">
      <w:start w:val="1"/>
      <w:numFmt w:val="bullet"/>
      <w:lvlText w:val="o"/>
      <w:lvlJc w:val="left"/>
      <w:pPr>
        <w:ind w:left="3666" w:hanging="360"/>
      </w:pPr>
      <w:rPr>
        <w:rFonts w:ascii="Courier New" w:hAnsi="Courier New" w:cs="Courier New" w:hint="default"/>
      </w:rPr>
    </w:lvl>
    <w:lvl w:ilvl="5" w:tplc="04070005" w:tentative="1">
      <w:start w:val="1"/>
      <w:numFmt w:val="bullet"/>
      <w:lvlText w:val=""/>
      <w:lvlJc w:val="left"/>
      <w:pPr>
        <w:ind w:left="4386" w:hanging="360"/>
      </w:pPr>
      <w:rPr>
        <w:rFonts w:ascii="Wingdings" w:hAnsi="Wingdings" w:hint="default"/>
      </w:rPr>
    </w:lvl>
    <w:lvl w:ilvl="6" w:tplc="04070001" w:tentative="1">
      <w:start w:val="1"/>
      <w:numFmt w:val="bullet"/>
      <w:lvlText w:val=""/>
      <w:lvlJc w:val="left"/>
      <w:pPr>
        <w:ind w:left="5106" w:hanging="360"/>
      </w:pPr>
      <w:rPr>
        <w:rFonts w:ascii="Symbol" w:hAnsi="Symbol" w:hint="default"/>
      </w:rPr>
    </w:lvl>
    <w:lvl w:ilvl="7" w:tplc="04070003" w:tentative="1">
      <w:start w:val="1"/>
      <w:numFmt w:val="bullet"/>
      <w:lvlText w:val="o"/>
      <w:lvlJc w:val="left"/>
      <w:pPr>
        <w:ind w:left="5826" w:hanging="360"/>
      </w:pPr>
      <w:rPr>
        <w:rFonts w:ascii="Courier New" w:hAnsi="Courier New" w:cs="Courier New" w:hint="default"/>
      </w:rPr>
    </w:lvl>
    <w:lvl w:ilvl="8" w:tplc="04070005" w:tentative="1">
      <w:start w:val="1"/>
      <w:numFmt w:val="bullet"/>
      <w:lvlText w:val=""/>
      <w:lvlJc w:val="left"/>
      <w:pPr>
        <w:ind w:left="6546" w:hanging="360"/>
      </w:pPr>
      <w:rPr>
        <w:rFonts w:ascii="Wingdings" w:hAnsi="Wingdings" w:hint="default"/>
      </w:rPr>
    </w:lvl>
  </w:abstractNum>
  <w:abstractNum w:abstractNumId="139" w15:restartNumberingAfterBreak="0">
    <w:nsid w:val="4B8568EB"/>
    <w:multiLevelType w:val="multilevel"/>
    <w:tmpl w:val="7B6A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B9549A2"/>
    <w:multiLevelType w:val="multilevel"/>
    <w:tmpl w:val="0508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AA720E"/>
    <w:multiLevelType w:val="multilevel"/>
    <w:tmpl w:val="8780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AE2285"/>
    <w:multiLevelType w:val="hybridMultilevel"/>
    <w:tmpl w:val="7DB05D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3" w15:restartNumberingAfterBreak="0">
    <w:nsid w:val="4CB75E54"/>
    <w:multiLevelType w:val="multilevel"/>
    <w:tmpl w:val="0702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ED7047"/>
    <w:multiLevelType w:val="hybridMultilevel"/>
    <w:tmpl w:val="54FEE8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5" w15:restartNumberingAfterBreak="0">
    <w:nsid w:val="4D127FF4"/>
    <w:multiLevelType w:val="multilevel"/>
    <w:tmpl w:val="FE4408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6" w15:restartNumberingAfterBreak="0">
    <w:nsid w:val="4D3D7129"/>
    <w:multiLevelType w:val="multilevel"/>
    <w:tmpl w:val="1C74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E50234F"/>
    <w:multiLevelType w:val="hybridMultilevel"/>
    <w:tmpl w:val="A8A0A570"/>
    <w:lvl w:ilvl="0" w:tplc="57D61936">
      <w:start w:val="1"/>
      <w:numFmt w:val="bullet"/>
      <w:lvlText w:val="•"/>
      <w:lvlJc w:val="left"/>
      <w:pPr>
        <w:tabs>
          <w:tab w:val="num" w:pos="720"/>
        </w:tabs>
        <w:ind w:left="720" w:hanging="360"/>
      </w:pPr>
      <w:rPr>
        <w:rFonts w:ascii="Arial" w:hAnsi="Arial" w:hint="default"/>
      </w:rPr>
    </w:lvl>
    <w:lvl w:ilvl="1" w:tplc="A2B6972E" w:tentative="1">
      <w:start w:val="1"/>
      <w:numFmt w:val="bullet"/>
      <w:lvlText w:val="•"/>
      <w:lvlJc w:val="left"/>
      <w:pPr>
        <w:tabs>
          <w:tab w:val="num" w:pos="1440"/>
        </w:tabs>
        <w:ind w:left="1440" w:hanging="360"/>
      </w:pPr>
      <w:rPr>
        <w:rFonts w:ascii="Arial" w:hAnsi="Arial" w:hint="default"/>
      </w:rPr>
    </w:lvl>
    <w:lvl w:ilvl="2" w:tplc="6AB647A4" w:tentative="1">
      <w:start w:val="1"/>
      <w:numFmt w:val="bullet"/>
      <w:lvlText w:val="•"/>
      <w:lvlJc w:val="left"/>
      <w:pPr>
        <w:tabs>
          <w:tab w:val="num" w:pos="2160"/>
        </w:tabs>
        <w:ind w:left="2160" w:hanging="360"/>
      </w:pPr>
      <w:rPr>
        <w:rFonts w:ascii="Arial" w:hAnsi="Arial" w:hint="default"/>
      </w:rPr>
    </w:lvl>
    <w:lvl w:ilvl="3" w:tplc="C60654FC" w:tentative="1">
      <w:start w:val="1"/>
      <w:numFmt w:val="bullet"/>
      <w:lvlText w:val="•"/>
      <w:lvlJc w:val="left"/>
      <w:pPr>
        <w:tabs>
          <w:tab w:val="num" w:pos="2880"/>
        </w:tabs>
        <w:ind w:left="2880" w:hanging="360"/>
      </w:pPr>
      <w:rPr>
        <w:rFonts w:ascii="Arial" w:hAnsi="Arial" w:hint="default"/>
      </w:rPr>
    </w:lvl>
    <w:lvl w:ilvl="4" w:tplc="CDE2D748" w:tentative="1">
      <w:start w:val="1"/>
      <w:numFmt w:val="bullet"/>
      <w:lvlText w:val="•"/>
      <w:lvlJc w:val="left"/>
      <w:pPr>
        <w:tabs>
          <w:tab w:val="num" w:pos="3600"/>
        </w:tabs>
        <w:ind w:left="3600" w:hanging="360"/>
      </w:pPr>
      <w:rPr>
        <w:rFonts w:ascii="Arial" w:hAnsi="Arial" w:hint="default"/>
      </w:rPr>
    </w:lvl>
    <w:lvl w:ilvl="5" w:tplc="7932CEA0" w:tentative="1">
      <w:start w:val="1"/>
      <w:numFmt w:val="bullet"/>
      <w:lvlText w:val="•"/>
      <w:lvlJc w:val="left"/>
      <w:pPr>
        <w:tabs>
          <w:tab w:val="num" w:pos="4320"/>
        </w:tabs>
        <w:ind w:left="4320" w:hanging="360"/>
      </w:pPr>
      <w:rPr>
        <w:rFonts w:ascii="Arial" w:hAnsi="Arial" w:hint="default"/>
      </w:rPr>
    </w:lvl>
    <w:lvl w:ilvl="6" w:tplc="720237E6" w:tentative="1">
      <w:start w:val="1"/>
      <w:numFmt w:val="bullet"/>
      <w:lvlText w:val="•"/>
      <w:lvlJc w:val="left"/>
      <w:pPr>
        <w:tabs>
          <w:tab w:val="num" w:pos="5040"/>
        </w:tabs>
        <w:ind w:left="5040" w:hanging="360"/>
      </w:pPr>
      <w:rPr>
        <w:rFonts w:ascii="Arial" w:hAnsi="Arial" w:hint="default"/>
      </w:rPr>
    </w:lvl>
    <w:lvl w:ilvl="7" w:tplc="06124A3A" w:tentative="1">
      <w:start w:val="1"/>
      <w:numFmt w:val="bullet"/>
      <w:lvlText w:val="•"/>
      <w:lvlJc w:val="left"/>
      <w:pPr>
        <w:tabs>
          <w:tab w:val="num" w:pos="5760"/>
        </w:tabs>
        <w:ind w:left="5760" w:hanging="360"/>
      </w:pPr>
      <w:rPr>
        <w:rFonts w:ascii="Arial" w:hAnsi="Arial" w:hint="default"/>
      </w:rPr>
    </w:lvl>
    <w:lvl w:ilvl="8" w:tplc="F74CE0F4" w:tentative="1">
      <w:start w:val="1"/>
      <w:numFmt w:val="bullet"/>
      <w:lvlText w:val="•"/>
      <w:lvlJc w:val="left"/>
      <w:pPr>
        <w:tabs>
          <w:tab w:val="num" w:pos="6480"/>
        </w:tabs>
        <w:ind w:left="6480" w:hanging="360"/>
      </w:pPr>
      <w:rPr>
        <w:rFonts w:ascii="Arial" w:hAnsi="Arial" w:hint="default"/>
      </w:rPr>
    </w:lvl>
  </w:abstractNum>
  <w:abstractNum w:abstractNumId="148" w15:restartNumberingAfterBreak="0">
    <w:nsid w:val="4F9A7C33"/>
    <w:multiLevelType w:val="hybridMultilevel"/>
    <w:tmpl w:val="299A82CE"/>
    <w:lvl w:ilvl="0" w:tplc="B44EB8A6">
      <w:start w:val="1"/>
      <w:numFmt w:val="bullet"/>
      <w:lvlText w:val="•"/>
      <w:lvlJc w:val="left"/>
      <w:pPr>
        <w:tabs>
          <w:tab w:val="num" w:pos="720"/>
        </w:tabs>
        <w:ind w:left="720" w:hanging="360"/>
      </w:pPr>
      <w:rPr>
        <w:rFonts w:ascii="Arial" w:hAnsi="Arial" w:hint="default"/>
      </w:rPr>
    </w:lvl>
    <w:lvl w:ilvl="1" w:tplc="5F20BB48" w:tentative="1">
      <w:start w:val="1"/>
      <w:numFmt w:val="bullet"/>
      <w:lvlText w:val="•"/>
      <w:lvlJc w:val="left"/>
      <w:pPr>
        <w:tabs>
          <w:tab w:val="num" w:pos="1440"/>
        </w:tabs>
        <w:ind w:left="1440" w:hanging="360"/>
      </w:pPr>
      <w:rPr>
        <w:rFonts w:ascii="Arial" w:hAnsi="Arial" w:hint="default"/>
      </w:rPr>
    </w:lvl>
    <w:lvl w:ilvl="2" w:tplc="6A0262E4" w:tentative="1">
      <w:start w:val="1"/>
      <w:numFmt w:val="bullet"/>
      <w:lvlText w:val="•"/>
      <w:lvlJc w:val="left"/>
      <w:pPr>
        <w:tabs>
          <w:tab w:val="num" w:pos="2160"/>
        </w:tabs>
        <w:ind w:left="2160" w:hanging="360"/>
      </w:pPr>
      <w:rPr>
        <w:rFonts w:ascii="Arial" w:hAnsi="Arial" w:hint="default"/>
      </w:rPr>
    </w:lvl>
    <w:lvl w:ilvl="3" w:tplc="5D620808" w:tentative="1">
      <w:start w:val="1"/>
      <w:numFmt w:val="bullet"/>
      <w:lvlText w:val="•"/>
      <w:lvlJc w:val="left"/>
      <w:pPr>
        <w:tabs>
          <w:tab w:val="num" w:pos="2880"/>
        </w:tabs>
        <w:ind w:left="2880" w:hanging="360"/>
      </w:pPr>
      <w:rPr>
        <w:rFonts w:ascii="Arial" w:hAnsi="Arial" w:hint="default"/>
      </w:rPr>
    </w:lvl>
    <w:lvl w:ilvl="4" w:tplc="9C981358" w:tentative="1">
      <w:start w:val="1"/>
      <w:numFmt w:val="bullet"/>
      <w:lvlText w:val="•"/>
      <w:lvlJc w:val="left"/>
      <w:pPr>
        <w:tabs>
          <w:tab w:val="num" w:pos="3600"/>
        </w:tabs>
        <w:ind w:left="3600" w:hanging="360"/>
      </w:pPr>
      <w:rPr>
        <w:rFonts w:ascii="Arial" w:hAnsi="Arial" w:hint="default"/>
      </w:rPr>
    </w:lvl>
    <w:lvl w:ilvl="5" w:tplc="67C688D8" w:tentative="1">
      <w:start w:val="1"/>
      <w:numFmt w:val="bullet"/>
      <w:lvlText w:val="•"/>
      <w:lvlJc w:val="left"/>
      <w:pPr>
        <w:tabs>
          <w:tab w:val="num" w:pos="4320"/>
        </w:tabs>
        <w:ind w:left="4320" w:hanging="360"/>
      </w:pPr>
      <w:rPr>
        <w:rFonts w:ascii="Arial" w:hAnsi="Arial" w:hint="default"/>
      </w:rPr>
    </w:lvl>
    <w:lvl w:ilvl="6" w:tplc="318873F2" w:tentative="1">
      <w:start w:val="1"/>
      <w:numFmt w:val="bullet"/>
      <w:lvlText w:val="•"/>
      <w:lvlJc w:val="left"/>
      <w:pPr>
        <w:tabs>
          <w:tab w:val="num" w:pos="5040"/>
        </w:tabs>
        <w:ind w:left="5040" w:hanging="360"/>
      </w:pPr>
      <w:rPr>
        <w:rFonts w:ascii="Arial" w:hAnsi="Arial" w:hint="default"/>
      </w:rPr>
    </w:lvl>
    <w:lvl w:ilvl="7" w:tplc="A9FA8000" w:tentative="1">
      <w:start w:val="1"/>
      <w:numFmt w:val="bullet"/>
      <w:lvlText w:val="•"/>
      <w:lvlJc w:val="left"/>
      <w:pPr>
        <w:tabs>
          <w:tab w:val="num" w:pos="5760"/>
        </w:tabs>
        <w:ind w:left="5760" w:hanging="360"/>
      </w:pPr>
      <w:rPr>
        <w:rFonts w:ascii="Arial" w:hAnsi="Arial" w:hint="default"/>
      </w:rPr>
    </w:lvl>
    <w:lvl w:ilvl="8" w:tplc="F0BE53B4" w:tentative="1">
      <w:start w:val="1"/>
      <w:numFmt w:val="bullet"/>
      <w:lvlText w:val="•"/>
      <w:lvlJc w:val="left"/>
      <w:pPr>
        <w:tabs>
          <w:tab w:val="num" w:pos="6480"/>
        </w:tabs>
        <w:ind w:left="6480" w:hanging="360"/>
      </w:pPr>
      <w:rPr>
        <w:rFonts w:ascii="Arial" w:hAnsi="Arial" w:hint="default"/>
      </w:rPr>
    </w:lvl>
  </w:abstractNum>
  <w:abstractNum w:abstractNumId="149" w15:restartNumberingAfterBreak="0">
    <w:nsid w:val="4FC50833"/>
    <w:multiLevelType w:val="hybridMultilevel"/>
    <w:tmpl w:val="5C4081DE"/>
    <w:lvl w:ilvl="0" w:tplc="AB3EEFDE">
      <w:start w:val="1"/>
      <w:numFmt w:val="bullet"/>
      <w:lvlText w:val="•"/>
      <w:lvlJc w:val="left"/>
      <w:pPr>
        <w:tabs>
          <w:tab w:val="num" w:pos="720"/>
        </w:tabs>
        <w:ind w:left="720" w:hanging="360"/>
      </w:pPr>
      <w:rPr>
        <w:rFonts w:ascii="Arial" w:hAnsi="Arial" w:hint="default"/>
      </w:rPr>
    </w:lvl>
    <w:lvl w:ilvl="1" w:tplc="D1C06AEC" w:tentative="1">
      <w:start w:val="1"/>
      <w:numFmt w:val="bullet"/>
      <w:lvlText w:val="•"/>
      <w:lvlJc w:val="left"/>
      <w:pPr>
        <w:tabs>
          <w:tab w:val="num" w:pos="1440"/>
        </w:tabs>
        <w:ind w:left="1440" w:hanging="360"/>
      </w:pPr>
      <w:rPr>
        <w:rFonts w:ascii="Arial" w:hAnsi="Arial" w:hint="default"/>
      </w:rPr>
    </w:lvl>
    <w:lvl w:ilvl="2" w:tplc="47504380" w:tentative="1">
      <w:start w:val="1"/>
      <w:numFmt w:val="bullet"/>
      <w:lvlText w:val="•"/>
      <w:lvlJc w:val="left"/>
      <w:pPr>
        <w:tabs>
          <w:tab w:val="num" w:pos="2160"/>
        </w:tabs>
        <w:ind w:left="2160" w:hanging="360"/>
      </w:pPr>
      <w:rPr>
        <w:rFonts w:ascii="Arial" w:hAnsi="Arial" w:hint="default"/>
      </w:rPr>
    </w:lvl>
    <w:lvl w:ilvl="3" w:tplc="DE1A04EC" w:tentative="1">
      <w:start w:val="1"/>
      <w:numFmt w:val="bullet"/>
      <w:lvlText w:val="•"/>
      <w:lvlJc w:val="left"/>
      <w:pPr>
        <w:tabs>
          <w:tab w:val="num" w:pos="2880"/>
        </w:tabs>
        <w:ind w:left="2880" w:hanging="360"/>
      </w:pPr>
      <w:rPr>
        <w:rFonts w:ascii="Arial" w:hAnsi="Arial" w:hint="default"/>
      </w:rPr>
    </w:lvl>
    <w:lvl w:ilvl="4" w:tplc="52C6F46C" w:tentative="1">
      <w:start w:val="1"/>
      <w:numFmt w:val="bullet"/>
      <w:lvlText w:val="•"/>
      <w:lvlJc w:val="left"/>
      <w:pPr>
        <w:tabs>
          <w:tab w:val="num" w:pos="3600"/>
        </w:tabs>
        <w:ind w:left="3600" w:hanging="360"/>
      </w:pPr>
      <w:rPr>
        <w:rFonts w:ascii="Arial" w:hAnsi="Arial" w:hint="default"/>
      </w:rPr>
    </w:lvl>
    <w:lvl w:ilvl="5" w:tplc="8E9C66DA" w:tentative="1">
      <w:start w:val="1"/>
      <w:numFmt w:val="bullet"/>
      <w:lvlText w:val="•"/>
      <w:lvlJc w:val="left"/>
      <w:pPr>
        <w:tabs>
          <w:tab w:val="num" w:pos="4320"/>
        </w:tabs>
        <w:ind w:left="4320" w:hanging="360"/>
      </w:pPr>
      <w:rPr>
        <w:rFonts w:ascii="Arial" w:hAnsi="Arial" w:hint="default"/>
      </w:rPr>
    </w:lvl>
    <w:lvl w:ilvl="6" w:tplc="1012F808" w:tentative="1">
      <w:start w:val="1"/>
      <w:numFmt w:val="bullet"/>
      <w:lvlText w:val="•"/>
      <w:lvlJc w:val="left"/>
      <w:pPr>
        <w:tabs>
          <w:tab w:val="num" w:pos="5040"/>
        </w:tabs>
        <w:ind w:left="5040" w:hanging="360"/>
      </w:pPr>
      <w:rPr>
        <w:rFonts w:ascii="Arial" w:hAnsi="Arial" w:hint="default"/>
      </w:rPr>
    </w:lvl>
    <w:lvl w:ilvl="7" w:tplc="E1C60F0A" w:tentative="1">
      <w:start w:val="1"/>
      <w:numFmt w:val="bullet"/>
      <w:lvlText w:val="•"/>
      <w:lvlJc w:val="left"/>
      <w:pPr>
        <w:tabs>
          <w:tab w:val="num" w:pos="5760"/>
        </w:tabs>
        <w:ind w:left="5760" w:hanging="360"/>
      </w:pPr>
      <w:rPr>
        <w:rFonts w:ascii="Arial" w:hAnsi="Arial" w:hint="default"/>
      </w:rPr>
    </w:lvl>
    <w:lvl w:ilvl="8" w:tplc="3EFE1A70" w:tentative="1">
      <w:start w:val="1"/>
      <w:numFmt w:val="bullet"/>
      <w:lvlText w:val="•"/>
      <w:lvlJc w:val="left"/>
      <w:pPr>
        <w:tabs>
          <w:tab w:val="num" w:pos="6480"/>
        </w:tabs>
        <w:ind w:left="6480" w:hanging="360"/>
      </w:pPr>
      <w:rPr>
        <w:rFonts w:ascii="Arial" w:hAnsi="Arial" w:hint="default"/>
      </w:rPr>
    </w:lvl>
  </w:abstractNum>
  <w:abstractNum w:abstractNumId="150" w15:restartNumberingAfterBreak="0">
    <w:nsid w:val="50383263"/>
    <w:multiLevelType w:val="multilevel"/>
    <w:tmpl w:val="6686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576BE3"/>
    <w:multiLevelType w:val="multilevel"/>
    <w:tmpl w:val="703C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2F423F"/>
    <w:multiLevelType w:val="hybridMultilevel"/>
    <w:tmpl w:val="5712B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514052A6"/>
    <w:multiLevelType w:val="multilevel"/>
    <w:tmpl w:val="EBF0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E16729"/>
    <w:multiLevelType w:val="multilevel"/>
    <w:tmpl w:val="3D203E88"/>
    <w:lvl w:ilvl="0">
      <w:start w:val="1"/>
      <w:numFmt w:val="decimalZero"/>
      <w:lvlText w:val="[AD%1]"/>
      <w:lvlJc w:val="left"/>
      <w:pPr>
        <w:ind w:left="1701" w:hanging="170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5" w15:restartNumberingAfterBreak="0">
    <w:nsid w:val="52C056EA"/>
    <w:multiLevelType w:val="multilevel"/>
    <w:tmpl w:val="2E74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36214F7"/>
    <w:multiLevelType w:val="hybridMultilevel"/>
    <w:tmpl w:val="0742C2CA"/>
    <w:lvl w:ilvl="0" w:tplc="3C6ECF1E">
      <w:start w:val="1"/>
      <w:numFmt w:val="bullet"/>
      <w:lvlText w:val="•"/>
      <w:lvlJc w:val="left"/>
      <w:pPr>
        <w:tabs>
          <w:tab w:val="num" w:pos="720"/>
        </w:tabs>
        <w:ind w:left="720" w:hanging="360"/>
      </w:pPr>
      <w:rPr>
        <w:rFonts w:ascii="Arial" w:hAnsi="Arial" w:hint="default"/>
      </w:rPr>
    </w:lvl>
    <w:lvl w:ilvl="1" w:tplc="66A68916" w:tentative="1">
      <w:start w:val="1"/>
      <w:numFmt w:val="bullet"/>
      <w:lvlText w:val="•"/>
      <w:lvlJc w:val="left"/>
      <w:pPr>
        <w:tabs>
          <w:tab w:val="num" w:pos="1440"/>
        </w:tabs>
        <w:ind w:left="1440" w:hanging="360"/>
      </w:pPr>
      <w:rPr>
        <w:rFonts w:ascii="Arial" w:hAnsi="Arial" w:hint="default"/>
      </w:rPr>
    </w:lvl>
    <w:lvl w:ilvl="2" w:tplc="761C9EC4" w:tentative="1">
      <w:start w:val="1"/>
      <w:numFmt w:val="bullet"/>
      <w:lvlText w:val="•"/>
      <w:lvlJc w:val="left"/>
      <w:pPr>
        <w:tabs>
          <w:tab w:val="num" w:pos="2160"/>
        </w:tabs>
        <w:ind w:left="2160" w:hanging="360"/>
      </w:pPr>
      <w:rPr>
        <w:rFonts w:ascii="Arial" w:hAnsi="Arial" w:hint="default"/>
      </w:rPr>
    </w:lvl>
    <w:lvl w:ilvl="3" w:tplc="3192FAA0" w:tentative="1">
      <w:start w:val="1"/>
      <w:numFmt w:val="bullet"/>
      <w:lvlText w:val="•"/>
      <w:lvlJc w:val="left"/>
      <w:pPr>
        <w:tabs>
          <w:tab w:val="num" w:pos="2880"/>
        </w:tabs>
        <w:ind w:left="2880" w:hanging="360"/>
      </w:pPr>
      <w:rPr>
        <w:rFonts w:ascii="Arial" w:hAnsi="Arial" w:hint="default"/>
      </w:rPr>
    </w:lvl>
    <w:lvl w:ilvl="4" w:tplc="5FB40688" w:tentative="1">
      <w:start w:val="1"/>
      <w:numFmt w:val="bullet"/>
      <w:lvlText w:val="•"/>
      <w:lvlJc w:val="left"/>
      <w:pPr>
        <w:tabs>
          <w:tab w:val="num" w:pos="3600"/>
        </w:tabs>
        <w:ind w:left="3600" w:hanging="360"/>
      </w:pPr>
      <w:rPr>
        <w:rFonts w:ascii="Arial" w:hAnsi="Arial" w:hint="default"/>
      </w:rPr>
    </w:lvl>
    <w:lvl w:ilvl="5" w:tplc="03F4EB46" w:tentative="1">
      <w:start w:val="1"/>
      <w:numFmt w:val="bullet"/>
      <w:lvlText w:val="•"/>
      <w:lvlJc w:val="left"/>
      <w:pPr>
        <w:tabs>
          <w:tab w:val="num" w:pos="4320"/>
        </w:tabs>
        <w:ind w:left="4320" w:hanging="360"/>
      </w:pPr>
      <w:rPr>
        <w:rFonts w:ascii="Arial" w:hAnsi="Arial" w:hint="default"/>
      </w:rPr>
    </w:lvl>
    <w:lvl w:ilvl="6" w:tplc="89A86944" w:tentative="1">
      <w:start w:val="1"/>
      <w:numFmt w:val="bullet"/>
      <w:lvlText w:val="•"/>
      <w:lvlJc w:val="left"/>
      <w:pPr>
        <w:tabs>
          <w:tab w:val="num" w:pos="5040"/>
        </w:tabs>
        <w:ind w:left="5040" w:hanging="360"/>
      </w:pPr>
      <w:rPr>
        <w:rFonts w:ascii="Arial" w:hAnsi="Arial" w:hint="default"/>
      </w:rPr>
    </w:lvl>
    <w:lvl w:ilvl="7" w:tplc="B1848F72" w:tentative="1">
      <w:start w:val="1"/>
      <w:numFmt w:val="bullet"/>
      <w:lvlText w:val="•"/>
      <w:lvlJc w:val="left"/>
      <w:pPr>
        <w:tabs>
          <w:tab w:val="num" w:pos="5760"/>
        </w:tabs>
        <w:ind w:left="5760" w:hanging="360"/>
      </w:pPr>
      <w:rPr>
        <w:rFonts w:ascii="Arial" w:hAnsi="Arial" w:hint="default"/>
      </w:rPr>
    </w:lvl>
    <w:lvl w:ilvl="8" w:tplc="909892A0" w:tentative="1">
      <w:start w:val="1"/>
      <w:numFmt w:val="bullet"/>
      <w:lvlText w:val="•"/>
      <w:lvlJc w:val="left"/>
      <w:pPr>
        <w:tabs>
          <w:tab w:val="num" w:pos="6480"/>
        </w:tabs>
        <w:ind w:left="6480" w:hanging="360"/>
      </w:pPr>
      <w:rPr>
        <w:rFonts w:ascii="Arial" w:hAnsi="Arial" w:hint="default"/>
      </w:rPr>
    </w:lvl>
  </w:abstractNum>
  <w:abstractNum w:abstractNumId="157" w15:restartNumberingAfterBreak="0">
    <w:nsid w:val="53B57C19"/>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5FD11F7"/>
    <w:multiLevelType w:val="hybridMultilevel"/>
    <w:tmpl w:val="EC24CA16"/>
    <w:lvl w:ilvl="0" w:tplc="62E096EC">
      <w:start w:val="1"/>
      <w:numFmt w:val="bullet"/>
      <w:lvlText w:val="•"/>
      <w:lvlJc w:val="left"/>
      <w:pPr>
        <w:tabs>
          <w:tab w:val="num" w:pos="720"/>
        </w:tabs>
        <w:ind w:left="720" w:hanging="360"/>
      </w:pPr>
      <w:rPr>
        <w:rFonts w:ascii="Arial" w:hAnsi="Arial" w:hint="default"/>
      </w:rPr>
    </w:lvl>
    <w:lvl w:ilvl="1" w:tplc="5B5EABC6" w:tentative="1">
      <w:start w:val="1"/>
      <w:numFmt w:val="bullet"/>
      <w:lvlText w:val="•"/>
      <w:lvlJc w:val="left"/>
      <w:pPr>
        <w:tabs>
          <w:tab w:val="num" w:pos="1440"/>
        </w:tabs>
        <w:ind w:left="1440" w:hanging="360"/>
      </w:pPr>
      <w:rPr>
        <w:rFonts w:ascii="Arial" w:hAnsi="Arial" w:hint="default"/>
      </w:rPr>
    </w:lvl>
    <w:lvl w:ilvl="2" w:tplc="72D6DF68" w:tentative="1">
      <w:start w:val="1"/>
      <w:numFmt w:val="bullet"/>
      <w:lvlText w:val="•"/>
      <w:lvlJc w:val="left"/>
      <w:pPr>
        <w:tabs>
          <w:tab w:val="num" w:pos="2160"/>
        </w:tabs>
        <w:ind w:left="2160" w:hanging="360"/>
      </w:pPr>
      <w:rPr>
        <w:rFonts w:ascii="Arial" w:hAnsi="Arial" w:hint="default"/>
      </w:rPr>
    </w:lvl>
    <w:lvl w:ilvl="3" w:tplc="430815F4" w:tentative="1">
      <w:start w:val="1"/>
      <w:numFmt w:val="bullet"/>
      <w:lvlText w:val="•"/>
      <w:lvlJc w:val="left"/>
      <w:pPr>
        <w:tabs>
          <w:tab w:val="num" w:pos="2880"/>
        </w:tabs>
        <w:ind w:left="2880" w:hanging="360"/>
      </w:pPr>
      <w:rPr>
        <w:rFonts w:ascii="Arial" w:hAnsi="Arial" w:hint="default"/>
      </w:rPr>
    </w:lvl>
    <w:lvl w:ilvl="4" w:tplc="9280A654" w:tentative="1">
      <w:start w:val="1"/>
      <w:numFmt w:val="bullet"/>
      <w:lvlText w:val="•"/>
      <w:lvlJc w:val="left"/>
      <w:pPr>
        <w:tabs>
          <w:tab w:val="num" w:pos="3600"/>
        </w:tabs>
        <w:ind w:left="3600" w:hanging="360"/>
      </w:pPr>
      <w:rPr>
        <w:rFonts w:ascii="Arial" w:hAnsi="Arial" w:hint="default"/>
      </w:rPr>
    </w:lvl>
    <w:lvl w:ilvl="5" w:tplc="83167814" w:tentative="1">
      <w:start w:val="1"/>
      <w:numFmt w:val="bullet"/>
      <w:lvlText w:val="•"/>
      <w:lvlJc w:val="left"/>
      <w:pPr>
        <w:tabs>
          <w:tab w:val="num" w:pos="4320"/>
        </w:tabs>
        <w:ind w:left="4320" w:hanging="360"/>
      </w:pPr>
      <w:rPr>
        <w:rFonts w:ascii="Arial" w:hAnsi="Arial" w:hint="default"/>
      </w:rPr>
    </w:lvl>
    <w:lvl w:ilvl="6" w:tplc="FAC275EA" w:tentative="1">
      <w:start w:val="1"/>
      <w:numFmt w:val="bullet"/>
      <w:lvlText w:val="•"/>
      <w:lvlJc w:val="left"/>
      <w:pPr>
        <w:tabs>
          <w:tab w:val="num" w:pos="5040"/>
        </w:tabs>
        <w:ind w:left="5040" w:hanging="360"/>
      </w:pPr>
      <w:rPr>
        <w:rFonts w:ascii="Arial" w:hAnsi="Arial" w:hint="default"/>
      </w:rPr>
    </w:lvl>
    <w:lvl w:ilvl="7" w:tplc="338A9820" w:tentative="1">
      <w:start w:val="1"/>
      <w:numFmt w:val="bullet"/>
      <w:lvlText w:val="•"/>
      <w:lvlJc w:val="left"/>
      <w:pPr>
        <w:tabs>
          <w:tab w:val="num" w:pos="5760"/>
        </w:tabs>
        <w:ind w:left="5760" w:hanging="360"/>
      </w:pPr>
      <w:rPr>
        <w:rFonts w:ascii="Arial" w:hAnsi="Arial" w:hint="default"/>
      </w:rPr>
    </w:lvl>
    <w:lvl w:ilvl="8" w:tplc="81F280C2" w:tentative="1">
      <w:start w:val="1"/>
      <w:numFmt w:val="bullet"/>
      <w:lvlText w:val="•"/>
      <w:lvlJc w:val="left"/>
      <w:pPr>
        <w:tabs>
          <w:tab w:val="num" w:pos="6480"/>
        </w:tabs>
        <w:ind w:left="6480" w:hanging="360"/>
      </w:pPr>
      <w:rPr>
        <w:rFonts w:ascii="Arial" w:hAnsi="Arial" w:hint="default"/>
      </w:rPr>
    </w:lvl>
  </w:abstractNum>
  <w:abstractNum w:abstractNumId="159" w15:restartNumberingAfterBreak="0">
    <w:nsid w:val="560B3921"/>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60F5639"/>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413339"/>
    <w:multiLevelType w:val="multilevel"/>
    <w:tmpl w:val="A614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B51396"/>
    <w:multiLevelType w:val="hybridMultilevel"/>
    <w:tmpl w:val="38D48D08"/>
    <w:lvl w:ilvl="0" w:tplc="18167F64">
      <w:start w:val="1"/>
      <w:numFmt w:val="bullet"/>
      <w:lvlText w:val="•"/>
      <w:lvlJc w:val="left"/>
      <w:pPr>
        <w:tabs>
          <w:tab w:val="num" w:pos="720"/>
        </w:tabs>
        <w:ind w:left="720" w:hanging="360"/>
      </w:pPr>
      <w:rPr>
        <w:rFonts w:ascii="Arial" w:hAnsi="Arial" w:hint="default"/>
      </w:rPr>
    </w:lvl>
    <w:lvl w:ilvl="1" w:tplc="8DDE14C6" w:tentative="1">
      <w:start w:val="1"/>
      <w:numFmt w:val="bullet"/>
      <w:lvlText w:val="•"/>
      <w:lvlJc w:val="left"/>
      <w:pPr>
        <w:tabs>
          <w:tab w:val="num" w:pos="1440"/>
        </w:tabs>
        <w:ind w:left="1440" w:hanging="360"/>
      </w:pPr>
      <w:rPr>
        <w:rFonts w:ascii="Arial" w:hAnsi="Arial" w:hint="default"/>
      </w:rPr>
    </w:lvl>
    <w:lvl w:ilvl="2" w:tplc="70109D5A" w:tentative="1">
      <w:start w:val="1"/>
      <w:numFmt w:val="bullet"/>
      <w:lvlText w:val="•"/>
      <w:lvlJc w:val="left"/>
      <w:pPr>
        <w:tabs>
          <w:tab w:val="num" w:pos="2160"/>
        </w:tabs>
        <w:ind w:left="2160" w:hanging="360"/>
      </w:pPr>
      <w:rPr>
        <w:rFonts w:ascii="Arial" w:hAnsi="Arial" w:hint="default"/>
      </w:rPr>
    </w:lvl>
    <w:lvl w:ilvl="3" w:tplc="120A8496" w:tentative="1">
      <w:start w:val="1"/>
      <w:numFmt w:val="bullet"/>
      <w:lvlText w:val="•"/>
      <w:lvlJc w:val="left"/>
      <w:pPr>
        <w:tabs>
          <w:tab w:val="num" w:pos="2880"/>
        </w:tabs>
        <w:ind w:left="2880" w:hanging="360"/>
      </w:pPr>
      <w:rPr>
        <w:rFonts w:ascii="Arial" w:hAnsi="Arial" w:hint="default"/>
      </w:rPr>
    </w:lvl>
    <w:lvl w:ilvl="4" w:tplc="120A75BE" w:tentative="1">
      <w:start w:val="1"/>
      <w:numFmt w:val="bullet"/>
      <w:lvlText w:val="•"/>
      <w:lvlJc w:val="left"/>
      <w:pPr>
        <w:tabs>
          <w:tab w:val="num" w:pos="3600"/>
        </w:tabs>
        <w:ind w:left="3600" w:hanging="360"/>
      </w:pPr>
      <w:rPr>
        <w:rFonts w:ascii="Arial" w:hAnsi="Arial" w:hint="default"/>
      </w:rPr>
    </w:lvl>
    <w:lvl w:ilvl="5" w:tplc="9432C946" w:tentative="1">
      <w:start w:val="1"/>
      <w:numFmt w:val="bullet"/>
      <w:lvlText w:val="•"/>
      <w:lvlJc w:val="left"/>
      <w:pPr>
        <w:tabs>
          <w:tab w:val="num" w:pos="4320"/>
        </w:tabs>
        <w:ind w:left="4320" w:hanging="360"/>
      </w:pPr>
      <w:rPr>
        <w:rFonts w:ascii="Arial" w:hAnsi="Arial" w:hint="default"/>
      </w:rPr>
    </w:lvl>
    <w:lvl w:ilvl="6" w:tplc="36749120" w:tentative="1">
      <w:start w:val="1"/>
      <w:numFmt w:val="bullet"/>
      <w:lvlText w:val="•"/>
      <w:lvlJc w:val="left"/>
      <w:pPr>
        <w:tabs>
          <w:tab w:val="num" w:pos="5040"/>
        </w:tabs>
        <w:ind w:left="5040" w:hanging="360"/>
      </w:pPr>
      <w:rPr>
        <w:rFonts w:ascii="Arial" w:hAnsi="Arial" w:hint="default"/>
      </w:rPr>
    </w:lvl>
    <w:lvl w:ilvl="7" w:tplc="EFFE9744" w:tentative="1">
      <w:start w:val="1"/>
      <w:numFmt w:val="bullet"/>
      <w:lvlText w:val="•"/>
      <w:lvlJc w:val="left"/>
      <w:pPr>
        <w:tabs>
          <w:tab w:val="num" w:pos="5760"/>
        </w:tabs>
        <w:ind w:left="5760" w:hanging="360"/>
      </w:pPr>
      <w:rPr>
        <w:rFonts w:ascii="Arial" w:hAnsi="Arial" w:hint="default"/>
      </w:rPr>
    </w:lvl>
    <w:lvl w:ilvl="8" w:tplc="B058B134" w:tentative="1">
      <w:start w:val="1"/>
      <w:numFmt w:val="bullet"/>
      <w:lvlText w:val="•"/>
      <w:lvlJc w:val="left"/>
      <w:pPr>
        <w:tabs>
          <w:tab w:val="num" w:pos="6480"/>
        </w:tabs>
        <w:ind w:left="6480" w:hanging="360"/>
      </w:pPr>
      <w:rPr>
        <w:rFonts w:ascii="Arial" w:hAnsi="Arial" w:hint="default"/>
      </w:rPr>
    </w:lvl>
  </w:abstractNum>
  <w:abstractNum w:abstractNumId="163" w15:restartNumberingAfterBreak="0">
    <w:nsid w:val="57E2407F"/>
    <w:multiLevelType w:val="hybridMultilevel"/>
    <w:tmpl w:val="72A24D98"/>
    <w:lvl w:ilvl="0" w:tplc="D6AAC63C">
      <w:numFmt w:val="bullet"/>
      <w:lvlText w:val=""/>
      <w:lvlJc w:val="left"/>
      <w:pPr>
        <w:ind w:left="1080" w:hanging="360"/>
      </w:pPr>
      <w:rPr>
        <w:rFonts w:ascii="Wingdings" w:eastAsiaTheme="minorHAnsi" w:hAnsi="Wingdings" w:cstheme="minorBidi"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4" w15:restartNumberingAfterBreak="0">
    <w:nsid w:val="57F04E45"/>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7F9280D"/>
    <w:multiLevelType w:val="hybridMultilevel"/>
    <w:tmpl w:val="77927ADC"/>
    <w:lvl w:ilvl="0" w:tplc="EC4A9248">
      <w:start w:val="1"/>
      <w:numFmt w:val="bullet"/>
      <w:lvlText w:val="•"/>
      <w:lvlJc w:val="left"/>
      <w:pPr>
        <w:tabs>
          <w:tab w:val="num" w:pos="720"/>
        </w:tabs>
        <w:ind w:left="720" w:hanging="360"/>
      </w:pPr>
      <w:rPr>
        <w:rFonts w:ascii="Arial" w:hAnsi="Arial" w:hint="default"/>
      </w:rPr>
    </w:lvl>
    <w:lvl w:ilvl="1" w:tplc="481A833C" w:tentative="1">
      <w:start w:val="1"/>
      <w:numFmt w:val="bullet"/>
      <w:lvlText w:val="•"/>
      <w:lvlJc w:val="left"/>
      <w:pPr>
        <w:tabs>
          <w:tab w:val="num" w:pos="1440"/>
        </w:tabs>
        <w:ind w:left="1440" w:hanging="360"/>
      </w:pPr>
      <w:rPr>
        <w:rFonts w:ascii="Arial" w:hAnsi="Arial" w:hint="default"/>
      </w:rPr>
    </w:lvl>
    <w:lvl w:ilvl="2" w:tplc="13DEB0F4" w:tentative="1">
      <w:start w:val="1"/>
      <w:numFmt w:val="bullet"/>
      <w:lvlText w:val="•"/>
      <w:lvlJc w:val="left"/>
      <w:pPr>
        <w:tabs>
          <w:tab w:val="num" w:pos="2160"/>
        </w:tabs>
        <w:ind w:left="2160" w:hanging="360"/>
      </w:pPr>
      <w:rPr>
        <w:rFonts w:ascii="Arial" w:hAnsi="Arial" w:hint="default"/>
      </w:rPr>
    </w:lvl>
    <w:lvl w:ilvl="3" w:tplc="2C7C0FEC" w:tentative="1">
      <w:start w:val="1"/>
      <w:numFmt w:val="bullet"/>
      <w:lvlText w:val="•"/>
      <w:lvlJc w:val="left"/>
      <w:pPr>
        <w:tabs>
          <w:tab w:val="num" w:pos="2880"/>
        </w:tabs>
        <w:ind w:left="2880" w:hanging="360"/>
      </w:pPr>
      <w:rPr>
        <w:rFonts w:ascii="Arial" w:hAnsi="Arial" w:hint="default"/>
      </w:rPr>
    </w:lvl>
    <w:lvl w:ilvl="4" w:tplc="4066E914" w:tentative="1">
      <w:start w:val="1"/>
      <w:numFmt w:val="bullet"/>
      <w:lvlText w:val="•"/>
      <w:lvlJc w:val="left"/>
      <w:pPr>
        <w:tabs>
          <w:tab w:val="num" w:pos="3600"/>
        </w:tabs>
        <w:ind w:left="3600" w:hanging="360"/>
      </w:pPr>
      <w:rPr>
        <w:rFonts w:ascii="Arial" w:hAnsi="Arial" w:hint="default"/>
      </w:rPr>
    </w:lvl>
    <w:lvl w:ilvl="5" w:tplc="5038EF2A" w:tentative="1">
      <w:start w:val="1"/>
      <w:numFmt w:val="bullet"/>
      <w:lvlText w:val="•"/>
      <w:lvlJc w:val="left"/>
      <w:pPr>
        <w:tabs>
          <w:tab w:val="num" w:pos="4320"/>
        </w:tabs>
        <w:ind w:left="4320" w:hanging="360"/>
      </w:pPr>
      <w:rPr>
        <w:rFonts w:ascii="Arial" w:hAnsi="Arial" w:hint="default"/>
      </w:rPr>
    </w:lvl>
    <w:lvl w:ilvl="6" w:tplc="AEB849C4" w:tentative="1">
      <w:start w:val="1"/>
      <w:numFmt w:val="bullet"/>
      <w:lvlText w:val="•"/>
      <w:lvlJc w:val="left"/>
      <w:pPr>
        <w:tabs>
          <w:tab w:val="num" w:pos="5040"/>
        </w:tabs>
        <w:ind w:left="5040" w:hanging="360"/>
      </w:pPr>
      <w:rPr>
        <w:rFonts w:ascii="Arial" w:hAnsi="Arial" w:hint="default"/>
      </w:rPr>
    </w:lvl>
    <w:lvl w:ilvl="7" w:tplc="62A26D88" w:tentative="1">
      <w:start w:val="1"/>
      <w:numFmt w:val="bullet"/>
      <w:lvlText w:val="•"/>
      <w:lvlJc w:val="left"/>
      <w:pPr>
        <w:tabs>
          <w:tab w:val="num" w:pos="5760"/>
        </w:tabs>
        <w:ind w:left="5760" w:hanging="360"/>
      </w:pPr>
      <w:rPr>
        <w:rFonts w:ascii="Arial" w:hAnsi="Arial" w:hint="default"/>
      </w:rPr>
    </w:lvl>
    <w:lvl w:ilvl="8" w:tplc="7F2E9330" w:tentative="1">
      <w:start w:val="1"/>
      <w:numFmt w:val="bullet"/>
      <w:lvlText w:val="•"/>
      <w:lvlJc w:val="left"/>
      <w:pPr>
        <w:tabs>
          <w:tab w:val="num" w:pos="6480"/>
        </w:tabs>
        <w:ind w:left="6480" w:hanging="360"/>
      </w:pPr>
      <w:rPr>
        <w:rFonts w:ascii="Arial" w:hAnsi="Arial" w:hint="default"/>
      </w:rPr>
    </w:lvl>
  </w:abstractNum>
  <w:abstractNum w:abstractNumId="166" w15:restartNumberingAfterBreak="0">
    <w:nsid w:val="5818615E"/>
    <w:multiLevelType w:val="hybridMultilevel"/>
    <w:tmpl w:val="172C4876"/>
    <w:lvl w:ilvl="0" w:tplc="294CAEEA">
      <w:start w:val="1"/>
      <w:numFmt w:val="decimal"/>
      <w:lvlText w:val="%1."/>
      <w:lvlJc w:val="left"/>
      <w:pPr>
        <w:tabs>
          <w:tab w:val="num" w:pos="720"/>
        </w:tabs>
        <w:ind w:left="720" w:hanging="360"/>
      </w:pPr>
    </w:lvl>
    <w:lvl w:ilvl="1" w:tplc="C58E88D0" w:tentative="1">
      <w:start w:val="1"/>
      <w:numFmt w:val="decimal"/>
      <w:lvlText w:val="%2."/>
      <w:lvlJc w:val="left"/>
      <w:pPr>
        <w:tabs>
          <w:tab w:val="num" w:pos="1440"/>
        </w:tabs>
        <w:ind w:left="1440" w:hanging="360"/>
      </w:pPr>
    </w:lvl>
    <w:lvl w:ilvl="2" w:tplc="3028BB86" w:tentative="1">
      <w:start w:val="1"/>
      <w:numFmt w:val="decimal"/>
      <w:lvlText w:val="%3."/>
      <w:lvlJc w:val="left"/>
      <w:pPr>
        <w:tabs>
          <w:tab w:val="num" w:pos="2160"/>
        </w:tabs>
        <w:ind w:left="2160" w:hanging="360"/>
      </w:pPr>
    </w:lvl>
    <w:lvl w:ilvl="3" w:tplc="9142122A" w:tentative="1">
      <w:start w:val="1"/>
      <w:numFmt w:val="decimal"/>
      <w:lvlText w:val="%4."/>
      <w:lvlJc w:val="left"/>
      <w:pPr>
        <w:tabs>
          <w:tab w:val="num" w:pos="2880"/>
        </w:tabs>
        <w:ind w:left="2880" w:hanging="360"/>
      </w:pPr>
    </w:lvl>
    <w:lvl w:ilvl="4" w:tplc="117039FE" w:tentative="1">
      <w:start w:val="1"/>
      <w:numFmt w:val="decimal"/>
      <w:lvlText w:val="%5."/>
      <w:lvlJc w:val="left"/>
      <w:pPr>
        <w:tabs>
          <w:tab w:val="num" w:pos="3600"/>
        </w:tabs>
        <w:ind w:left="3600" w:hanging="360"/>
      </w:pPr>
    </w:lvl>
    <w:lvl w:ilvl="5" w:tplc="15C4428E" w:tentative="1">
      <w:start w:val="1"/>
      <w:numFmt w:val="decimal"/>
      <w:lvlText w:val="%6."/>
      <w:lvlJc w:val="left"/>
      <w:pPr>
        <w:tabs>
          <w:tab w:val="num" w:pos="4320"/>
        </w:tabs>
        <w:ind w:left="4320" w:hanging="360"/>
      </w:pPr>
    </w:lvl>
    <w:lvl w:ilvl="6" w:tplc="A1E2E1FA" w:tentative="1">
      <w:start w:val="1"/>
      <w:numFmt w:val="decimal"/>
      <w:lvlText w:val="%7."/>
      <w:lvlJc w:val="left"/>
      <w:pPr>
        <w:tabs>
          <w:tab w:val="num" w:pos="5040"/>
        </w:tabs>
        <w:ind w:left="5040" w:hanging="360"/>
      </w:pPr>
    </w:lvl>
    <w:lvl w:ilvl="7" w:tplc="BC022AF0" w:tentative="1">
      <w:start w:val="1"/>
      <w:numFmt w:val="decimal"/>
      <w:lvlText w:val="%8."/>
      <w:lvlJc w:val="left"/>
      <w:pPr>
        <w:tabs>
          <w:tab w:val="num" w:pos="5760"/>
        </w:tabs>
        <w:ind w:left="5760" w:hanging="360"/>
      </w:pPr>
    </w:lvl>
    <w:lvl w:ilvl="8" w:tplc="9FE4734E" w:tentative="1">
      <w:start w:val="1"/>
      <w:numFmt w:val="decimal"/>
      <w:lvlText w:val="%9."/>
      <w:lvlJc w:val="left"/>
      <w:pPr>
        <w:tabs>
          <w:tab w:val="num" w:pos="6480"/>
        </w:tabs>
        <w:ind w:left="6480" w:hanging="360"/>
      </w:pPr>
    </w:lvl>
  </w:abstractNum>
  <w:abstractNum w:abstractNumId="167" w15:restartNumberingAfterBreak="0">
    <w:nsid w:val="583F2BDA"/>
    <w:multiLevelType w:val="hybridMultilevel"/>
    <w:tmpl w:val="0CC2C0BC"/>
    <w:lvl w:ilvl="0" w:tplc="7F0C7EF2">
      <w:start w:val="1"/>
      <w:numFmt w:val="bullet"/>
      <w:pStyle w:val="List1"/>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8" w15:restartNumberingAfterBreak="0">
    <w:nsid w:val="58A90FCF"/>
    <w:multiLevelType w:val="multilevel"/>
    <w:tmpl w:val="6FB8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247812"/>
    <w:multiLevelType w:val="multilevel"/>
    <w:tmpl w:val="4C96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277E70"/>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2B2129"/>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EF7864"/>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E34F0D"/>
    <w:multiLevelType w:val="multilevel"/>
    <w:tmpl w:val="BA96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6700D5"/>
    <w:multiLevelType w:val="multilevel"/>
    <w:tmpl w:val="8056EDB4"/>
    <w:lvl w:ilvl="0">
      <w:start w:val="1"/>
      <w:numFmt w:val="upperLetter"/>
      <w:lvlText w:val="Annex %1:"/>
      <w:lvlJc w:val="left"/>
      <w:pPr>
        <w:ind w:left="1588" w:hanging="1588"/>
      </w:pPr>
      <w:rPr>
        <w:rFonts w:hint="default"/>
      </w:rPr>
    </w:lvl>
    <w:lvl w:ilvl="1">
      <w:start w:val="1"/>
      <w:numFmt w:val="decimal"/>
      <w:lvlText w:val="%1.%2"/>
      <w:lvlJc w:val="left"/>
      <w:pPr>
        <w:ind w:left="737" w:hanging="737"/>
      </w:pPr>
      <w:rPr>
        <w:rFonts w:hint="default"/>
      </w:rPr>
    </w:lvl>
    <w:lvl w:ilvl="2">
      <w:start w:val="1"/>
      <w:numFmt w:val="decimal"/>
      <w:lvlText w:val="%1.%2.%3"/>
      <w:lvlJc w:val="left"/>
      <w:pPr>
        <w:ind w:left="1021" w:hanging="102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5" w15:restartNumberingAfterBreak="0">
    <w:nsid w:val="5E6A57B7"/>
    <w:multiLevelType w:val="multilevel"/>
    <w:tmpl w:val="9DA4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EE00B64"/>
    <w:multiLevelType w:val="multilevel"/>
    <w:tmpl w:val="5446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E823CC"/>
    <w:multiLevelType w:val="multilevel"/>
    <w:tmpl w:val="1CB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FCE1ADB"/>
    <w:multiLevelType w:val="multilevel"/>
    <w:tmpl w:val="0DBE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072D8B"/>
    <w:multiLevelType w:val="multilevel"/>
    <w:tmpl w:val="E696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4637AC"/>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0E44E87"/>
    <w:multiLevelType w:val="multilevel"/>
    <w:tmpl w:val="B1EE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4822D0"/>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936867"/>
    <w:multiLevelType w:val="multilevel"/>
    <w:tmpl w:val="075E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CD1500"/>
    <w:multiLevelType w:val="multilevel"/>
    <w:tmpl w:val="C9EA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2CE4999"/>
    <w:multiLevelType w:val="multilevel"/>
    <w:tmpl w:val="76E8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36E4004"/>
    <w:multiLevelType w:val="multilevel"/>
    <w:tmpl w:val="4994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4E453FE"/>
    <w:multiLevelType w:val="hybridMultilevel"/>
    <w:tmpl w:val="F3F6D302"/>
    <w:lvl w:ilvl="0" w:tplc="7DF6ECC6">
      <w:start w:val="1"/>
      <w:numFmt w:val="bullet"/>
      <w:lvlText w:val="•"/>
      <w:lvlJc w:val="left"/>
      <w:pPr>
        <w:tabs>
          <w:tab w:val="num" w:pos="720"/>
        </w:tabs>
        <w:ind w:left="720" w:hanging="360"/>
      </w:pPr>
      <w:rPr>
        <w:rFonts w:ascii="Arial" w:hAnsi="Arial" w:hint="default"/>
      </w:rPr>
    </w:lvl>
    <w:lvl w:ilvl="1" w:tplc="2B68ADFE" w:tentative="1">
      <w:start w:val="1"/>
      <w:numFmt w:val="bullet"/>
      <w:lvlText w:val="•"/>
      <w:lvlJc w:val="left"/>
      <w:pPr>
        <w:tabs>
          <w:tab w:val="num" w:pos="1440"/>
        </w:tabs>
        <w:ind w:left="1440" w:hanging="360"/>
      </w:pPr>
      <w:rPr>
        <w:rFonts w:ascii="Arial" w:hAnsi="Arial" w:hint="default"/>
      </w:rPr>
    </w:lvl>
    <w:lvl w:ilvl="2" w:tplc="7EAAE2C0" w:tentative="1">
      <w:start w:val="1"/>
      <w:numFmt w:val="bullet"/>
      <w:lvlText w:val="•"/>
      <w:lvlJc w:val="left"/>
      <w:pPr>
        <w:tabs>
          <w:tab w:val="num" w:pos="2160"/>
        </w:tabs>
        <w:ind w:left="2160" w:hanging="360"/>
      </w:pPr>
      <w:rPr>
        <w:rFonts w:ascii="Arial" w:hAnsi="Arial" w:hint="default"/>
      </w:rPr>
    </w:lvl>
    <w:lvl w:ilvl="3" w:tplc="6832BC88" w:tentative="1">
      <w:start w:val="1"/>
      <w:numFmt w:val="bullet"/>
      <w:lvlText w:val="•"/>
      <w:lvlJc w:val="left"/>
      <w:pPr>
        <w:tabs>
          <w:tab w:val="num" w:pos="2880"/>
        </w:tabs>
        <w:ind w:left="2880" w:hanging="360"/>
      </w:pPr>
      <w:rPr>
        <w:rFonts w:ascii="Arial" w:hAnsi="Arial" w:hint="default"/>
      </w:rPr>
    </w:lvl>
    <w:lvl w:ilvl="4" w:tplc="210AE7C0" w:tentative="1">
      <w:start w:val="1"/>
      <w:numFmt w:val="bullet"/>
      <w:lvlText w:val="•"/>
      <w:lvlJc w:val="left"/>
      <w:pPr>
        <w:tabs>
          <w:tab w:val="num" w:pos="3600"/>
        </w:tabs>
        <w:ind w:left="3600" w:hanging="360"/>
      </w:pPr>
      <w:rPr>
        <w:rFonts w:ascii="Arial" w:hAnsi="Arial" w:hint="default"/>
      </w:rPr>
    </w:lvl>
    <w:lvl w:ilvl="5" w:tplc="62105B44" w:tentative="1">
      <w:start w:val="1"/>
      <w:numFmt w:val="bullet"/>
      <w:lvlText w:val="•"/>
      <w:lvlJc w:val="left"/>
      <w:pPr>
        <w:tabs>
          <w:tab w:val="num" w:pos="4320"/>
        </w:tabs>
        <w:ind w:left="4320" w:hanging="360"/>
      </w:pPr>
      <w:rPr>
        <w:rFonts w:ascii="Arial" w:hAnsi="Arial" w:hint="default"/>
      </w:rPr>
    </w:lvl>
    <w:lvl w:ilvl="6" w:tplc="C0A28584" w:tentative="1">
      <w:start w:val="1"/>
      <w:numFmt w:val="bullet"/>
      <w:lvlText w:val="•"/>
      <w:lvlJc w:val="left"/>
      <w:pPr>
        <w:tabs>
          <w:tab w:val="num" w:pos="5040"/>
        </w:tabs>
        <w:ind w:left="5040" w:hanging="360"/>
      </w:pPr>
      <w:rPr>
        <w:rFonts w:ascii="Arial" w:hAnsi="Arial" w:hint="default"/>
      </w:rPr>
    </w:lvl>
    <w:lvl w:ilvl="7" w:tplc="9D7AFEA4" w:tentative="1">
      <w:start w:val="1"/>
      <w:numFmt w:val="bullet"/>
      <w:lvlText w:val="•"/>
      <w:lvlJc w:val="left"/>
      <w:pPr>
        <w:tabs>
          <w:tab w:val="num" w:pos="5760"/>
        </w:tabs>
        <w:ind w:left="5760" w:hanging="360"/>
      </w:pPr>
      <w:rPr>
        <w:rFonts w:ascii="Arial" w:hAnsi="Arial" w:hint="default"/>
      </w:rPr>
    </w:lvl>
    <w:lvl w:ilvl="8" w:tplc="97122D66" w:tentative="1">
      <w:start w:val="1"/>
      <w:numFmt w:val="bullet"/>
      <w:lvlText w:val="•"/>
      <w:lvlJc w:val="left"/>
      <w:pPr>
        <w:tabs>
          <w:tab w:val="num" w:pos="6480"/>
        </w:tabs>
        <w:ind w:left="6480" w:hanging="360"/>
      </w:pPr>
      <w:rPr>
        <w:rFonts w:ascii="Arial" w:hAnsi="Arial" w:hint="default"/>
      </w:rPr>
    </w:lvl>
  </w:abstractNum>
  <w:abstractNum w:abstractNumId="188" w15:restartNumberingAfterBreak="0">
    <w:nsid w:val="658745ED"/>
    <w:multiLevelType w:val="multilevel"/>
    <w:tmpl w:val="97A0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6B45B8D"/>
    <w:multiLevelType w:val="multilevel"/>
    <w:tmpl w:val="3B78FA3A"/>
    <w:lvl w:ilvl="0">
      <w:start w:val="1"/>
      <w:numFmt w:val="lowerLetter"/>
      <w:pStyle w:val="Lista"/>
      <w:lvlText w:val="%1)"/>
      <w:lvlJc w:val="left"/>
      <w:pPr>
        <w:ind w:left="425" w:hanging="425"/>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0" w15:restartNumberingAfterBreak="0">
    <w:nsid w:val="66D965A8"/>
    <w:multiLevelType w:val="multilevel"/>
    <w:tmpl w:val="6B10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7F97AD3"/>
    <w:multiLevelType w:val="multilevel"/>
    <w:tmpl w:val="76CE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113212"/>
    <w:multiLevelType w:val="multilevel"/>
    <w:tmpl w:val="148E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816550F"/>
    <w:multiLevelType w:val="hybridMultilevel"/>
    <w:tmpl w:val="BA525BB0"/>
    <w:lvl w:ilvl="0" w:tplc="EC145242">
      <w:start w:val="1"/>
      <w:numFmt w:val="bullet"/>
      <w:lvlText w:val="•"/>
      <w:lvlJc w:val="left"/>
      <w:pPr>
        <w:tabs>
          <w:tab w:val="num" w:pos="720"/>
        </w:tabs>
        <w:ind w:left="720" w:hanging="360"/>
      </w:pPr>
      <w:rPr>
        <w:rFonts w:ascii="Arial" w:hAnsi="Arial" w:hint="default"/>
      </w:rPr>
    </w:lvl>
    <w:lvl w:ilvl="1" w:tplc="10CA76B4" w:tentative="1">
      <w:start w:val="1"/>
      <w:numFmt w:val="bullet"/>
      <w:lvlText w:val="•"/>
      <w:lvlJc w:val="left"/>
      <w:pPr>
        <w:tabs>
          <w:tab w:val="num" w:pos="1440"/>
        </w:tabs>
        <w:ind w:left="1440" w:hanging="360"/>
      </w:pPr>
      <w:rPr>
        <w:rFonts w:ascii="Arial" w:hAnsi="Arial" w:hint="default"/>
      </w:rPr>
    </w:lvl>
    <w:lvl w:ilvl="2" w:tplc="5BB219DA" w:tentative="1">
      <w:start w:val="1"/>
      <w:numFmt w:val="bullet"/>
      <w:lvlText w:val="•"/>
      <w:lvlJc w:val="left"/>
      <w:pPr>
        <w:tabs>
          <w:tab w:val="num" w:pos="2160"/>
        </w:tabs>
        <w:ind w:left="2160" w:hanging="360"/>
      </w:pPr>
      <w:rPr>
        <w:rFonts w:ascii="Arial" w:hAnsi="Arial" w:hint="default"/>
      </w:rPr>
    </w:lvl>
    <w:lvl w:ilvl="3" w:tplc="1C80A758" w:tentative="1">
      <w:start w:val="1"/>
      <w:numFmt w:val="bullet"/>
      <w:lvlText w:val="•"/>
      <w:lvlJc w:val="left"/>
      <w:pPr>
        <w:tabs>
          <w:tab w:val="num" w:pos="2880"/>
        </w:tabs>
        <w:ind w:left="2880" w:hanging="360"/>
      </w:pPr>
      <w:rPr>
        <w:rFonts w:ascii="Arial" w:hAnsi="Arial" w:hint="default"/>
      </w:rPr>
    </w:lvl>
    <w:lvl w:ilvl="4" w:tplc="4964D228" w:tentative="1">
      <w:start w:val="1"/>
      <w:numFmt w:val="bullet"/>
      <w:lvlText w:val="•"/>
      <w:lvlJc w:val="left"/>
      <w:pPr>
        <w:tabs>
          <w:tab w:val="num" w:pos="3600"/>
        </w:tabs>
        <w:ind w:left="3600" w:hanging="360"/>
      </w:pPr>
      <w:rPr>
        <w:rFonts w:ascii="Arial" w:hAnsi="Arial" w:hint="default"/>
      </w:rPr>
    </w:lvl>
    <w:lvl w:ilvl="5" w:tplc="099640EE" w:tentative="1">
      <w:start w:val="1"/>
      <w:numFmt w:val="bullet"/>
      <w:lvlText w:val="•"/>
      <w:lvlJc w:val="left"/>
      <w:pPr>
        <w:tabs>
          <w:tab w:val="num" w:pos="4320"/>
        </w:tabs>
        <w:ind w:left="4320" w:hanging="360"/>
      </w:pPr>
      <w:rPr>
        <w:rFonts w:ascii="Arial" w:hAnsi="Arial" w:hint="default"/>
      </w:rPr>
    </w:lvl>
    <w:lvl w:ilvl="6" w:tplc="4FC6C71E" w:tentative="1">
      <w:start w:val="1"/>
      <w:numFmt w:val="bullet"/>
      <w:lvlText w:val="•"/>
      <w:lvlJc w:val="left"/>
      <w:pPr>
        <w:tabs>
          <w:tab w:val="num" w:pos="5040"/>
        </w:tabs>
        <w:ind w:left="5040" w:hanging="360"/>
      </w:pPr>
      <w:rPr>
        <w:rFonts w:ascii="Arial" w:hAnsi="Arial" w:hint="default"/>
      </w:rPr>
    </w:lvl>
    <w:lvl w:ilvl="7" w:tplc="6374C0B0" w:tentative="1">
      <w:start w:val="1"/>
      <w:numFmt w:val="bullet"/>
      <w:lvlText w:val="•"/>
      <w:lvlJc w:val="left"/>
      <w:pPr>
        <w:tabs>
          <w:tab w:val="num" w:pos="5760"/>
        </w:tabs>
        <w:ind w:left="5760" w:hanging="360"/>
      </w:pPr>
      <w:rPr>
        <w:rFonts w:ascii="Arial" w:hAnsi="Arial" w:hint="default"/>
      </w:rPr>
    </w:lvl>
    <w:lvl w:ilvl="8" w:tplc="BC14C3F4" w:tentative="1">
      <w:start w:val="1"/>
      <w:numFmt w:val="bullet"/>
      <w:lvlText w:val="•"/>
      <w:lvlJc w:val="left"/>
      <w:pPr>
        <w:tabs>
          <w:tab w:val="num" w:pos="6480"/>
        </w:tabs>
        <w:ind w:left="6480" w:hanging="360"/>
      </w:pPr>
      <w:rPr>
        <w:rFonts w:ascii="Arial" w:hAnsi="Arial" w:hint="default"/>
      </w:rPr>
    </w:lvl>
  </w:abstractNum>
  <w:abstractNum w:abstractNumId="194" w15:restartNumberingAfterBreak="0">
    <w:nsid w:val="686955F3"/>
    <w:multiLevelType w:val="multilevel"/>
    <w:tmpl w:val="03B0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E9763B"/>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924669F"/>
    <w:multiLevelType w:val="hybridMultilevel"/>
    <w:tmpl w:val="4DE25D18"/>
    <w:lvl w:ilvl="0" w:tplc="2DDEFC84">
      <w:start w:val="1"/>
      <w:numFmt w:val="upperLetter"/>
      <w:lvlText w:val="Anne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9AC3353"/>
    <w:multiLevelType w:val="hybridMultilevel"/>
    <w:tmpl w:val="5596ADE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8" w15:restartNumberingAfterBreak="0">
    <w:nsid w:val="69FB1382"/>
    <w:multiLevelType w:val="hybridMultilevel"/>
    <w:tmpl w:val="1B828B44"/>
    <w:lvl w:ilvl="0" w:tplc="32066D02">
      <w:start w:val="1"/>
      <w:numFmt w:val="bullet"/>
      <w:lvlText w:val="•"/>
      <w:lvlJc w:val="left"/>
      <w:pPr>
        <w:tabs>
          <w:tab w:val="num" w:pos="720"/>
        </w:tabs>
        <w:ind w:left="720" w:hanging="360"/>
      </w:pPr>
      <w:rPr>
        <w:rFonts w:ascii="Arial" w:hAnsi="Arial" w:hint="default"/>
      </w:rPr>
    </w:lvl>
    <w:lvl w:ilvl="1" w:tplc="468250BA" w:tentative="1">
      <w:start w:val="1"/>
      <w:numFmt w:val="bullet"/>
      <w:lvlText w:val="•"/>
      <w:lvlJc w:val="left"/>
      <w:pPr>
        <w:tabs>
          <w:tab w:val="num" w:pos="1440"/>
        </w:tabs>
        <w:ind w:left="1440" w:hanging="360"/>
      </w:pPr>
      <w:rPr>
        <w:rFonts w:ascii="Arial" w:hAnsi="Arial" w:hint="default"/>
      </w:rPr>
    </w:lvl>
    <w:lvl w:ilvl="2" w:tplc="604A92B0" w:tentative="1">
      <w:start w:val="1"/>
      <w:numFmt w:val="bullet"/>
      <w:lvlText w:val="•"/>
      <w:lvlJc w:val="left"/>
      <w:pPr>
        <w:tabs>
          <w:tab w:val="num" w:pos="2160"/>
        </w:tabs>
        <w:ind w:left="2160" w:hanging="360"/>
      </w:pPr>
      <w:rPr>
        <w:rFonts w:ascii="Arial" w:hAnsi="Arial" w:hint="default"/>
      </w:rPr>
    </w:lvl>
    <w:lvl w:ilvl="3" w:tplc="0450D532" w:tentative="1">
      <w:start w:val="1"/>
      <w:numFmt w:val="bullet"/>
      <w:lvlText w:val="•"/>
      <w:lvlJc w:val="left"/>
      <w:pPr>
        <w:tabs>
          <w:tab w:val="num" w:pos="2880"/>
        </w:tabs>
        <w:ind w:left="2880" w:hanging="360"/>
      </w:pPr>
      <w:rPr>
        <w:rFonts w:ascii="Arial" w:hAnsi="Arial" w:hint="default"/>
      </w:rPr>
    </w:lvl>
    <w:lvl w:ilvl="4" w:tplc="792E4D3E" w:tentative="1">
      <w:start w:val="1"/>
      <w:numFmt w:val="bullet"/>
      <w:lvlText w:val="•"/>
      <w:lvlJc w:val="left"/>
      <w:pPr>
        <w:tabs>
          <w:tab w:val="num" w:pos="3600"/>
        </w:tabs>
        <w:ind w:left="3600" w:hanging="360"/>
      </w:pPr>
      <w:rPr>
        <w:rFonts w:ascii="Arial" w:hAnsi="Arial" w:hint="default"/>
      </w:rPr>
    </w:lvl>
    <w:lvl w:ilvl="5" w:tplc="D50A8474" w:tentative="1">
      <w:start w:val="1"/>
      <w:numFmt w:val="bullet"/>
      <w:lvlText w:val="•"/>
      <w:lvlJc w:val="left"/>
      <w:pPr>
        <w:tabs>
          <w:tab w:val="num" w:pos="4320"/>
        </w:tabs>
        <w:ind w:left="4320" w:hanging="360"/>
      </w:pPr>
      <w:rPr>
        <w:rFonts w:ascii="Arial" w:hAnsi="Arial" w:hint="default"/>
      </w:rPr>
    </w:lvl>
    <w:lvl w:ilvl="6" w:tplc="C792D720" w:tentative="1">
      <w:start w:val="1"/>
      <w:numFmt w:val="bullet"/>
      <w:lvlText w:val="•"/>
      <w:lvlJc w:val="left"/>
      <w:pPr>
        <w:tabs>
          <w:tab w:val="num" w:pos="5040"/>
        </w:tabs>
        <w:ind w:left="5040" w:hanging="360"/>
      </w:pPr>
      <w:rPr>
        <w:rFonts w:ascii="Arial" w:hAnsi="Arial" w:hint="default"/>
      </w:rPr>
    </w:lvl>
    <w:lvl w:ilvl="7" w:tplc="6B3079DA" w:tentative="1">
      <w:start w:val="1"/>
      <w:numFmt w:val="bullet"/>
      <w:lvlText w:val="•"/>
      <w:lvlJc w:val="left"/>
      <w:pPr>
        <w:tabs>
          <w:tab w:val="num" w:pos="5760"/>
        </w:tabs>
        <w:ind w:left="5760" w:hanging="360"/>
      </w:pPr>
      <w:rPr>
        <w:rFonts w:ascii="Arial" w:hAnsi="Arial" w:hint="default"/>
      </w:rPr>
    </w:lvl>
    <w:lvl w:ilvl="8" w:tplc="3918AE40" w:tentative="1">
      <w:start w:val="1"/>
      <w:numFmt w:val="bullet"/>
      <w:lvlText w:val="•"/>
      <w:lvlJc w:val="left"/>
      <w:pPr>
        <w:tabs>
          <w:tab w:val="num" w:pos="6480"/>
        </w:tabs>
        <w:ind w:left="6480" w:hanging="360"/>
      </w:pPr>
      <w:rPr>
        <w:rFonts w:ascii="Arial" w:hAnsi="Arial" w:hint="default"/>
      </w:rPr>
    </w:lvl>
  </w:abstractNum>
  <w:abstractNum w:abstractNumId="199" w15:restartNumberingAfterBreak="0">
    <w:nsid w:val="6B3A708C"/>
    <w:multiLevelType w:val="hybridMultilevel"/>
    <w:tmpl w:val="DA72F896"/>
    <w:lvl w:ilvl="0" w:tplc="361EA32C">
      <w:start w:val="1"/>
      <w:numFmt w:val="bullet"/>
      <w:lvlText w:val="•"/>
      <w:lvlJc w:val="left"/>
      <w:pPr>
        <w:tabs>
          <w:tab w:val="num" w:pos="720"/>
        </w:tabs>
        <w:ind w:left="720" w:hanging="360"/>
      </w:pPr>
      <w:rPr>
        <w:rFonts w:ascii="Arial" w:hAnsi="Arial" w:hint="default"/>
      </w:rPr>
    </w:lvl>
    <w:lvl w:ilvl="1" w:tplc="5808B416" w:tentative="1">
      <w:start w:val="1"/>
      <w:numFmt w:val="bullet"/>
      <w:lvlText w:val="•"/>
      <w:lvlJc w:val="left"/>
      <w:pPr>
        <w:tabs>
          <w:tab w:val="num" w:pos="1440"/>
        </w:tabs>
        <w:ind w:left="1440" w:hanging="360"/>
      </w:pPr>
      <w:rPr>
        <w:rFonts w:ascii="Arial" w:hAnsi="Arial" w:hint="default"/>
      </w:rPr>
    </w:lvl>
    <w:lvl w:ilvl="2" w:tplc="3104E4E8" w:tentative="1">
      <w:start w:val="1"/>
      <w:numFmt w:val="bullet"/>
      <w:lvlText w:val="•"/>
      <w:lvlJc w:val="left"/>
      <w:pPr>
        <w:tabs>
          <w:tab w:val="num" w:pos="2160"/>
        </w:tabs>
        <w:ind w:left="2160" w:hanging="360"/>
      </w:pPr>
      <w:rPr>
        <w:rFonts w:ascii="Arial" w:hAnsi="Arial" w:hint="default"/>
      </w:rPr>
    </w:lvl>
    <w:lvl w:ilvl="3" w:tplc="46742A3C" w:tentative="1">
      <w:start w:val="1"/>
      <w:numFmt w:val="bullet"/>
      <w:lvlText w:val="•"/>
      <w:lvlJc w:val="left"/>
      <w:pPr>
        <w:tabs>
          <w:tab w:val="num" w:pos="2880"/>
        </w:tabs>
        <w:ind w:left="2880" w:hanging="360"/>
      </w:pPr>
      <w:rPr>
        <w:rFonts w:ascii="Arial" w:hAnsi="Arial" w:hint="default"/>
      </w:rPr>
    </w:lvl>
    <w:lvl w:ilvl="4" w:tplc="A470FE9A" w:tentative="1">
      <w:start w:val="1"/>
      <w:numFmt w:val="bullet"/>
      <w:lvlText w:val="•"/>
      <w:lvlJc w:val="left"/>
      <w:pPr>
        <w:tabs>
          <w:tab w:val="num" w:pos="3600"/>
        </w:tabs>
        <w:ind w:left="3600" w:hanging="360"/>
      </w:pPr>
      <w:rPr>
        <w:rFonts w:ascii="Arial" w:hAnsi="Arial" w:hint="default"/>
      </w:rPr>
    </w:lvl>
    <w:lvl w:ilvl="5" w:tplc="079AF6A4" w:tentative="1">
      <w:start w:val="1"/>
      <w:numFmt w:val="bullet"/>
      <w:lvlText w:val="•"/>
      <w:lvlJc w:val="left"/>
      <w:pPr>
        <w:tabs>
          <w:tab w:val="num" w:pos="4320"/>
        </w:tabs>
        <w:ind w:left="4320" w:hanging="360"/>
      </w:pPr>
      <w:rPr>
        <w:rFonts w:ascii="Arial" w:hAnsi="Arial" w:hint="default"/>
      </w:rPr>
    </w:lvl>
    <w:lvl w:ilvl="6" w:tplc="B3BCEA74" w:tentative="1">
      <w:start w:val="1"/>
      <w:numFmt w:val="bullet"/>
      <w:lvlText w:val="•"/>
      <w:lvlJc w:val="left"/>
      <w:pPr>
        <w:tabs>
          <w:tab w:val="num" w:pos="5040"/>
        </w:tabs>
        <w:ind w:left="5040" w:hanging="360"/>
      </w:pPr>
      <w:rPr>
        <w:rFonts w:ascii="Arial" w:hAnsi="Arial" w:hint="default"/>
      </w:rPr>
    </w:lvl>
    <w:lvl w:ilvl="7" w:tplc="06F68A62" w:tentative="1">
      <w:start w:val="1"/>
      <w:numFmt w:val="bullet"/>
      <w:lvlText w:val="•"/>
      <w:lvlJc w:val="left"/>
      <w:pPr>
        <w:tabs>
          <w:tab w:val="num" w:pos="5760"/>
        </w:tabs>
        <w:ind w:left="5760" w:hanging="360"/>
      </w:pPr>
      <w:rPr>
        <w:rFonts w:ascii="Arial" w:hAnsi="Arial" w:hint="default"/>
      </w:rPr>
    </w:lvl>
    <w:lvl w:ilvl="8" w:tplc="5FB8926A" w:tentative="1">
      <w:start w:val="1"/>
      <w:numFmt w:val="bullet"/>
      <w:lvlText w:val="•"/>
      <w:lvlJc w:val="left"/>
      <w:pPr>
        <w:tabs>
          <w:tab w:val="num" w:pos="6480"/>
        </w:tabs>
        <w:ind w:left="6480" w:hanging="360"/>
      </w:pPr>
      <w:rPr>
        <w:rFonts w:ascii="Arial" w:hAnsi="Arial" w:hint="default"/>
      </w:rPr>
    </w:lvl>
  </w:abstractNum>
  <w:abstractNum w:abstractNumId="200" w15:restartNumberingAfterBreak="0">
    <w:nsid w:val="6BBC4A2C"/>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8A38F8"/>
    <w:multiLevelType w:val="hybridMultilevel"/>
    <w:tmpl w:val="8BAA695C"/>
    <w:lvl w:ilvl="0" w:tplc="8A86A1BC">
      <w:start w:val="1"/>
      <w:numFmt w:val="bullet"/>
      <w:lvlText w:val="•"/>
      <w:lvlJc w:val="left"/>
      <w:pPr>
        <w:tabs>
          <w:tab w:val="num" w:pos="720"/>
        </w:tabs>
        <w:ind w:left="720" w:hanging="360"/>
      </w:pPr>
      <w:rPr>
        <w:rFonts w:ascii="Arial" w:hAnsi="Arial" w:hint="default"/>
      </w:rPr>
    </w:lvl>
    <w:lvl w:ilvl="1" w:tplc="585C1B9E" w:tentative="1">
      <w:start w:val="1"/>
      <w:numFmt w:val="bullet"/>
      <w:lvlText w:val="•"/>
      <w:lvlJc w:val="left"/>
      <w:pPr>
        <w:tabs>
          <w:tab w:val="num" w:pos="1440"/>
        </w:tabs>
        <w:ind w:left="1440" w:hanging="360"/>
      </w:pPr>
      <w:rPr>
        <w:rFonts w:ascii="Arial" w:hAnsi="Arial" w:hint="default"/>
      </w:rPr>
    </w:lvl>
    <w:lvl w:ilvl="2" w:tplc="E960A9C2" w:tentative="1">
      <w:start w:val="1"/>
      <w:numFmt w:val="bullet"/>
      <w:lvlText w:val="•"/>
      <w:lvlJc w:val="left"/>
      <w:pPr>
        <w:tabs>
          <w:tab w:val="num" w:pos="2160"/>
        </w:tabs>
        <w:ind w:left="2160" w:hanging="360"/>
      </w:pPr>
      <w:rPr>
        <w:rFonts w:ascii="Arial" w:hAnsi="Arial" w:hint="default"/>
      </w:rPr>
    </w:lvl>
    <w:lvl w:ilvl="3" w:tplc="FDE6248C" w:tentative="1">
      <w:start w:val="1"/>
      <w:numFmt w:val="bullet"/>
      <w:lvlText w:val="•"/>
      <w:lvlJc w:val="left"/>
      <w:pPr>
        <w:tabs>
          <w:tab w:val="num" w:pos="2880"/>
        </w:tabs>
        <w:ind w:left="2880" w:hanging="360"/>
      </w:pPr>
      <w:rPr>
        <w:rFonts w:ascii="Arial" w:hAnsi="Arial" w:hint="default"/>
      </w:rPr>
    </w:lvl>
    <w:lvl w:ilvl="4" w:tplc="687CD922" w:tentative="1">
      <w:start w:val="1"/>
      <w:numFmt w:val="bullet"/>
      <w:lvlText w:val="•"/>
      <w:lvlJc w:val="left"/>
      <w:pPr>
        <w:tabs>
          <w:tab w:val="num" w:pos="3600"/>
        </w:tabs>
        <w:ind w:left="3600" w:hanging="360"/>
      </w:pPr>
      <w:rPr>
        <w:rFonts w:ascii="Arial" w:hAnsi="Arial" w:hint="default"/>
      </w:rPr>
    </w:lvl>
    <w:lvl w:ilvl="5" w:tplc="91C0E580" w:tentative="1">
      <w:start w:val="1"/>
      <w:numFmt w:val="bullet"/>
      <w:lvlText w:val="•"/>
      <w:lvlJc w:val="left"/>
      <w:pPr>
        <w:tabs>
          <w:tab w:val="num" w:pos="4320"/>
        </w:tabs>
        <w:ind w:left="4320" w:hanging="360"/>
      </w:pPr>
      <w:rPr>
        <w:rFonts w:ascii="Arial" w:hAnsi="Arial" w:hint="default"/>
      </w:rPr>
    </w:lvl>
    <w:lvl w:ilvl="6" w:tplc="DA6843F4" w:tentative="1">
      <w:start w:val="1"/>
      <w:numFmt w:val="bullet"/>
      <w:lvlText w:val="•"/>
      <w:lvlJc w:val="left"/>
      <w:pPr>
        <w:tabs>
          <w:tab w:val="num" w:pos="5040"/>
        </w:tabs>
        <w:ind w:left="5040" w:hanging="360"/>
      </w:pPr>
      <w:rPr>
        <w:rFonts w:ascii="Arial" w:hAnsi="Arial" w:hint="default"/>
      </w:rPr>
    </w:lvl>
    <w:lvl w:ilvl="7" w:tplc="4988505E" w:tentative="1">
      <w:start w:val="1"/>
      <w:numFmt w:val="bullet"/>
      <w:lvlText w:val="•"/>
      <w:lvlJc w:val="left"/>
      <w:pPr>
        <w:tabs>
          <w:tab w:val="num" w:pos="5760"/>
        </w:tabs>
        <w:ind w:left="5760" w:hanging="360"/>
      </w:pPr>
      <w:rPr>
        <w:rFonts w:ascii="Arial" w:hAnsi="Arial" w:hint="default"/>
      </w:rPr>
    </w:lvl>
    <w:lvl w:ilvl="8" w:tplc="BB900148" w:tentative="1">
      <w:start w:val="1"/>
      <w:numFmt w:val="bullet"/>
      <w:lvlText w:val="•"/>
      <w:lvlJc w:val="left"/>
      <w:pPr>
        <w:tabs>
          <w:tab w:val="num" w:pos="6480"/>
        </w:tabs>
        <w:ind w:left="6480" w:hanging="360"/>
      </w:pPr>
      <w:rPr>
        <w:rFonts w:ascii="Arial" w:hAnsi="Arial" w:hint="default"/>
      </w:rPr>
    </w:lvl>
  </w:abstractNum>
  <w:abstractNum w:abstractNumId="202" w15:restartNumberingAfterBreak="0">
    <w:nsid w:val="6CEE3013"/>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D023200"/>
    <w:multiLevelType w:val="hybridMultilevel"/>
    <w:tmpl w:val="CB02A28A"/>
    <w:lvl w:ilvl="0" w:tplc="2732F4CA">
      <w:start w:val="1"/>
      <w:numFmt w:val="bullet"/>
      <w:lvlText w:val="•"/>
      <w:lvlJc w:val="left"/>
      <w:pPr>
        <w:tabs>
          <w:tab w:val="num" w:pos="720"/>
        </w:tabs>
        <w:ind w:left="720" w:hanging="360"/>
      </w:pPr>
      <w:rPr>
        <w:rFonts w:ascii="Arial" w:hAnsi="Arial" w:hint="default"/>
      </w:rPr>
    </w:lvl>
    <w:lvl w:ilvl="1" w:tplc="9CA4ECFC" w:tentative="1">
      <w:start w:val="1"/>
      <w:numFmt w:val="bullet"/>
      <w:lvlText w:val="•"/>
      <w:lvlJc w:val="left"/>
      <w:pPr>
        <w:tabs>
          <w:tab w:val="num" w:pos="1440"/>
        </w:tabs>
        <w:ind w:left="1440" w:hanging="360"/>
      </w:pPr>
      <w:rPr>
        <w:rFonts w:ascii="Arial" w:hAnsi="Arial" w:hint="default"/>
      </w:rPr>
    </w:lvl>
    <w:lvl w:ilvl="2" w:tplc="27846C52" w:tentative="1">
      <w:start w:val="1"/>
      <w:numFmt w:val="bullet"/>
      <w:lvlText w:val="•"/>
      <w:lvlJc w:val="left"/>
      <w:pPr>
        <w:tabs>
          <w:tab w:val="num" w:pos="2160"/>
        </w:tabs>
        <w:ind w:left="2160" w:hanging="360"/>
      </w:pPr>
      <w:rPr>
        <w:rFonts w:ascii="Arial" w:hAnsi="Arial" w:hint="default"/>
      </w:rPr>
    </w:lvl>
    <w:lvl w:ilvl="3" w:tplc="FC98EFEE" w:tentative="1">
      <w:start w:val="1"/>
      <w:numFmt w:val="bullet"/>
      <w:lvlText w:val="•"/>
      <w:lvlJc w:val="left"/>
      <w:pPr>
        <w:tabs>
          <w:tab w:val="num" w:pos="2880"/>
        </w:tabs>
        <w:ind w:left="2880" w:hanging="360"/>
      </w:pPr>
      <w:rPr>
        <w:rFonts w:ascii="Arial" w:hAnsi="Arial" w:hint="default"/>
      </w:rPr>
    </w:lvl>
    <w:lvl w:ilvl="4" w:tplc="1268A322" w:tentative="1">
      <w:start w:val="1"/>
      <w:numFmt w:val="bullet"/>
      <w:lvlText w:val="•"/>
      <w:lvlJc w:val="left"/>
      <w:pPr>
        <w:tabs>
          <w:tab w:val="num" w:pos="3600"/>
        </w:tabs>
        <w:ind w:left="3600" w:hanging="360"/>
      </w:pPr>
      <w:rPr>
        <w:rFonts w:ascii="Arial" w:hAnsi="Arial" w:hint="default"/>
      </w:rPr>
    </w:lvl>
    <w:lvl w:ilvl="5" w:tplc="FBC2C8E0" w:tentative="1">
      <w:start w:val="1"/>
      <w:numFmt w:val="bullet"/>
      <w:lvlText w:val="•"/>
      <w:lvlJc w:val="left"/>
      <w:pPr>
        <w:tabs>
          <w:tab w:val="num" w:pos="4320"/>
        </w:tabs>
        <w:ind w:left="4320" w:hanging="360"/>
      </w:pPr>
      <w:rPr>
        <w:rFonts w:ascii="Arial" w:hAnsi="Arial" w:hint="default"/>
      </w:rPr>
    </w:lvl>
    <w:lvl w:ilvl="6" w:tplc="DBCA54D8" w:tentative="1">
      <w:start w:val="1"/>
      <w:numFmt w:val="bullet"/>
      <w:lvlText w:val="•"/>
      <w:lvlJc w:val="left"/>
      <w:pPr>
        <w:tabs>
          <w:tab w:val="num" w:pos="5040"/>
        </w:tabs>
        <w:ind w:left="5040" w:hanging="360"/>
      </w:pPr>
      <w:rPr>
        <w:rFonts w:ascii="Arial" w:hAnsi="Arial" w:hint="default"/>
      </w:rPr>
    </w:lvl>
    <w:lvl w:ilvl="7" w:tplc="516ACD6E" w:tentative="1">
      <w:start w:val="1"/>
      <w:numFmt w:val="bullet"/>
      <w:lvlText w:val="•"/>
      <w:lvlJc w:val="left"/>
      <w:pPr>
        <w:tabs>
          <w:tab w:val="num" w:pos="5760"/>
        </w:tabs>
        <w:ind w:left="5760" w:hanging="360"/>
      </w:pPr>
      <w:rPr>
        <w:rFonts w:ascii="Arial" w:hAnsi="Arial" w:hint="default"/>
      </w:rPr>
    </w:lvl>
    <w:lvl w:ilvl="8" w:tplc="83B06060" w:tentative="1">
      <w:start w:val="1"/>
      <w:numFmt w:val="bullet"/>
      <w:lvlText w:val="•"/>
      <w:lvlJc w:val="left"/>
      <w:pPr>
        <w:tabs>
          <w:tab w:val="num" w:pos="6480"/>
        </w:tabs>
        <w:ind w:left="6480" w:hanging="360"/>
      </w:pPr>
      <w:rPr>
        <w:rFonts w:ascii="Arial" w:hAnsi="Arial" w:hint="default"/>
      </w:rPr>
    </w:lvl>
  </w:abstractNum>
  <w:abstractNum w:abstractNumId="204" w15:restartNumberingAfterBreak="0">
    <w:nsid w:val="6D8E20D6"/>
    <w:multiLevelType w:val="hybridMultilevel"/>
    <w:tmpl w:val="C85293EE"/>
    <w:lvl w:ilvl="0" w:tplc="A9A24144">
      <w:start w:val="1"/>
      <w:numFmt w:val="bullet"/>
      <w:lvlText w:val="•"/>
      <w:lvlJc w:val="left"/>
      <w:pPr>
        <w:tabs>
          <w:tab w:val="num" w:pos="720"/>
        </w:tabs>
        <w:ind w:left="720" w:hanging="360"/>
      </w:pPr>
      <w:rPr>
        <w:rFonts w:ascii="Arial" w:hAnsi="Arial" w:hint="default"/>
      </w:rPr>
    </w:lvl>
    <w:lvl w:ilvl="1" w:tplc="41245BDE" w:tentative="1">
      <w:start w:val="1"/>
      <w:numFmt w:val="bullet"/>
      <w:lvlText w:val="•"/>
      <w:lvlJc w:val="left"/>
      <w:pPr>
        <w:tabs>
          <w:tab w:val="num" w:pos="1440"/>
        </w:tabs>
        <w:ind w:left="1440" w:hanging="360"/>
      </w:pPr>
      <w:rPr>
        <w:rFonts w:ascii="Arial" w:hAnsi="Arial" w:hint="default"/>
      </w:rPr>
    </w:lvl>
    <w:lvl w:ilvl="2" w:tplc="B1B2A244" w:tentative="1">
      <w:start w:val="1"/>
      <w:numFmt w:val="bullet"/>
      <w:lvlText w:val="•"/>
      <w:lvlJc w:val="left"/>
      <w:pPr>
        <w:tabs>
          <w:tab w:val="num" w:pos="2160"/>
        </w:tabs>
        <w:ind w:left="2160" w:hanging="360"/>
      </w:pPr>
      <w:rPr>
        <w:rFonts w:ascii="Arial" w:hAnsi="Arial" w:hint="default"/>
      </w:rPr>
    </w:lvl>
    <w:lvl w:ilvl="3" w:tplc="A27613A2" w:tentative="1">
      <w:start w:val="1"/>
      <w:numFmt w:val="bullet"/>
      <w:lvlText w:val="•"/>
      <w:lvlJc w:val="left"/>
      <w:pPr>
        <w:tabs>
          <w:tab w:val="num" w:pos="2880"/>
        </w:tabs>
        <w:ind w:left="2880" w:hanging="360"/>
      </w:pPr>
      <w:rPr>
        <w:rFonts w:ascii="Arial" w:hAnsi="Arial" w:hint="default"/>
      </w:rPr>
    </w:lvl>
    <w:lvl w:ilvl="4" w:tplc="9EC6AC04" w:tentative="1">
      <w:start w:val="1"/>
      <w:numFmt w:val="bullet"/>
      <w:lvlText w:val="•"/>
      <w:lvlJc w:val="left"/>
      <w:pPr>
        <w:tabs>
          <w:tab w:val="num" w:pos="3600"/>
        </w:tabs>
        <w:ind w:left="3600" w:hanging="360"/>
      </w:pPr>
      <w:rPr>
        <w:rFonts w:ascii="Arial" w:hAnsi="Arial" w:hint="default"/>
      </w:rPr>
    </w:lvl>
    <w:lvl w:ilvl="5" w:tplc="9F8C3220" w:tentative="1">
      <w:start w:val="1"/>
      <w:numFmt w:val="bullet"/>
      <w:lvlText w:val="•"/>
      <w:lvlJc w:val="left"/>
      <w:pPr>
        <w:tabs>
          <w:tab w:val="num" w:pos="4320"/>
        </w:tabs>
        <w:ind w:left="4320" w:hanging="360"/>
      </w:pPr>
      <w:rPr>
        <w:rFonts w:ascii="Arial" w:hAnsi="Arial" w:hint="default"/>
      </w:rPr>
    </w:lvl>
    <w:lvl w:ilvl="6" w:tplc="550E81C4" w:tentative="1">
      <w:start w:val="1"/>
      <w:numFmt w:val="bullet"/>
      <w:lvlText w:val="•"/>
      <w:lvlJc w:val="left"/>
      <w:pPr>
        <w:tabs>
          <w:tab w:val="num" w:pos="5040"/>
        </w:tabs>
        <w:ind w:left="5040" w:hanging="360"/>
      </w:pPr>
      <w:rPr>
        <w:rFonts w:ascii="Arial" w:hAnsi="Arial" w:hint="default"/>
      </w:rPr>
    </w:lvl>
    <w:lvl w:ilvl="7" w:tplc="999EB2D4" w:tentative="1">
      <w:start w:val="1"/>
      <w:numFmt w:val="bullet"/>
      <w:lvlText w:val="•"/>
      <w:lvlJc w:val="left"/>
      <w:pPr>
        <w:tabs>
          <w:tab w:val="num" w:pos="5760"/>
        </w:tabs>
        <w:ind w:left="5760" w:hanging="360"/>
      </w:pPr>
      <w:rPr>
        <w:rFonts w:ascii="Arial" w:hAnsi="Arial" w:hint="default"/>
      </w:rPr>
    </w:lvl>
    <w:lvl w:ilvl="8" w:tplc="F8E8649C" w:tentative="1">
      <w:start w:val="1"/>
      <w:numFmt w:val="bullet"/>
      <w:lvlText w:val="•"/>
      <w:lvlJc w:val="left"/>
      <w:pPr>
        <w:tabs>
          <w:tab w:val="num" w:pos="6480"/>
        </w:tabs>
        <w:ind w:left="6480" w:hanging="360"/>
      </w:pPr>
      <w:rPr>
        <w:rFonts w:ascii="Arial" w:hAnsi="Arial" w:hint="default"/>
      </w:rPr>
    </w:lvl>
  </w:abstractNum>
  <w:abstractNum w:abstractNumId="205" w15:restartNumberingAfterBreak="0">
    <w:nsid w:val="71255ABD"/>
    <w:multiLevelType w:val="multilevel"/>
    <w:tmpl w:val="7A24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1E36A32"/>
    <w:multiLevelType w:val="hybridMultilevel"/>
    <w:tmpl w:val="8F285996"/>
    <w:lvl w:ilvl="0" w:tplc="213C5F14">
      <w:start w:val="1"/>
      <w:numFmt w:val="bullet"/>
      <w:lvlText w:val="•"/>
      <w:lvlJc w:val="left"/>
      <w:pPr>
        <w:tabs>
          <w:tab w:val="num" w:pos="720"/>
        </w:tabs>
        <w:ind w:left="720" w:hanging="360"/>
      </w:pPr>
      <w:rPr>
        <w:rFonts w:ascii="Arial" w:hAnsi="Arial" w:hint="default"/>
      </w:rPr>
    </w:lvl>
    <w:lvl w:ilvl="1" w:tplc="F2181EEC" w:tentative="1">
      <w:start w:val="1"/>
      <w:numFmt w:val="bullet"/>
      <w:lvlText w:val="•"/>
      <w:lvlJc w:val="left"/>
      <w:pPr>
        <w:tabs>
          <w:tab w:val="num" w:pos="1440"/>
        </w:tabs>
        <w:ind w:left="1440" w:hanging="360"/>
      </w:pPr>
      <w:rPr>
        <w:rFonts w:ascii="Arial" w:hAnsi="Arial" w:hint="default"/>
      </w:rPr>
    </w:lvl>
    <w:lvl w:ilvl="2" w:tplc="9B5464AA" w:tentative="1">
      <w:start w:val="1"/>
      <w:numFmt w:val="bullet"/>
      <w:lvlText w:val="•"/>
      <w:lvlJc w:val="left"/>
      <w:pPr>
        <w:tabs>
          <w:tab w:val="num" w:pos="2160"/>
        </w:tabs>
        <w:ind w:left="2160" w:hanging="360"/>
      </w:pPr>
      <w:rPr>
        <w:rFonts w:ascii="Arial" w:hAnsi="Arial" w:hint="default"/>
      </w:rPr>
    </w:lvl>
    <w:lvl w:ilvl="3" w:tplc="3402BB18" w:tentative="1">
      <w:start w:val="1"/>
      <w:numFmt w:val="bullet"/>
      <w:lvlText w:val="•"/>
      <w:lvlJc w:val="left"/>
      <w:pPr>
        <w:tabs>
          <w:tab w:val="num" w:pos="2880"/>
        </w:tabs>
        <w:ind w:left="2880" w:hanging="360"/>
      </w:pPr>
      <w:rPr>
        <w:rFonts w:ascii="Arial" w:hAnsi="Arial" w:hint="default"/>
      </w:rPr>
    </w:lvl>
    <w:lvl w:ilvl="4" w:tplc="16AACCD4" w:tentative="1">
      <w:start w:val="1"/>
      <w:numFmt w:val="bullet"/>
      <w:lvlText w:val="•"/>
      <w:lvlJc w:val="left"/>
      <w:pPr>
        <w:tabs>
          <w:tab w:val="num" w:pos="3600"/>
        </w:tabs>
        <w:ind w:left="3600" w:hanging="360"/>
      </w:pPr>
      <w:rPr>
        <w:rFonts w:ascii="Arial" w:hAnsi="Arial" w:hint="default"/>
      </w:rPr>
    </w:lvl>
    <w:lvl w:ilvl="5" w:tplc="8250DEC6" w:tentative="1">
      <w:start w:val="1"/>
      <w:numFmt w:val="bullet"/>
      <w:lvlText w:val="•"/>
      <w:lvlJc w:val="left"/>
      <w:pPr>
        <w:tabs>
          <w:tab w:val="num" w:pos="4320"/>
        </w:tabs>
        <w:ind w:left="4320" w:hanging="360"/>
      </w:pPr>
      <w:rPr>
        <w:rFonts w:ascii="Arial" w:hAnsi="Arial" w:hint="default"/>
      </w:rPr>
    </w:lvl>
    <w:lvl w:ilvl="6" w:tplc="CF04731A" w:tentative="1">
      <w:start w:val="1"/>
      <w:numFmt w:val="bullet"/>
      <w:lvlText w:val="•"/>
      <w:lvlJc w:val="left"/>
      <w:pPr>
        <w:tabs>
          <w:tab w:val="num" w:pos="5040"/>
        </w:tabs>
        <w:ind w:left="5040" w:hanging="360"/>
      </w:pPr>
      <w:rPr>
        <w:rFonts w:ascii="Arial" w:hAnsi="Arial" w:hint="default"/>
      </w:rPr>
    </w:lvl>
    <w:lvl w:ilvl="7" w:tplc="1752ED14" w:tentative="1">
      <w:start w:val="1"/>
      <w:numFmt w:val="bullet"/>
      <w:lvlText w:val="•"/>
      <w:lvlJc w:val="left"/>
      <w:pPr>
        <w:tabs>
          <w:tab w:val="num" w:pos="5760"/>
        </w:tabs>
        <w:ind w:left="5760" w:hanging="360"/>
      </w:pPr>
      <w:rPr>
        <w:rFonts w:ascii="Arial" w:hAnsi="Arial" w:hint="default"/>
      </w:rPr>
    </w:lvl>
    <w:lvl w:ilvl="8" w:tplc="ACBEA79C" w:tentative="1">
      <w:start w:val="1"/>
      <w:numFmt w:val="bullet"/>
      <w:lvlText w:val="•"/>
      <w:lvlJc w:val="left"/>
      <w:pPr>
        <w:tabs>
          <w:tab w:val="num" w:pos="6480"/>
        </w:tabs>
        <w:ind w:left="6480" w:hanging="360"/>
      </w:pPr>
      <w:rPr>
        <w:rFonts w:ascii="Arial" w:hAnsi="Arial" w:hint="default"/>
      </w:rPr>
    </w:lvl>
  </w:abstractNum>
  <w:abstractNum w:abstractNumId="207" w15:restartNumberingAfterBreak="0">
    <w:nsid w:val="71F50246"/>
    <w:multiLevelType w:val="multilevel"/>
    <w:tmpl w:val="D4BC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5E22C0"/>
    <w:multiLevelType w:val="multilevel"/>
    <w:tmpl w:val="9F5E4B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9" w15:restartNumberingAfterBreak="0">
    <w:nsid w:val="73D204B4"/>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449730E"/>
    <w:multiLevelType w:val="multilevel"/>
    <w:tmpl w:val="7EF6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50D4AD4"/>
    <w:multiLevelType w:val="hybridMultilevel"/>
    <w:tmpl w:val="D3423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5AE68BD"/>
    <w:multiLevelType w:val="multilevel"/>
    <w:tmpl w:val="CA12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7346236"/>
    <w:multiLevelType w:val="multilevel"/>
    <w:tmpl w:val="E12C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7815DF9"/>
    <w:multiLevelType w:val="hybridMultilevel"/>
    <w:tmpl w:val="AC52648C"/>
    <w:lvl w:ilvl="0" w:tplc="D63083B0">
      <w:start w:val="1"/>
      <w:numFmt w:val="bullet"/>
      <w:lvlText w:val="•"/>
      <w:lvlJc w:val="left"/>
      <w:pPr>
        <w:tabs>
          <w:tab w:val="num" w:pos="720"/>
        </w:tabs>
        <w:ind w:left="720" w:hanging="360"/>
      </w:pPr>
      <w:rPr>
        <w:rFonts w:ascii="Arial" w:hAnsi="Arial" w:hint="default"/>
      </w:rPr>
    </w:lvl>
    <w:lvl w:ilvl="1" w:tplc="926CBB24" w:tentative="1">
      <w:start w:val="1"/>
      <w:numFmt w:val="bullet"/>
      <w:lvlText w:val="•"/>
      <w:lvlJc w:val="left"/>
      <w:pPr>
        <w:tabs>
          <w:tab w:val="num" w:pos="1440"/>
        </w:tabs>
        <w:ind w:left="1440" w:hanging="360"/>
      </w:pPr>
      <w:rPr>
        <w:rFonts w:ascii="Arial" w:hAnsi="Arial" w:hint="default"/>
      </w:rPr>
    </w:lvl>
    <w:lvl w:ilvl="2" w:tplc="E3A6F83C" w:tentative="1">
      <w:start w:val="1"/>
      <w:numFmt w:val="bullet"/>
      <w:lvlText w:val="•"/>
      <w:lvlJc w:val="left"/>
      <w:pPr>
        <w:tabs>
          <w:tab w:val="num" w:pos="2160"/>
        </w:tabs>
        <w:ind w:left="2160" w:hanging="360"/>
      </w:pPr>
      <w:rPr>
        <w:rFonts w:ascii="Arial" w:hAnsi="Arial" w:hint="default"/>
      </w:rPr>
    </w:lvl>
    <w:lvl w:ilvl="3" w:tplc="B4547406" w:tentative="1">
      <w:start w:val="1"/>
      <w:numFmt w:val="bullet"/>
      <w:lvlText w:val="•"/>
      <w:lvlJc w:val="left"/>
      <w:pPr>
        <w:tabs>
          <w:tab w:val="num" w:pos="2880"/>
        </w:tabs>
        <w:ind w:left="2880" w:hanging="360"/>
      </w:pPr>
      <w:rPr>
        <w:rFonts w:ascii="Arial" w:hAnsi="Arial" w:hint="default"/>
      </w:rPr>
    </w:lvl>
    <w:lvl w:ilvl="4" w:tplc="7750B9E6" w:tentative="1">
      <w:start w:val="1"/>
      <w:numFmt w:val="bullet"/>
      <w:lvlText w:val="•"/>
      <w:lvlJc w:val="left"/>
      <w:pPr>
        <w:tabs>
          <w:tab w:val="num" w:pos="3600"/>
        </w:tabs>
        <w:ind w:left="3600" w:hanging="360"/>
      </w:pPr>
      <w:rPr>
        <w:rFonts w:ascii="Arial" w:hAnsi="Arial" w:hint="default"/>
      </w:rPr>
    </w:lvl>
    <w:lvl w:ilvl="5" w:tplc="38D0100E" w:tentative="1">
      <w:start w:val="1"/>
      <w:numFmt w:val="bullet"/>
      <w:lvlText w:val="•"/>
      <w:lvlJc w:val="left"/>
      <w:pPr>
        <w:tabs>
          <w:tab w:val="num" w:pos="4320"/>
        </w:tabs>
        <w:ind w:left="4320" w:hanging="360"/>
      </w:pPr>
      <w:rPr>
        <w:rFonts w:ascii="Arial" w:hAnsi="Arial" w:hint="default"/>
      </w:rPr>
    </w:lvl>
    <w:lvl w:ilvl="6" w:tplc="33C0D6C6" w:tentative="1">
      <w:start w:val="1"/>
      <w:numFmt w:val="bullet"/>
      <w:lvlText w:val="•"/>
      <w:lvlJc w:val="left"/>
      <w:pPr>
        <w:tabs>
          <w:tab w:val="num" w:pos="5040"/>
        </w:tabs>
        <w:ind w:left="5040" w:hanging="360"/>
      </w:pPr>
      <w:rPr>
        <w:rFonts w:ascii="Arial" w:hAnsi="Arial" w:hint="default"/>
      </w:rPr>
    </w:lvl>
    <w:lvl w:ilvl="7" w:tplc="156C5936" w:tentative="1">
      <w:start w:val="1"/>
      <w:numFmt w:val="bullet"/>
      <w:lvlText w:val="•"/>
      <w:lvlJc w:val="left"/>
      <w:pPr>
        <w:tabs>
          <w:tab w:val="num" w:pos="5760"/>
        </w:tabs>
        <w:ind w:left="5760" w:hanging="360"/>
      </w:pPr>
      <w:rPr>
        <w:rFonts w:ascii="Arial" w:hAnsi="Arial" w:hint="default"/>
      </w:rPr>
    </w:lvl>
    <w:lvl w:ilvl="8" w:tplc="07D25E3A" w:tentative="1">
      <w:start w:val="1"/>
      <w:numFmt w:val="bullet"/>
      <w:lvlText w:val="•"/>
      <w:lvlJc w:val="left"/>
      <w:pPr>
        <w:tabs>
          <w:tab w:val="num" w:pos="6480"/>
        </w:tabs>
        <w:ind w:left="6480" w:hanging="360"/>
      </w:pPr>
      <w:rPr>
        <w:rFonts w:ascii="Arial" w:hAnsi="Arial" w:hint="default"/>
      </w:rPr>
    </w:lvl>
  </w:abstractNum>
  <w:abstractNum w:abstractNumId="215" w15:restartNumberingAfterBreak="0">
    <w:nsid w:val="778E560C"/>
    <w:multiLevelType w:val="multilevel"/>
    <w:tmpl w:val="A8AE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7EF4AD7"/>
    <w:multiLevelType w:val="multilevel"/>
    <w:tmpl w:val="9A2A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818121B"/>
    <w:multiLevelType w:val="multilevel"/>
    <w:tmpl w:val="A83E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985382A"/>
    <w:multiLevelType w:val="multilevel"/>
    <w:tmpl w:val="A256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A1C4E7E"/>
    <w:multiLevelType w:val="multilevel"/>
    <w:tmpl w:val="FEE0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AB84780"/>
    <w:multiLevelType w:val="multilevel"/>
    <w:tmpl w:val="7E16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B524099"/>
    <w:multiLevelType w:val="multilevel"/>
    <w:tmpl w:val="F4A6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B5D7E9C"/>
    <w:multiLevelType w:val="hybridMultilevel"/>
    <w:tmpl w:val="D4D201BC"/>
    <w:lvl w:ilvl="0" w:tplc="01741558">
      <w:start w:val="1"/>
      <w:numFmt w:val="bullet"/>
      <w:lvlText w:val="•"/>
      <w:lvlJc w:val="left"/>
      <w:pPr>
        <w:tabs>
          <w:tab w:val="num" w:pos="720"/>
        </w:tabs>
        <w:ind w:left="720" w:hanging="360"/>
      </w:pPr>
      <w:rPr>
        <w:rFonts w:ascii="Arial" w:hAnsi="Arial" w:hint="default"/>
      </w:rPr>
    </w:lvl>
    <w:lvl w:ilvl="1" w:tplc="3EB62BC0" w:tentative="1">
      <w:start w:val="1"/>
      <w:numFmt w:val="bullet"/>
      <w:lvlText w:val="•"/>
      <w:lvlJc w:val="left"/>
      <w:pPr>
        <w:tabs>
          <w:tab w:val="num" w:pos="1440"/>
        </w:tabs>
        <w:ind w:left="1440" w:hanging="360"/>
      </w:pPr>
      <w:rPr>
        <w:rFonts w:ascii="Arial" w:hAnsi="Arial" w:hint="default"/>
      </w:rPr>
    </w:lvl>
    <w:lvl w:ilvl="2" w:tplc="AD123D0C" w:tentative="1">
      <w:start w:val="1"/>
      <w:numFmt w:val="bullet"/>
      <w:lvlText w:val="•"/>
      <w:lvlJc w:val="left"/>
      <w:pPr>
        <w:tabs>
          <w:tab w:val="num" w:pos="2160"/>
        </w:tabs>
        <w:ind w:left="2160" w:hanging="360"/>
      </w:pPr>
      <w:rPr>
        <w:rFonts w:ascii="Arial" w:hAnsi="Arial" w:hint="default"/>
      </w:rPr>
    </w:lvl>
    <w:lvl w:ilvl="3" w:tplc="86CCD50A" w:tentative="1">
      <w:start w:val="1"/>
      <w:numFmt w:val="bullet"/>
      <w:lvlText w:val="•"/>
      <w:lvlJc w:val="left"/>
      <w:pPr>
        <w:tabs>
          <w:tab w:val="num" w:pos="2880"/>
        </w:tabs>
        <w:ind w:left="2880" w:hanging="360"/>
      </w:pPr>
      <w:rPr>
        <w:rFonts w:ascii="Arial" w:hAnsi="Arial" w:hint="default"/>
      </w:rPr>
    </w:lvl>
    <w:lvl w:ilvl="4" w:tplc="62F01558" w:tentative="1">
      <w:start w:val="1"/>
      <w:numFmt w:val="bullet"/>
      <w:lvlText w:val="•"/>
      <w:lvlJc w:val="left"/>
      <w:pPr>
        <w:tabs>
          <w:tab w:val="num" w:pos="3600"/>
        </w:tabs>
        <w:ind w:left="3600" w:hanging="360"/>
      </w:pPr>
      <w:rPr>
        <w:rFonts w:ascii="Arial" w:hAnsi="Arial" w:hint="default"/>
      </w:rPr>
    </w:lvl>
    <w:lvl w:ilvl="5" w:tplc="23BC4380" w:tentative="1">
      <w:start w:val="1"/>
      <w:numFmt w:val="bullet"/>
      <w:lvlText w:val="•"/>
      <w:lvlJc w:val="left"/>
      <w:pPr>
        <w:tabs>
          <w:tab w:val="num" w:pos="4320"/>
        </w:tabs>
        <w:ind w:left="4320" w:hanging="360"/>
      </w:pPr>
      <w:rPr>
        <w:rFonts w:ascii="Arial" w:hAnsi="Arial" w:hint="default"/>
      </w:rPr>
    </w:lvl>
    <w:lvl w:ilvl="6" w:tplc="EAB02AEE" w:tentative="1">
      <w:start w:val="1"/>
      <w:numFmt w:val="bullet"/>
      <w:lvlText w:val="•"/>
      <w:lvlJc w:val="left"/>
      <w:pPr>
        <w:tabs>
          <w:tab w:val="num" w:pos="5040"/>
        </w:tabs>
        <w:ind w:left="5040" w:hanging="360"/>
      </w:pPr>
      <w:rPr>
        <w:rFonts w:ascii="Arial" w:hAnsi="Arial" w:hint="default"/>
      </w:rPr>
    </w:lvl>
    <w:lvl w:ilvl="7" w:tplc="77B02062" w:tentative="1">
      <w:start w:val="1"/>
      <w:numFmt w:val="bullet"/>
      <w:lvlText w:val="•"/>
      <w:lvlJc w:val="left"/>
      <w:pPr>
        <w:tabs>
          <w:tab w:val="num" w:pos="5760"/>
        </w:tabs>
        <w:ind w:left="5760" w:hanging="360"/>
      </w:pPr>
      <w:rPr>
        <w:rFonts w:ascii="Arial" w:hAnsi="Arial" w:hint="default"/>
      </w:rPr>
    </w:lvl>
    <w:lvl w:ilvl="8" w:tplc="A314D55A" w:tentative="1">
      <w:start w:val="1"/>
      <w:numFmt w:val="bullet"/>
      <w:lvlText w:val="•"/>
      <w:lvlJc w:val="left"/>
      <w:pPr>
        <w:tabs>
          <w:tab w:val="num" w:pos="6480"/>
        </w:tabs>
        <w:ind w:left="6480" w:hanging="360"/>
      </w:pPr>
      <w:rPr>
        <w:rFonts w:ascii="Arial" w:hAnsi="Arial" w:hint="default"/>
      </w:rPr>
    </w:lvl>
  </w:abstractNum>
  <w:abstractNum w:abstractNumId="223" w15:restartNumberingAfterBreak="0">
    <w:nsid w:val="7B6F36AC"/>
    <w:multiLevelType w:val="multilevel"/>
    <w:tmpl w:val="5FF2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BAF4D60"/>
    <w:multiLevelType w:val="hybridMultilevel"/>
    <w:tmpl w:val="4BBE1A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5" w15:restartNumberingAfterBreak="0">
    <w:nsid w:val="7DB968DD"/>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DCD7F55"/>
    <w:multiLevelType w:val="multilevel"/>
    <w:tmpl w:val="828E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EB40A1D"/>
    <w:multiLevelType w:val="hybridMultilevel"/>
    <w:tmpl w:val="56B6F0D8"/>
    <w:lvl w:ilvl="0" w:tplc="30E64EE2">
      <w:start w:val="1"/>
      <w:numFmt w:val="bullet"/>
      <w:lvlText w:val="•"/>
      <w:lvlJc w:val="left"/>
      <w:pPr>
        <w:tabs>
          <w:tab w:val="num" w:pos="720"/>
        </w:tabs>
        <w:ind w:left="720" w:hanging="360"/>
      </w:pPr>
      <w:rPr>
        <w:rFonts w:ascii="Arial" w:hAnsi="Arial" w:hint="default"/>
      </w:rPr>
    </w:lvl>
    <w:lvl w:ilvl="1" w:tplc="98964E14" w:tentative="1">
      <w:start w:val="1"/>
      <w:numFmt w:val="bullet"/>
      <w:lvlText w:val="•"/>
      <w:lvlJc w:val="left"/>
      <w:pPr>
        <w:tabs>
          <w:tab w:val="num" w:pos="1440"/>
        </w:tabs>
        <w:ind w:left="1440" w:hanging="360"/>
      </w:pPr>
      <w:rPr>
        <w:rFonts w:ascii="Arial" w:hAnsi="Arial" w:hint="default"/>
      </w:rPr>
    </w:lvl>
    <w:lvl w:ilvl="2" w:tplc="D5D4BCAA" w:tentative="1">
      <w:start w:val="1"/>
      <w:numFmt w:val="bullet"/>
      <w:lvlText w:val="•"/>
      <w:lvlJc w:val="left"/>
      <w:pPr>
        <w:tabs>
          <w:tab w:val="num" w:pos="2160"/>
        </w:tabs>
        <w:ind w:left="2160" w:hanging="360"/>
      </w:pPr>
      <w:rPr>
        <w:rFonts w:ascii="Arial" w:hAnsi="Arial" w:hint="default"/>
      </w:rPr>
    </w:lvl>
    <w:lvl w:ilvl="3" w:tplc="76F4DDCE" w:tentative="1">
      <w:start w:val="1"/>
      <w:numFmt w:val="bullet"/>
      <w:lvlText w:val="•"/>
      <w:lvlJc w:val="left"/>
      <w:pPr>
        <w:tabs>
          <w:tab w:val="num" w:pos="2880"/>
        </w:tabs>
        <w:ind w:left="2880" w:hanging="360"/>
      </w:pPr>
      <w:rPr>
        <w:rFonts w:ascii="Arial" w:hAnsi="Arial" w:hint="default"/>
      </w:rPr>
    </w:lvl>
    <w:lvl w:ilvl="4" w:tplc="E7C89D7C" w:tentative="1">
      <w:start w:val="1"/>
      <w:numFmt w:val="bullet"/>
      <w:lvlText w:val="•"/>
      <w:lvlJc w:val="left"/>
      <w:pPr>
        <w:tabs>
          <w:tab w:val="num" w:pos="3600"/>
        </w:tabs>
        <w:ind w:left="3600" w:hanging="360"/>
      </w:pPr>
      <w:rPr>
        <w:rFonts w:ascii="Arial" w:hAnsi="Arial" w:hint="default"/>
      </w:rPr>
    </w:lvl>
    <w:lvl w:ilvl="5" w:tplc="2F52E3D4" w:tentative="1">
      <w:start w:val="1"/>
      <w:numFmt w:val="bullet"/>
      <w:lvlText w:val="•"/>
      <w:lvlJc w:val="left"/>
      <w:pPr>
        <w:tabs>
          <w:tab w:val="num" w:pos="4320"/>
        </w:tabs>
        <w:ind w:left="4320" w:hanging="360"/>
      </w:pPr>
      <w:rPr>
        <w:rFonts w:ascii="Arial" w:hAnsi="Arial" w:hint="default"/>
      </w:rPr>
    </w:lvl>
    <w:lvl w:ilvl="6" w:tplc="DF903DC0" w:tentative="1">
      <w:start w:val="1"/>
      <w:numFmt w:val="bullet"/>
      <w:lvlText w:val="•"/>
      <w:lvlJc w:val="left"/>
      <w:pPr>
        <w:tabs>
          <w:tab w:val="num" w:pos="5040"/>
        </w:tabs>
        <w:ind w:left="5040" w:hanging="360"/>
      </w:pPr>
      <w:rPr>
        <w:rFonts w:ascii="Arial" w:hAnsi="Arial" w:hint="default"/>
      </w:rPr>
    </w:lvl>
    <w:lvl w:ilvl="7" w:tplc="410E43CC" w:tentative="1">
      <w:start w:val="1"/>
      <w:numFmt w:val="bullet"/>
      <w:lvlText w:val="•"/>
      <w:lvlJc w:val="left"/>
      <w:pPr>
        <w:tabs>
          <w:tab w:val="num" w:pos="5760"/>
        </w:tabs>
        <w:ind w:left="5760" w:hanging="360"/>
      </w:pPr>
      <w:rPr>
        <w:rFonts w:ascii="Arial" w:hAnsi="Arial" w:hint="default"/>
      </w:rPr>
    </w:lvl>
    <w:lvl w:ilvl="8" w:tplc="49523CD2" w:tentative="1">
      <w:start w:val="1"/>
      <w:numFmt w:val="bullet"/>
      <w:lvlText w:val="•"/>
      <w:lvlJc w:val="left"/>
      <w:pPr>
        <w:tabs>
          <w:tab w:val="num" w:pos="6480"/>
        </w:tabs>
        <w:ind w:left="6480" w:hanging="360"/>
      </w:pPr>
      <w:rPr>
        <w:rFonts w:ascii="Arial" w:hAnsi="Arial" w:hint="default"/>
      </w:rPr>
    </w:lvl>
  </w:abstractNum>
  <w:num w:numId="1" w16cid:durableId="1986272033">
    <w:abstractNumId w:val="87"/>
  </w:num>
  <w:num w:numId="2" w16cid:durableId="1686323636">
    <w:abstractNumId w:val="95"/>
  </w:num>
  <w:num w:numId="3" w16cid:durableId="635186822">
    <w:abstractNumId w:val="101"/>
  </w:num>
  <w:num w:numId="4" w16cid:durableId="28994181">
    <w:abstractNumId w:val="71"/>
  </w:num>
  <w:num w:numId="5" w16cid:durableId="779296015">
    <w:abstractNumId w:val="7"/>
  </w:num>
  <w:num w:numId="6" w16cid:durableId="688994686">
    <w:abstractNumId w:val="154"/>
  </w:num>
  <w:num w:numId="7" w16cid:durableId="763889036">
    <w:abstractNumId w:val="60"/>
  </w:num>
  <w:num w:numId="8" w16cid:durableId="1397557156">
    <w:abstractNumId w:val="20"/>
  </w:num>
  <w:num w:numId="9" w16cid:durableId="503664645">
    <w:abstractNumId w:val="196"/>
  </w:num>
  <w:num w:numId="10" w16cid:durableId="1502545957">
    <w:abstractNumId w:val="174"/>
  </w:num>
  <w:num w:numId="11" w16cid:durableId="2120686011">
    <w:abstractNumId w:val="94"/>
  </w:num>
  <w:num w:numId="12" w16cid:durableId="1740205837">
    <w:abstractNumId w:val="224"/>
  </w:num>
  <w:num w:numId="13" w16cid:durableId="1652293864">
    <w:abstractNumId w:val="25"/>
  </w:num>
  <w:num w:numId="14" w16cid:durableId="458883848">
    <w:abstractNumId w:val="34"/>
  </w:num>
  <w:num w:numId="15" w16cid:durableId="2056613964">
    <w:abstractNumId w:val="167"/>
  </w:num>
  <w:num w:numId="16" w16cid:durableId="1955164932">
    <w:abstractNumId w:val="138"/>
  </w:num>
  <w:num w:numId="17" w16cid:durableId="943534153">
    <w:abstractNumId w:val="112"/>
  </w:num>
  <w:num w:numId="18" w16cid:durableId="1952936901">
    <w:abstractNumId w:val="189"/>
  </w:num>
  <w:num w:numId="19" w16cid:durableId="663899020">
    <w:abstractNumId w:val="189"/>
    <w:lvlOverride w:ilvl="0">
      <w:startOverride w:val="1"/>
    </w:lvlOverride>
  </w:num>
  <w:num w:numId="20" w16cid:durableId="2018455127">
    <w:abstractNumId w:val="71"/>
  </w:num>
  <w:num w:numId="21" w16cid:durableId="69470301">
    <w:abstractNumId w:val="71"/>
  </w:num>
  <w:num w:numId="22" w16cid:durableId="49810679">
    <w:abstractNumId w:val="71"/>
  </w:num>
  <w:num w:numId="23" w16cid:durableId="2023821789">
    <w:abstractNumId w:val="71"/>
  </w:num>
  <w:num w:numId="24" w16cid:durableId="1890871770">
    <w:abstractNumId w:val="71"/>
  </w:num>
  <w:num w:numId="25" w16cid:durableId="1672563339">
    <w:abstractNumId w:val="71"/>
  </w:num>
  <w:num w:numId="26" w16cid:durableId="154928116">
    <w:abstractNumId w:val="71"/>
  </w:num>
  <w:num w:numId="27" w16cid:durableId="1838298804">
    <w:abstractNumId w:val="71"/>
  </w:num>
  <w:num w:numId="28" w16cid:durableId="330186932">
    <w:abstractNumId w:val="71"/>
  </w:num>
  <w:num w:numId="29" w16cid:durableId="2023118980">
    <w:abstractNumId w:val="71"/>
  </w:num>
  <w:num w:numId="30" w16cid:durableId="1516725507">
    <w:abstractNumId w:val="71"/>
  </w:num>
  <w:num w:numId="31" w16cid:durableId="2046755768">
    <w:abstractNumId w:val="71"/>
  </w:num>
  <w:num w:numId="32" w16cid:durableId="1891841909">
    <w:abstractNumId w:val="71"/>
  </w:num>
  <w:num w:numId="33" w16cid:durableId="380205149">
    <w:abstractNumId w:val="142"/>
  </w:num>
  <w:num w:numId="34" w16cid:durableId="1458719804">
    <w:abstractNumId w:val="144"/>
  </w:num>
  <w:num w:numId="35" w16cid:durableId="129784085">
    <w:abstractNumId w:val="130"/>
  </w:num>
  <w:num w:numId="36" w16cid:durableId="303700000">
    <w:abstractNumId w:val="83"/>
  </w:num>
  <w:num w:numId="37" w16cid:durableId="2004045002">
    <w:abstractNumId w:val="63"/>
  </w:num>
  <w:num w:numId="38" w16cid:durableId="1815176800">
    <w:abstractNumId w:val="75"/>
  </w:num>
  <w:num w:numId="39" w16cid:durableId="915749160">
    <w:abstractNumId w:val="156"/>
  </w:num>
  <w:num w:numId="40" w16cid:durableId="1971785696">
    <w:abstractNumId w:val="162"/>
  </w:num>
  <w:num w:numId="41" w16cid:durableId="1096705761">
    <w:abstractNumId w:val="163"/>
  </w:num>
  <w:num w:numId="42" w16cid:durableId="9991229">
    <w:abstractNumId w:val="166"/>
  </w:num>
  <w:num w:numId="43" w16cid:durableId="160892906">
    <w:abstractNumId w:val="128"/>
  </w:num>
  <w:num w:numId="44" w16cid:durableId="1206210798">
    <w:abstractNumId w:val="204"/>
  </w:num>
  <w:num w:numId="45" w16cid:durableId="118838473">
    <w:abstractNumId w:val="214"/>
  </w:num>
  <w:num w:numId="46" w16cid:durableId="1651134082">
    <w:abstractNumId w:val="227"/>
  </w:num>
  <w:num w:numId="47" w16cid:durableId="219446274">
    <w:abstractNumId w:val="199"/>
  </w:num>
  <w:num w:numId="48" w16cid:durableId="904610103">
    <w:abstractNumId w:val="32"/>
  </w:num>
  <w:num w:numId="49" w16cid:durableId="395780320">
    <w:abstractNumId w:val="125"/>
  </w:num>
  <w:num w:numId="50" w16cid:durableId="1773549627">
    <w:abstractNumId w:val="158"/>
  </w:num>
  <w:num w:numId="51" w16cid:durableId="1860042920">
    <w:abstractNumId w:val="42"/>
  </w:num>
  <w:num w:numId="52" w16cid:durableId="1778676369">
    <w:abstractNumId w:val="13"/>
  </w:num>
  <w:num w:numId="53" w16cid:durableId="1673531812">
    <w:abstractNumId w:val="206"/>
  </w:num>
  <w:num w:numId="54" w16cid:durableId="1702507839">
    <w:abstractNumId w:val="148"/>
  </w:num>
  <w:num w:numId="55" w16cid:durableId="1950115773">
    <w:abstractNumId w:val="187"/>
  </w:num>
  <w:num w:numId="56" w16cid:durableId="13502589">
    <w:abstractNumId w:val="19"/>
  </w:num>
  <w:num w:numId="57" w16cid:durableId="1588422687">
    <w:abstractNumId w:val="66"/>
  </w:num>
  <w:num w:numId="58" w16cid:durableId="786124039">
    <w:abstractNumId w:val="165"/>
  </w:num>
  <w:num w:numId="59" w16cid:durableId="1147628362">
    <w:abstractNumId w:val="119"/>
  </w:num>
  <w:num w:numId="60" w16cid:durableId="1424568178">
    <w:abstractNumId w:val="203"/>
  </w:num>
  <w:num w:numId="61" w16cid:durableId="1948808041">
    <w:abstractNumId w:val="26"/>
  </w:num>
  <w:num w:numId="62" w16cid:durableId="1333141666">
    <w:abstractNumId w:val="201"/>
  </w:num>
  <w:num w:numId="63" w16cid:durableId="677583323">
    <w:abstractNumId w:val="37"/>
  </w:num>
  <w:num w:numId="64" w16cid:durableId="673383859">
    <w:abstractNumId w:val="80"/>
  </w:num>
  <w:num w:numId="65" w16cid:durableId="1463232424">
    <w:abstractNumId w:val="89"/>
  </w:num>
  <w:num w:numId="66" w16cid:durableId="581333227">
    <w:abstractNumId w:val="193"/>
  </w:num>
  <w:num w:numId="67" w16cid:durableId="1039862247">
    <w:abstractNumId w:val="147"/>
  </w:num>
  <w:num w:numId="68" w16cid:durableId="549927868">
    <w:abstractNumId w:val="54"/>
  </w:num>
  <w:num w:numId="69" w16cid:durableId="1752434162">
    <w:abstractNumId w:val="22"/>
  </w:num>
  <w:num w:numId="70" w16cid:durableId="954336861">
    <w:abstractNumId w:val="149"/>
  </w:num>
  <w:num w:numId="71" w16cid:durableId="1208686065">
    <w:abstractNumId w:val="35"/>
  </w:num>
  <w:num w:numId="72" w16cid:durableId="1933271937">
    <w:abstractNumId w:val="198"/>
  </w:num>
  <w:num w:numId="73" w16cid:durableId="603653539">
    <w:abstractNumId w:val="222"/>
  </w:num>
  <w:num w:numId="74" w16cid:durableId="2057511749">
    <w:abstractNumId w:val="115"/>
  </w:num>
  <w:num w:numId="75" w16cid:durableId="250164441">
    <w:abstractNumId w:val="71"/>
  </w:num>
  <w:num w:numId="76" w16cid:durableId="1645891112">
    <w:abstractNumId w:val="173"/>
  </w:num>
  <w:num w:numId="77" w16cid:durableId="1006589044">
    <w:abstractNumId w:val="71"/>
  </w:num>
  <w:num w:numId="78" w16cid:durableId="2105177899">
    <w:abstractNumId w:val="216"/>
  </w:num>
  <w:num w:numId="79" w16cid:durableId="802888278">
    <w:abstractNumId w:val="16"/>
  </w:num>
  <w:num w:numId="80" w16cid:durableId="215901115">
    <w:abstractNumId w:val="79"/>
  </w:num>
  <w:num w:numId="81" w16cid:durableId="1440680668">
    <w:abstractNumId w:val="1"/>
  </w:num>
  <w:num w:numId="82" w16cid:durableId="937905461">
    <w:abstractNumId w:val="18"/>
  </w:num>
  <w:num w:numId="83" w16cid:durableId="882979489">
    <w:abstractNumId w:val="91"/>
  </w:num>
  <w:num w:numId="84" w16cid:durableId="1689868161">
    <w:abstractNumId w:val="71"/>
  </w:num>
  <w:num w:numId="85" w16cid:durableId="84377132">
    <w:abstractNumId w:val="23"/>
  </w:num>
  <w:num w:numId="86" w16cid:durableId="1038895555">
    <w:abstractNumId w:val="176"/>
  </w:num>
  <w:num w:numId="87" w16cid:durableId="1981571918">
    <w:abstractNumId w:val="46"/>
  </w:num>
  <w:num w:numId="88" w16cid:durableId="1930843801">
    <w:abstractNumId w:val="103"/>
  </w:num>
  <w:num w:numId="89" w16cid:durableId="1863665865">
    <w:abstractNumId w:val="139"/>
  </w:num>
  <w:num w:numId="90" w16cid:durableId="490218017">
    <w:abstractNumId w:val="55"/>
  </w:num>
  <w:num w:numId="91" w16cid:durableId="182281638">
    <w:abstractNumId w:val="213"/>
  </w:num>
  <w:num w:numId="92" w16cid:durableId="698169017">
    <w:abstractNumId w:val="191"/>
  </w:num>
  <w:num w:numId="93" w16cid:durableId="585766353">
    <w:abstractNumId w:val="221"/>
  </w:num>
  <w:num w:numId="94" w16cid:durableId="898059646">
    <w:abstractNumId w:val="43"/>
  </w:num>
  <w:num w:numId="95" w16cid:durableId="690186420">
    <w:abstractNumId w:val="100"/>
  </w:num>
  <w:num w:numId="96" w16cid:durableId="482284506">
    <w:abstractNumId w:val="143"/>
  </w:num>
  <w:num w:numId="97" w16cid:durableId="1151479402">
    <w:abstractNumId w:val="136"/>
  </w:num>
  <w:num w:numId="98" w16cid:durableId="1573543146">
    <w:abstractNumId w:val="12"/>
  </w:num>
  <w:num w:numId="99" w16cid:durableId="1327902591">
    <w:abstractNumId w:val="188"/>
  </w:num>
  <w:num w:numId="100" w16cid:durableId="396129839">
    <w:abstractNumId w:val="71"/>
  </w:num>
  <w:num w:numId="101" w16cid:durableId="1751999874">
    <w:abstractNumId w:val="194"/>
  </w:num>
  <w:num w:numId="102" w16cid:durableId="2034526310">
    <w:abstractNumId w:val="223"/>
  </w:num>
  <w:num w:numId="103" w16cid:durableId="1314094064">
    <w:abstractNumId w:val="215"/>
  </w:num>
  <w:num w:numId="104" w16cid:durableId="196161715">
    <w:abstractNumId w:val="186"/>
  </w:num>
  <w:num w:numId="105" w16cid:durableId="1840191641">
    <w:abstractNumId w:val="179"/>
  </w:num>
  <w:num w:numId="106" w16cid:durableId="1375931929">
    <w:abstractNumId w:val="9"/>
  </w:num>
  <w:num w:numId="107" w16cid:durableId="365764474">
    <w:abstractNumId w:val="69"/>
  </w:num>
  <w:num w:numId="108" w16cid:durableId="905993991">
    <w:abstractNumId w:val="212"/>
  </w:num>
  <w:num w:numId="109" w16cid:durableId="1187208125">
    <w:abstractNumId w:val="11"/>
  </w:num>
  <w:num w:numId="110" w16cid:durableId="23016839">
    <w:abstractNumId w:val="71"/>
  </w:num>
  <w:num w:numId="111" w16cid:durableId="1057096489">
    <w:abstractNumId w:val="71"/>
  </w:num>
  <w:num w:numId="112" w16cid:durableId="2023165026">
    <w:abstractNumId w:val="71"/>
  </w:num>
  <w:num w:numId="113" w16cid:durableId="2061436046">
    <w:abstractNumId w:val="71"/>
  </w:num>
  <w:num w:numId="114" w16cid:durableId="614364906">
    <w:abstractNumId w:val="71"/>
  </w:num>
  <w:num w:numId="115" w16cid:durableId="601227552">
    <w:abstractNumId w:val="71"/>
  </w:num>
  <w:num w:numId="116" w16cid:durableId="1127771544">
    <w:abstractNumId w:val="71"/>
  </w:num>
  <w:num w:numId="117" w16cid:durableId="1318001307">
    <w:abstractNumId w:val="124"/>
  </w:num>
  <w:num w:numId="118" w16cid:durableId="2136172142">
    <w:abstractNumId w:val="71"/>
  </w:num>
  <w:num w:numId="119" w16cid:durableId="1169515784">
    <w:abstractNumId w:val="71"/>
  </w:num>
  <w:num w:numId="120" w16cid:durableId="1600021650">
    <w:abstractNumId w:val="71"/>
  </w:num>
  <w:num w:numId="121" w16cid:durableId="1502619969">
    <w:abstractNumId w:val="71"/>
  </w:num>
  <w:num w:numId="122" w16cid:durableId="1399211630">
    <w:abstractNumId w:val="71"/>
  </w:num>
  <w:num w:numId="123" w16cid:durableId="278344275">
    <w:abstractNumId w:val="71"/>
  </w:num>
  <w:num w:numId="124" w16cid:durableId="826360623">
    <w:abstractNumId w:val="71"/>
  </w:num>
  <w:num w:numId="125" w16cid:durableId="672222657">
    <w:abstractNumId w:val="71"/>
  </w:num>
  <w:num w:numId="126" w16cid:durableId="510531785">
    <w:abstractNumId w:val="71"/>
  </w:num>
  <w:num w:numId="127" w16cid:durableId="2063601635">
    <w:abstractNumId w:val="27"/>
  </w:num>
  <w:num w:numId="128" w16cid:durableId="2047365889">
    <w:abstractNumId w:val="192"/>
  </w:num>
  <w:num w:numId="129" w16cid:durableId="532498040">
    <w:abstractNumId w:val="123"/>
  </w:num>
  <w:num w:numId="130" w16cid:durableId="471945596">
    <w:abstractNumId w:val="161"/>
  </w:num>
  <w:num w:numId="131" w16cid:durableId="1021778235">
    <w:abstractNumId w:val="73"/>
  </w:num>
  <w:num w:numId="132" w16cid:durableId="1319530101">
    <w:abstractNumId w:val="71"/>
  </w:num>
  <w:num w:numId="133" w16cid:durableId="303122736">
    <w:abstractNumId w:val="71"/>
  </w:num>
  <w:num w:numId="134" w16cid:durableId="953095892">
    <w:abstractNumId w:val="71"/>
  </w:num>
  <w:num w:numId="135" w16cid:durableId="1170028190">
    <w:abstractNumId w:val="71"/>
  </w:num>
  <w:num w:numId="136" w16cid:durableId="2105300266">
    <w:abstractNumId w:val="71"/>
  </w:num>
  <w:num w:numId="137" w16cid:durableId="461002732">
    <w:abstractNumId w:val="71"/>
  </w:num>
  <w:num w:numId="138" w16cid:durableId="1245796922">
    <w:abstractNumId w:val="52"/>
  </w:num>
  <w:num w:numId="139" w16cid:durableId="268704378">
    <w:abstractNumId w:val="71"/>
  </w:num>
  <w:num w:numId="140" w16cid:durableId="652683517">
    <w:abstractNumId w:val="71"/>
  </w:num>
  <w:num w:numId="141" w16cid:durableId="383263809">
    <w:abstractNumId w:val="71"/>
  </w:num>
  <w:num w:numId="142" w16cid:durableId="339938811">
    <w:abstractNumId w:val="71"/>
  </w:num>
  <w:num w:numId="143" w16cid:durableId="1643347590">
    <w:abstractNumId w:val="71"/>
  </w:num>
  <w:num w:numId="144" w16cid:durableId="279531840">
    <w:abstractNumId w:val="71"/>
  </w:num>
  <w:num w:numId="145" w16cid:durableId="41633362">
    <w:abstractNumId w:val="146"/>
  </w:num>
  <w:num w:numId="146" w16cid:durableId="144323132">
    <w:abstractNumId w:val="39"/>
  </w:num>
  <w:num w:numId="147" w16cid:durableId="589244297">
    <w:abstractNumId w:val="71"/>
  </w:num>
  <w:num w:numId="148" w16cid:durableId="1662848173">
    <w:abstractNumId w:val="71"/>
  </w:num>
  <w:num w:numId="149" w16cid:durableId="1474250200">
    <w:abstractNumId w:val="99"/>
  </w:num>
  <w:num w:numId="150" w16cid:durableId="949969605">
    <w:abstractNumId w:val="140"/>
  </w:num>
  <w:num w:numId="151" w16cid:durableId="926965969">
    <w:abstractNumId w:val="71"/>
  </w:num>
  <w:num w:numId="152" w16cid:durableId="571085362">
    <w:abstractNumId w:val="184"/>
  </w:num>
  <w:num w:numId="153" w16cid:durableId="1817062572">
    <w:abstractNumId w:val="151"/>
  </w:num>
  <w:num w:numId="154" w16cid:durableId="2061318182">
    <w:abstractNumId w:val="44"/>
  </w:num>
  <w:num w:numId="155" w16cid:durableId="31461350">
    <w:abstractNumId w:val="71"/>
  </w:num>
  <w:num w:numId="156" w16cid:durableId="177236530">
    <w:abstractNumId w:val="71"/>
  </w:num>
  <w:num w:numId="157" w16cid:durableId="144392650">
    <w:abstractNumId w:val="71"/>
  </w:num>
  <w:num w:numId="158" w16cid:durableId="902059602">
    <w:abstractNumId w:val="71"/>
  </w:num>
  <w:num w:numId="159" w16cid:durableId="228155646">
    <w:abstractNumId w:val="71"/>
  </w:num>
  <w:num w:numId="160" w16cid:durableId="932936698">
    <w:abstractNumId w:val="131"/>
  </w:num>
  <w:num w:numId="161" w16cid:durableId="2070611817">
    <w:abstractNumId w:val="211"/>
  </w:num>
  <w:num w:numId="162" w16cid:durableId="1395272183">
    <w:abstractNumId w:val="92"/>
  </w:num>
  <w:num w:numId="163" w16cid:durableId="1575696592">
    <w:abstractNumId w:val="104"/>
  </w:num>
  <w:num w:numId="164" w16cid:durableId="1402020161">
    <w:abstractNumId w:val="86"/>
  </w:num>
  <w:num w:numId="165" w16cid:durableId="2060935151">
    <w:abstractNumId w:val="58"/>
  </w:num>
  <w:num w:numId="166" w16cid:durableId="573709302">
    <w:abstractNumId w:val="71"/>
  </w:num>
  <w:num w:numId="167" w16cid:durableId="1064375700">
    <w:abstractNumId w:val="2"/>
  </w:num>
  <w:num w:numId="168" w16cid:durableId="1894735321">
    <w:abstractNumId w:val="106"/>
  </w:num>
  <w:num w:numId="169" w16cid:durableId="2128351258">
    <w:abstractNumId w:val="65"/>
  </w:num>
  <w:num w:numId="170" w16cid:durableId="1277641696">
    <w:abstractNumId w:val="220"/>
  </w:num>
  <w:num w:numId="171" w16cid:durableId="517504177">
    <w:abstractNumId w:val="118"/>
  </w:num>
  <w:num w:numId="172" w16cid:durableId="2048750798">
    <w:abstractNumId w:val="207"/>
  </w:num>
  <w:num w:numId="173" w16cid:durableId="1183977430">
    <w:abstractNumId w:val="155"/>
  </w:num>
  <w:num w:numId="174" w16cid:durableId="1311865521">
    <w:abstractNumId w:val="126"/>
  </w:num>
  <w:num w:numId="175" w16cid:durableId="1673331555">
    <w:abstractNumId w:val="78"/>
  </w:num>
  <w:num w:numId="176" w16cid:durableId="746535981">
    <w:abstractNumId w:val="15"/>
  </w:num>
  <w:num w:numId="177" w16cid:durableId="460077612">
    <w:abstractNumId w:val="117"/>
  </w:num>
  <w:num w:numId="178" w16cid:durableId="1706755985">
    <w:abstractNumId w:val="177"/>
  </w:num>
  <w:num w:numId="179" w16cid:durableId="484316648">
    <w:abstractNumId w:val="217"/>
  </w:num>
  <w:num w:numId="180" w16cid:durableId="950211997">
    <w:abstractNumId w:val="47"/>
  </w:num>
  <w:num w:numId="181" w16cid:durableId="733816630">
    <w:abstractNumId w:val="145"/>
  </w:num>
  <w:num w:numId="182" w16cid:durableId="1778980859">
    <w:abstractNumId w:val="208"/>
  </w:num>
  <w:num w:numId="183" w16cid:durableId="1494417485">
    <w:abstractNumId w:val="56"/>
  </w:num>
  <w:num w:numId="184" w16cid:durableId="694037369">
    <w:abstractNumId w:val="120"/>
  </w:num>
  <w:num w:numId="185" w16cid:durableId="1157458601">
    <w:abstractNumId w:val="226"/>
  </w:num>
  <w:num w:numId="186" w16cid:durableId="783889195">
    <w:abstractNumId w:val="38"/>
  </w:num>
  <w:num w:numId="187" w16cid:durableId="685248894">
    <w:abstractNumId w:val="67"/>
  </w:num>
  <w:num w:numId="188" w16cid:durableId="749698115">
    <w:abstractNumId w:val="129"/>
  </w:num>
  <w:num w:numId="189" w16cid:durableId="1954558049">
    <w:abstractNumId w:val="210"/>
  </w:num>
  <w:num w:numId="190" w16cid:durableId="1017270611">
    <w:abstractNumId w:val="111"/>
  </w:num>
  <w:num w:numId="191" w16cid:durableId="2044477731">
    <w:abstractNumId w:val="97"/>
  </w:num>
  <w:num w:numId="192" w16cid:durableId="349642206">
    <w:abstractNumId w:val="71"/>
  </w:num>
  <w:num w:numId="193" w16cid:durableId="929195048">
    <w:abstractNumId w:val="68"/>
  </w:num>
  <w:num w:numId="194" w16cid:durableId="1058360924">
    <w:abstractNumId w:val="28"/>
  </w:num>
  <w:num w:numId="195" w16cid:durableId="875966213">
    <w:abstractNumId w:val="113"/>
  </w:num>
  <w:num w:numId="196" w16cid:durableId="852769119">
    <w:abstractNumId w:val="133"/>
  </w:num>
  <w:num w:numId="197" w16cid:durableId="1708068288">
    <w:abstractNumId w:val="74"/>
  </w:num>
  <w:num w:numId="198" w16cid:durableId="668141953">
    <w:abstractNumId w:val="48"/>
  </w:num>
  <w:num w:numId="199" w16cid:durableId="2131390730">
    <w:abstractNumId w:val="61"/>
  </w:num>
  <w:num w:numId="200" w16cid:durableId="469707354">
    <w:abstractNumId w:val="76"/>
  </w:num>
  <w:num w:numId="201" w16cid:durableId="171799653">
    <w:abstractNumId w:val="3"/>
  </w:num>
  <w:num w:numId="202" w16cid:durableId="138110854">
    <w:abstractNumId w:val="59"/>
  </w:num>
  <w:num w:numId="203" w16cid:durableId="1003893247">
    <w:abstractNumId w:val="116"/>
  </w:num>
  <w:num w:numId="204" w16cid:durableId="416678235">
    <w:abstractNumId w:val="107"/>
  </w:num>
  <w:num w:numId="205" w16cid:durableId="198974088">
    <w:abstractNumId w:val="70"/>
  </w:num>
  <w:num w:numId="206" w16cid:durableId="610358627">
    <w:abstractNumId w:val="36"/>
  </w:num>
  <w:num w:numId="207" w16cid:durableId="687217301">
    <w:abstractNumId w:val="205"/>
  </w:num>
  <w:num w:numId="208" w16cid:durableId="594871073">
    <w:abstractNumId w:val="21"/>
  </w:num>
  <w:num w:numId="209" w16cid:durableId="2118795260">
    <w:abstractNumId w:val="121"/>
  </w:num>
  <w:num w:numId="210" w16cid:durableId="115218730">
    <w:abstractNumId w:val="183"/>
  </w:num>
  <w:num w:numId="211" w16cid:durableId="1430932310">
    <w:abstractNumId w:val="169"/>
  </w:num>
  <w:num w:numId="212" w16cid:durableId="323318284">
    <w:abstractNumId w:val="218"/>
  </w:num>
  <w:num w:numId="213" w16cid:durableId="659965450">
    <w:abstractNumId w:val="81"/>
  </w:num>
  <w:num w:numId="214" w16cid:durableId="114833537">
    <w:abstractNumId w:val="72"/>
  </w:num>
  <w:num w:numId="215" w16cid:durableId="1687368446">
    <w:abstractNumId w:val="185"/>
  </w:num>
  <w:num w:numId="216" w16cid:durableId="1069769673">
    <w:abstractNumId w:val="219"/>
  </w:num>
  <w:num w:numId="217" w16cid:durableId="1053232710">
    <w:abstractNumId w:val="190"/>
  </w:num>
  <w:num w:numId="218" w16cid:durableId="1031493373">
    <w:abstractNumId w:val="168"/>
  </w:num>
  <w:num w:numId="219" w16cid:durableId="1438796713">
    <w:abstractNumId w:val="0"/>
  </w:num>
  <w:num w:numId="220" w16cid:durableId="623847995">
    <w:abstractNumId w:val="152"/>
  </w:num>
  <w:num w:numId="221" w16cid:durableId="1709529854">
    <w:abstractNumId w:val="90"/>
  </w:num>
  <w:num w:numId="222" w16cid:durableId="1568606897">
    <w:abstractNumId w:val="6"/>
  </w:num>
  <w:num w:numId="223" w16cid:durableId="592592479">
    <w:abstractNumId w:val="132"/>
  </w:num>
  <w:num w:numId="224" w16cid:durableId="729576077">
    <w:abstractNumId w:val="10"/>
  </w:num>
  <w:num w:numId="225" w16cid:durableId="462191248">
    <w:abstractNumId w:val="137"/>
  </w:num>
  <w:num w:numId="226" w16cid:durableId="1891259563">
    <w:abstractNumId w:val="114"/>
  </w:num>
  <w:num w:numId="227" w16cid:durableId="1367025501">
    <w:abstractNumId w:val="178"/>
  </w:num>
  <w:num w:numId="228" w16cid:durableId="47727677">
    <w:abstractNumId w:val="153"/>
  </w:num>
  <w:num w:numId="229" w16cid:durableId="1144006570">
    <w:abstractNumId w:val="41"/>
  </w:num>
  <w:num w:numId="230" w16cid:durableId="1710059802">
    <w:abstractNumId w:val="150"/>
  </w:num>
  <w:num w:numId="231" w16cid:durableId="1142193257">
    <w:abstractNumId w:val="93"/>
  </w:num>
  <w:num w:numId="232" w16cid:durableId="738553624">
    <w:abstractNumId w:val="40"/>
  </w:num>
  <w:num w:numId="233" w16cid:durableId="1225334877">
    <w:abstractNumId w:val="85"/>
  </w:num>
  <w:num w:numId="234" w16cid:durableId="550927465">
    <w:abstractNumId w:val="134"/>
  </w:num>
  <w:num w:numId="235" w16cid:durableId="334383735">
    <w:abstractNumId w:val="62"/>
  </w:num>
  <w:num w:numId="236" w16cid:durableId="1342509556">
    <w:abstractNumId w:val="24"/>
  </w:num>
  <w:num w:numId="237" w16cid:durableId="492525460">
    <w:abstractNumId w:val="181"/>
  </w:num>
  <w:num w:numId="238" w16cid:durableId="349339249">
    <w:abstractNumId w:val="49"/>
  </w:num>
  <w:num w:numId="239" w16cid:durableId="1218586828">
    <w:abstractNumId w:val="31"/>
  </w:num>
  <w:num w:numId="240" w16cid:durableId="680552166">
    <w:abstractNumId w:val="175"/>
  </w:num>
  <w:num w:numId="241" w16cid:durableId="189144413">
    <w:abstractNumId w:val="141"/>
  </w:num>
  <w:num w:numId="242" w16cid:durableId="859398554">
    <w:abstractNumId w:val="45"/>
  </w:num>
  <w:num w:numId="243" w16cid:durableId="101193060">
    <w:abstractNumId w:val="51"/>
  </w:num>
  <w:num w:numId="244" w16cid:durableId="202209799">
    <w:abstractNumId w:val="180"/>
  </w:num>
  <w:num w:numId="245" w16cid:durableId="413361950">
    <w:abstractNumId w:val="122"/>
  </w:num>
  <w:num w:numId="246" w16cid:durableId="240142475">
    <w:abstractNumId w:val="8"/>
  </w:num>
  <w:num w:numId="247" w16cid:durableId="1895461012">
    <w:abstractNumId w:val="170"/>
  </w:num>
  <w:num w:numId="248" w16cid:durableId="19211835">
    <w:abstractNumId w:val="164"/>
  </w:num>
  <w:num w:numId="249" w16cid:durableId="1322077304">
    <w:abstractNumId w:val="200"/>
  </w:num>
  <w:num w:numId="250" w16cid:durableId="1561480658">
    <w:abstractNumId w:val="50"/>
  </w:num>
  <w:num w:numId="251" w16cid:durableId="1244603048">
    <w:abstractNumId w:val="109"/>
  </w:num>
  <w:num w:numId="252" w16cid:durableId="1485776596">
    <w:abstractNumId w:val="98"/>
  </w:num>
  <w:num w:numId="253" w16cid:durableId="292752560">
    <w:abstractNumId w:val="108"/>
  </w:num>
  <w:num w:numId="254" w16cid:durableId="884634210">
    <w:abstractNumId w:val="225"/>
  </w:num>
  <w:num w:numId="255" w16cid:durableId="352918835">
    <w:abstractNumId w:val="30"/>
  </w:num>
  <w:num w:numId="256" w16cid:durableId="1973099793">
    <w:abstractNumId w:val="159"/>
  </w:num>
  <w:num w:numId="257" w16cid:durableId="1408267946">
    <w:abstractNumId w:val="171"/>
  </w:num>
  <w:num w:numId="258" w16cid:durableId="569778174">
    <w:abstractNumId w:val="77"/>
  </w:num>
  <w:num w:numId="259" w16cid:durableId="2113934925">
    <w:abstractNumId w:val="102"/>
  </w:num>
  <w:num w:numId="260" w16cid:durableId="1125807539">
    <w:abstractNumId w:val="14"/>
  </w:num>
  <w:num w:numId="261" w16cid:durableId="1394157838">
    <w:abstractNumId w:val="4"/>
  </w:num>
  <w:num w:numId="262" w16cid:durableId="64839405">
    <w:abstractNumId w:val="105"/>
  </w:num>
  <w:num w:numId="263" w16cid:durableId="623124883">
    <w:abstractNumId w:val="5"/>
  </w:num>
  <w:num w:numId="264" w16cid:durableId="206142247">
    <w:abstractNumId w:val="96"/>
  </w:num>
  <w:num w:numId="265" w16cid:durableId="2146661141">
    <w:abstractNumId w:val="195"/>
  </w:num>
  <w:num w:numId="266" w16cid:durableId="322394759">
    <w:abstractNumId w:val="82"/>
  </w:num>
  <w:num w:numId="267" w16cid:durableId="77558355">
    <w:abstractNumId w:val="202"/>
  </w:num>
  <w:num w:numId="268" w16cid:durableId="592980899">
    <w:abstractNumId w:val="84"/>
  </w:num>
  <w:num w:numId="269" w16cid:durableId="665091312">
    <w:abstractNumId w:val="135"/>
  </w:num>
  <w:num w:numId="270" w16cid:durableId="454719480">
    <w:abstractNumId w:val="157"/>
  </w:num>
  <w:num w:numId="271" w16cid:durableId="1811507982">
    <w:abstractNumId w:val="29"/>
  </w:num>
  <w:num w:numId="272" w16cid:durableId="545795282">
    <w:abstractNumId w:val="160"/>
  </w:num>
  <w:num w:numId="273" w16cid:durableId="596601173">
    <w:abstractNumId w:val="57"/>
  </w:num>
  <w:num w:numId="274" w16cid:durableId="1523862627">
    <w:abstractNumId w:val="110"/>
  </w:num>
  <w:num w:numId="275" w16cid:durableId="1452171046">
    <w:abstractNumId w:val="172"/>
  </w:num>
  <w:num w:numId="276" w16cid:durableId="943851439">
    <w:abstractNumId w:val="17"/>
  </w:num>
  <w:num w:numId="277" w16cid:durableId="687488887">
    <w:abstractNumId w:val="209"/>
  </w:num>
  <w:num w:numId="278" w16cid:durableId="1108550666">
    <w:abstractNumId w:val="182"/>
  </w:num>
  <w:num w:numId="279" w16cid:durableId="582761470">
    <w:abstractNumId w:val="33"/>
  </w:num>
  <w:num w:numId="280" w16cid:durableId="1716732577">
    <w:abstractNumId w:val="127"/>
  </w:num>
  <w:num w:numId="281" w16cid:durableId="746414294">
    <w:abstractNumId w:val="88"/>
  </w:num>
  <w:num w:numId="282" w16cid:durableId="1789159214">
    <w:abstractNumId w:val="64"/>
  </w:num>
  <w:num w:numId="283" w16cid:durableId="1532187306">
    <w:abstractNumId w:val="53"/>
  </w:num>
  <w:num w:numId="284" w16cid:durableId="1286232826">
    <w:abstractNumId w:val="197"/>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A0E"/>
    <w:rsid w:val="00001401"/>
    <w:rsid w:val="00001A29"/>
    <w:rsid w:val="00045C37"/>
    <w:rsid w:val="00060D29"/>
    <w:rsid w:val="00065E3A"/>
    <w:rsid w:val="000956B9"/>
    <w:rsid w:val="000A0204"/>
    <w:rsid w:val="000A0807"/>
    <w:rsid w:val="000A5C75"/>
    <w:rsid w:val="000B1131"/>
    <w:rsid w:val="000C7334"/>
    <w:rsid w:val="001135C0"/>
    <w:rsid w:val="001209DB"/>
    <w:rsid w:val="00127E8A"/>
    <w:rsid w:val="00133874"/>
    <w:rsid w:val="00162675"/>
    <w:rsid w:val="00173868"/>
    <w:rsid w:val="001A0D12"/>
    <w:rsid w:val="001A4D69"/>
    <w:rsid w:val="001A6358"/>
    <w:rsid w:val="001B5D5B"/>
    <w:rsid w:val="001D0F99"/>
    <w:rsid w:val="001D5B7F"/>
    <w:rsid w:val="001E64DF"/>
    <w:rsid w:val="001E754B"/>
    <w:rsid w:val="00212AC2"/>
    <w:rsid w:val="00230F03"/>
    <w:rsid w:val="002751BB"/>
    <w:rsid w:val="0028726C"/>
    <w:rsid w:val="002B595F"/>
    <w:rsid w:val="002B5DBF"/>
    <w:rsid w:val="00313B74"/>
    <w:rsid w:val="003367B9"/>
    <w:rsid w:val="003421B3"/>
    <w:rsid w:val="003428BF"/>
    <w:rsid w:val="00346C39"/>
    <w:rsid w:val="00350C49"/>
    <w:rsid w:val="00360291"/>
    <w:rsid w:val="0036414A"/>
    <w:rsid w:val="00370148"/>
    <w:rsid w:val="00374F16"/>
    <w:rsid w:val="00397093"/>
    <w:rsid w:val="003A3F6F"/>
    <w:rsid w:val="003C41D9"/>
    <w:rsid w:val="003E4EA0"/>
    <w:rsid w:val="003F05A3"/>
    <w:rsid w:val="003F3827"/>
    <w:rsid w:val="0040287E"/>
    <w:rsid w:val="00406E3D"/>
    <w:rsid w:val="00420B34"/>
    <w:rsid w:val="00424794"/>
    <w:rsid w:val="0043094F"/>
    <w:rsid w:val="004676C3"/>
    <w:rsid w:val="004827AA"/>
    <w:rsid w:val="004848C3"/>
    <w:rsid w:val="00496FE7"/>
    <w:rsid w:val="004A61C0"/>
    <w:rsid w:val="004B2BD5"/>
    <w:rsid w:val="004C54A3"/>
    <w:rsid w:val="004D0A40"/>
    <w:rsid w:val="00526E8F"/>
    <w:rsid w:val="005318F2"/>
    <w:rsid w:val="005363C9"/>
    <w:rsid w:val="00594EC8"/>
    <w:rsid w:val="005B4AA4"/>
    <w:rsid w:val="005C0047"/>
    <w:rsid w:val="006179BC"/>
    <w:rsid w:val="00623CF4"/>
    <w:rsid w:val="00630F8C"/>
    <w:rsid w:val="00683CFA"/>
    <w:rsid w:val="006933AE"/>
    <w:rsid w:val="006C53F9"/>
    <w:rsid w:val="006D7BF4"/>
    <w:rsid w:val="006E6203"/>
    <w:rsid w:val="006F3829"/>
    <w:rsid w:val="00701564"/>
    <w:rsid w:val="00724C61"/>
    <w:rsid w:val="00741525"/>
    <w:rsid w:val="007838A4"/>
    <w:rsid w:val="00784351"/>
    <w:rsid w:val="007934AB"/>
    <w:rsid w:val="007B0A00"/>
    <w:rsid w:val="007C11C2"/>
    <w:rsid w:val="00814A9B"/>
    <w:rsid w:val="00833A9B"/>
    <w:rsid w:val="008649AA"/>
    <w:rsid w:val="00866D8C"/>
    <w:rsid w:val="0088096B"/>
    <w:rsid w:val="008C0757"/>
    <w:rsid w:val="008C4206"/>
    <w:rsid w:val="008E7289"/>
    <w:rsid w:val="0091782C"/>
    <w:rsid w:val="00963C4A"/>
    <w:rsid w:val="00981C50"/>
    <w:rsid w:val="00986364"/>
    <w:rsid w:val="00987D5F"/>
    <w:rsid w:val="009B4D6C"/>
    <w:rsid w:val="009B6584"/>
    <w:rsid w:val="009F0332"/>
    <w:rsid w:val="009F24C8"/>
    <w:rsid w:val="00A00F42"/>
    <w:rsid w:val="00A044EA"/>
    <w:rsid w:val="00A176D5"/>
    <w:rsid w:val="00A30C58"/>
    <w:rsid w:val="00A61771"/>
    <w:rsid w:val="00A71D9F"/>
    <w:rsid w:val="00AA6E15"/>
    <w:rsid w:val="00AB4148"/>
    <w:rsid w:val="00AC0749"/>
    <w:rsid w:val="00AC7D36"/>
    <w:rsid w:val="00AF1B61"/>
    <w:rsid w:val="00AF54B5"/>
    <w:rsid w:val="00B20E33"/>
    <w:rsid w:val="00B42A83"/>
    <w:rsid w:val="00B61C04"/>
    <w:rsid w:val="00B85800"/>
    <w:rsid w:val="00B936A6"/>
    <w:rsid w:val="00BC15E4"/>
    <w:rsid w:val="00C037B0"/>
    <w:rsid w:val="00C214BB"/>
    <w:rsid w:val="00C47E67"/>
    <w:rsid w:val="00C646A5"/>
    <w:rsid w:val="00C92A0E"/>
    <w:rsid w:val="00CB176A"/>
    <w:rsid w:val="00CC3FE8"/>
    <w:rsid w:val="00CE1E94"/>
    <w:rsid w:val="00CF088B"/>
    <w:rsid w:val="00CF3B45"/>
    <w:rsid w:val="00CF6E97"/>
    <w:rsid w:val="00D25625"/>
    <w:rsid w:val="00D26CAB"/>
    <w:rsid w:val="00D4078D"/>
    <w:rsid w:val="00D40B92"/>
    <w:rsid w:val="00D61C00"/>
    <w:rsid w:val="00D61D57"/>
    <w:rsid w:val="00D72862"/>
    <w:rsid w:val="00D766BC"/>
    <w:rsid w:val="00D822AA"/>
    <w:rsid w:val="00D94586"/>
    <w:rsid w:val="00DA1E39"/>
    <w:rsid w:val="00DA58D5"/>
    <w:rsid w:val="00DB3608"/>
    <w:rsid w:val="00DC0487"/>
    <w:rsid w:val="00DD632D"/>
    <w:rsid w:val="00DF5695"/>
    <w:rsid w:val="00E01F8E"/>
    <w:rsid w:val="00E20B7E"/>
    <w:rsid w:val="00E47EE8"/>
    <w:rsid w:val="00E53264"/>
    <w:rsid w:val="00E634A8"/>
    <w:rsid w:val="00E75B7E"/>
    <w:rsid w:val="00E85B07"/>
    <w:rsid w:val="00E96854"/>
    <w:rsid w:val="00EA7E5A"/>
    <w:rsid w:val="00EB4F65"/>
    <w:rsid w:val="00EB7870"/>
    <w:rsid w:val="00EC4BFC"/>
    <w:rsid w:val="00F2297D"/>
    <w:rsid w:val="00F264B5"/>
    <w:rsid w:val="00F535D7"/>
    <w:rsid w:val="00F602A2"/>
    <w:rsid w:val="00F914F5"/>
    <w:rsid w:val="00F95347"/>
    <w:rsid w:val="00FB2B30"/>
    <w:rsid w:val="00FC68E3"/>
    <w:rsid w:val="00FD0606"/>
    <w:rsid w:val="00FD1145"/>
    <w:rsid w:val="00FD6E1D"/>
    <w:rsid w:val="00FE021E"/>
    <w:rsid w:val="00FE24DB"/>
    <w:rsid w:val="00FF1928"/>
    <w:rsid w:val="3ED1FFD3"/>
    <w:rsid w:val="40EC9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822AA"/>
  <w15:docId w15:val="{29DECADC-C6FB-4973-BC9A-751C9EDE0E9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E8F"/>
    <w:pPr>
      <w:spacing w:after="120" w:line="240" w:lineRule="auto"/>
    </w:pPr>
    <w:rPr>
      <w:rFonts w:ascii="Arial" w:hAnsi="Arial"/>
      <w:sz w:val="20"/>
      <w:lang w:val="en-GB"/>
    </w:rPr>
  </w:style>
  <w:style w:type="paragraph" w:styleId="Heading1">
    <w:name w:val="heading 1"/>
    <w:basedOn w:val="Normal"/>
    <w:next w:val="Normal"/>
    <w:link w:val="Heading1Char"/>
    <w:uiPriority w:val="9"/>
    <w:qFormat/>
    <w:pPr>
      <w:keepNext/>
      <w:keepLines/>
      <w:numPr>
        <w:numId w:val="4"/>
      </w:numPr>
      <w:spacing w:before="360" w:line="360" w:lineRule="auto"/>
      <w:outlineLvl w:val="0"/>
    </w:pPr>
    <w:rPr>
      <w:rFonts w:eastAsiaTheme="majorEastAsia" w:cstheme="majorBidi"/>
      <w:b/>
      <w:bCs/>
      <w:sz w:val="24"/>
      <w:szCs w:val="28"/>
    </w:rPr>
  </w:style>
  <w:style w:type="paragraph" w:styleId="Heading2">
    <w:name w:val="heading 2"/>
    <w:basedOn w:val="Normal"/>
    <w:next w:val="Normal"/>
    <w:link w:val="Heading2Char"/>
    <w:uiPriority w:val="9"/>
    <w:unhideWhenUsed/>
    <w:qFormat/>
    <w:pPr>
      <w:keepNext/>
      <w:keepLines/>
      <w:numPr>
        <w:ilvl w:val="1"/>
        <w:numId w:val="4"/>
      </w:numPr>
      <w:spacing w:before="200"/>
      <w:outlineLvl w:val="1"/>
    </w:pPr>
    <w:rPr>
      <w:rFonts w:eastAsiaTheme="majorEastAsia" w:cstheme="majorBidi"/>
      <w:b/>
      <w:bCs/>
      <w:sz w:val="22"/>
      <w:szCs w:val="26"/>
      <w:lang w:val="de-DE"/>
    </w:rPr>
  </w:style>
  <w:style w:type="paragraph" w:styleId="Heading3">
    <w:name w:val="heading 3"/>
    <w:basedOn w:val="Normal"/>
    <w:next w:val="Normal"/>
    <w:link w:val="Heading3Char"/>
    <w:uiPriority w:val="9"/>
    <w:unhideWhenUsed/>
    <w:qFormat/>
    <w:pPr>
      <w:keepNext/>
      <w:keepLines/>
      <w:numPr>
        <w:ilvl w:val="2"/>
        <w:numId w:val="4"/>
      </w:numPr>
      <w:spacing w:before="200" w:after="0"/>
      <w:outlineLvl w:val="2"/>
    </w:pPr>
    <w:rPr>
      <w:rFonts w:eastAsiaTheme="majorEastAsia" w:cstheme="majorBidi"/>
      <w:b/>
      <w:bCs/>
    </w:rPr>
  </w:style>
  <w:style w:type="paragraph" w:styleId="Heading4">
    <w:name w:val="heading 4"/>
    <w:basedOn w:val="Normal"/>
    <w:next w:val="Normal"/>
    <w:link w:val="Heading4Char"/>
    <w:uiPriority w:val="9"/>
    <w:unhideWhenUsed/>
    <w:qFormat/>
    <w:pPr>
      <w:keepNext/>
      <w:keepLines/>
      <w:numPr>
        <w:ilvl w:val="3"/>
        <w:numId w:val="4"/>
      </w:numPr>
      <w:spacing w:before="200" w:after="0"/>
      <w:outlineLvl w:val="3"/>
    </w:pPr>
    <w:rPr>
      <w:rFonts w:eastAsiaTheme="majorEastAsia" w:cstheme="majorBidi"/>
      <w:b/>
      <w:bCs/>
      <w:iCs/>
    </w:rPr>
  </w:style>
  <w:style w:type="paragraph" w:styleId="Heading5">
    <w:name w:val="heading 5"/>
    <w:basedOn w:val="Normal"/>
    <w:next w:val="Normal"/>
    <w:link w:val="Heading5Char"/>
    <w:uiPriority w:val="9"/>
    <w:unhideWhenUsed/>
    <w:qFormat/>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4"/>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pPr>
      <w:keepNext/>
      <w:keepLines/>
      <w:numPr>
        <w:ilvl w:val="8"/>
        <w:numId w:val="4"/>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AnhangA">
    <w:name w:val="Anhang A"/>
    <w:uiPriority w:val="99"/>
    <w:pPr>
      <w:numPr>
        <w:numId w:val="1"/>
      </w:numPr>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
    <w:name w:val="Template Instruction"/>
    <w:basedOn w:val="Normal"/>
    <w:link w:val="TemplateInstructionZchn"/>
    <w:rPr>
      <w:rFonts w:eastAsia="Times New Roman" w:cs="Times New Roman"/>
      <w:color w:val="FF0000"/>
      <w:szCs w:val="20"/>
      <w:lang w:eastAsia="de-DE"/>
    </w:rPr>
  </w:style>
  <w:style w:type="character" w:customStyle="1" w:styleId="TemplateInstructionZchn">
    <w:name w:val="Template Instruction Zchn"/>
    <w:link w:val="TemplateInstruction"/>
    <w:rPr>
      <w:rFonts w:ascii="Arial" w:eastAsia="Times New Roman" w:hAnsi="Arial" w:cs="Times New Roman"/>
      <w:color w:val="FF0000"/>
      <w:sz w:val="20"/>
      <w:szCs w:val="20"/>
      <w:lang w:val="en-GB" w:eastAsia="de-DE"/>
    </w:rPr>
  </w:style>
  <w:style w:type="paragraph" w:customStyle="1" w:styleId="FormatvorlageerluterungBlau">
    <w:name w:val="Formatvorlage erläuterung + Blau"/>
    <w:basedOn w:val="Normal"/>
    <w:link w:val="FormatvorlageerluterungBlauZchn"/>
    <w:rPr>
      <w:rFonts w:eastAsia="Times New Roman" w:cs="Times New Roman"/>
      <w:color w:val="7030A0"/>
      <w:szCs w:val="20"/>
      <w:lang w:val="de-DE" w:eastAsia="de-DE"/>
    </w:rPr>
  </w:style>
  <w:style w:type="character" w:customStyle="1" w:styleId="FormatvorlageerluterungBlauZchn">
    <w:name w:val="Formatvorlage erläuterung + Blau Zchn"/>
    <w:link w:val="FormatvorlageerluterungBlau"/>
    <w:rPr>
      <w:rFonts w:ascii="Arial" w:eastAsia="Times New Roman" w:hAnsi="Arial" w:cs="Times New Roman"/>
      <w:color w:val="7030A0"/>
      <w:sz w:val="20"/>
      <w:szCs w:val="20"/>
      <w:lang w:val="de-DE" w:eastAsia="de-DE"/>
    </w:rPr>
  </w:style>
  <w:style w:type="paragraph" w:styleId="Header">
    <w:name w:val="header"/>
    <w:basedOn w:val="Normal"/>
    <w:link w:val="HeaderChar"/>
    <w:uiPriority w:val="99"/>
    <w:unhideWhenUsed/>
    <w:pPr>
      <w:tabs>
        <w:tab w:val="center" w:pos="4536"/>
        <w:tab w:val="right" w:pos="9072"/>
      </w:tabs>
      <w:spacing w:after="0"/>
    </w:pPr>
  </w:style>
  <w:style w:type="character" w:customStyle="1" w:styleId="HeaderChar">
    <w:name w:val="Header Char"/>
    <w:basedOn w:val="DefaultParagraphFont"/>
    <w:link w:val="Header"/>
    <w:uiPriority w:val="99"/>
    <w:rPr>
      <w:rFonts w:ascii="Arial" w:hAnsi="Arial"/>
      <w:sz w:val="20"/>
      <w:lang w:val="en-GB"/>
    </w:rPr>
  </w:style>
  <w:style w:type="paragraph" w:styleId="Footer">
    <w:name w:val="footer"/>
    <w:basedOn w:val="Normal"/>
    <w:link w:val="FooterChar"/>
    <w:uiPriority w:val="99"/>
    <w:unhideWhenUsed/>
    <w:pPr>
      <w:tabs>
        <w:tab w:val="center" w:pos="4536"/>
        <w:tab w:val="right" w:pos="9072"/>
      </w:tabs>
      <w:spacing w:after="0"/>
    </w:pPr>
  </w:style>
  <w:style w:type="character" w:customStyle="1" w:styleId="FooterChar">
    <w:name w:val="Footer Char"/>
    <w:basedOn w:val="DefaultParagraphFont"/>
    <w:link w:val="Footer"/>
    <w:uiPriority w:val="99"/>
    <w:rPr>
      <w:rFonts w:ascii="Arial" w:hAnsi="Arial"/>
      <w:sz w:val="20"/>
      <w:lang w:val="en-GB"/>
    </w:rPr>
  </w:style>
  <w:style w:type="character" w:customStyle="1" w:styleId="Heading1Char">
    <w:name w:val="Heading 1 Char"/>
    <w:basedOn w:val="DefaultParagraphFont"/>
    <w:link w:val="Heading1"/>
    <w:uiPriority w:val="9"/>
    <w:rPr>
      <w:rFonts w:ascii="Arial" w:eastAsiaTheme="majorEastAsia" w:hAnsi="Arial" w:cstheme="majorBidi"/>
      <w:b/>
      <w:bCs/>
      <w:sz w:val="24"/>
      <w:szCs w:val="28"/>
      <w:lang w:val="en-GB"/>
    </w:rPr>
  </w:style>
  <w:style w:type="character" w:customStyle="1" w:styleId="Heading2Char">
    <w:name w:val="Heading 2 Char"/>
    <w:basedOn w:val="DefaultParagraphFont"/>
    <w:link w:val="Heading2"/>
    <w:uiPriority w:val="9"/>
    <w:rPr>
      <w:rFonts w:ascii="Arial" w:eastAsiaTheme="majorEastAsia" w:hAnsi="Arial" w:cstheme="majorBidi"/>
      <w:b/>
      <w:bCs/>
      <w:szCs w:val="26"/>
      <w:lang w:val="de-DE"/>
    </w:rPr>
  </w:style>
  <w:style w:type="character" w:customStyle="1" w:styleId="Heading3Char">
    <w:name w:val="Heading 3 Char"/>
    <w:basedOn w:val="DefaultParagraphFont"/>
    <w:link w:val="Heading3"/>
    <w:uiPriority w:val="9"/>
    <w:rPr>
      <w:rFonts w:ascii="Arial" w:eastAsiaTheme="majorEastAsia" w:hAnsi="Arial" w:cstheme="majorBidi"/>
      <w:b/>
      <w:bCs/>
      <w:sz w:val="20"/>
      <w:lang w:val="en-GB"/>
    </w:rPr>
  </w:style>
  <w:style w:type="character" w:customStyle="1" w:styleId="Heading4Char">
    <w:name w:val="Heading 4 Char"/>
    <w:basedOn w:val="DefaultParagraphFont"/>
    <w:link w:val="Heading4"/>
    <w:uiPriority w:val="9"/>
    <w:rPr>
      <w:rFonts w:ascii="Arial" w:eastAsiaTheme="majorEastAsia" w:hAnsi="Arial" w:cstheme="majorBidi"/>
      <w:b/>
      <w:bCs/>
      <w:iCs/>
      <w:sz w:val="20"/>
      <w:lang w:val="en-GB"/>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sz w:val="20"/>
      <w:lang w:val="en-GB"/>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sz w:val="20"/>
      <w:lang w:val="en-GB"/>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sz w:val="20"/>
      <w:lang w:val="en-GB"/>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lang w:val="en-GB"/>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lang w:val="en-GB"/>
    </w:rPr>
  </w:style>
  <w:style w:type="character" w:styleId="Hyperlink">
    <w:name w:val="Hyperlink"/>
    <w:basedOn w:val="DefaultParagraphFont"/>
    <w:uiPriority w:val="99"/>
    <w:unhideWhenUsed/>
    <w:rPr>
      <w:color w:val="0000FF" w:themeColor="hyperlink"/>
      <w:u w:val="single"/>
    </w:rPr>
  </w:style>
  <w:style w:type="paragraph" w:styleId="TOC1">
    <w:name w:val="toc 1"/>
    <w:basedOn w:val="Normal"/>
    <w:next w:val="Normal"/>
    <w:autoRedefine/>
    <w:uiPriority w:val="39"/>
    <w:unhideWhenUsed/>
    <w:qFormat/>
    <w:pPr>
      <w:tabs>
        <w:tab w:val="left" w:pos="567"/>
        <w:tab w:val="right" w:leader="dot" w:pos="9629"/>
      </w:tabs>
      <w:spacing w:after="100"/>
    </w:pPr>
  </w:style>
  <w:style w:type="paragraph" w:styleId="TOC2">
    <w:name w:val="toc 2"/>
    <w:basedOn w:val="Normal"/>
    <w:next w:val="Normal"/>
    <w:autoRedefine/>
    <w:uiPriority w:val="39"/>
    <w:unhideWhenUsed/>
    <w:qFormat/>
    <w:pPr>
      <w:tabs>
        <w:tab w:val="left" w:pos="567"/>
        <w:tab w:val="right" w:leader="dot" w:pos="9629"/>
      </w:tabs>
      <w:spacing w:after="100"/>
    </w:pPr>
  </w:style>
  <w:style w:type="paragraph" w:customStyle="1" w:styleId="Annex1">
    <w:name w:val="Annex 1"/>
    <w:basedOn w:val="Normal"/>
    <w:next w:val="Normal"/>
    <w:pPr>
      <w:pageBreakBefore/>
      <w:numPr>
        <w:numId w:val="3"/>
      </w:numPr>
      <w:ind w:left="1247" w:hanging="1247"/>
    </w:pPr>
    <w:rPr>
      <w:b/>
      <w:sz w:val="24"/>
    </w:rPr>
  </w:style>
  <w:style w:type="paragraph" w:customStyle="1" w:styleId="Annex2">
    <w:name w:val="Annex 2"/>
    <w:basedOn w:val="Annex1"/>
    <w:next w:val="Normal"/>
    <w:pPr>
      <w:keepNext/>
      <w:keepLines/>
      <w:pageBreakBefore w:val="0"/>
      <w:numPr>
        <w:ilvl w:val="1"/>
      </w:numPr>
      <w:ind w:left="510" w:hanging="510"/>
    </w:pPr>
    <w:rPr>
      <w:sz w:val="22"/>
    </w:rPr>
  </w:style>
  <w:style w:type="paragraph" w:customStyle="1" w:styleId="Annex3">
    <w:name w:val="Annex 3"/>
    <w:basedOn w:val="Annex2"/>
    <w:next w:val="Normal"/>
    <w:pPr>
      <w:numPr>
        <w:ilvl w:val="2"/>
      </w:numPr>
      <w:ind w:left="567" w:hanging="567"/>
    </w:pPr>
    <w:rPr>
      <w:sz w:val="20"/>
    </w:rPr>
  </w:style>
  <w:style w:type="paragraph" w:customStyle="1" w:styleId="Annex4">
    <w:name w:val="Annex 4"/>
    <w:basedOn w:val="Annex3"/>
    <w:next w:val="Normal"/>
    <w:pPr>
      <w:numPr>
        <w:ilvl w:val="3"/>
      </w:numPr>
      <w:ind w:left="709" w:hanging="709"/>
    </w:pPr>
    <w:rPr>
      <w:b w:val="0"/>
      <w:i/>
    </w:rPr>
  </w:style>
  <w:style w:type="paragraph" w:styleId="TOC4">
    <w:name w:val="toc 4"/>
    <w:basedOn w:val="Normal"/>
    <w:next w:val="Normal"/>
    <w:autoRedefine/>
    <w:uiPriority w:val="39"/>
    <w:unhideWhenUsed/>
    <w:pPr>
      <w:tabs>
        <w:tab w:val="left" w:pos="993"/>
        <w:tab w:val="right" w:leader="dot" w:pos="9629"/>
      </w:tabs>
      <w:spacing w:after="100"/>
      <w:ind w:left="600" w:hanging="600"/>
    </w:pPr>
  </w:style>
  <w:style w:type="paragraph" w:customStyle="1" w:styleId="tabelletitel">
    <w:name w:val="tabelle_titel"/>
    <w:basedOn w:val="Normal"/>
    <w:qFormat/>
    <w:pPr>
      <w:spacing w:before="60" w:after="60"/>
      <w:ind w:left="57"/>
    </w:pPr>
    <w:rPr>
      <w:rFonts w:eastAsia="Times New Roman" w:cs="Times New Roman"/>
      <w:b/>
      <w:sz w:val="18"/>
      <w:szCs w:val="20"/>
      <w:lang w:val="de-DE" w:eastAsia="de-DE"/>
    </w:rPr>
  </w:style>
  <w:style w:type="paragraph" w:customStyle="1" w:styleId="tabelletext">
    <w:name w:val="tabelle_text"/>
    <w:basedOn w:val="tabelletitel"/>
    <w:qFormat/>
    <w:rPr>
      <w:b w:val="0"/>
    </w:rPr>
  </w:style>
  <w:style w:type="paragraph" w:customStyle="1" w:styleId="RefDokTitel">
    <w:name w:val="Ref_Dok_Titel"/>
    <w:basedOn w:val="Normal"/>
    <w:pPr>
      <w:keepLines/>
      <w:numPr>
        <w:numId w:val="5"/>
      </w:numPr>
      <w:spacing w:before="240" w:after="0"/>
      <w:ind w:left="1134" w:hanging="1134"/>
    </w:pPr>
    <w:rPr>
      <w:rFonts w:eastAsia="Times New Roman" w:cs="Times New Roman"/>
      <w:szCs w:val="20"/>
      <w:lang w:eastAsia="de-DE"/>
    </w:rPr>
  </w:style>
  <w:style w:type="numbering" w:customStyle="1" w:styleId="ReferencedDocuments">
    <w:name w:val="Referenced Documents"/>
    <w:uiPriority w:val="99"/>
    <w:pPr>
      <w:numPr>
        <w:numId w:val="7"/>
      </w:numPr>
    </w:pPr>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GB"/>
    </w:rPr>
  </w:style>
  <w:style w:type="paragraph" w:styleId="ListParagraph">
    <w:name w:val="List Paragraph"/>
    <w:basedOn w:val="Normal"/>
    <w:uiPriority w:val="34"/>
    <w:qFormat/>
    <w:pPr>
      <w:ind w:left="720"/>
      <w:contextualSpacing/>
    </w:pPr>
  </w:style>
  <w:style w:type="paragraph" w:styleId="Title">
    <w:name w:val="Title"/>
    <w:next w:val="Normal"/>
    <w:link w:val="TitleChar"/>
    <w:uiPriority w:val="10"/>
    <w:pPr>
      <w:spacing w:before="120" w:after="0"/>
      <w:jc w:val="center"/>
    </w:pPr>
    <w:rPr>
      <w:rFonts w:ascii="Arial" w:hAnsi="Arial" w:cs="Arial"/>
      <w:b/>
      <w:smallCaps/>
      <w:sz w:val="36"/>
      <w:szCs w:val="44"/>
      <w:lang w:val="de-DE"/>
    </w:rPr>
  </w:style>
  <w:style w:type="character" w:customStyle="1" w:styleId="TitleChar">
    <w:name w:val="Title Char"/>
    <w:basedOn w:val="DefaultParagraphFont"/>
    <w:link w:val="Title"/>
    <w:uiPriority w:val="10"/>
    <w:rPr>
      <w:rFonts w:ascii="Arial" w:hAnsi="Arial" w:cs="Arial"/>
      <w:b/>
      <w:smallCaps/>
      <w:sz w:val="36"/>
      <w:szCs w:val="44"/>
      <w:lang w:val="de-DE"/>
    </w:rPr>
  </w:style>
  <w:style w:type="paragraph" w:customStyle="1" w:styleId="Tableheader">
    <w:name w:val="Table header"/>
    <w:qFormat/>
    <w:pPr>
      <w:tabs>
        <w:tab w:val="left" w:pos="2181"/>
      </w:tabs>
      <w:spacing w:after="0" w:line="240" w:lineRule="auto"/>
    </w:pPr>
    <w:rPr>
      <w:rFonts w:ascii="Arial" w:hAnsi="Arial" w:cs="Arial"/>
      <w:b/>
      <w:color w:val="FFFFFF" w:themeColor="background1"/>
      <w:sz w:val="18"/>
      <w:lang w:val="en-GB"/>
    </w:rPr>
  </w:style>
  <w:style w:type="paragraph" w:customStyle="1" w:styleId="Tabletext">
    <w:name w:val="Table text"/>
    <w:basedOn w:val="Normal"/>
    <w:qFormat/>
    <w:pPr>
      <w:spacing w:after="0"/>
    </w:pPr>
  </w:style>
  <w:style w:type="paragraph" w:customStyle="1" w:styleId="bodytext">
    <w:name w:val="bodytext"/>
    <w:qFormat/>
    <w:rPr>
      <w:rFonts w:ascii="Arial" w:hAnsi="Arial"/>
      <w:sz w:val="20"/>
      <w:lang w:val="en-GB"/>
    </w:rPr>
  </w:style>
  <w:style w:type="character" w:styleId="PlaceholderText">
    <w:name w:val="Placeholder Text"/>
    <w:basedOn w:val="DefaultParagraphFont"/>
    <w:uiPriority w:val="99"/>
    <w:semiHidden/>
    <w:rPr>
      <w:color w:val="808080"/>
    </w:rPr>
  </w:style>
  <w:style w:type="paragraph" w:customStyle="1" w:styleId="List1">
    <w:name w:val="List 1"/>
    <w:basedOn w:val="ListParagraph"/>
    <w:qFormat/>
    <w:pPr>
      <w:numPr>
        <w:numId w:val="15"/>
      </w:numPr>
      <w:tabs>
        <w:tab w:val="left" w:pos="1134"/>
      </w:tabs>
      <w:ind w:left="426" w:hanging="426"/>
      <w:jc w:val="both"/>
    </w:pPr>
  </w:style>
  <w:style w:type="paragraph" w:customStyle="1" w:styleId="Liste21">
    <w:name w:val="Liste 21"/>
    <w:basedOn w:val="List1"/>
    <w:qFormat/>
    <w:pPr>
      <w:numPr>
        <w:numId w:val="16"/>
      </w:numPr>
      <w:tabs>
        <w:tab w:val="clear" w:pos="1134"/>
      </w:tabs>
    </w:pPr>
  </w:style>
  <w:style w:type="paragraph" w:customStyle="1" w:styleId="Liste31">
    <w:name w:val="Liste 31"/>
    <w:basedOn w:val="Normal"/>
    <w:qFormat/>
    <w:pPr>
      <w:numPr>
        <w:ilvl w:val="1"/>
        <w:numId w:val="17"/>
      </w:numPr>
      <w:ind w:left="1276" w:hanging="425"/>
      <w:contextualSpacing/>
      <w:jc w:val="both"/>
    </w:pPr>
  </w:style>
  <w:style w:type="paragraph" w:customStyle="1" w:styleId="Lista">
    <w:name w:val="List a."/>
    <w:basedOn w:val="ListParagraph"/>
    <w:qFormat/>
    <w:pPr>
      <w:numPr>
        <w:numId w:val="18"/>
      </w:numPr>
      <w:contextualSpacing w:val="0"/>
      <w:jc w:val="both"/>
    </w:pPr>
  </w:style>
  <w:style w:type="paragraph" w:styleId="Caption">
    <w:name w:val="caption"/>
    <w:basedOn w:val="Normal"/>
    <w:next w:val="Normal"/>
    <w:uiPriority w:val="35"/>
    <w:unhideWhenUsed/>
    <w:qFormat/>
    <w:pPr>
      <w:spacing w:after="200"/>
    </w:pPr>
    <w:rPr>
      <w:b/>
      <w:bCs/>
      <w:color w:val="000000" w:themeColor="text1"/>
      <w:sz w:val="18"/>
      <w:szCs w:val="18"/>
    </w:rPr>
  </w:style>
  <w:style w:type="paragraph" w:styleId="Revision">
    <w:name w:val="Revision"/>
    <w:hidden/>
    <w:uiPriority w:val="99"/>
    <w:semiHidden/>
    <w:rsid w:val="00F264B5"/>
    <w:pPr>
      <w:spacing w:after="0" w:line="240" w:lineRule="auto"/>
    </w:pPr>
    <w:rPr>
      <w:rFonts w:ascii="Arial" w:hAnsi="Arial"/>
      <w:sz w:val="20"/>
      <w:lang w:val="en-GB"/>
    </w:rPr>
  </w:style>
  <w:style w:type="paragraph" w:styleId="NormalWeb">
    <w:name w:val="Normal (Web)"/>
    <w:basedOn w:val="Normal"/>
    <w:uiPriority w:val="99"/>
    <w:unhideWhenUsed/>
    <w:rsid w:val="00001401"/>
    <w:pPr>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01401"/>
    <w:rPr>
      <w:b/>
      <w:bCs/>
    </w:rPr>
  </w:style>
  <w:style w:type="character" w:styleId="Emphasis">
    <w:name w:val="Emphasis"/>
    <w:basedOn w:val="DefaultParagraphFont"/>
    <w:uiPriority w:val="20"/>
    <w:qFormat/>
    <w:rsid w:val="00C214BB"/>
    <w:rPr>
      <w:i/>
      <w:iCs/>
    </w:rPr>
  </w:style>
  <w:style w:type="paragraph" w:styleId="TOC3">
    <w:name w:val="toc 3"/>
    <w:basedOn w:val="Normal"/>
    <w:next w:val="Normal"/>
    <w:autoRedefine/>
    <w:uiPriority w:val="39"/>
    <w:unhideWhenUsed/>
    <w:rsid w:val="005C0047"/>
    <w:pPr>
      <w:spacing w:after="100"/>
      <w:ind w:left="400"/>
    </w:pPr>
  </w:style>
  <w:style w:type="character" w:styleId="UnresolvedMention">
    <w:name w:val="Unresolved Mention"/>
    <w:basedOn w:val="DefaultParagraphFont"/>
    <w:uiPriority w:val="99"/>
    <w:semiHidden/>
    <w:unhideWhenUsed/>
    <w:rsid w:val="0088096B"/>
    <w:rPr>
      <w:color w:val="605E5C"/>
      <w:shd w:val="clear" w:color="auto" w:fill="E1DFDD"/>
    </w:rPr>
  </w:style>
  <w:style w:type="table" w:styleId="GridTable5Dark-Accent1">
    <w:name w:val="Grid Table 5 Dark Accent 1"/>
    <w:basedOn w:val="TableNormal"/>
    <w:uiPriority w:val="50"/>
    <w:rsid w:val="00E532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543">
      <w:bodyDiv w:val="1"/>
      <w:marLeft w:val="0"/>
      <w:marRight w:val="0"/>
      <w:marTop w:val="0"/>
      <w:marBottom w:val="0"/>
      <w:divBdr>
        <w:top w:val="none" w:sz="0" w:space="0" w:color="auto"/>
        <w:left w:val="none" w:sz="0" w:space="0" w:color="auto"/>
        <w:bottom w:val="none" w:sz="0" w:space="0" w:color="auto"/>
        <w:right w:val="none" w:sz="0" w:space="0" w:color="auto"/>
      </w:divBdr>
      <w:divsChild>
        <w:div w:id="1145509758">
          <w:marLeft w:val="1123"/>
          <w:marRight w:val="0"/>
          <w:marTop w:val="0"/>
          <w:marBottom w:val="0"/>
          <w:divBdr>
            <w:top w:val="none" w:sz="0" w:space="0" w:color="auto"/>
            <w:left w:val="none" w:sz="0" w:space="0" w:color="auto"/>
            <w:bottom w:val="none" w:sz="0" w:space="0" w:color="auto"/>
            <w:right w:val="none" w:sz="0" w:space="0" w:color="auto"/>
          </w:divBdr>
        </w:div>
        <w:div w:id="1231231569">
          <w:marLeft w:val="1123"/>
          <w:marRight w:val="0"/>
          <w:marTop w:val="0"/>
          <w:marBottom w:val="0"/>
          <w:divBdr>
            <w:top w:val="none" w:sz="0" w:space="0" w:color="auto"/>
            <w:left w:val="none" w:sz="0" w:space="0" w:color="auto"/>
            <w:bottom w:val="none" w:sz="0" w:space="0" w:color="auto"/>
            <w:right w:val="none" w:sz="0" w:space="0" w:color="auto"/>
          </w:divBdr>
        </w:div>
        <w:div w:id="1157527954">
          <w:marLeft w:val="1123"/>
          <w:marRight w:val="0"/>
          <w:marTop w:val="0"/>
          <w:marBottom w:val="0"/>
          <w:divBdr>
            <w:top w:val="none" w:sz="0" w:space="0" w:color="auto"/>
            <w:left w:val="none" w:sz="0" w:space="0" w:color="auto"/>
            <w:bottom w:val="none" w:sz="0" w:space="0" w:color="auto"/>
            <w:right w:val="none" w:sz="0" w:space="0" w:color="auto"/>
          </w:divBdr>
        </w:div>
      </w:divsChild>
    </w:div>
    <w:div w:id="10958705">
      <w:bodyDiv w:val="1"/>
      <w:marLeft w:val="0"/>
      <w:marRight w:val="0"/>
      <w:marTop w:val="0"/>
      <w:marBottom w:val="0"/>
      <w:divBdr>
        <w:top w:val="none" w:sz="0" w:space="0" w:color="auto"/>
        <w:left w:val="none" w:sz="0" w:space="0" w:color="auto"/>
        <w:bottom w:val="none" w:sz="0" w:space="0" w:color="auto"/>
        <w:right w:val="none" w:sz="0" w:space="0" w:color="auto"/>
      </w:divBdr>
    </w:div>
    <w:div w:id="17974166">
      <w:bodyDiv w:val="1"/>
      <w:marLeft w:val="0"/>
      <w:marRight w:val="0"/>
      <w:marTop w:val="0"/>
      <w:marBottom w:val="0"/>
      <w:divBdr>
        <w:top w:val="none" w:sz="0" w:space="0" w:color="auto"/>
        <w:left w:val="none" w:sz="0" w:space="0" w:color="auto"/>
        <w:bottom w:val="none" w:sz="0" w:space="0" w:color="auto"/>
        <w:right w:val="none" w:sz="0" w:space="0" w:color="auto"/>
      </w:divBdr>
    </w:div>
    <w:div w:id="29233483">
      <w:bodyDiv w:val="1"/>
      <w:marLeft w:val="0"/>
      <w:marRight w:val="0"/>
      <w:marTop w:val="0"/>
      <w:marBottom w:val="0"/>
      <w:divBdr>
        <w:top w:val="none" w:sz="0" w:space="0" w:color="auto"/>
        <w:left w:val="none" w:sz="0" w:space="0" w:color="auto"/>
        <w:bottom w:val="none" w:sz="0" w:space="0" w:color="auto"/>
        <w:right w:val="none" w:sz="0" w:space="0" w:color="auto"/>
      </w:divBdr>
    </w:div>
    <w:div w:id="58552709">
      <w:bodyDiv w:val="1"/>
      <w:marLeft w:val="0"/>
      <w:marRight w:val="0"/>
      <w:marTop w:val="0"/>
      <w:marBottom w:val="0"/>
      <w:divBdr>
        <w:top w:val="none" w:sz="0" w:space="0" w:color="auto"/>
        <w:left w:val="none" w:sz="0" w:space="0" w:color="auto"/>
        <w:bottom w:val="none" w:sz="0" w:space="0" w:color="auto"/>
        <w:right w:val="none" w:sz="0" w:space="0" w:color="auto"/>
      </w:divBdr>
    </w:div>
    <w:div w:id="64642819">
      <w:bodyDiv w:val="1"/>
      <w:marLeft w:val="0"/>
      <w:marRight w:val="0"/>
      <w:marTop w:val="0"/>
      <w:marBottom w:val="0"/>
      <w:divBdr>
        <w:top w:val="none" w:sz="0" w:space="0" w:color="auto"/>
        <w:left w:val="none" w:sz="0" w:space="0" w:color="auto"/>
        <w:bottom w:val="none" w:sz="0" w:space="0" w:color="auto"/>
        <w:right w:val="none" w:sz="0" w:space="0" w:color="auto"/>
      </w:divBdr>
    </w:div>
    <w:div w:id="65956923">
      <w:bodyDiv w:val="1"/>
      <w:marLeft w:val="0"/>
      <w:marRight w:val="0"/>
      <w:marTop w:val="0"/>
      <w:marBottom w:val="0"/>
      <w:divBdr>
        <w:top w:val="none" w:sz="0" w:space="0" w:color="auto"/>
        <w:left w:val="none" w:sz="0" w:space="0" w:color="auto"/>
        <w:bottom w:val="none" w:sz="0" w:space="0" w:color="auto"/>
        <w:right w:val="none" w:sz="0" w:space="0" w:color="auto"/>
      </w:divBdr>
    </w:div>
    <w:div w:id="104465995">
      <w:bodyDiv w:val="1"/>
      <w:marLeft w:val="0"/>
      <w:marRight w:val="0"/>
      <w:marTop w:val="0"/>
      <w:marBottom w:val="0"/>
      <w:divBdr>
        <w:top w:val="none" w:sz="0" w:space="0" w:color="auto"/>
        <w:left w:val="none" w:sz="0" w:space="0" w:color="auto"/>
        <w:bottom w:val="none" w:sz="0" w:space="0" w:color="auto"/>
        <w:right w:val="none" w:sz="0" w:space="0" w:color="auto"/>
      </w:divBdr>
    </w:div>
    <w:div w:id="116074118">
      <w:bodyDiv w:val="1"/>
      <w:marLeft w:val="0"/>
      <w:marRight w:val="0"/>
      <w:marTop w:val="0"/>
      <w:marBottom w:val="0"/>
      <w:divBdr>
        <w:top w:val="none" w:sz="0" w:space="0" w:color="auto"/>
        <w:left w:val="none" w:sz="0" w:space="0" w:color="auto"/>
        <w:bottom w:val="none" w:sz="0" w:space="0" w:color="auto"/>
        <w:right w:val="none" w:sz="0" w:space="0" w:color="auto"/>
      </w:divBdr>
    </w:div>
    <w:div w:id="131485881">
      <w:bodyDiv w:val="1"/>
      <w:marLeft w:val="0"/>
      <w:marRight w:val="0"/>
      <w:marTop w:val="0"/>
      <w:marBottom w:val="0"/>
      <w:divBdr>
        <w:top w:val="none" w:sz="0" w:space="0" w:color="auto"/>
        <w:left w:val="none" w:sz="0" w:space="0" w:color="auto"/>
        <w:bottom w:val="none" w:sz="0" w:space="0" w:color="auto"/>
        <w:right w:val="none" w:sz="0" w:space="0" w:color="auto"/>
      </w:divBdr>
    </w:div>
    <w:div w:id="140081780">
      <w:bodyDiv w:val="1"/>
      <w:marLeft w:val="0"/>
      <w:marRight w:val="0"/>
      <w:marTop w:val="0"/>
      <w:marBottom w:val="0"/>
      <w:divBdr>
        <w:top w:val="none" w:sz="0" w:space="0" w:color="auto"/>
        <w:left w:val="none" w:sz="0" w:space="0" w:color="auto"/>
        <w:bottom w:val="none" w:sz="0" w:space="0" w:color="auto"/>
        <w:right w:val="none" w:sz="0" w:space="0" w:color="auto"/>
      </w:divBdr>
    </w:div>
    <w:div w:id="156380609">
      <w:bodyDiv w:val="1"/>
      <w:marLeft w:val="0"/>
      <w:marRight w:val="0"/>
      <w:marTop w:val="0"/>
      <w:marBottom w:val="0"/>
      <w:divBdr>
        <w:top w:val="none" w:sz="0" w:space="0" w:color="auto"/>
        <w:left w:val="none" w:sz="0" w:space="0" w:color="auto"/>
        <w:bottom w:val="none" w:sz="0" w:space="0" w:color="auto"/>
        <w:right w:val="none" w:sz="0" w:space="0" w:color="auto"/>
      </w:divBdr>
    </w:div>
    <w:div w:id="167214803">
      <w:bodyDiv w:val="1"/>
      <w:marLeft w:val="0"/>
      <w:marRight w:val="0"/>
      <w:marTop w:val="0"/>
      <w:marBottom w:val="0"/>
      <w:divBdr>
        <w:top w:val="none" w:sz="0" w:space="0" w:color="auto"/>
        <w:left w:val="none" w:sz="0" w:space="0" w:color="auto"/>
        <w:bottom w:val="none" w:sz="0" w:space="0" w:color="auto"/>
        <w:right w:val="none" w:sz="0" w:space="0" w:color="auto"/>
      </w:divBdr>
    </w:div>
    <w:div w:id="187761173">
      <w:bodyDiv w:val="1"/>
      <w:marLeft w:val="0"/>
      <w:marRight w:val="0"/>
      <w:marTop w:val="0"/>
      <w:marBottom w:val="0"/>
      <w:divBdr>
        <w:top w:val="none" w:sz="0" w:space="0" w:color="auto"/>
        <w:left w:val="none" w:sz="0" w:space="0" w:color="auto"/>
        <w:bottom w:val="none" w:sz="0" w:space="0" w:color="auto"/>
        <w:right w:val="none" w:sz="0" w:space="0" w:color="auto"/>
      </w:divBdr>
    </w:div>
    <w:div w:id="195821762">
      <w:bodyDiv w:val="1"/>
      <w:marLeft w:val="0"/>
      <w:marRight w:val="0"/>
      <w:marTop w:val="0"/>
      <w:marBottom w:val="0"/>
      <w:divBdr>
        <w:top w:val="none" w:sz="0" w:space="0" w:color="auto"/>
        <w:left w:val="none" w:sz="0" w:space="0" w:color="auto"/>
        <w:bottom w:val="none" w:sz="0" w:space="0" w:color="auto"/>
        <w:right w:val="none" w:sz="0" w:space="0" w:color="auto"/>
      </w:divBdr>
    </w:div>
    <w:div w:id="237592515">
      <w:bodyDiv w:val="1"/>
      <w:marLeft w:val="0"/>
      <w:marRight w:val="0"/>
      <w:marTop w:val="0"/>
      <w:marBottom w:val="0"/>
      <w:divBdr>
        <w:top w:val="none" w:sz="0" w:space="0" w:color="auto"/>
        <w:left w:val="none" w:sz="0" w:space="0" w:color="auto"/>
        <w:bottom w:val="none" w:sz="0" w:space="0" w:color="auto"/>
        <w:right w:val="none" w:sz="0" w:space="0" w:color="auto"/>
      </w:divBdr>
    </w:div>
    <w:div w:id="243032470">
      <w:bodyDiv w:val="1"/>
      <w:marLeft w:val="0"/>
      <w:marRight w:val="0"/>
      <w:marTop w:val="0"/>
      <w:marBottom w:val="0"/>
      <w:divBdr>
        <w:top w:val="none" w:sz="0" w:space="0" w:color="auto"/>
        <w:left w:val="none" w:sz="0" w:space="0" w:color="auto"/>
        <w:bottom w:val="none" w:sz="0" w:space="0" w:color="auto"/>
        <w:right w:val="none" w:sz="0" w:space="0" w:color="auto"/>
      </w:divBdr>
    </w:div>
    <w:div w:id="303971886">
      <w:bodyDiv w:val="1"/>
      <w:marLeft w:val="0"/>
      <w:marRight w:val="0"/>
      <w:marTop w:val="0"/>
      <w:marBottom w:val="0"/>
      <w:divBdr>
        <w:top w:val="none" w:sz="0" w:space="0" w:color="auto"/>
        <w:left w:val="none" w:sz="0" w:space="0" w:color="auto"/>
        <w:bottom w:val="none" w:sz="0" w:space="0" w:color="auto"/>
        <w:right w:val="none" w:sz="0" w:space="0" w:color="auto"/>
      </w:divBdr>
    </w:div>
    <w:div w:id="423306889">
      <w:bodyDiv w:val="1"/>
      <w:marLeft w:val="0"/>
      <w:marRight w:val="0"/>
      <w:marTop w:val="0"/>
      <w:marBottom w:val="0"/>
      <w:divBdr>
        <w:top w:val="none" w:sz="0" w:space="0" w:color="auto"/>
        <w:left w:val="none" w:sz="0" w:space="0" w:color="auto"/>
        <w:bottom w:val="none" w:sz="0" w:space="0" w:color="auto"/>
        <w:right w:val="none" w:sz="0" w:space="0" w:color="auto"/>
      </w:divBdr>
    </w:div>
    <w:div w:id="424154875">
      <w:bodyDiv w:val="1"/>
      <w:marLeft w:val="0"/>
      <w:marRight w:val="0"/>
      <w:marTop w:val="0"/>
      <w:marBottom w:val="0"/>
      <w:divBdr>
        <w:top w:val="none" w:sz="0" w:space="0" w:color="auto"/>
        <w:left w:val="none" w:sz="0" w:space="0" w:color="auto"/>
        <w:bottom w:val="none" w:sz="0" w:space="0" w:color="auto"/>
        <w:right w:val="none" w:sz="0" w:space="0" w:color="auto"/>
      </w:divBdr>
    </w:div>
    <w:div w:id="461656904">
      <w:bodyDiv w:val="1"/>
      <w:marLeft w:val="0"/>
      <w:marRight w:val="0"/>
      <w:marTop w:val="0"/>
      <w:marBottom w:val="0"/>
      <w:divBdr>
        <w:top w:val="none" w:sz="0" w:space="0" w:color="auto"/>
        <w:left w:val="none" w:sz="0" w:space="0" w:color="auto"/>
        <w:bottom w:val="none" w:sz="0" w:space="0" w:color="auto"/>
        <w:right w:val="none" w:sz="0" w:space="0" w:color="auto"/>
      </w:divBdr>
    </w:div>
    <w:div w:id="489833518">
      <w:bodyDiv w:val="1"/>
      <w:marLeft w:val="0"/>
      <w:marRight w:val="0"/>
      <w:marTop w:val="0"/>
      <w:marBottom w:val="0"/>
      <w:divBdr>
        <w:top w:val="none" w:sz="0" w:space="0" w:color="auto"/>
        <w:left w:val="none" w:sz="0" w:space="0" w:color="auto"/>
        <w:bottom w:val="none" w:sz="0" w:space="0" w:color="auto"/>
        <w:right w:val="none" w:sz="0" w:space="0" w:color="auto"/>
      </w:divBdr>
    </w:div>
    <w:div w:id="503131969">
      <w:bodyDiv w:val="1"/>
      <w:marLeft w:val="0"/>
      <w:marRight w:val="0"/>
      <w:marTop w:val="0"/>
      <w:marBottom w:val="0"/>
      <w:divBdr>
        <w:top w:val="none" w:sz="0" w:space="0" w:color="auto"/>
        <w:left w:val="none" w:sz="0" w:space="0" w:color="auto"/>
        <w:bottom w:val="none" w:sz="0" w:space="0" w:color="auto"/>
        <w:right w:val="none" w:sz="0" w:space="0" w:color="auto"/>
      </w:divBdr>
      <w:divsChild>
        <w:div w:id="742334250">
          <w:marLeft w:val="0"/>
          <w:marRight w:val="0"/>
          <w:marTop w:val="0"/>
          <w:marBottom w:val="0"/>
          <w:divBdr>
            <w:top w:val="none" w:sz="0" w:space="0" w:color="auto"/>
            <w:left w:val="none" w:sz="0" w:space="0" w:color="auto"/>
            <w:bottom w:val="none" w:sz="0" w:space="0" w:color="auto"/>
            <w:right w:val="none" w:sz="0" w:space="0" w:color="auto"/>
          </w:divBdr>
          <w:divsChild>
            <w:div w:id="81159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97897">
      <w:bodyDiv w:val="1"/>
      <w:marLeft w:val="0"/>
      <w:marRight w:val="0"/>
      <w:marTop w:val="0"/>
      <w:marBottom w:val="0"/>
      <w:divBdr>
        <w:top w:val="none" w:sz="0" w:space="0" w:color="auto"/>
        <w:left w:val="none" w:sz="0" w:space="0" w:color="auto"/>
        <w:bottom w:val="none" w:sz="0" w:space="0" w:color="auto"/>
        <w:right w:val="none" w:sz="0" w:space="0" w:color="auto"/>
      </w:divBdr>
      <w:divsChild>
        <w:div w:id="1972856733">
          <w:marLeft w:val="0"/>
          <w:marRight w:val="0"/>
          <w:marTop w:val="0"/>
          <w:marBottom w:val="0"/>
          <w:divBdr>
            <w:top w:val="single" w:sz="2" w:space="0" w:color="E3E3E3"/>
            <w:left w:val="single" w:sz="2" w:space="0" w:color="E3E3E3"/>
            <w:bottom w:val="single" w:sz="2" w:space="0" w:color="E3E3E3"/>
            <w:right w:val="single" w:sz="2" w:space="0" w:color="E3E3E3"/>
          </w:divBdr>
          <w:divsChild>
            <w:div w:id="1588030731">
              <w:marLeft w:val="0"/>
              <w:marRight w:val="0"/>
              <w:marTop w:val="0"/>
              <w:marBottom w:val="0"/>
              <w:divBdr>
                <w:top w:val="single" w:sz="2" w:space="0" w:color="auto"/>
                <w:left w:val="single" w:sz="6" w:space="0" w:color="auto"/>
                <w:bottom w:val="single" w:sz="2" w:space="0" w:color="auto"/>
                <w:right w:val="single" w:sz="2" w:space="0" w:color="auto"/>
              </w:divBdr>
              <w:divsChild>
                <w:div w:id="770777616">
                  <w:marLeft w:val="0"/>
                  <w:marRight w:val="0"/>
                  <w:marTop w:val="0"/>
                  <w:marBottom w:val="0"/>
                  <w:divBdr>
                    <w:top w:val="single" w:sz="2" w:space="0" w:color="E3E3E3"/>
                    <w:left w:val="single" w:sz="2" w:space="0" w:color="E3E3E3"/>
                    <w:bottom w:val="single" w:sz="2" w:space="0" w:color="E3E3E3"/>
                    <w:right w:val="single" w:sz="2" w:space="0" w:color="E3E3E3"/>
                  </w:divBdr>
                  <w:divsChild>
                    <w:div w:id="1408114695">
                      <w:marLeft w:val="0"/>
                      <w:marRight w:val="0"/>
                      <w:marTop w:val="0"/>
                      <w:marBottom w:val="0"/>
                      <w:divBdr>
                        <w:top w:val="single" w:sz="2" w:space="0" w:color="E3E3E3"/>
                        <w:left w:val="single" w:sz="2" w:space="0" w:color="E3E3E3"/>
                        <w:bottom w:val="single" w:sz="2" w:space="0" w:color="E3E3E3"/>
                        <w:right w:val="single" w:sz="2" w:space="0" w:color="E3E3E3"/>
                      </w:divBdr>
                    </w:div>
                    <w:div w:id="1867717820">
                      <w:marLeft w:val="0"/>
                      <w:marRight w:val="0"/>
                      <w:marTop w:val="0"/>
                      <w:marBottom w:val="0"/>
                      <w:divBdr>
                        <w:top w:val="single" w:sz="2" w:space="0" w:color="E3E3E3"/>
                        <w:left w:val="single" w:sz="2" w:space="0" w:color="E3E3E3"/>
                        <w:bottom w:val="single" w:sz="2" w:space="0" w:color="E3E3E3"/>
                        <w:right w:val="single" w:sz="2" w:space="0" w:color="E3E3E3"/>
                      </w:divBdr>
                      <w:divsChild>
                        <w:div w:id="1133645057">
                          <w:marLeft w:val="0"/>
                          <w:marRight w:val="0"/>
                          <w:marTop w:val="0"/>
                          <w:marBottom w:val="0"/>
                          <w:divBdr>
                            <w:top w:val="single" w:sz="2" w:space="0" w:color="E3E3E3"/>
                            <w:left w:val="single" w:sz="2" w:space="0" w:color="E3E3E3"/>
                            <w:bottom w:val="single" w:sz="2" w:space="0" w:color="E3E3E3"/>
                            <w:right w:val="single" w:sz="2" w:space="0" w:color="E3E3E3"/>
                          </w:divBdr>
                          <w:divsChild>
                            <w:div w:id="2085030748">
                              <w:marLeft w:val="0"/>
                              <w:marRight w:val="0"/>
                              <w:marTop w:val="0"/>
                              <w:marBottom w:val="0"/>
                              <w:divBdr>
                                <w:top w:val="single" w:sz="2" w:space="0" w:color="E3E3E3"/>
                                <w:left w:val="single" w:sz="2" w:space="0" w:color="E3E3E3"/>
                                <w:bottom w:val="single" w:sz="2" w:space="0" w:color="E3E3E3"/>
                                <w:right w:val="single" w:sz="2" w:space="0" w:color="E3E3E3"/>
                              </w:divBdr>
                              <w:divsChild>
                                <w:div w:id="1725642572">
                                  <w:marLeft w:val="0"/>
                                  <w:marRight w:val="0"/>
                                  <w:marTop w:val="0"/>
                                  <w:marBottom w:val="0"/>
                                  <w:divBdr>
                                    <w:top w:val="single" w:sz="2" w:space="0" w:color="E3E3E3"/>
                                    <w:left w:val="single" w:sz="2" w:space="0" w:color="E3E3E3"/>
                                    <w:bottom w:val="single" w:sz="2" w:space="0" w:color="E3E3E3"/>
                                    <w:right w:val="single" w:sz="2" w:space="0" w:color="E3E3E3"/>
                                  </w:divBdr>
                                  <w:divsChild>
                                    <w:div w:id="10879245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43147444">
                      <w:marLeft w:val="0"/>
                      <w:marRight w:val="0"/>
                      <w:marTop w:val="0"/>
                      <w:marBottom w:val="0"/>
                      <w:divBdr>
                        <w:top w:val="single" w:sz="2" w:space="0" w:color="E3E3E3"/>
                        <w:left w:val="single" w:sz="2" w:space="0" w:color="E3E3E3"/>
                        <w:bottom w:val="single" w:sz="2" w:space="0" w:color="E3E3E3"/>
                        <w:right w:val="single" w:sz="2" w:space="0" w:color="E3E3E3"/>
                      </w:divBdr>
                      <w:divsChild>
                        <w:div w:id="195116571">
                          <w:marLeft w:val="0"/>
                          <w:marRight w:val="0"/>
                          <w:marTop w:val="0"/>
                          <w:marBottom w:val="0"/>
                          <w:divBdr>
                            <w:top w:val="single" w:sz="2" w:space="0" w:color="E3E3E3"/>
                            <w:left w:val="single" w:sz="2" w:space="0" w:color="E3E3E3"/>
                            <w:bottom w:val="single" w:sz="2" w:space="0" w:color="E3E3E3"/>
                            <w:right w:val="single" w:sz="2" w:space="0" w:color="E3E3E3"/>
                          </w:divBdr>
                          <w:divsChild>
                            <w:div w:id="997727494">
                              <w:marLeft w:val="0"/>
                              <w:marRight w:val="0"/>
                              <w:marTop w:val="0"/>
                              <w:marBottom w:val="0"/>
                              <w:divBdr>
                                <w:top w:val="single" w:sz="2" w:space="0" w:color="E3E3E3"/>
                                <w:left w:val="single" w:sz="2" w:space="0" w:color="E3E3E3"/>
                                <w:bottom w:val="single" w:sz="2" w:space="0" w:color="E3E3E3"/>
                                <w:right w:val="single" w:sz="2" w:space="0" w:color="E3E3E3"/>
                              </w:divBdr>
                              <w:divsChild>
                                <w:div w:id="679282730">
                                  <w:marLeft w:val="0"/>
                                  <w:marRight w:val="0"/>
                                  <w:marTop w:val="0"/>
                                  <w:marBottom w:val="0"/>
                                  <w:divBdr>
                                    <w:top w:val="single" w:sz="2" w:space="0" w:color="E3E3E3"/>
                                    <w:left w:val="single" w:sz="2" w:space="0" w:color="E3E3E3"/>
                                    <w:bottom w:val="single" w:sz="2" w:space="0" w:color="E3E3E3"/>
                                    <w:right w:val="single" w:sz="2" w:space="0" w:color="E3E3E3"/>
                                  </w:divBdr>
                                  <w:divsChild>
                                    <w:div w:id="2113552236">
                                      <w:marLeft w:val="540"/>
                                      <w:marRight w:val="540"/>
                                      <w:marTop w:val="0"/>
                                      <w:marBottom w:val="0"/>
                                      <w:divBdr>
                                        <w:top w:val="single" w:sz="2" w:space="31" w:color="E3E3E3"/>
                                        <w:left w:val="single" w:sz="2" w:space="0" w:color="E3E3E3"/>
                                        <w:bottom w:val="single" w:sz="2" w:space="0" w:color="E3E3E3"/>
                                        <w:right w:val="single" w:sz="2" w:space="0" w:color="E3E3E3"/>
                                      </w:divBdr>
                                      <w:divsChild>
                                        <w:div w:id="1450978911">
                                          <w:marLeft w:val="0"/>
                                          <w:marRight w:val="0"/>
                                          <w:marTop w:val="0"/>
                                          <w:marBottom w:val="0"/>
                                          <w:divBdr>
                                            <w:top w:val="single" w:sz="2" w:space="0" w:color="E3E3E3"/>
                                            <w:left w:val="single" w:sz="2" w:space="0" w:color="E3E3E3"/>
                                            <w:bottom w:val="single" w:sz="2" w:space="0" w:color="E3E3E3"/>
                                            <w:right w:val="single" w:sz="2" w:space="0" w:color="E3E3E3"/>
                                          </w:divBdr>
                                          <w:divsChild>
                                            <w:div w:id="326521490">
                                              <w:marLeft w:val="0"/>
                                              <w:marRight w:val="0"/>
                                              <w:marTop w:val="0"/>
                                              <w:marBottom w:val="0"/>
                                              <w:divBdr>
                                                <w:top w:val="single" w:sz="2" w:space="0" w:color="E3E3E3"/>
                                                <w:left w:val="single" w:sz="2" w:space="0" w:color="E3E3E3"/>
                                                <w:bottom w:val="single" w:sz="2" w:space="0" w:color="E3E3E3"/>
                                                <w:right w:val="single" w:sz="2" w:space="0" w:color="E3E3E3"/>
                                              </w:divBdr>
                                              <w:divsChild>
                                                <w:div w:id="1707485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10484429">
      <w:bodyDiv w:val="1"/>
      <w:marLeft w:val="0"/>
      <w:marRight w:val="0"/>
      <w:marTop w:val="0"/>
      <w:marBottom w:val="0"/>
      <w:divBdr>
        <w:top w:val="none" w:sz="0" w:space="0" w:color="auto"/>
        <w:left w:val="none" w:sz="0" w:space="0" w:color="auto"/>
        <w:bottom w:val="none" w:sz="0" w:space="0" w:color="auto"/>
        <w:right w:val="none" w:sz="0" w:space="0" w:color="auto"/>
      </w:divBdr>
    </w:div>
    <w:div w:id="513615808">
      <w:bodyDiv w:val="1"/>
      <w:marLeft w:val="0"/>
      <w:marRight w:val="0"/>
      <w:marTop w:val="0"/>
      <w:marBottom w:val="0"/>
      <w:divBdr>
        <w:top w:val="none" w:sz="0" w:space="0" w:color="auto"/>
        <w:left w:val="none" w:sz="0" w:space="0" w:color="auto"/>
        <w:bottom w:val="none" w:sz="0" w:space="0" w:color="auto"/>
        <w:right w:val="none" w:sz="0" w:space="0" w:color="auto"/>
      </w:divBdr>
    </w:div>
    <w:div w:id="518546369">
      <w:bodyDiv w:val="1"/>
      <w:marLeft w:val="0"/>
      <w:marRight w:val="0"/>
      <w:marTop w:val="0"/>
      <w:marBottom w:val="0"/>
      <w:divBdr>
        <w:top w:val="none" w:sz="0" w:space="0" w:color="auto"/>
        <w:left w:val="none" w:sz="0" w:space="0" w:color="auto"/>
        <w:bottom w:val="none" w:sz="0" w:space="0" w:color="auto"/>
        <w:right w:val="none" w:sz="0" w:space="0" w:color="auto"/>
      </w:divBdr>
    </w:div>
    <w:div w:id="532889377">
      <w:bodyDiv w:val="1"/>
      <w:marLeft w:val="0"/>
      <w:marRight w:val="0"/>
      <w:marTop w:val="0"/>
      <w:marBottom w:val="0"/>
      <w:divBdr>
        <w:top w:val="none" w:sz="0" w:space="0" w:color="auto"/>
        <w:left w:val="none" w:sz="0" w:space="0" w:color="auto"/>
        <w:bottom w:val="none" w:sz="0" w:space="0" w:color="auto"/>
        <w:right w:val="none" w:sz="0" w:space="0" w:color="auto"/>
      </w:divBdr>
    </w:div>
    <w:div w:id="546333415">
      <w:bodyDiv w:val="1"/>
      <w:marLeft w:val="0"/>
      <w:marRight w:val="0"/>
      <w:marTop w:val="0"/>
      <w:marBottom w:val="0"/>
      <w:divBdr>
        <w:top w:val="none" w:sz="0" w:space="0" w:color="auto"/>
        <w:left w:val="none" w:sz="0" w:space="0" w:color="auto"/>
        <w:bottom w:val="none" w:sz="0" w:space="0" w:color="auto"/>
        <w:right w:val="none" w:sz="0" w:space="0" w:color="auto"/>
      </w:divBdr>
    </w:div>
    <w:div w:id="547764914">
      <w:bodyDiv w:val="1"/>
      <w:marLeft w:val="0"/>
      <w:marRight w:val="0"/>
      <w:marTop w:val="0"/>
      <w:marBottom w:val="0"/>
      <w:divBdr>
        <w:top w:val="none" w:sz="0" w:space="0" w:color="auto"/>
        <w:left w:val="none" w:sz="0" w:space="0" w:color="auto"/>
        <w:bottom w:val="none" w:sz="0" w:space="0" w:color="auto"/>
        <w:right w:val="none" w:sz="0" w:space="0" w:color="auto"/>
      </w:divBdr>
    </w:div>
    <w:div w:id="557589450">
      <w:bodyDiv w:val="1"/>
      <w:marLeft w:val="0"/>
      <w:marRight w:val="0"/>
      <w:marTop w:val="0"/>
      <w:marBottom w:val="0"/>
      <w:divBdr>
        <w:top w:val="none" w:sz="0" w:space="0" w:color="auto"/>
        <w:left w:val="none" w:sz="0" w:space="0" w:color="auto"/>
        <w:bottom w:val="none" w:sz="0" w:space="0" w:color="auto"/>
        <w:right w:val="none" w:sz="0" w:space="0" w:color="auto"/>
      </w:divBdr>
    </w:div>
    <w:div w:id="571354389">
      <w:bodyDiv w:val="1"/>
      <w:marLeft w:val="0"/>
      <w:marRight w:val="0"/>
      <w:marTop w:val="0"/>
      <w:marBottom w:val="0"/>
      <w:divBdr>
        <w:top w:val="none" w:sz="0" w:space="0" w:color="auto"/>
        <w:left w:val="none" w:sz="0" w:space="0" w:color="auto"/>
        <w:bottom w:val="none" w:sz="0" w:space="0" w:color="auto"/>
        <w:right w:val="none" w:sz="0" w:space="0" w:color="auto"/>
      </w:divBdr>
    </w:div>
    <w:div w:id="613907102">
      <w:bodyDiv w:val="1"/>
      <w:marLeft w:val="0"/>
      <w:marRight w:val="0"/>
      <w:marTop w:val="0"/>
      <w:marBottom w:val="0"/>
      <w:divBdr>
        <w:top w:val="none" w:sz="0" w:space="0" w:color="auto"/>
        <w:left w:val="none" w:sz="0" w:space="0" w:color="auto"/>
        <w:bottom w:val="none" w:sz="0" w:space="0" w:color="auto"/>
        <w:right w:val="none" w:sz="0" w:space="0" w:color="auto"/>
      </w:divBdr>
    </w:div>
    <w:div w:id="621688751">
      <w:bodyDiv w:val="1"/>
      <w:marLeft w:val="0"/>
      <w:marRight w:val="0"/>
      <w:marTop w:val="0"/>
      <w:marBottom w:val="0"/>
      <w:divBdr>
        <w:top w:val="none" w:sz="0" w:space="0" w:color="auto"/>
        <w:left w:val="none" w:sz="0" w:space="0" w:color="auto"/>
        <w:bottom w:val="none" w:sz="0" w:space="0" w:color="auto"/>
        <w:right w:val="none" w:sz="0" w:space="0" w:color="auto"/>
      </w:divBdr>
    </w:div>
    <w:div w:id="622544751">
      <w:bodyDiv w:val="1"/>
      <w:marLeft w:val="0"/>
      <w:marRight w:val="0"/>
      <w:marTop w:val="0"/>
      <w:marBottom w:val="0"/>
      <w:divBdr>
        <w:top w:val="none" w:sz="0" w:space="0" w:color="auto"/>
        <w:left w:val="none" w:sz="0" w:space="0" w:color="auto"/>
        <w:bottom w:val="none" w:sz="0" w:space="0" w:color="auto"/>
        <w:right w:val="none" w:sz="0" w:space="0" w:color="auto"/>
      </w:divBdr>
    </w:div>
    <w:div w:id="644315927">
      <w:bodyDiv w:val="1"/>
      <w:marLeft w:val="0"/>
      <w:marRight w:val="0"/>
      <w:marTop w:val="0"/>
      <w:marBottom w:val="0"/>
      <w:divBdr>
        <w:top w:val="none" w:sz="0" w:space="0" w:color="auto"/>
        <w:left w:val="none" w:sz="0" w:space="0" w:color="auto"/>
        <w:bottom w:val="none" w:sz="0" w:space="0" w:color="auto"/>
        <w:right w:val="none" w:sz="0" w:space="0" w:color="auto"/>
      </w:divBdr>
    </w:div>
    <w:div w:id="649136314">
      <w:bodyDiv w:val="1"/>
      <w:marLeft w:val="0"/>
      <w:marRight w:val="0"/>
      <w:marTop w:val="0"/>
      <w:marBottom w:val="0"/>
      <w:divBdr>
        <w:top w:val="none" w:sz="0" w:space="0" w:color="auto"/>
        <w:left w:val="none" w:sz="0" w:space="0" w:color="auto"/>
        <w:bottom w:val="none" w:sz="0" w:space="0" w:color="auto"/>
        <w:right w:val="none" w:sz="0" w:space="0" w:color="auto"/>
      </w:divBdr>
    </w:div>
    <w:div w:id="655383929">
      <w:bodyDiv w:val="1"/>
      <w:marLeft w:val="0"/>
      <w:marRight w:val="0"/>
      <w:marTop w:val="0"/>
      <w:marBottom w:val="0"/>
      <w:divBdr>
        <w:top w:val="none" w:sz="0" w:space="0" w:color="auto"/>
        <w:left w:val="none" w:sz="0" w:space="0" w:color="auto"/>
        <w:bottom w:val="none" w:sz="0" w:space="0" w:color="auto"/>
        <w:right w:val="none" w:sz="0" w:space="0" w:color="auto"/>
      </w:divBdr>
    </w:div>
    <w:div w:id="665474318">
      <w:bodyDiv w:val="1"/>
      <w:marLeft w:val="0"/>
      <w:marRight w:val="0"/>
      <w:marTop w:val="0"/>
      <w:marBottom w:val="0"/>
      <w:divBdr>
        <w:top w:val="none" w:sz="0" w:space="0" w:color="auto"/>
        <w:left w:val="none" w:sz="0" w:space="0" w:color="auto"/>
        <w:bottom w:val="none" w:sz="0" w:space="0" w:color="auto"/>
        <w:right w:val="none" w:sz="0" w:space="0" w:color="auto"/>
      </w:divBdr>
    </w:div>
    <w:div w:id="683361208">
      <w:bodyDiv w:val="1"/>
      <w:marLeft w:val="0"/>
      <w:marRight w:val="0"/>
      <w:marTop w:val="0"/>
      <w:marBottom w:val="0"/>
      <w:divBdr>
        <w:top w:val="none" w:sz="0" w:space="0" w:color="auto"/>
        <w:left w:val="none" w:sz="0" w:space="0" w:color="auto"/>
        <w:bottom w:val="none" w:sz="0" w:space="0" w:color="auto"/>
        <w:right w:val="none" w:sz="0" w:space="0" w:color="auto"/>
      </w:divBdr>
      <w:divsChild>
        <w:div w:id="1324166502">
          <w:marLeft w:val="1123"/>
          <w:marRight w:val="0"/>
          <w:marTop w:val="0"/>
          <w:marBottom w:val="0"/>
          <w:divBdr>
            <w:top w:val="none" w:sz="0" w:space="0" w:color="auto"/>
            <w:left w:val="none" w:sz="0" w:space="0" w:color="auto"/>
            <w:bottom w:val="none" w:sz="0" w:space="0" w:color="auto"/>
            <w:right w:val="none" w:sz="0" w:space="0" w:color="auto"/>
          </w:divBdr>
        </w:div>
      </w:divsChild>
    </w:div>
    <w:div w:id="697854721">
      <w:bodyDiv w:val="1"/>
      <w:marLeft w:val="0"/>
      <w:marRight w:val="0"/>
      <w:marTop w:val="0"/>
      <w:marBottom w:val="0"/>
      <w:divBdr>
        <w:top w:val="none" w:sz="0" w:space="0" w:color="auto"/>
        <w:left w:val="none" w:sz="0" w:space="0" w:color="auto"/>
        <w:bottom w:val="none" w:sz="0" w:space="0" w:color="auto"/>
        <w:right w:val="none" w:sz="0" w:space="0" w:color="auto"/>
      </w:divBdr>
    </w:div>
    <w:div w:id="706491006">
      <w:bodyDiv w:val="1"/>
      <w:marLeft w:val="0"/>
      <w:marRight w:val="0"/>
      <w:marTop w:val="0"/>
      <w:marBottom w:val="0"/>
      <w:divBdr>
        <w:top w:val="none" w:sz="0" w:space="0" w:color="auto"/>
        <w:left w:val="none" w:sz="0" w:space="0" w:color="auto"/>
        <w:bottom w:val="none" w:sz="0" w:space="0" w:color="auto"/>
        <w:right w:val="none" w:sz="0" w:space="0" w:color="auto"/>
      </w:divBdr>
    </w:div>
    <w:div w:id="724723734">
      <w:bodyDiv w:val="1"/>
      <w:marLeft w:val="0"/>
      <w:marRight w:val="0"/>
      <w:marTop w:val="0"/>
      <w:marBottom w:val="0"/>
      <w:divBdr>
        <w:top w:val="none" w:sz="0" w:space="0" w:color="auto"/>
        <w:left w:val="none" w:sz="0" w:space="0" w:color="auto"/>
        <w:bottom w:val="none" w:sz="0" w:space="0" w:color="auto"/>
        <w:right w:val="none" w:sz="0" w:space="0" w:color="auto"/>
      </w:divBdr>
    </w:div>
    <w:div w:id="777062306">
      <w:bodyDiv w:val="1"/>
      <w:marLeft w:val="0"/>
      <w:marRight w:val="0"/>
      <w:marTop w:val="0"/>
      <w:marBottom w:val="0"/>
      <w:divBdr>
        <w:top w:val="none" w:sz="0" w:space="0" w:color="auto"/>
        <w:left w:val="none" w:sz="0" w:space="0" w:color="auto"/>
        <w:bottom w:val="none" w:sz="0" w:space="0" w:color="auto"/>
        <w:right w:val="none" w:sz="0" w:space="0" w:color="auto"/>
      </w:divBdr>
    </w:div>
    <w:div w:id="777527841">
      <w:bodyDiv w:val="1"/>
      <w:marLeft w:val="0"/>
      <w:marRight w:val="0"/>
      <w:marTop w:val="0"/>
      <w:marBottom w:val="0"/>
      <w:divBdr>
        <w:top w:val="none" w:sz="0" w:space="0" w:color="auto"/>
        <w:left w:val="none" w:sz="0" w:space="0" w:color="auto"/>
        <w:bottom w:val="none" w:sz="0" w:space="0" w:color="auto"/>
        <w:right w:val="none" w:sz="0" w:space="0" w:color="auto"/>
      </w:divBdr>
    </w:div>
    <w:div w:id="779834334">
      <w:bodyDiv w:val="1"/>
      <w:marLeft w:val="0"/>
      <w:marRight w:val="0"/>
      <w:marTop w:val="0"/>
      <w:marBottom w:val="0"/>
      <w:divBdr>
        <w:top w:val="none" w:sz="0" w:space="0" w:color="auto"/>
        <w:left w:val="none" w:sz="0" w:space="0" w:color="auto"/>
        <w:bottom w:val="none" w:sz="0" w:space="0" w:color="auto"/>
        <w:right w:val="none" w:sz="0" w:space="0" w:color="auto"/>
      </w:divBdr>
    </w:div>
    <w:div w:id="795560099">
      <w:bodyDiv w:val="1"/>
      <w:marLeft w:val="0"/>
      <w:marRight w:val="0"/>
      <w:marTop w:val="0"/>
      <w:marBottom w:val="0"/>
      <w:divBdr>
        <w:top w:val="none" w:sz="0" w:space="0" w:color="auto"/>
        <w:left w:val="none" w:sz="0" w:space="0" w:color="auto"/>
        <w:bottom w:val="none" w:sz="0" w:space="0" w:color="auto"/>
        <w:right w:val="none" w:sz="0" w:space="0" w:color="auto"/>
      </w:divBdr>
    </w:div>
    <w:div w:id="808863648">
      <w:bodyDiv w:val="1"/>
      <w:marLeft w:val="0"/>
      <w:marRight w:val="0"/>
      <w:marTop w:val="0"/>
      <w:marBottom w:val="0"/>
      <w:divBdr>
        <w:top w:val="none" w:sz="0" w:space="0" w:color="auto"/>
        <w:left w:val="none" w:sz="0" w:space="0" w:color="auto"/>
        <w:bottom w:val="none" w:sz="0" w:space="0" w:color="auto"/>
        <w:right w:val="none" w:sz="0" w:space="0" w:color="auto"/>
      </w:divBdr>
    </w:div>
    <w:div w:id="810828986">
      <w:bodyDiv w:val="1"/>
      <w:marLeft w:val="0"/>
      <w:marRight w:val="0"/>
      <w:marTop w:val="0"/>
      <w:marBottom w:val="0"/>
      <w:divBdr>
        <w:top w:val="none" w:sz="0" w:space="0" w:color="auto"/>
        <w:left w:val="none" w:sz="0" w:space="0" w:color="auto"/>
        <w:bottom w:val="none" w:sz="0" w:space="0" w:color="auto"/>
        <w:right w:val="none" w:sz="0" w:space="0" w:color="auto"/>
      </w:divBdr>
      <w:divsChild>
        <w:div w:id="2117826563">
          <w:marLeft w:val="547"/>
          <w:marRight w:val="0"/>
          <w:marTop w:val="0"/>
          <w:marBottom w:val="0"/>
          <w:divBdr>
            <w:top w:val="none" w:sz="0" w:space="0" w:color="auto"/>
            <w:left w:val="none" w:sz="0" w:space="0" w:color="auto"/>
            <w:bottom w:val="none" w:sz="0" w:space="0" w:color="auto"/>
            <w:right w:val="none" w:sz="0" w:space="0" w:color="auto"/>
          </w:divBdr>
        </w:div>
        <w:div w:id="532353494">
          <w:marLeft w:val="547"/>
          <w:marRight w:val="0"/>
          <w:marTop w:val="0"/>
          <w:marBottom w:val="0"/>
          <w:divBdr>
            <w:top w:val="none" w:sz="0" w:space="0" w:color="auto"/>
            <w:left w:val="none" w:sz="0" w:space="0" w:color="auto"/>
            <w:bottom w:val="none" w:sz="0" w:space="0" w:color="auto"/>
            <w:right w:val="none" w:sz="0" w:space="0" w:color="auto"/>
          </w:divBdr>
        </w:div>
        <w:div w:id="1032342378">
          <w:marLeft w:val="547"/>
          <w:marRight w:val="0"/>
          <w:marTop w:val="0"/>
          <w:marBottom w:val="0"/>
          <w:divBdr>
            <w:top w:val="none" w:sz="0" w:space="0" w:color="auto"/>
            <w:left w:val="none" w:sz="0" w:space="0" w:color="auto"/>
            <w:bottom w:val="none" w:sz="0" w:space="0" w:color="auto"/>
            <w:right w:val="none" w:sz="0" w:space="0" w:color="auto"/>
          </w:divBdr>
        </w:div>
      </w:divsChild>
    </w:div>
    <w:div w:id="811603491">
      <w:bodyDiv w:val="1"/>
      <w:marLeft w:val="0"/>
      <w:marRight w:val="0"/>
      <w:marTop w:val="0"/>
      <w:marBottom w:val="0"/>
      <w:divBdr>
        <w:top w:val="none" w:sz="0" w:space="0" w:color="auto"/>
        <w:left w:val="none" w:sz="0" w:space="0" w:color="auto"/>
        <w:bottom w:val="none" w:sz="0" w:space="0" w:color="auto"/>
        <w:right w:val="none" w:sz="0" w:space="0" w:color="auto"/>
      </w:divBdr>
      <w:divsChild>
        <w:div w:id="1085568059">
          <w:marLeft w:val="0"/>
          <w:marRight w:val="0"/>
          <w:marTop w:val="0"/>
          <w:marBottom w:val="0"/>
          <w:divBdr>
            <w:top w:val="none" w:sz="0" w:space="0" w:color="auto"/>
            <w:left w:val="none" w:sz="0" w:space="0" w:color="auto"/>
            <w:bottom w:val="none" w:sz="0" w:space="0" w:color="auto"/>
            <w:right w:val="none" w:sz="0" w:space="0" w:color="auto"/>
          </w:divBdr>
        </w:div>
        <w:div w:id="880362020">
          <w:marLeft w:val="0"/>
          <w:marRight w:val="0"/>
          <w:marTop w:val="0"/>
          <w:marBottom w:val="0"/>
          <w:divBdr>
            <w:top w:val="none" w:sz="0" w:space="0" w:color="auto"/>
            <w:left w:val="none" w:sz="0" w:space="0" w:color="auto"/>
            <w:bottom w:val="none" w:sz="0" w:space="0" w:color="auto"/>
            <w:right w:val="none" w:sz="0" w:space="0" w:color="auto"/>
          </w:divBdr>
        </w:div>
        <w:div w:id="825635100">
          <w:marLeft w:val="0"/>
          <w:marRight w:val="0"/>
          <w:marTop w:val="0"/>
          <w:marBottom w:val="0"/>
          <w:divBdr>
            <w:top w:val="none" w:sz="0" w:space="0" w:color="auto"/>
            <w:left w:val="none" w:sz="0" w:space="0" w:color="auto"/>
            <w:bottom w:val="none" w:sz="0" w:space="0" w:color="auto"/>
            <w:right w:val="none" w:sz="0" w:space="0" w:color="auto"/>
          </w:divBdr>
        </w:div>
      </w:divsChild>
    </w:div>
    <w:div w:id="847525212">
      <w:bodyDiv w:val="1"/>
      <w:marLeft w:val="0"/>
      <w:marRight w:val="0"/>
      <w:marTop w:val="0"/>
      <w:marBottom w:val="0"/>
      <w:divBdr>
        <w:top w:val="none" w:sz="0" w:space="0" w:color="auto"/>
        <w:left w:val="none" w:sz="0" w:space="0" w:color="auto"/>
        <w:bottom w:val="none" w:sz="0" w:space="0" w:color="auto"/>
        <w:right w:val="none" w:sz="0" w:space="0" w:color="auto"/>
      </w:divBdr>
    </w:div>
    <w:div w:id="851797089">
      <w:bodyDiv w:val="1"/>
      <w:marLeft w:val="0"/>
      <w:marRight w:val="0"/>
      <w:marTop w:val="0"/>
      <w:marBottom w:val="0"/>
      <w:divBdr>
        <w:top w:val="none" w:sz="0" w:space="0" w:color="auto"/>
        <w:left w:val="none" w:sz="0" w:space="0" w:color="auto"/>
        <w:bottom w:val="none" w:sz="0" w:space="0" w:color="auto"/>
        <w:right w:val="none" w:sz="0" w:space="0" w:color="auto"/>
      </w:divBdr>
    </w:div>
    <w:div w:id="866482816">
      <w:bodyDiv w:val="1"/>
      <w:marLeft w:val="0"/>
      <w:marRight w:val="0"/>
      <w:marTop w:val="0"/>
      <w:marBottom w:val="0"/>
      <w:divBdr>
        <w:top w:val="none" w:sz="0" w:space="0" w:color="auto"/>
        <w:left w:val="none" w:sz="0" w:space="0" w:color="auto"/>
        <w:bottom w:val="none" w:sz="0" w:space="0" w:color="auto"/>
        <w:right w:val="none" w:sz="0" w:space="0" w:color="auto"/>
      </w:divBdr>
    </w:div>
    <w:div w:id="898595942">
      <w:bodyDiv w:val="1"/>
      <w:marLeft w:val="0"/>
      <w:marRight w:val="0"/>
      <w:marTop w:val="0"/>
      <w:marBottom w:val="0"/>
      <w:divBdr>
        <w:top w:val="none" w:sz="0" w:space="0" w:color="auto"/>
        <w:left w:val="none" w:sz="0" w:space="0" w:color="auto"/>
        <w:bottom w:val="none" w:sz="0" w:space="0" w:color="auto"/>
        <w:right w:val="none" w:sz="0" w:space="0" w:color="auto"/>
      </w:divBdr>
    </w:div>
    <w:div w:id="907227878">
      <w:bodyDiv w:val="1"/>
      <w:marLeft w:val="0"/>
      <w:marRight w:val="0"/>
      <w:marTop w:val="0"/>
      <w:marBottom w:val="0"/>
      <w:divBdr>
        <w:top w:val="none" w:sz="0" w:space="0" w:color="auto"/>
        <w:left w:val="none" w:sz="0" w:space="0" w:color="auto"/>
        <w:bottom w:val="none" w:sz="0" w:space="0" w:color="auto"/>
        <w:right w:val="none" w:sz="0" w:space="0" w:color="auto"/>
      </w:divBdr>
    </w:div>
    <w:div w:id="911038215">
      <w:bodyDiv w:val="1"/>
      <w:marLeft w:val="0"/>
      <w:marRight w:val="0"/>
      <w:marTop w:val="0"/>
      <w:marBottom w:val="0"/>
      <w:divBdr>
        <w:top w:val="none" w:sz="0" w:space="0" w:color="auto"/>
        <w:left w:val="none" w:sz="0" w:space="0" w:color="auto"/>
        <w:bottom w:val="none" w:sz="0" w:space="0" w:color="auto"/>
        <w:right w:val="none" w:sz="0" w:space="0" w:color="auto"/>
      </w:divBdr>
    </w:div>
    <w:div w:id="916866160">
      <w:bodyDiv w:val="1"/>
      <w:marLeft w:val="0"/>
      <w:marRight w:val="0"/>
      <w:marTop w:val="0"/>
      <w:marBottom w:val="0"/>
      <w:divBdr>
        <w:top w:val="none" w:sz="0" w:space="0" w:color="auto"/>
        <w:left w:val="none" w:sz="0" w:space="0" w:color="auto"/>
        <w:bottom w:val="none" w:sz="0" w:space="0" w:color="auto"/>
        <w:right w:val="none" w:sz="0" w:space="0" w:color="auto"/>
      </w:divBdr>
    </w:div>
    <w:div w:id="917010599">
      <w:bodyDiv w:val="1"/>
      <w:marLeft w:val="0"/>
      <w:marRight w:val="0"/>
      <w:marTop w:val="0"/>
      <w:marBottom w:val="0"/>
      <w:divBdr>
        <w:top w:val="none" w:sz="0" w:space="0" w:color="auto"/>
        <w:left w:val="none" w:sz="0" w:space="0" w:color="auto"/>
        <w:bottom w:val="none" w:sz="0" w:space="0" w:color="auto"/>
        <w:right w:val="none" w:sz="0" w:space="0" w:color="auto"/>
      </w:divBdr>
    </w:div>
    <w:div w:id="922642871">
      <w:bodyDiv w:val="1"/>
      <w:marLeft w:val="0"/>
      <w:marRight w:val="0"/>
      <w:marTop w:val="0"/>
      <w:marBottom w:val="0"/>
      <w:divBdr>
        <w:top w:val="none" w:sz="0" w:space="0" w:color="auto"/>
        <w:left w:val="none" w:sz="0" w:space="0" w:color="auto"/>
        <w:bottom w:val="none" w:sz="0" w:space="0" w:color="auto"/>
        <w:right w:val="none" w:sz="0" w:space="0" w:color="auto"/>
      </w:divBdr>
    </w:div>
    <w:div w:id="932322292">
      <w:bodyDiv w:val="1"/>
      <w:marLeft w:val="0"/>
      <w:marRight w:val="0"/>
      <w:marTop w:val="0"/>
      <w:marBottom w:val="0"/>
      <w:divBdr>
        <w:top w:val="none" w:sz="0" w:space="0" w:color="auto"/>
        <w:left w:val="none" w:sz="0" w:space="0" w:color="auto"/>
        <w:bottom w:val="none" w:sz="0" w:space="0" w:color="auto"/>
        <w:right w:val="none" w:sz="0" w:space="0" w:color="auto"/>
      </w:divBdr>
    </w:div>
    <w:div w:id="1005939378">
      <w:bodyDiv w:val="1"/>
      <w:marLeft w:val="0"/>
      <w:marRight w:val="0"/>
      <w:marTop w:val="0"/>
      <w:marBottom w:val="0"/>
      <w:divBdr>
        <w:top w:val="none" w:sz="0" w:space="0" w:color="auto"/>
        <w:left w:val="none" w:sz="0" w:space="0" w:color="auto"/>
        <w:bottom w:val="none" w:sz="0" w:space="0" w:color="auto"/>
        <w:right w:val="none" w:sz="0" w:space="0" w:color="auto"/>
      </w:divBdr>
    </w:div>
    <w:div w:id="1024021267">
      <w:bodyDiv w:val="1"/>
      <w:marLeft w:val="0"/>
      <w:marRight w:val="0"/>
      <w:marTop w:val="0"/>
      <w:marBottom w:val="0"/>
      <w:divBdr>
        <w:top w:val="none" w:sz="0" w:space="0" w:color="auto"/>
        <w:left w:val="none" w:sz="0" w:space="0" w:color="auto"/>
        <w:bottom w:val="none" w:sz="0" w:space="0" w:color="auto"/>
        <w:right w:val="none" w:sz="0" w:space="0" w:color="auto"/>
      </w:divBdr>
    </w:div>
    <w:div w:id="1028988750">
      <w:bodyDiv w:val="1"/>
      <w:marLeft w:val="0"/>
      <w:marRight w:val="0"/>
      <w:marTop w:val="0"/>
      <w:marBottom w:val="0"/>
      <w:divBdr>
        <w:top w:val="none" w:sz="0" w:space="0" w:color="auto"/>
        <w:left w:val="none" w:sz="0" w:space="0" w:color="auto"/>
        <w:bottom w:val="none" w:sz="0" w:space="0" w:color="auto"/>
        <w:right w:val="none" w:sz="0" w:space="0" w:color="auto"/>
      </w:divBdr>
    </w:div>
    <w:div w:id="1044911505">
      <w:bodyDiv w:val="1"/>
      <w:marLeft w:val="0"/>
      <w:marRight w:val="0"/>
      <w:marTop w:val="0"/>
      <w:marBottom w:val="0"/>
      <w:divBdr>
        <w:top w:val="none" w:sz="0" w:space="0" w:color="auto"/>
        <w:left w:val="none" w:sz="0" w:space="0" w:color="auto"/>
        <w:bottom w:val="none" w:sz="0" w:space="0" w:color="auto"/>
        <w:right w:val="none" w:sz="0" w:space="0" w:color="auto"/>
      </w:divBdr>
    </w:div>
    <w:div w:id="1057776763">
      <w:bodyDiv w:val="1"/>
      <w:marLeft w:val="0"/>
      <w:marRight w:val="0"/>
      <w:marTop w:val="0"/>
      <w:marBottom w:val="0"/>
      <w:divBdr>
        <w:top w:val="none" w:sz="0" w:space="0" w:color="auto"/>
        <w:left w:val="none" w:sz="0" w:space="0" w:color="auto"/>
        <w:bottom w:val="none" w:sz="0" w:space="0" w:color="auto"/>
        <w:right w:val="none" w:sz="0" w:space="0" w:color="auto"/>
      </w:divBdr>
    </w:div>
    <w:div w:id="1065831539">
      <w:bodyDiv w:val="1"/>
      <w:marLeft w:val="0"/>
      <w:marRight w:val="0"/>
      <w:marTop w:val="0"/>
      <w:marBottom w:val="0"/>
      <w:divBdr>
        <w:top w:val="none" w:sz="0" w:space="0" w:color="auto"/>
        <w:left w:val="none" w:sz="0" w:space="0" w:color="auto"/>
        <w:bottom w:val="none" w:sz="0" w:space="0" w:color="auto"/>
        <w:right w:val="none" w:sz="0" w:space="0" w:color="auto"/>
      </w:divBdr>
    </w:div>
    <w:div w:id="1103920701">
      <w:bodyDiv w:val="1"/>
      <w:marLeft w:val="0"/>
      <w:marRight w:val="0"/>
      <w:marTop w:val="0"/>
      <w:marBottom w:val="0"/>
      <w:divBdr>
        <w:top w:val="none" w:sz="0" w:space="0" w:color="auto"/>
        <w:left w:val="none" w:sz="0" w:space="0" w:color="auto"/>
        <w:bottom w:val="none" w:sz="0" w:space="0" w:color="auto"/>
        <w:right w:val="none" w:sz="0" w:space="0" w:color="auto"/>
      </w:divBdr>
    </w:div>
    <w:div w:id="1128738443">
      <w:bodyDiv w:val="1"/>
      <w:marLeft w:val="0"/>
      <w:marRight w:val="0"/>
      <w:marTop w:val="0"/>
      <w:marBottom w:val="0"/>
      <w:divBdr>
        <w:top w:val="none" w:sz="0" w:space="0" w:color="auto"/>
        <w:left w:val="none" w:sz="0" w:space="0" w:color="auto"/>
        <w:bottom w:val="none" w:sz="0" w:space="0" w:color="auto"/>
        <w:right w:val="none" w:sz="0" w:space="0" w:color="auto"/>
      </w:divBdr>
    </w:div>
    <w:div w:id="1139571533">
      <w:bodyDiv w:val="1"/>
      <w:marLeft w:val="0"/>
      <w:marRight w:val="0"/>
      <w:marTop w:val="0"/>
      <w:marBottom w:val="0"/>
      <w:divBdr>
        <w:top w:val="none" w:sz="0" w:space="0" w:color="auto"/>
        <w:left w:val="none" w:sz="0" w:space="0" w:color="auto"/>
        <w:bottom w:val="none" w:sz="0" w:space="0" w:color="auto"/>
        <w:right w:val="none" w:sz="0" w:space="0" w:color="auto"/>
      </w:divBdr>
    </w:div>
    <w:div w:id="1165509391">
      <w:bodyDiv w:val="1"/>
      <w:marLeft w:val="0"/>
      <w:marRight w:val="0"/>
      <w:marTop w:val="0"/>
      <w:marBottom w:val="0"/>
      <w:divBdr>
        <w:top w:val="none" w:sz="0" w:space="0" w:color="auto"/>
        <w:left w:val="none" w:sz="0" w:space="0" w:color="auto"/>
        <w:bottom w:val="none" w:sz="0" w:space="0" w:color="auto"/>
        <w:right w:val="none" w:sz="0" w:space="0" w:color="auto"/>
      </w:divBdr>
    </w:div>
    <w:div w:id="1166558970">
      <w:bodyDiv w:val="1"/>
      <w:marLeft w:val="0"/>
      <w:marRight w:val="0"/>
      <w:marTop w:val="0"/>
      <w:marBottom w:val="0"/>
      <w:divBdr>
        <w:top w:val="none" w:sz="0" w:space="0" w:color="auto"/>
        <w:left w:val="none" w:sz="0" w:space="0" w:color="auto"/>
        <w:bottom w:val="none" w:sz="0" w:space="0" w:color="auto"/>
        <w:right w:val="none" w:sz="0" w:space="0" w:color="auto"/>
      </w:divBdr>
    </w:div>
    <w:div w:id="1184828183">
      <w:bodyDiv w:val="1"/>
      <w:marLeft w:val="0"/>
      <w:marRight w:val="0"/>
      <w:marTop w:val="0"/>
      <w:marBottom w:val="0"/>
      <w:divBdr>
        <w:top w:val="none" w:sz="0" w:space="0" w:color="auto"/>
        <w:left w:val="none" w:sz="0" w:space="0" w:color="auto"/>
        <w:bottom w:val="none" w:sz="0" w:space="0" w:color="auto"/>
        <w:right w:val="none" w:sz="0" w:space="0" w:color="auto"/>
      </w:divBdr>
    </w:div>
    <w:div w:id="1201746909">
      <w:bodyDiv w:val="1"/>
      <w:marLeft w:val="0"/>
      <w:marRight w:val="0"/>
      <w:marTop w:val="0"/>
      <w:marBottom w:val="0"/>
      <w:divBdr>
        <w:top w:val="none" w:sz="0" w:space="0" w:color="auto"/>
        <w:left w:val="none" w:sz="0" w:space="0" w:color="auto"/>
        <w:bottom w:val="none" w:sz="0" w:space="0" w:color="auto"/>
        <w:right w:val="none" w:sz="0" w:space="0" w:color="auto"/>
      </w:divBdr>
    </w:div>
    <w:div w:id="1212960738">
      <w:bodyDiv w:val="1"/>
      <w:marLeft w:val="0"/>
      <w:marRight w:val="0"/>
      <w:marTop w:val="0"/>
      <w:marBottom w:val="0"/>
      <w:divBdr>
        <w:top w:val="none" w:sz="0" w:space="0" w:color="auto"/>
        <w:left w:val="none" w:sz="0" w:space="0" w:color="auto"/>
        <w:bottom w:val="none" w:sz="0" w:space="0" w:color="auto"/>
        <w:right w:val="none" w:sz="0" w:space="0" w:color="auto"/>
      </w:divBdr>
    </w:div>
    <w:div w:id="1219897412">
      <w:bodyDiv w:val="1"/>
      <w:marLeft w:val="0"/>
      <w:marRight w:val="0"/>
      <w:marTop w:val="0"/>
      <w:marBottom w:val="0"/>
      <w:divBdr>
        <w:top w:val="none" w:sz="0" w:space="0" w:color="auto"/>
        <w:left w:val="none" w:sz="0" w:space="0" w:color="auto"/>
        <w:bottom w:val="none" w:sz="0" w:space="0" w:color="auto"/>
        <w:right w:val="none" w:sz="0" w:space="0" w:color="auto"/>
      </w:divBdr>
    </w:div>
    <w:div w:id="1222793692">
      <w:bodyDiv w:val="1"/>
      <w:marLeft w:val="0"/>
      <w:marRight w:val="0"/>
      <w:marTop w:val="0"/>
      <w:marBottom w:val="0"/>
      <w:divBdr>
        <w:top w:val="none" w:sz="0" w:space="0" w:color="auto"/>
        <w:left w:val="none" w:sz="0" w:space="0" w:color="auto"/>
        <w:bottom w:val="none" w:sz="0" w:space="0" w:color="auto"/>
        <w:right w:val="none" w:sz="0" w:space="0" w:color="auto"/>
      </w:divBdr>
    </w:div>
    <w:div w:id="1237738405">
      <w:bodyDiv w:val="1"/>
      <w:marLeft w:val="0"/>
      <w:marRight w:val="0"/>
      <w:marTop w:val="0"/>
      <w:marBottom w:val="0"/>
      <w:divBdr>
        <w:top w:val="none" w:sz="0" w:space="0" w:color="auto"/>
        <w:left w:val="none" w:sz="0" w:space="0" w:color="auto"/>
        <w:bottom w:val="none" w:sz="0" w:space="0" w:color="auto"/>
        <w:right w:val="none" w:sz="0" w:space="0" w:color="auto"/>
      </w:divBdr>
    </w:div>
    <w:div w:id="1238855695">
      <w:bodyDiv w:val="1"/>
      <w:marLeft w:val="0"/>
      <w:marRight w:val="0"/>
      <w:marTop w:val="0"/>
      <w:marBottom w:val="0"/>
      <w:divBdr>
        <w:top w:val="none" w:sz="0" w:space="0" w:color="auto"/>
        <w:left w:val="none" w:sz="0" w:space="0" w:color="auto"/>
        <w:bottom w:val="none" w:sz="0" w:space="0" w:color="auto"/>
        <w:right w:val="none" w:sz="0" w:space="0" w:color="auto"/>
      </w:divBdr>
    </w:div>
    <w:div w:id="1259288659">
      <w:bodyDiv w:val="1"/>
      <w:marLeft w:val="0"/>
      <w:marRight w:val="0"/>
      <w:marTop w:val="0"/>
      <w:marBottom w:val="0"/>
      <w:divBdr>
        <w:top w:val="none" w:sz="0" w:space="0" w:color="auto"/>
        <w:left w:val="none" w:sz="0" w:space="0" w:color="auto"/>
        <w:bottom w:val="none" w:sz="0" w:space="0" w:color="auto"/>
        <w:right w:val="none" w:sz="0" w:space="0" w:color="auto"/>
      </w:divBdr>
    </w:div>
    <w:div w:id="1263150135">
      <w:bodyDiv w:val="1"/>
      <w:marLeft w:val="0"/>
      <w:marRight w:val="0"/>
      <w:marTop w:val="0"/>
      <w:marBottom w:val="0"/>
      <w:divBdr>
        <w:top w:val="none" w:sz="0" w:space="0" w:color="auto"/>
        <w:left w:val="none" w:sz="0" w:space="0" w:color="auto"/>
        <w:bottom w:val="none" w:sz="0" w:space="0" w:color="auto"/>
        <w:right w:val="none" w:sz="0" w:space="0" w:color="auto"/>
      </w:divBdr>
    </w:div>
    <w:div w:id="1265647652">
      <w:bodyDiv w:val="1"/>
      <w:marLeft w:val="0"/>
      <w:marRight w:val="0"/>
      <w:marTop w:val="0"/>
      <w:marBottom w:val="0"/>
      <w:divBdr>
        <w:top w:val="none" w:sz="0" w:space="0" w:color="auto"/>
        <w:left w:val="none" w:sz="0" w:space="0" w:color="auto"/>
        <w:bottom w:val="none" w:sz="0" w:space="0" w:color="auto"/>
        <w:right w:val="none" w:sz="0" w:space="0" w:color="auto"/>
      </w:divBdr>
    </w:div>
    <w:div w:id="1276980506">
      <w:bodyDiv w:val="1"/>
      <w:marLeft w:val="0"/>
      <w:marRight w:val="0"/>
      <w:marTop w:val="0"/>
      <w:marBottom w:val="0"/>
      <w:divBdr>
        <w:top w:val="none" w:sz="0" w:space="0" w:color="auto"/>
        <w:left w:val="none" w:sz="0" w:space="0" w:color="auto"/>
        <w:bottom w:val="none" w:sz="0" w:space="0" w:color="auto"/>
        <w:right w:val="none" w:sz="0" w:space="0" w:color="auto"/>
      </w:divBdr>
    </w:div>
    <w:div w:id="1281498847">
      <w:bodyDiv w:val="1"/>
      <w:marLeft w:val="0"/>
      <w:marRight w:val="0"/>
      <w:marTop w:val="0"/>
      <w:marBottom w:val="0"/>
      <w:divBdr>
        <w:top w:val="none" w:sz="0" w:space="0" w:color="auto"/>
        <w:left w:val="none" w:sz="0" w:space="0" w:color="auto"/>
        <w:bottom w:val="none" w:sz="0" w:space="0" w:color="auto"/>
        <w:right w:val="none" w:sz="0" w:space="0" w:color="auto"/>
      </w:divBdr>
    </w:div>
    <w:div w:id="1283536863">
      <w:bodyDiv w:val="1"/>
      <w:marLeft w:val="0"/>
      <w:marRight w:val="0"/>
      <w:marTop w:val="0"/>
      <w:marBottom w:val="0"/>
      <w:divBdr>
        <w:top w:val="none" w:sz="0" w:space="0" w:color="auto"/>
        <w:left w:val="none" w:sz="0" w:space="0" w:color="auto"/>
        <w:bottom w:val="none" w:sz="0" w:space="0" w:color="auto"/>
        <w:right w:val="none" w:sz="0" w:space="0" w:color="auto"/>
      </w:divBdr>
    </w:div>
    <w:div w:id="1304773994">
      <w:bodyDiv w:val="1"/>
      <w:marLeft w:val="0"/>
      <w:marRight w:val="0"/>
      <w:marTop w:val="0"/>
      <w:marBottom w:val="0"/>
      <w:divBdr>
        <w:top w:val="none" w:sz="0" w:space="0" w:color="auto"/>
        <w:left w:val="none" w:sz="0" w:space="0" w:color="auto"/>
        <w:bottom w:val="none" w:sz="0" w:space="0" w:color="auto"/>
        <w:right w:val="none" w:sz="0" w:space="0" w:color="auto"/>
      </w:divBdr>
    </w:div>
    <w:div w:id="1319845793">
      <w:bodyDiv w:val="1"/>
      <w:marLeft w:val="0"/>
      <w:marRight w:val="0"/>
      <w:marTop w:val="0"/>
      <w:marBottom w:val="0"/>
      <w:divBdr>
        <w:top w:val="none" w:sz="0" w:space="0" w:color="auto"/>
        <w:left w:val="none" w:sz="0" w:space="0" w:color="auto"/>
        <w:bottom w:val="none" w:sz="0" w:space="0" w:color="auto"/>
        <w:right w:val="none" w:sz="0" w:space="0" w:color="auto"/>
      </w:divBdr>
    </w:div>
    <w:div w:id="1321542922">
      <w:bodyDiv w:val="1"/>
      <w:marLeft w:val="0"/>
      <w:marRight w:val="0"/>
      <w:marTop w:val="0"/>
      <w:marBottom w:val="0"/>
      <w:divBdr>
        <w:top w:val="none" w:sz="0" w:space="0" w:color="auto"/>
        <w:left w:val="none" w:sz="0" w:space="0" w:color="auto"/>
        <w:bottom w:val="none" w:sz="0" w:space="0" w:color="auto"/>
        <w:right w:val="none" w:sz="0" w:space="0" w:color="auto"/>
      </w:divBdr>
    </w:div>
    <w:div w:id="1376201047">
      <w:bodyDiv w:val="1"/>
      <w:marLeft w:val="0"/>
      <w:marRight w:val="0"/>
      <w:marTop w:val="0"/>
      <w:marBottom w:val="0"/>
      <w:divBdr>
        <w:top w:val="none" w:sz="0" w:space="0" w:color="auto"/>
        <w:left w:val="none" w:sz="0" w:space="0" w:color="auto"/>
        <w:bottom w:val="none" w:sz="0" w:space="0" w:color="auto"/>
        <w:right w:val="none" w:sz="0" w:space="0" w:color="auto"/>
      </w:divBdr>
    </w:div>
    <w:div w:id="1378816951">
      <w:bodyDiv w:val="1"/>
      <w:marLeft w:val="0"/>
      <w:marRight w:val="0"/>
      <w:marTop w:val="0"/>
      <w:marBottom w:val="0"/>
      <w:divBdr>
        <w:top w:val="none" w:sz="0" w:space="0" w:color="auto"/>
        <w:left w:val="none" w:sz="0" w:space="0" w:color="auto"/>
        <w:bottom w:val="none" w:sz="0" w:space="0" w:color="auto"/>
        <w:right w:val="none" w:sz="0" w:space="0" w:color="auto"/>
      </w:divBdr>
    </w:div>
    <w:div w:id="1385912641">
      <w:bodyDiv w:val="1"/>
      <w:marLeft w:val="0"/>
      <w:marRight w:val="0"/>
      <w:marTop w:val="0"/>
      <w:marBottom w:val="0"/>
      <w:divBdr>
        <w:top w:val="none" w:sz="0" w:space="0" w:color="auto"/>
        <w:left w:val="none" w:sz="0" w:space="0" w:color="auto"/>
        <w:bottom w:val="none" w:sz="0" w:space="0" w:color="auto"/>
        <w:right w:val="none" w:sz="0" w:space="0" w:color="auto"/>
      </w:divBdr>
    </w:div>
    <w:div w:id="1395617095">
      <w:bodyDiv w:val="1"/>
      <w:marLeft w:val="0"/>
      <w:marRight w:val="0"/>
      <w:marTop w:val="0"/>
      <w:marBottom w:val="0"/>
      <w:divBdr>
        <w:top w:val="none" w:sz="0" w:space="0" w:color="auto"/>
        <w:left w:val="none" w:sz="0" w:space="0" w:color="auto"/>
        <w:bottom w:val="none" w:sz="0" w:space="0" w:color="auto"/>
        <w:right w:val="none" w:sz="0" w:space="0" w:color="auto"/>
      </w:divBdr>
      <w:divsChild>
        <w:div w:id="1424229828">
          <w:marLeft w:val="0"/>
          <w:marRight w:val="0"/>
          <w:marTop w:val="0"/>
          <w:marBottom w:val="0"/>
          <w:divBdr>
            <w:top w:val="none" w:sz="0" w:space="0" w:color="auto"/>
            <w:left w:val="none" w:sz="0" w:space="0" w:color="auto"/>
            <w:bottom w:val="none" w:sz="0" w:space="0" w:color="auto"/>
            <w:right w:val="none" w:sz="0" w:space="0" w:color="auto"/>
          </w:divBdr>
          <w:divsChild>
            <w:div w:id="151436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2082">
      <w:bodyDiv w:val="1"/>
      <w:marLeft w:val="0"/>
      <w:marRight w:val="0"/>
      <w:marTop w:val="0"/>
      <w:marBottom w:val="0"/>
      <w:divBdr>
        <w:top w:val="none" w:sz="0" w:space="0" w:color="auto"/>
        <w:left w:val="none" w:sz="0" w:space="0" w:color="auto"/>
        <w:bottom w:val="none" w:sz="0" w:space="0" w:color="auto"/>
        <w:right w:val="none" w:sz="0" w:space="0" w:color="auto"/>
      </w:divBdr>
    </w:div>
    <w:div w:id="1408725872">
      <w:bodyDiv w:val="1"/>
      <w:marLeft w:val="0"/>
      <w:marRight w:val="0"/>
      <w:marTop w:val="0"/>
      <w:marBottom w:val="0"/>
      <w:divBdr>
        <w:top w:val="none" w:sz="0" w:space="0" w:color="auto"/>
        <w:left w:val="none" w:sz="0" w:space="0" w:color="auto"/>
        <w:bottom w:val="none" w:sz="0" w:space="0" w:color="auto"/>
        <w:right w:val="none" w:sz="0" w:space="0" w:color="auto"/>
      </w:divBdr>
    </w:div>
    <w:div w:id="1470173415">
      <w:bodyDiv w:val="1"/>
      <w:marLeft w:val="0"/>
      <w:marRight w:val="0"/>
      <w:marTop w:val="0"/>
      <w:marBottom w:val="0"/>
      <w:divBdr>
        <w:top w:val="none" w:sz="0" w:space="0" w:color="auto"/>
        <w:left w:val="none" w:sz="0" w:space="0" w:color="auto"/>
        <w:bottom w:val="none" w:sz="0" w:space="0" w:color="auto"/>
        <w:right w:val="none" w:sz="0" w:space="0" w:color="auto"/>
      </w:divBdr>
      <w:divsChild>
        <w:div w:id="67391412">
          <w:marLeft w:val="562"/>
          <w:marRight w:val="0"/>
          <w:marTop w:val="0"/>
          <w:marBottom w:val="0"/>
          <w:divBdr>
            <w:top w:val="none" w:sz="0" w:space="0" w:color="auto"/>
            <w:left w:val="none" w:sz="0" w:space="0" w:color="auto"/>
            <w:bottom w:val="none" w:sz="0" w:space="0" w:color="auto"/>
            <w:right w:val="none" w:sz="0" w:space="0" w:color="auto"/>
          </w:divBdr>
        </w:div>
      </w:divsChild>
    </w:div>
    <w:div w:id="1477530868">
      <w:bodyDiv w:val="1"/>
      <w:marLeft w:val="0"/>
      <w:marRight w:val="0"/>
      <w:marTop w:val="0"/>
      <w:marBottom w:val="0"/>
      <w:divBdr>
        <w:top w:val="none" w:sz="0" w:space="0" w:color="auto"/>
        <w:left w:val="none" w:sz="0" w:space="0" w:color="auto"/>
        <w:bottom w:val="none" w:sz="0" w:space="0" w:color="auto"/>
        <w:right w:val="none" w:sz="0" w:space="0" w:color="auto"/>
      </w:divBdr>
    </w:div>
    <w:div w:id="1511942440">
      <w:bodyDiv w:val="1"/>
      <w:marLeft w:val="0"/>
      <w:marRight w:val="0"/>
      <w:marTop w:val="0"/>
      <w:marBottom w:val="0"/>
      <w:divBdr>
        <w:top w:val="none" w:sz="0" w:space="0" w:color="auto"/>
        <w:left w:val="none" w:sz="0" w:space="0" w:color="auto"/>
        <w:bottom w:val="none" w:sz="0" w:space="0" w:color="auto"/>
        <w:right w:val="none" w:sz="0" w:space="0" w:color="auto"/>
      </w:divBdr>
    </w:div>
    <w:div w:id="1532302179">
      <w:bodyDiv w:val="1"/>
      <w:marLeft w:val="0"/>
      <w:marRight w:val="0"/>
      <w:marTop w:val="0"/>
      <w:marBottom w:val="0"/>
      <w:divBdr>
        <w:top w:val="none" w:sz="0" w:space="0" w:color="auto"/>
        <w:left w:val="none" w:sz="0" w:space="0" w:color="auto"/>
        <w:bottom w:val="none" w:sz="0" w:space="0" w:color="auto"/>
        <w:right w:val="none" w:sz="0" w:space="0" w:color="auto"/>
      </w:divBdr>
    </w:div>
    <w:div w:id="1544709754">
      <w:bodyDiv w:val="1"/>
      <w:marLeft w:val="0"/>
      <w:marRight w:val="0"/>
      <w:marTop w:val="0"/>
      <w:marBottom w:val="0"/>
      <w:divBdr>
        <w:top w:val="none" w:sz="0" w:space="0" w:color="auto"/>
        <w:left w:val="none" w:sz="0" w:space="0" w:color="auto"/>
        <w:bottom w:val="none" w:sz="0" w:space="0" w:color="auto"/>
        <w:right w:val="none" w:sz="0" w:space="0" w:color="auto"/>
      </w:divBdr>
    </w:div>
    <w:div w:id="1569151836">
      <w:bodyDiv w:val="1"/>
      <w:marLeft w:val="0"/>
      <w:marRight w:val="0"/>
      <w:marTop w:val="0"/>
      <w:marBottom w:val="0"/>
      <w:divBdr>
        <w:top w:val="none" w:sz="0" w:space="0" w:color="auto"/>
        <w:left w:val="none" w:sz="0" w:space="0" w:color="auto"/>
        <w:bottom w:val="none" w:sz="0" w:space="0" w:color="auto"/>
        <w:right w:val="none" w:sz="0" w:space="0" w:color="auto"/>
      </w:divBdr>
    </w:div>
    <w:div w:id="1587693489">
      <w:bodyDiv w:val="1"/>
      <w:marLeft w:val="0"/>
      <w:marRight w:val="0"/>
      <w:marTop w:val="0"/>
      <w:marBottom w:val="0"/>
      <w:divBdr>
        <w:top w:val="none" w:sz="0" w:space="0" w:color="auto"/>
        <w:left w:val="none" w:sz="0" w:space="0" w:color="auto"/>
        <w:bottom w:val="none" w:sz="0" w:space="0" w:color="auto"/>
        <w:right w:val="none" w:sz="0" w:space="0" w:color="auto"/>
      </w:divBdr>
    </w:div>
    <w:div w:id="1598370169">
      <w:bodyDiv w:val="1"/>
      <w:marLeft w:val="0"/>
      <w:marRight w:val="0"/>
      <w:marTop w:val="0"/>
      <w:marBottom w:val="0"/>
      <w:divBdr>
        <w:top w:val="none" w:sz="0" w:space="0" w:color="auto"/>
        <w:left w:val="none" w:sz="0" w:space="0" w:color="auto"/>
        <w:bottom w:val="none" w:sz="0" w:space="0" w:color="auto"/>
        <w:right w:val="none" w:sz="0" w:space="0" w:color="auto"/>
      </w:divBdr>
    </w:div>
    <w:div w:id="1603103893">
      <w:bodyDiv w:val="1"/>
      <w:marLeft w:val="0"/>
      <w:marRight w:val="0"/>
      <w:marTop w:val="0"/>
      <w:marBottom w:val="0"/>
      <w:divBdr>
        <w:top w:val="none" w:sz="0" w:space="0" w:color="auto"/>
        <w:left w:val="none" w:sz="0" w:space="0" w:color="auto"/>
        <w:bottom w:val="none" w:sz="0" w:space="0" w:color="auto"/>
        <w:right w:val="none" w:sz="0" w:space="0" w:color="auto"/>
      </w:divBdr>
      <w:divsChild>
        <w:div w:id="760220182">
          <w:marLeft w:val="0"/>
          <w:marRight w:val="0"/>
          <w:marTop w:val="0"/>
          <w:marBottom w:val="0"/>
          <w:divBdr>
            <w:top w:val="none" w:sz="0" w:space="0" w:color="auto"/>
            <w:left w:val="none" w:sz="0" w:space="0" w:color="auto"/>
            <w:bottom w:val="none" w:sz="0" w:space="0" w:color="auto"/>
            <w:right w:val="none" w:sz="0" w:space="0" w:color="auto"/>
          </w:divBdr>
        </w:div>
        <w:div w:id="695884120">
          <w:marLeft w:val="0"/>
          <w:marRight w:val="0"/>
          <w:marTop w:val="0"/>
          <w:marBottom w:val="0"/>
          <w:divBdr>
            <w:top w:val="none" w:sz="0" w:space="0" w:color="auto"/>
            <w:left w:val="none" w:sz="0" w:space="0" w:color="auto"/>
            <w:bottom w:val="none" w:sz="0" w:space="0" w:color="auto"/>
            <w:right w:val="none" w:sz="0" w:space="0" w:color="auto"/>
          </w:divBdr>
        </w:div>
      </w:divsChild>
    </w:div>
    <w:div w:id="1610699570">
      <w:bodyDiv w:val="1"/>
      <w:marLeft w:val="0"/>
      <w:marRight w:val="0"/>
      <w:marTop w:val="0"/>
      <w:marBottom w:val="0"/>
      <w:divBdr>
        <w:top w:val="none" w:sz="0" w:space="0" w:color="auto"/>
        <w:left w:val="none" w:sz="0" w:space="0" w:color="auto"/>
        <w:bottom w:val="none" w:sz="0" w:space="0" w:color="auto"/>
        <w:right w:val="none" w:sz="0" w:space="0" w:color="auto"/>
      </w:divBdr>
      <w:divsChild>
        <w:div w:id="1376007806">
          <w:marLeft w:val="0"/>
          <w:marRight w:val="0"/>
          <w:marTop w:val="0"/>
          <w:marBottom w:val="0"/>
          <w:divBdr>
            <w:top w:val="none" w:sz="0" w:space="0" w:color="auto"/>
            <w:left w:val="none" w:sz="0" w:space="0" w:color="auto"/>
            <w:bottom w:val="none" w:sz="0" w:space="0" w:color="auto"/>
            <w:right w:val="none" w:sz="0" w:space="0" w:color="auto"/>
          </w:divBdr>
        </w:div>
        <w:div w:id="323050700">
          <w:marLeft w:val="0"/>
          <w:marRight w:val="0"/>
          <w:marTop w:val="0"/>
          <w:marBottom w:val="0"/>
          <w:divBdr>
            <w:top w:val="none" w:sz="0" w:space="0" w:color="auto"/>
            <w:left w:val="none" w:sz="0" w:space="0" w:color="auto"/>
            <w:bottom w:val="none" w:sz="0" w:space="0" w:color="auto"/>
            <w:right w:val="none" w:sz="0" w:space="0" w:color="auto"/>
          </w:divBdr>
        </w:div>
      </w:divsChild>
    </w:div>
    <w:div w:id="1611743822">
      <w:bodyDiv w:val="1"/>
      <w:marLeft w:val="0"/>
      <w:marRight w:val="0"/>
      <w:marTop w:val="0"/>
      <w:marBottom w:val="0"/>
      <w:divBdr>
        <w:top w:val="none" w:sz="0" w:space="0" w:color="auto"/>
        <w:left w:val="none" w:sz="0" w:space="0" w:color="auto"/>
        <w:bottom w:val="none" w:sz="0" w:space="0" w:color="auto"/>
        <w:right w:val="none" w:sz="0" w:space="0" w:color="auto"/>
      </w:divBdr>
    </w:div>
    <w:div w:id="1668823905">
      <w:bodyDiv w:val="1"/>
      <w:marLeft w:val="0"/>
      <w:marRight w:val="0"/>
      <w:marTop w:val="0"/>
      <w:marBottom w:val="0"/>
      <w:divBdr>
        <w:top w:val="none" w:sz="0" w:space="0" w:color="auto"/>
        <w:left w:val="none" w:sz="0" w:space="0" w:color="auto"/>
        <w:bottom w:val="none" w:sz="0" w:space="0" w:color="auto"/>
        <w:right w:val="none" w:sz="0" w:space="0" w:color="auto"/>
      </w:divBdr>
    </w:div>
    <w:div w:id="1672027756">
      <w:bodyDiv w:val="1"/>
      <w:marLeft w:val="0"/>
      <w:marRight w:val="0"/>
      <w:marTop w:val="0"/>
      <w:marBottom w:val="0"/>
      <w:divBdr>
        <w:top w:val="none" w:sz="0" w:space="0" w:color="auto"/>
        <w:left w:val="none" w:sz="0" w:space="0" w:color="auto"/>
        <w:bottom w:val="none" w:sz="0" w:space="0" w:color="auto"/>
        <w:right w:val="none" w:sz="0" w:space="0" w:color="auto"/>
      </w:divBdr>
    </w:div>
    <w:div w:id="1683895972">
      <w:bodyDiv w:val="1"/>
      <w:marLeft w:val="0"/>
      <w:marRight w:val="0"/>
      <w:marTop w:val="0"/>
      <w:marBottom w:val="0"/>
      <w:divBdr>
        <w:top w:val="none" w:sz="0" w:space="0" w:color="auto"/>
        <w:left w:val="none" w:sz="0" w:space="0" w:color="auto"/>
        <w:bottom w:val="none" w:sz="0" w:space="0" w:color="auto"/>
        <w:right w:val="none" w:sz="0" w:space="0" w:color="auto"/>
      </w:divBdr>
    </w:div>
    <w:div w:id="1720127945">
      <w:bodyDiv w:val="1"/>
      <w:marLeft w:val="0"/>
      <w:marRight w:val="0"/>
      <w:marTop w:val="0"/>
      <w:marBottom w:val="0"/>
      <w:divBdr>
        <w:top w:val="none" w:sz="0" w:space="0" w:color="auto"/>
        <w:left w:val="none" w:sz="0" w:space="0" w:color="auto"/>
        <w:bottom w:val="none" w:sz="0" w:space="0" w:color="auto"/>
        <w:right w:val="none" w:sz="0" w:space="0" w:color="auto"/>
      </w:divBdr>
    </w:div>
    <w:div w:id="1757701494">
      <w:bodyDiv w:val="1"/>
      <w:marLeft w:val="0"/>
      <w:marRight w:val="0"/>
      <w:marTop w:val="0"/>
      <w:marBottom w:val="0"/>
      <w:divBdr>
        <w:top w:val="none" w:sz="0" w:space="0" w:color="auto"/>
        <w:left w:val="none" w:sz="0" w:space="0" w:color="auto"/>
        <w:bottom w:val="none" w:sz="0" w:space="0" w:color="auto"/>
        <w:right w:val="none" w:sz="0" w:space="0" w:color="auto"/>
      </w:divBdr>
    </w:div>
    <w:div w:id="1780295774">
      <w:bodyDiv w:val="1"/>
      <w:marLeft w:val="0"/>
      <w:marRight w:val="0"/>
      <w:marTop w:val="0"/>
      <w:marBottom w:val="0"/>
      <w:divBdr>
        <w:top w:val="none" w:sz="0" w:space="0" w:color="auto"/>
        <w:left w:val="none" w:sz="0" w:space="0" w:color="auto"/>
        <w:bottom w:val="none" w:sz="0" w:space="0" w:color="auto"/>
        <w:right w:val="none" w:sz="0" w:space="0" w:color="auto"/>
      </w:divBdr>
    </w:div>
    <w:div w:id="1781142070">
      <w:bodyDiv w:val="1"/>
      <w:marLeft w:val="0"/>
      <w:marRight w:val="0"/>
      <w:marTop w:val="0"/>
      <w:marBottom w:val="0"/>
      <w:divBdr>
        <w:top w:val="none" w:sz="0" w:space="0" w:color="auto"/>
        <w:left w:val="none" w:sz="0" w:space="0" w:color="auto"/>
        <w:bottom w:val="none" w:sz="0" w:space="0" w:color="auto"/>
        <w:right w:val="none" w:sz="0" w:space="0" w:color="auto"/>
      </w:divBdr>
    </w:div>
    <w:div w:id="1825047023">
      <w:bodyDiv w:val="1"/>
      <w:marLeft w:val="0"/>
      <w:marRight w:val="0"/>
      <w:marTop w:val="0"/>
      <w:marBottom w:val="0"/>
      <w:divBdr>
        <w:top w:val="none" w:sz="0" w:space="0" w:color="auto"/>
        <w:left w:val="none" w:sz="0" w:space="0" w:color="auto"/>
        <w:bottom w:val="none" w:sz="0" w:space="0" w:color="auto"/>
        <w:right w:val="none" w:sz="0" w:space="0" w:color="auto"/>
      </w:divBdr>
    </w:div>
    <w:div w:id="1828979092">
      <w:bodyDiv w:val="1"/>
      <w:marLeft w:val="0"/>
      <w:marRight w:val="0"/>
      <w:marTop w:val="0"/>
      <w:marBottom w:val="0"/>
      <w:divBdr>
        <w:top w:val="none" w:sz="0" w:space="0" w:color="auto"/>
        <w:left w:val="none" w:sz="0" w:space="0" w:color="auto"/>
        <w:bottom w:val="none" w:sz="0" w:space="0" w:color="auto"/>
        <w:right w:val="none" w:sz="0" w:space="0" w:color="auto"/>
      </w:divBdr>
    </w:div>
    <w:div w:id="1832524765">
      <w:bodyDiv w:val="1"/>
      <w:marLeft w:val="0"/>
      <w:marRight w:val="0"/>
      <w:marTop w:val="0"/>
      <w:marBottom w:val="0"/>
      <w:divBdr>
        <w:top w:val="none" w:sz="0" w:space="0" w:color="auto"/>
        <w:left w:val="none" w:sz="0" w:space="0" w:color="auto"/>
        <w:bottom w:val="none" w:sz="0" w:space="0" w:color="auto"/>
        <w:right w:val="none" w:sz="0" w:space="0" w:color="auto"/>
      </w:divBdr>
    </w:div>
    <w:div w:id="1867450715">
      <w:bodyDiv w:val="1"/>
      <w:marLeft w:val="0"/>
      <w:marRight w:val="0"/>
      <w:marTop w:val="0"/>
      <w:marBottom w:val="0"/>
      <w:divBdr>
        <w:top w:val="none" w:sz="0" w:space="0" w:color="auto"/>
        <w:left w:val="none" w:sz="0" w:space="0" w:color="auto"/>
        <w:bottom w:val="none" w:sz="0" w:space="0" w:color="auto"/>
        <w:right w:val="none" w:sz="0" w:space="0" w:color="auto"/>
      </w:divBdr>
    </w:div>
    <w:div w:id="1869370584">
      <w:bodyDiv w:val="1"/>
      <w:marLeft w:val="0"/>
      <w:marRight w:val="0"/>
      <w:marTop w:val="0"/>
      <w:marBottom w:val="0"/>
      <w:divBdr>
        <w:top w:val="none" w:sz="0" w:space="0" w:color="auto"/>
        <w:left w:val="none" w:sz="0" w:space="0" w:color="auto"/>
        <w:bottom w:val="none" w:sz="0" w:space="0" w:color="auto"/>
        <w:right w:val="none" w:sz="0" w:space="0" w:color="auto"/>
      </w:divBdr>
    </w:div>
    <w:div w:id="1873617209">
      <w:bodyDiv w:val="1"/>
      <w:marLeft w:val="0"/>
      <w:marRight w:val="0"/>
      <w:marTop w:val="0"/>
      <w:marBottom w:val="0"/>
      <w:divBdr>
        <w:top w:val="none" w:sz="0" w:space="0" w:color="auto"/>
        <w:left w:val="none" w:sz="0" w:space="0" w:color="auto"/>
        <w:bottom w:val="none" w:sz="0" w:space="0" w:color="auto"/>
        <w:right w:val="none" w:sz="0" w:space="0" w:color="auto"/>
      </w:divBdr>
    </w:div>
    <w:div w:id="1875461266">
      <w:bodyDiv w:val="1"/>
      <w:marLeft w:val="0"/>
      <w:marRight w:val="0"/>
      <w:marTop w:val="0"/>
      <w:marBottom w:val="0"/>
      <w:divBdr>
        <w:top w:val="none" w:sz="0" w:space="0" w:color="auto"/>
        <w:left w:val="none" w:sz="0" w:space="0" w:color="auto"/>
        <w:bottom w:val="none" w:sz="0" w:space="0" w:color="auto"/>
        <w:right w:val="none" w:sz="0" w:space="0" w:color="auto"/>
      </w:divBdr>
    </w:div>
    <w:div w:id="1882522087">
      <w:bodyDiv w:val="1"/>
      <w:marLeft w:val="0"/>
      <w:marRight w:val="0"/>
      <w:marTop w:val="0"/>
      <w:marBottom w:val="0"/>
      <w:divBdr>
        <w:top w:val="none" w:sz="0" w:space="0" w:color="auto"/>
        <w:left w:val="none" w:sz="0" w:space="0" w:color="auto"/>
        <w:bottom w:val="none" w:sz="0" w:space="0" w:color="auto"/>
        <w:right w:val="none" w:sz="0" w:space="0" w:color="auto"/>
      </w:divBdr>
    </w:div>
    <w:div w:id="1891377907">
      <w:bodyDiv w:val="1"/>
      <w:marLeft w:val="0"/>
      <w:marRight w:val="0"/>
      <w:marTop w:val="0"/>
      <w:marBottom w:val="0"/>
      <w:divBdr>
        <w:top w:val="none" w:sz="0" w:space="0" w:color="auto"/>
        <w:left w:val="none" w:sz="0" w:space="0" w:color="auto"/>
        <w:bottom w:val="none" w:sz="0" w:space="0" w:color="auto"/>
        <w:right w:val="none" w:sz="0" w:space="0" w:color="auto"/>
      </w:divBdr>
    </w:div>
    <w:div w:id="1910995363">
      <w:bodyDiv w:val="1"/>
      <w:marLeft w:val="0"/>
      <w:marRight w:val="0"/>
      <w:marTop w:val="0"/>
      <w:marBottom w:val="0"/>
      <w:divBdr>
        <w:top w:val="none" w:sz="0" w:space="0" w:color="auto"/>
        <w:left w:val="none" w:sz="0" w:space="0" w:color="auto"/>
        <w:bottom w:val="none" w:sz="0" w:space="0" w:color="auto"/>
        <w:right w:val="none" w:sz="0" w:space="0" w:color="auto"/>
      </w:divBdr>
      <w:divsChild>
        <w:div w:id="954020580">
          <w:marLeft w:val="0"/>
          <w:marRight w:val="0"/>
          <w:marTop w:val="0"/>
          <w:marBottom w:val="0"/>
          <w:divBdr>
            <w:top w:val="none" w:sz="0" w:space="0" w:color="auto"/>
            <w:left w:val="none" w:sz="0" w:space="0" w:color="auto"/>
            <w:bottom w:val="none" w:sz="0" w:space="0" w:color="auto"/>
            <w:right w:val="none" w:sz="0" w:space="0" w:color="auto"/>
          </w:divBdr>
        </w:div>
      </w:divsChild>
    </w:div>
    <w:div w:id="1924676596">
      <w:bodyDiv w:val="1"/>
      <w:marLeft w:val="0"/>
      <w:marRight w:val="0"/>
      <w:marTop w:val="0"/>
      <w:marBottom w:val="0"/>
      <w:divBdr>
        <w:top w:val="none" w:sz="0" w:space="0" w:color="auto"/>
        <w:left w:val="none" w:sz="0" w:space="0" w:color="auto"/>
        <w:bottom w:val="none" w:sz="0" w:space="0" w:color="auto"/>
        <w:right w:val="none" w:sz="0" w:space="0" w:color="auto"/>
      </w:divBdr>
    </w:div>
    <w:div w:id="1926650075">
      <w:bodyDiv w:val="1"/>
      <w:marLeft w:val="0"/>
      <w:marRight w:val="0"/>
      <w:marTop w:val="0"/>
      <w:marBottom w:val="0"/>
      <w:divBdr>
        <w:top w:val="none" w:sz="0" w:space="0" w:color="auto"/>
        <w:left w:val="none" w:sz="0" w:space="0" w:color="auto"/>
        <w:bottom w:val="none" w:sz="0" w:space="0" w:color="auto"/>
        <w:right w:val="none" w:sz="0" w:space="0" w:color="auto"/>
      </w:divBdr>
    </w:div>
    <w:div w:id="1938445560">
      <w:bodyDiv w:val="1"/>
      <w:marLeft w:val="0"/>
      <w:marRight w:val="0"/>
      <w:marTop w:val="0"/>
      <w:marBottom w:val="0"/>
      <w:divBdr>
        <w:top w:val="none" w:sz="0" w:space="0" w:color="auto"/>
        <w:left w:val="none" w:sz="0" w:space="0" w:color="auto"/>
        <w:bottom w:val="none" w:sz="0" w:space="0" w:color="auto"/>
        <w:right w:val="none" w:sz="0" w:space="0" w:color="auto"/>
      </w:divBdr>
    </w:div>
    <w:div w:id="1941446528">
      <w:bodyDiv w:val="1"/>
      <w:marLeft w:val="0"/>
      <w:marRight w:val="0"/>
      <w:marTop w:val="0"/>
      <w:marBottom w:val="0"/>
      <w:divBdr>
        <w:top w:val="none" w:sz="0" w:space="0" w:color="auto"/>
        <w:left w:val="none" w:sz="0" w:space="0" w:color="auto"/>
        <w:bottom w:val="none" w:sz="0" w:space="0" w:color="auto"/>
        <w:right w:val="none" w:sz="0" w:space="0" w:color="auto"/>
      </w:divBdr>
    </w:div>
    <w:div w:id="1948347332">
      <w:bodyDiv w:val="1"/>
      <w:marLeft w:val="0"/>
      <w:marRight w:val="0"/>
      <w:marTop w:val="0"/>
      <w:marBottom w:val="0"/>
      <w:divBdr>
        <w:top w:val="none" w:sz="0" w:space="0" w:color="auto"/>
        <w:left w:val="none" w:sz="0" w:space="0" w:color="auto"/>
        <w:bottom w:val="none" w:sz="0" w:space="0" w:color="auto"/>
        <w:right w:val="none" w:sz="0" w:space="0" w:color="auto"/>
      </w:divBdr>
    </w:div>
    <w:div w:id="1956132368">
      <w:bodyDiv w:val="1"/>
      <w:marLeft w:val="0"/>
      <w:marRight w:val="0"/>
      <w:marTop w:val="0"/>
      <w:marBottom w:val="0"/>
      <w:divBdr>
        <w:top w:val="none" w:sz="0" w:space="0" w:color="auto"/>
        <w:left w:val="none" w:sz="0" w:space="0" w:color="auto"/>
        <w:bottom w:val="none" w:sz="0" w:space="0" w:color="auto"/>
        <w:right w:val="none" w:sz="0" w:space="0" w:color="auto"/>
      </w:divBdr>
    </w:div>
    <w:div w:id="2039156715">
      <w:bodyDiv w:val="1"/>
      <w:marLeft w:val="0"/>
      <w:marRight w:val="0"/>
      <w:marTop w:val="0"/>
      <w:marBottom w:val="0"/>
      <w:divBdr>
        <w:top w:val="none" w:sz="0" w:space="0" w:color="auto"/>
        <w:left w:val="none" w:sz="0" w:space="0" w:color="auto"/>
        <w:bottom w:val="none" w:sz="0" w:space="0" w:color="auto"/>
        <w:right w:val="none" w:sz="0" w:space="0" w:color="auto"/>
      </w:divBdr>
    </w:div>
    <w:div w:id="2049137789">
      <w:bodyDiv w:val="1"/>
      <w:marLeft w:val="0"/>
      <w:marRight w:val="0"/>
      <w:marTop w:val="0"/>
      <w:marBottom w:val="0"/>
      <w:divBdr>
        <w:top w:val="none" w:sz="0" w:space="0" w:color="auto"/>
        <w:left w:val="none" w:sz="0" w:space="0" w:color="auto"/>
        <w:bottom w:val="none" w:sz="0" w:space="0" w:color="auto"/>
        <w:right w:val="none" w:sz="0" w:space="0" w:color="auto"/>
      </w:divBdr>
    </w:div>
    <w:div w:id="2050302206">
      <w:bodyDiv w:val="1"/>
      <w:marLeft w:val="0"/>
      <w:marRight w:val="0"/>
      <w:marTop w:val="0"/>
      <w:marBottom w:val="0"/>
      <w:divBdr>
        <w:top w:val="none" w:sz="0" w:space="0" w:color="auto"/>
        <w:left w:val="none" w:sz="0" w:space="0" w:color="auto"/>
        <w:bottom w:val="none" w:sz="0" w:space="0" w:color="auto"/>
        <w:right w:val="none" w:sz="0" w:space="0" w:color="auto"/>
      </w:divBdr>
    </w:div>
    <w:div w:id="2062630799">
      <w:bodyDiv w:val="1"/>
      <w:marLeft w:val="0"/>
      <w:marRight w:val="0"/>
      <w:marTop w:val="0"/>
      <w:marBottom w:val="0"/>
      <w:divBdr>
        <w:top w:val="none" w:sz="0" w:space="0" w:color="auto"/>
        <w:left w:val="none" w:sz="0" w:space="0" w:color="auto"/>
        <w:bottom w:val="none" w:sz="0" w:space="0" w:color="auto"/>
        <w:right w:val="none" w:sz="0" w:space="0" w:color="auto"/>
      </w:divBdr>
    </w:div>
    <w:div w:id="2064284927">
      <w:bodyDiv w:val="1"/>
      <w:marLeft w:val="0"/>
      <w:marRight w:val="0"/>
      <w:marTop w:val="0"/>
      <w:marBottom w:val="0"/>
      <w:divBdr>
        <w:top w:val="none" w:sz="0" w:space="0" w:color="auto"/>
        <w:left w:val="none" w:sz="0" w:space="0" w:color="auto"/>
        <w:bottom w:val="none" w:sz="0" w:space="0" w:color="auto"/>
        <w:right w:val="none" w:sz="0" w:space="0" w:color="auto"/>
      </w:divBdr>
    </w:div>
    <w:div w:id="2119789646">
      <w:bodyDiv w:val="1"/>
      <w:marLeft w:val="0"/>
      <w:marRight w:val="0"/>
      <w:marTop w:val="0"/>
      <w:marBottom w:val="0"/>
      <w:divBdr>
        <w:top w:val="none" w:sz="0" w:space="0" w:color="auto"/>
        <w:left w:val="none" w:sz="0" w:space="0" w:color="auto"/>
        <w:bottom w:val="none" w:sz="0" w:space="0" w:color="auto"/>
        <w:right w:val="none" w:sz="0" w:space="0" w:color="auto"/>
      </w:divBdr>
    </w:div>
    <w:div w:id="2143576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ku100\AppData\Local\Temp\1\MicrosoftEdgeDownloads\43c006d7-d34c-4fa3-b8cc-ddce8e92c69a\HMS%20Template%20for%20Policy,%20Manual,%20Directive,%20Guideline%20(EN).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AFD6ABAEFF5F469089E859283FFE74" ma:contentTypeVersion="0" ma:contentTypeDescription="Create a new document." ma:contentTypeScope="" ma:versionID="b0f8b3da6a86348ef4fb4f33d183082b">
  <xsd:schema xmlns:xsd="http://www.w3.org/2001/XMLSchema" xmlns:xs="http://www.w3.org/2001/XMLSchema" xmlns:p="http://schemas.microsoft.com/office/2006/metadata/properties" targetNamespace="http://schemas.microsoft.com/office/2006/metadata/properties" ma:root="true" ma:fieldsID="553f2d8843fd2aa64b81f9e8c63a661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D8B789-63D9-4A6E-BF94-98514A026C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94C03BF-858D-4E3A-B3F4-76C4DB5B802D}">
  <ds:schemaRefs>
    <ds:schemaRef ds:uri="http://schemas.openxmlformats.org/officeDocument/2006/bibliography"/>
  </ds:schemaRefs>
</ds:datastoreItem>
</file>

<file path=customXml/itemProps3.xml><?xml version="1.0" encoding="utf-8"?>
<ds:datastoreItem xmlns:ds="http://schemas.openxmlformats.org/officeDocument/2006/customXml" ds:itemID="{C4B5D3B8-F3FD-46E6-AF47-0CD95DDB5D91}">
  <ds:schemaRefs>
    <ds:schemaRef ds:uri="http://schemas.microsoft.com/sharepoint/v3/contenttype/forms"/>
  </ds:schemaRefs>
</ds:datastoreItem>
</file>

<file path=customXml/itemProps4.xml><?xml version="1.0" encoding="utf-8"?>
<ds:datastoreItem xmlns:ds="http://schemas.openxmlformats.org/officeDocument/2006/customXml" ds:itemID="{50EB6DF4-8A28-466A-8BD0-8DEC68393BC6}">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ac7dc571-2846-4252-a4f4-64dc65e60b62}" enabled="1" method="Standard" siteId="{b70374ee-7ecf-4084-811c-1d38959350b6}" contentBits="0" removed="0"/>
</clbl:labelList>
</file>

<file path=docProps/app.xml><?xml version="1.0" encoding="utf-8"?>
<Properties xmlns="http://schemas.openxmlformats.org/officeDocument/2006/extended-properties" xmlns:vt="http://schemas.openxmlformats.org/officeDocument/2006/docPropsVTypes">
  <Template>HMS Template for Policy, Manual, Directive, Guideline (EN).dotx</Template>
  <TotalTime>0</TotalTime>
  <Pages>13</Pages>
  <Words>3116</Words>
  <Characters>17764</Characters>
  <Application>Microsoft Office Word</Application>
  <DocSecurity>0</DocSecurity>
  <Lines>148</Lines>
  <Paragraphs>41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HENSOLDT</Company>
  <LinksUpToDate>false</LinksUpToDate>
  <CharactersWithSpaces>20839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Kutscher, Joern</dc:creator>
  <cp:keywords/>
  <dc:description/>
  <cp:lastModifiedBy>Kutscher, Joern</cp:lastModifiedBy>
  <cp:revision>3</cp:revision>
  <dcterms:created xsi:type="dcterms:W3CDTF">2026-06-26T12:43:00Z</dcterms:created>
  <dcterms:modified xsi:type="dcterms:W3CDTF">2026-06-26T12:44:00Z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0x010100E2AFD6ABAEFF5F469089E859283FFE74</vt:lpwstr>
  </property>
</Properties>
</file>