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F5E40" w14:textId="77777777" w:rsidR="00F8534A" w:rsidRPr="00451426" w:rsidRDefault="00F8534A" w:rsidP="00F8534A">
      <w:pPr>
        <w:jc w:val="right"/>
        <w:rPr>
          <w:rFonts w:ascii="Minion Pro" w:hAnsi="Minion Pro"/>
          <w:color w:val="595959" w:themeColor="text1" w:themeTint="A6"/>
        </w:rPr>
      </w:pPr>
      <w:r w:rsidRPr="00451426">
        <w:rPr>
          <w:rFonts w:ascii="Minion Pro" w:hAnsi="Minion Pro"/>
          <w:color w:val="595959" w:themeColor="text1" w:themeTint="A6"/>
        </w:rPr>
        <w:t>México, D.F. a 19 de Agosto de 2013</w:t>
      </w:r>
    </w:p>
    <w:p w14:paraId="091F71B4" w14:textId="77777777" w:rsidR="00F8534A" w:rsidRPr="00451426" w:rsidRDefault="00F8534A" w:rsidP="00F8534A">
      <w:pPr>
        <w:rPr>
          <w:rFonts w:ascii="Minion Pro" w:hAnsi="Minion Pro"/>
          <w:color w:val="595959" w:themeColor="text1" w:themeTint="A6"/>
        </w:rPr>
      </w:pPr>
    </w:p>
    <w:p w14:paraId="6BDD4EFB" w14:textId="77777777" w:rsidR="00F8534A" w:rsidRPr="00451426" w:rsidRDefault="00F8534A" w:rsidP="00F8534A">
      <w:pPr>
        <w:jc w:val="both"/>
        <w:rPr>
          <w:rFonts w:ascii="Minion Pro" w:hAnsi="Minion Pro"/>
          <w:color w:val="595959" w:themeColor="text1" w:themeTint="A6"/>
        </w:rPr>
      </w:pPr>
    </w:p>
    <w:p w14:paraId="242BEC7F" w14:textId="77777777" w:rsidR="00F8534A" w:rsidRPr="00451426" w:rsidRDefault="00F8534A" w:rsidP="00F8534A">
      <w:pPr>
        <w:jc w:val="both"/>
        <w:rPr>
          <w:rFonts w:ascii="Minion Pro" w:hAnsi="Minion Pro"/>
          <w:color w:val="595959" w:themeColor="text1" w:themeTint="A6"/>
        </w:rPr>
      </w:pPr>
      <w:r w:rsidRPr="00451426">
        <w:rPr>
          <w:rFonts w:ascii="Minion Pro" w:hAnsi="Minion Pro"/>
          <w:color w:val="595959" w:themeColor="text1" w:themeTint="A6"/>
        </w:rPr>
        <w:t xml:space="preserve">Estimado Cliente de </w:t>
      </w:r>
      <w:r w:rsidRPr="00451426">
        <w:rPr>
          <w:rFonts w:ascii="Minion Pro" w:hAnsi="Minion Pro"/>
          <w:i/>
          <w:color w:val="595959" w:themeColor="text1" w:themeTint="A6"/>
        </w:rPr>
        <w:t>Intelisis</w:t>
      </w:r>
      <w:r w:rsidRPr="00451426">
        <w:rPr>
          <w:rFonts w:ascii="Minion Pro" w:hAnsi="Minion Pro"/>
          <w:color w:val="595959" w:themeColor="text1" w:themeTint="A6"/>
        </w:rPr>
        <w:t xml:space="preserve">: </w:t>
      </w:r>
    </w:p>
    <w:p w14:paraId="441C7A9C" w14:textId="77777777" w:rsidR="00F8534A" w:rsidRPr="00451426" w:rsidRDefault="00F8534A" w:rsidP="00F8534A">
      <w:pPr>
        <w:jc w:val="both"/>
        <w:rPr>
          <w:rFonts w:ascii="Minion Pro" w:hAnsi="Minion Pro"/>
          <w:color w:val="595959" w:themeColor="text1" w:themeTint="A6"/>
        </w:rPr>
      </w:pPr>
    </w:p>
    <w:p w14:paraId="13988E89" w14:textId="77777777" w:rsidR="00F8534A" w:rsidRPr="00451426" w:rsidRDefault="00F8534A" w:rsidP="00F8534A">
      <w:pPr>
        <w:jc w:val="both"/>
        <w:rPr>
          <w:rFonts w:ascii="Minion Pro" w:hAnsi="Minion Pro"/>
          <w:color w:val="595959" w:themeColor="text1" w:themeTint="A6"/>
        </w:rPr>
      </w:pPr>
    </w:p>
    <w:p w14:paraId="5EA0EBC5" w14:textId="361E3262" w:rsidR="00F8534A" w:rsidRPr="00451426" w:rsidRDefault="00F8534A" w:rsidP="00F8534A">
      <w:pPr>
        <w:jc w:val="both"/>
        <w:rPr>
          <w:rFonts w:ascii="Minion Pro" w:hAnsi="Minion Pro"/>
          <w:color w:val="595959" w:themeColor="text1" w:themeTint="A6"/>
        </w:rPr>
      </w:pPr>
      <w:r w:rsidRPr="00451426">
        <w:rPr>
          <w:rFonts w:ascii="Minion Pro" w:hAnsi="Minion Pro"/>
          <w:color w:val="595959" w:themeColor="text1" w:themeTint="A6"/>
        </w:rPr>
        <w:t xml:space="preserve">Por este medio, queremos agradecerle la disposición para que su organización se convierta en un </w:t>
      </w:r>
      <w:r w:rsidRPr="00451426">
        <w:rPr>
          <w:rFonts w:ascii="Minion Pro" w:hAnsi="Minion Pro"/>
          <w:i/>
          <w:color w:val="595959" w:themeColor="text1" w:themeTint="A6"/>
        </w:rPr>
        <w:t>Caso de Éxito</w:t>
      </w:r>
      <w:r w:rsidRPr="00451426">
        <w:rPr>
          <w:rFonts w:ascii="Minion Pro" w:hAnsi="Minion Pro"/>
          <w:color w:val="595959" w:themeColor="text1" w:themeTint="A6"/>
        </w:rPr>
        <w:t xml:space="preserve"> de referencia para nosotros, cuyo objetivo es mostrar la implementación de nuestras soluciones de gestión empresarial bajo un tono positivo y verdadero. </w:t>
      </w:r>
    </w:p>
    <w:p w14:paraId="5E81C1C7" w14:textId="77777777" w:rsidR="00F8534A" w:rsidRPr="00451426" w:rsidRDefault="00F8534A" w:rsidP="00F8534A">
      <w:pPr>
        <w:jc w:val="both"/>
        <w:rPr>
          <w:rFonts w:ascii="Minion Pro" w:hAnsi="Minion Pro"/>
          <w:color w:val="595959" w:themeColor="text1" w:themeTint="A6"/>
        </w:rPr>
      </w:pPr>
    </w:p>
    <w:p w14:paraId="32F3C7A2" w14:textId="1FD795F3" w:rsidR="00F8534A" w:rsidRPr="00451426" w:rsidRDefault="00F8534A" w:rsidP="00F8534A">
      <w:pPr>
        <w:jc w:val="both"/>
        <w:rPr>
          <w:rFonts w:ascii="Minion Pro" w:hAnsi="Minion Pro"/>
          <w:color w:val="595959" w:themeColor="text1" w:themeTint="A6"/>
        </w:rPr>
      </w:pPr>
      <w:r w:rsidRPr="00451426">
        <w:rPr>
          <w:rFonts w:ascii="Minion Pro" w:hAnsi="Minion Pro"/>
          <w:color w:val="595959" w:themeColor="text1" w:themeTint="A6"/>
        </w:rPr>
        <w:t>Para determinar el alcance de difusión de la información elaborada (o por elaborar), le solicitamos nos indique el tipo de actividad en la(s) que está dispuesto a participar de acuerdo a su interés.</w:t>
      </w:r>
    </w:p>
    <w:p w14:paraId="4D3E719C" w14:textId="77777777" w:rsidR="00F8534A" w:rsidRPr="00451426" w:rsidRDefault="00F8534A" w:rsidP="00F8534A">
      <w:pPr>
        <w:jc w:val="both"/>
        <w:rPr>
          <w:rFonts w:ascii="Minion Pro" w:hAnsi="Minion Pro"/>
          <w:color w:val="595959" w:themeColor="text1" w:themeTint="A6"/>
        </w:rPr>
      </w:pPr>
    </w:p>
    <w:p w14:paraId="6F994CC1" w14:textId="77777777" w:rsidR="00F8534A" w:rsidRPr="00451426" w:rsidRDefault="00F8534A" w:rsidP="00F8534A">
      <w:pPr>
        <w:jc w:val="both"/>
        <w:rPr>
          <w:rFonts w:ascii="Minion Pro" w:hAnsi="Minion Pro"/>
          <w:color w:val="595959" w:themeColor="text1" w:themeTint="A6"/>
        </w:rPr>
      </w:pPr>
      <w:r w:rsidRPr="00451426">
        <w:rPr>
          <w:rFonts w:ascii="Minion Pro" w:hAnsi="Minion Pro"/>
          <w:color w:val="595959" w:themeColor="text1" w:themeTint="A6"/>
        </w:rPr>
        <w:t xml:space="preserve">Usted puede seleccionar todas las opciones que desee, o bien, sólo aquellas que considere pertinentes. Incluso, si usted decide sólo realizar un comentario a manera de testimonio sobre su caso de referencia, por favor, indíquenos qué es lo que nos permitirá hacer con él. </w:t>
      </w:r>
    </w:p>
    <w:p w14:paraId="67227535" w14:textId="77777777" w:rsidR="00F8534A" w:rsidRPr="00451426" w:rsidRDefault="00F8534A" w:rsidP="00F8534A">
      <w:pPr>
        <w:jc w:val="both"/>
        <w:rPr>
          <w:rFonts w:ascii="Minion Pro" w:hAnsi="Minion Pro"/>
          <w:color w:val="595959" w:themeColor="text1" w:themeTint="A6"/>
        </w:rPr>
      </w:pPr>
    </w:p>
    <w:p w14:paraId="2FF75E14" w14:textId="77777777" w:rsidR="00F8534A" w:rsidRPr="00451426" w:rsidRDefault="00F8534A" w:rsidP="00F8534A">
      <w:pPr>
        <w:jc w:val="both"/>
        <w:rPr>
          <w:rFonts w:ascii="Minion Pro" w:hAnsi="Minion Pro"/>
          <w:color w:val="595959" w:themeColor="text1" w:themeTint="A6"/>
        </w:rPr>
      </w:pPr>
      <w:r w:rsidRPr="00451426">
        <w:rPr>
          <w:rFonts w:ascii="Minion Pro" w:hAnsi="Minion Pro"/>
          <w:color w:val="595959" w:themeColor="text1" w:themeTint="A6"/>
        </w:rPr>
        <w:t xml:space="preserve">Cualquiera de las actividades que usted seleccione para participar no representará costo alguno para usted, aunque tampoco un beneficio económico, al no ser un acuerdo de tipo comercial. </w:t>
      </w:r>
    </w:p>
    <w:p w14:paraId="3FE0E75A" w14:textId="77777777" w:rsidR="00F8534A" w:rsidRPr="00451426" w:rsidRDefault="00F8534A" w:rsidP="00F8534A">
      <w:pPr>
        <w:jc w:val="both"/>
        <w:rPr>
          <w:rFonts w:ascii="Minion Pro" w:hAnsi="Minion Pro"/>
          <w:color w:val="595959" w:themeColor="text1" w:themeTint="A6"/>
        </w:rPr>
      </w:pPr>
    </w:p>
    <w:p w14:paraId="1ED13787" w14:textId="74A08782" w:rsidR="008D128C" w:rsidRDefault="00F8534A" w:rsidP="00F8534A">
      <w:pPr>
        <w:jc w:val="both"/>
        <w:rPr>
          <w:rFonts w:ascii="Minion Pro" w:hAnsi="Minion Pro"/>
          <w:color w:val="595959" w:themeColor="text1" w:themeTint="A6"/>
        </w:rPr>
      </w:pPr>
      <w:r w:rsidRPr="00451426">
        <w:rPr>
          <w:rFonts w:ascii="Minion Pro" w:hAnsi="Minion Pro"/>
          <w:color w:val="595959" w:themeColor="text1" w:themeTint="A6"/>
        </w:rPr>
        <w:t>Una vez definidos los elementos de difusión, en esta misma carta aprobatoria le estamos solicitando que nos proporcione sus datos</w:t>
      </w:r>
      <w:r w:rsidRPr="00451426">
        <w:rPr>
          <w:rStyle w:val="FootnoteReference"/>
          <w:rFonts w:ascii="Minion Pro" w:hAnsi="Minion Pro"/>
          <w:color w:val="595959" w:themeColor="text1" w:themeTint="A6"/>
        </w:rPr>
        <w:footnoteReference w:id="1"/>
      </w:r>
      <w:r w:rsidRPr="00451426">
        <w:rPr>
          <w:rFonts w:ascii="Minion Pro" w:hAnsi="Minion Pro"/>
          <w:color w:val="595959" w:themeColor="text1" w:themeTint="A6"/>
        </w:rPr>
        <w:t xml:space="preserve"> y firme este documento que autoriza el desarrollo y documentación de su caso de éxito y los alcanc</w:t>
      </w:r>
      <w:r w:rsidR="008D128C">
        <w:rPr>
          <w:rFonts w:ascii="Minion Pro" w:hAnsi="Minion Pro"/>
          <w:color w:val="595959" w:themeColor="text1" w:themeTint="A6"/>
        </w:rPr>
        <w:t>es en el uso de la información.</w:t>
      </w:r>
    </w:p>
    <w:tbl>
      <w:tblPr>
        <w:tblStyle w:val="TableGrid"/>
        <w:tblpPr w:leftFromText="180" w:rightFromText="180" w:vertAnchor="page" w:horzAnchor="page" w:tblpX="1527" w:tblpY="9714"/>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6204"/>
        <w:gridCol w:w="850"/>
        <w:gridCol w:w="851"/>
      </w:tblGrid>
      <w:tr w:rsidR="007F5E8E" w:rsidRPr="00451426" w14:paraId="4415B040" w14:textId="77777777" w:rsidTr="007F5E8E">
        <w:tc>
          <w:tcPr>
            <w:tcW w:w="6204" w:type="dxa"/>
            <w:shd w:val="clear" w:color="auto" w:fill="D9D9D9" w:themeFill="background1" w:themeFillShade="D9"/>
          </w:tcPr>
          <w:p w14:paraId="6FDB645E" w14:textId="77777777" w:rsidR="007F5E8E" w:rsidRPr="008D128C" w:rsidRDefault="007F5E8E" w:rsidP="007F5E8E">
            <w:pPr>
              <w:pStyle w:val="ListParagraph"/>
              <w:ind w:left="0"/>
              <w:rPr>
                <w:rFonts w:ascii="Myriad Pro" w:hAnsi="Myriad Pro"/>
                <w:color w:val="7F7F7F" w:themeColor="text1" w:themeTint="80"/>
                <w:sz w:val="24"/>
                <w:szCs w:val="24"/>
              </w:rPr>
            </w:pPr>
            <w:r w:rsidRPr="008D128C">
              <w:rPr>
                <w:rFonts w:ascii="Myriad Pro" w:hAnsi="Myriad Pro"/>
                <w:color w:val="7F7F7F" w:themeColor="text1" w:themeTint="80"/>
                <w:sz w:val="24"/>
                <w:szCs w:val="24"/>
              </w:rPr>
              <w:t xml:space="preserve">MATERIALES A PRODUCIR </w:t>
            </w:r>
          </w:p>
        </w:tc>
        <w:tc>
          <w:tcPr>
            <w:tcW w:w="850" w:type="dxa"/>
            <w:shd w:val="clear" w:color="auto" w:fill="D9D9D9" w:themeFill="background1" w:themeFillShade="D9"/>
          </w:tcPr>
          <w:p w14:paraId="4EA64CE7" w14:textId="77777777" w:rsidR="007F5E8E" w:rsidRPr="008D128C" w:rsidRDefault="007F5E8E" w:rsidP="007F5E8E">
            <w:pPr>
              <w:pStyle w:val="ListParagraph"/>
              <w:ind w:left="0"/>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SI</w:t>
            </w:r>
          </w:p>
        </w:tc>
        <w:tc>
          <w:tcPr>
            <w:tcW w:w="851" w:type="dxa"/>
            <w:shd w:val="clear" w:color="auto" w:fill="D9D9D9" w:themeFill="background1" w:themeFillShade="D9"/>
          </w:tcPr>
          <w:p w14:paraId="5CE12357" w14:textId="77777777" w:rsidR="007F5E8E" w:rsidRPr="008D128C" w:rsidRDefault="007F5E8E" w:rsidP="007F5E8E">
            <w:pPr>
              <w:pStyle w:val="ListParagraph"/>
              <w:ind w:left="0"/>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NO</w:t>
            </w:r>
          </w:p>
        </w:tc>
      </w:tr>
      <w:tr w:rsidR="007F5E8E" w:rsidRPr="00451426" w14:paraId="27301426" w14:textId="77777777" w:rsidTr="004B721D">
        <w:tc>
          <w:tcPr>
            <w:tcW w:w="6204" w:type="dxa"/>
            <w:shd w:val="clear" w:color="auto" w:fill="F6DD8F"/>
          </w:tcPr>
          <w:p w14:paraId="0F175375" w14:textId="77777777" w:rsidR="007F5E8E" w:rsidRPr="00451426" w:rsidRDefault="007F5E8E" w:rsidP="007F5E8E">
            <w:pPr>
              <w:pStyle w:val="ListParagraph"/>
              <w:ind w:left="0"/>
              <w:rPr>
                <w:rFonts w:ascii="Minion Pro" w:hAnsi="Minion Pro"/>
                <w:color w:val="595959" w:themeColor="text1" w:themeTint="A6"/>
              </w:rPr>
            </w:pPr>
            <w:r w:rsidRPr="00451426">
              <w:rPr>
                <w:rFonts w:ascii="Minion Pro" w:hAnsi="Minion Pro"/>
                <w:color w:val="595959" w:themeColor="text1" w:themeTint="A6"/>
              </w:rPr>
              <w:t xml:space="preserve">Caso de éxito por escrito. Documentación, redacción y diseño. </w:t>
            </w:r>
          </w:p>
        </w:tc>
        <w:tc>
          <w:tcPr>
            <w:tcW w:w="850" w:type="dxa"/>
            <w:shd w:val="clear" w:color="auto" w:fill="F6DD8F"/>
          </w:tcPr>
          <w:p w14:paraId="0CE95891" w14:textId="77777777" w:rsidR="007F5E8E" w:rsidRPr="00451426" w:rsidRDefault="007F5E8E" w:rsidP="007F5E8E">
            <w:pPr>
              <w:pStyle w:val="ListParagraph"/>
              <w:ind w:left="0"/>
              <w:rPr>
                <w:rFonts w:ascii="Minion Pro" w:hAnsi="Minion Pro"/>
                <w:b/>
                <w:color w:val="595959" w:themeColor="text1" w:themeTint="A6"/>
              </w:rPr>
            </w:pPr>
          </w:p>
        </w:tc>
        <w:tc>
          <w:tcPr>
            <w:tcW w:w="851" w:type="dxa"/>
            <w:shd w:val="clear" w:color="auto" w:fill="F6DD8F"/>
          </w:tcPr>
          <w:p w14:paraId="6EF77AD4" w14:textId="77777777" w:rsidR="007F5E8E" w:rsidRPr="00451426" w:rsidRDefault="007F5E8E" w:rsidP="007F5E8E">
            <w:pPr>
              <w:pStyle w:val="ListParagraph"/>
              <w:ind w:left="0"/>
              <w:rPr>
                <w:rFonts w:ascii="Minion Pro" w:hAnsi="Minion Pro"/>
                <w:b/>
                <w:color w:val="595959" w:themeColor="text1" w:themeTint="A6"/>
              </w:rPr>
            </w:pPr>
          </w:p>
        </w:tc>
      </w:tr>
      <w:tr w:rsidR="007F5E8E" w:rsidRPr="00451426" w14:paraId="31CAAD70" w14:textId="77777777" w:rsidTr="004B721D">
        <w:tc>
          <w:tcPr>
            <w:tcW w:w="6204" w:type="dxa"/>
            <w:shd w:val="clear" w:color="auto" w:fill="FAEBC4"/>
          </w:tcPr>
          <w:p w14:paraId="7A81B677" w14:textId="77777777" w:rsidR="007F5E8E" w:rsidRPr="00451426" w:rsidRDefault="007F5E8E" w:rsidP="007F5E8E">
            <w:pPr>
              <w:pStyle w:val="ListParagraph"/>
              <w:spacing w:before="100" w:beforeAutospacing="1" w:after="100" w:afterAutospacing="1"/>
              <w:ind w:left="0"/>
              <w:rPr>
                <w:rFonts w:ascii="Minion Pro" w:hAnsi="Minion Pro"/>
                <w:color w:val="595959" w:themeColor="text1" w:themeTint="A6"/>
              </w:rPr>
            </w:pPr>
            <w:r w:rsidRPr="00451426">
              <w:rPr>
                <w:rFonts w:ascii="Minion Pro" w:hAnsi="Minion Pro"/>
                <w:color w:val="595959" w:themeColor="text1" w:themeTint="A6"/>
              </w:rPr>
              <w:t xml:space="preserve">Caso de éxito en video. Producción de un video testimonial de 3 minutos como referencia audiovisual de su caso. </w:t>
            </w:r>
          </w:p>
        </w:tc>
        <w:tc>
          <w:tcPr>
            <w:tcW w:w="850" w:type="dxa"/>
            <w:shd w:val="clear" w:color="auto" w:fill="FAEBC4"/>
          </w:tcPr>
          <w:p w14:paraId="5D41EA11" w14:textId="77777777" w:rsidR="007F5E8E" w:rsidRPr="00451426" w:rsidRDefault="007F5E8E" w:rsidP="007F5E8E">
            <w:pPr>
              <w:pStyle w:val="ListParagraph"/>
              <w:ind w:left="0"/>
              <w:rPr>
                <w:rFonts w:ascii="Minion Pro" w:hAnsi="Minion Pro"/>
                <w:b/>
                <w:color w:val="595959" w:themeColor="text1" w:themeTint="A6"/>
              </w:rPr>
            </w:pPr>
          </w:p>
        </w:tc>
        <w:tc>
          <w:tcPr>
            <w:tcW w:w="851" w:type="dxa"/>
            <w:shd w:val="clear" w:color="auto" w:fill="FAEBC4"/>
          </w:tcPr>
          <w:p w14:paraId="44BD6B50" w14:textId="77777777" w:rsidR="007F5E8E" w:rsidRPr="00451426" w:rsidRDefault="007F5E8E" w:rsidP="007F5E8E">
            <w:pPr>
              <w:pStyle w:val="ListParagraph"/>
              <w:ind w:left="0" w:right="-299"/>
              <w:rPr>
                <w:rFonts w:ascii="Minion Pro" w:hAnsi="Minion Pro"/>
                <w:b/>
                <w:color w:val="595959" w:themeColor="text1" w:themeTint="A6"/>
              </w:rPr>
            </w:pPr>
          </w:p>
        </w:tc>
      </w:tr>
    </w:tbl>
    <w:tbl>
      <w:tblPr>
        <w:tblStyle w:val="TableGrid"/>
        <w:tblpPr w:leftFromText="180" w:rightFromText="180" w:vertAnchor="page" w:horzAnchor="page" w:tblpX="1527" w:tblpY="11154"/>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6241"/>
        <w:gridCol w:w="821"/>
        <w:gridCol w:w="853"/>
      </w:tblGrid>
      <w:tr w:rsidR="007F5E8E" w:rsidRPr="00F8534A" w14:paraId="2F7BDAAC" w14:textId="77777777" w:rsidTr="007F5E8E">
        <w:trPr>
          <w:trHeight w:val="281"/>
        </w:trPr>
        <w:tc>
          <w:tcPr>
            <w:tcW w:w="6241" w:type="dxa"/>
            <w:shd w:val="clear" w:color="auto" w:fill="D9D9D9" w:themeFill="background1" w:themeFillShade="D9"/>
          </w:tcPr>
          <w:p w14:paraId="3DDE3A74" w14:textId="77777777" w:rsidR="007F5E8E" w:rsidRPr="008D128C" w:rsidRDefault="007F5E8E" w:rsidP="007F5E8E">
            <w:pPr>
              <w:pStyle w:val="ListParagraph"/>
              <w:ind w:left="0"/>
              <w:rPr>
                <w:rFonts w:ascii="Myriad Pro" w:hAnsi="Myriad Pro"/>
                <w:color w:val="7F7F7F" w:themeColor="text1" w:themeTint="80"/>
                <w:sz w:val="24"/>
                <w:szCs w:val="24"/>
              </w:rPr>
            </w:pPr>
            <w:r w:rsidRPr="008D128C">
              <w:rPr>
                <w:rFonts w:ascii="Myriad Pro" w:hAnsi="Myriad Pro"/>
                <w:color w:val="7F7F7F" w:themeColor="text1" w:themeTint="80"/>
                <w:sz w:val="24"/>
                <w:szCs w:val="24"/>
              </w:rPr>
              <w:t>PARA USO INTERNO. AUTORIZO A INTELISIS A:</w:t>
            </w:r>
          </w:p>
        </w:tc>
        <w:tc>
          <w:tcPr>
            <w:tcW w:w="821" w:type="dxa"/>
            <w:shd w:val="clear" w:color="auto" w:fill="D9D9D9" w:themeFill="background1" w:themeFillShade="D9"/>
          </w:tcPr>
          <w:p w14:paraId="117538EE" w14:textId="77777777" w:rsidR="007F5E8E" w:rsidRPr="008D128C" w:rsidRDefault="007F5E8E" w:rsidP="007F5E8E">
            <w:pPr>
              <w:pStyle w:val="ListParagraph"/>
              <w:ind w:left="0"/>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SI</w:t>
            </w:r>
          </w:p>
        </w:tc>
        <w:tc>
          <w:tcPr>
            <w:tcW w:w="853" w:type="dxa"/>
            <w:shd w:val="clear" w:color="auto" w:fill="D9D9D9" w:themeFill="background1" w:themeFillShade="D9"/>
          </w:tcPr>
          <w:p w14:paraId="5915AC32" w14:textId="77777777" w:rsidR="007F5E8E" w:rsidRPr="008D128C" w:rsidRDefault="007F5E8E" w:rsidP="007F5E8E">
            <w:pPr>
              <w:pStyle w:val="ListParagraph"/>
              <w:ind w:left="0" w:right="127"/>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NO</w:t>
            </w:r>
          </w:p>
        </w:tc>
      </w:tr>
      <w:tr w:rsidR="007F5E8E" w:rsidRPr="00F8534A" w14:paraId="1D43AA5B" w14:textId="77777777" w:rsidTr="004B721D">
        <w:trPr>
          <w:trHeight w:val="535"/>
        </w:trPr>
        <w:tc>
          <w:tcPr>
            <w:tcW w:w="6241" w:type="dxa"/>
            <w:shd w:val="clear" w:color="auto" w:fill="F6DD8F"/>
          </w:tcPr>
          <w:p w14:paraId="3D80D087" w14:textId="77777777" w:rsidR="007F5E8E" w:rsidRPr="00451426" w:rsidRDefault="007F5E8E" w:rsidP="007F5E8E">
            <w:pPr>
              <w:pStyle w:val="ListParagraph"/>
              <w:ind w:left="0"/>
              <w:rPr>
                <w:rFonts w:ascii="Minion Pro" w:hAnsi="Minion Pro"/>
                <w:b/>
                <w:color w:val="595959" w:themeColor="text1" w:themeTint="A6"/>
              </w:rPr>
            </w:pPr>
            <w:r w:rsidRPr="00451426">
              <w:rPr>
                <w:rFonts w:ascii="Minion Pro" w:hAnsi="Minion Pro"/>
                <w:color w:val="595959" w:themeColor="text1" w:themeTint="A6"/>
              </w:rPr>
              <w:t xml:space="preserve">Difundir el video del caso de éxito en las pantallas de sus oficinas corporativas. </w:t>
            </w:r>
          </w:p>
        </w:tc>
        <w:tc>
          <w:tcPr>
            <w:tcW w:w="821" w:type="dxa"/>
            <w:shd w:val="clear" w:color="auto" w:fill="F6DD8F"/>
          </w:tcPr>
          <w:p w14:paraId="11CC8EEE" w14:textId="77777777" w:rsidR="007F5E8E" w:rsidRPr="00F8534A" w:rsidRDefault="007F5E8E" w:rsidP="007F5E8E">
            <w:pPr>
              <w:pStyle w:val="ListParagraph"/>
              <w:ind w:left="0"/>
              <w:rPr>
                <w:rFonts w:ascii="Minion Pro" w:hAnsi="Minion Pro"/>
                <w:b/>
                <w:color w:val="0070C0"/>
              </w:rPr>
            </w:pPr>
          </w:p>
        </w:tc>
        <w:tc>
          <w:tcPr>
            <w:tcW w:w="853" w:type="dxa"/>
            <w:shd w:val="clear" w:color="auto" w:fill="F6DD8F"/>
          </w:tcPr>
          <w:p w14:paraId="6F9409AA" w14:textId="77777777" w:rsidR="007F5E8E" w:rsidRPr="00F8534A" w:rsidRDefault="007F5E8E" w:rsidP="007F5E8E">
            <w:pPr>
              <w:pStyle w:val="ListParagraph"/>
              <w:ind w:left="0"/>
              <w:rPr>
                <w:rFonts w:ascii="Minion Pro" w:hAnsi="Minion Pro"/>
                <w:b/>
                <w:color w:val="0070C0"/>
              </w:rPr>
            </w:pPr>
          </w:p>
        </w:tc>
      </w:tr>
      <w:tr w:rsidR="007F5E8E" w:rsidRPr="00F8534A" w14:paraId="1170D510" w14:textId="77777777" w:rsidTr="004B721D">
        <w:trPr>
          <w:trHeight w:val="807"/>
        </w:trPr>
        <w:tc>
          <w:tcPr>
            <w:tcW w:w="6241" w:type="dxa"/>
            <w:shd w:val="clear" w:color="auto" w:fill="FAEBC4"/>
          </w:tcPr>
          <w:p w14:paraId="47EB389A" w14:textId="77777777" w:rsidR="007F5E8E" w:rsidRPr="00451426" w:rsidRDefault="007F5E8E" w:rsidP="007F5E8E">
            <w:pPr>
              <w:pStyle w:val="ListParagraph"/>
              <w:ind w:left="0"/>
              <w:rPr>
                <w:rFonts w:ascii="Minion Pro" w:hAnsi="Minion Pro"/>
                <w:color w:val="595959" w:themeColor="text1" w:themeTint="A6"/>
              </w:rPr>
            </w:pPr>
            <w:r w:rsidRPr="00451426">
              <w:rPr>
                <w:rFonts w:ascii="Minion Pro" w:hAnsi="Minion Pro"/>
                <w:color w:val="595959" w:themeColor="text1" w:themeTint="A6"/>
              </w:rPr>
              <w:t>Difundir la información del caso de éxito y las imágenes correspondientes en actividades de com</w:t>
            </w:r>
            <w:r>
              <w:rPr>
                <w:rFonts w:ascii="Minion Pro" w:hAnsi="Minion Pro"/>
                <w:color w:val="595959" w:themeColor="text1" w:themeTint="A6"/>
              </w:rPr>
              <w:t>unicación interna, tales como: newsletter, banners, d</w:t>
            </w:r>
            <w:r w:rsidRPr="00451426">
              <w:rPr>
                <w:rFonts w:ascii="Minion Pro" w:hAnsi="Minion Pro"/>
                <w:color w:val="595959" w:themeColor="text1" w:themeTint="A6"/>
              </w:rPr>
              <w:t>isplays, etc.</w:t>
            </w:r>
          </w:p>
        </w:tc>
        <w:tc>
          <w:tcPr>
            <w:tcW w:w="821" w:type="dxa"/>
            <w:shd w:val="clear" w:color="auto" w:fill="FAEBC4"/>
          </w:tcPr>
          <w:p w14:paraId="25E75A18" w14:textId="77777777" w:rsidR="007F5E8E" w:rsidRPr="00F8534A" w:rsidRDefault="007F5E8E" w:rsidP="007F5E8E">
            <w:pPr>
              <w:pStyle w:val="ListParagraph"/>
              <w:ind w:left="0"/>
              <w:rPr>
                <w:rFonts w:ascii="Minion Pro" w:hAnsi="Minion Pro"/>
                <w:b/>
                <w:color w:val="0070C0"/>
              </w:rPr>
            </w:pPr>
          </w:p>
        </w:tc>
        <w:tc>
          <w:tcPr>
            <w:tcW w:w="853" w:type="dxa"/>
            <w:shd w:val="clear" w:color="auto" w:fill="FAEBC4"/>
          </w:tcPr>
          <w:p w14:paraId="3777FEA5" w14:textId="77777777" w:rsidR="007F5E8E" w:rsidRPr="00F8534A" w:rsidRDefault="007F5E8E" w:rsidP="007F5E8E">
            <w:pPr>
              <w:pStyle w:val="ListParagraph"/>
              <w:ind w:left="0"/>
              <w:rPr>
                <w:rFonts w:ascii="Minion Pro" w:hAnsi="Minion Pro"/>
                <w:b/>
                <w:color w:val="0070C0"/>
              </w:rPr>
            </w:pPr>
          </w:p>
        </w:tc>
      </w:tr>
    </w:tbl>
    <w:p w14:paraId="78D87E25" w14:textId="77777777" w:rsidR="00F8534A" w:rsidRDefault="00F8534A" w:rsidP="008D128C">
      <w:pPr>
        <w:rPr>
          <w:rFonts w:ascii="Minion Pro" w:hAnsi="Minion Pro"/>
        </w:rPr>
      </w:pPr>
    </w:p>
    <w:p w14:paraId="1AE39E13" w14:textId="77777777" w:rsidR="007F5E8E" w:rsidRPr="008D128C" w:rsidRDefault="007F5E8E" w:rsidP="008D128C">
      <w:pPr>
        <w:rPr>
          <w:rFonts w:ascii="Minion Pro" w:hAnsi="Minion Pro"/>
        </w:rPr>
      </w:pPr>
    </w:p>
    <w:tbl>
      <w:tblPr>
        <w:tblStyle w:val="TableGrid"/>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6237"/>
        <w:gridCol w:w="709"/>
        <w:gridCol w:w="851"/>
      </w:tblGrid>
      <w:tr w:rsidR="007F5E8E" w:rsidRPr="00F8534A" w14:paraId="61EA8ED3" w14:textId="77777777" w:rsidTr="007F5E8E">
        <w:tc>
          <w:tcPr>
            <w:tcW w:w="6237" w:type="dxa"/>
            <w:shd w:val="clear" w:color="auto" w:fill="D9D9D9" w:themeFill="background1" w:themeFillShade="D9"/>
          </w:tcPr>
          <w:p w14:paraId="51A82529" w14:textId="4188502C" w:rsidR="00F8534A" w:rsidRPr="008D128C" w:rsidRDefault="00F8534A" w:rsidP="00F8534A">
            <w:pPr>
              <w:pStyle w:val="ListParagraph"/>
              <w:ind w:left="0"/>
              <w:rPr>
                <w:rFonts w:ascii="Myriad Pro" w:hAnsi="Myriad Pro"/>
                <w:color w:val="7F7F7F" w:themeColor="text1" w:themeTint="80"/>
                <w:sz w:val="24"/>
                <w:szCs w:val="24"/>
              </w:rPr>
            </w:pPr>
            <w:r w:rsidRPr="008D128C">
              <w:rPr>
                <w:rFonts w:ascii="Myriad Pro" w:hAnsi="Myriad Pro"/>
                <w:color w:val="7F7F7F" w:themeColor="text1" w:themeTint="80"/>
                <w:sz w:val="24"/>
                <w:szCs w:val="24"/>
              </w:rPr>
              <w:lastRenderedPageBreak/>
              <w:t xml:space="preserve">PARA USO EXTERNO. AUTORIZO A INTELISIS A: </w:t>
            </w:r>
          </w:p>
        </w:tc>
        <w:tc>
          <w:tcPr>
            <w:tcW w:w="709" w:type="dxa"/>
            <w:shd w:val="clear" w:color="auto" w:fill="D9D9D9" w:themeFill="background1" w:themeFillShade="D9"/>
          </w:tcPr>
          <w:p w14:paraId="3AA6702F" w14:textId="4BE083E9" w:rsidR="00F8534A" w:rsidRPr="008D128C" w:rsidRDefault="00F8534A" w:rsidP="00451426">
            <w:pPr>
              <w:pStyle w:val="ListParagraph"/>
              <w:ind w:left="0"/>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SI</w:t>
            </w:r>
          </w:p>
        </w:tc>
        <w:tc>
          <w:tcPr>
            <w:tcW w:w="851" w:type="dxa"/>
            <w:shd w:val="clear" w:color="auto" w:fill="D9D9D9" w:themeFill="background1" w:themeFillShade="D9"/>
          </w:tcPr>
          <w:p w14:paraId="1E2A9032" w14:textId="77777777" w:rsidR="00F8534A" w:rsidRPr="008D128C" w:rsidRDefault="00F8534A" w:rsidP="00451426">
            <w:pPr>
              <w:pStyle w:val="ListParagraph"/>
              <w:ind w:left="0"/>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NO</w:t>
            </w:r>
          </w:p>
        </w:tc>
      </w:tr>
      <w:tr w:rsidR="007F5E8E" w:rsidRPr="00F8534A" w14:paraId="70D35CA5" w14:textId="77777777" w:rsidTr="004B721D">
        <w:tc>
          <w:tcPr>
            <w:tcW w:w="6237" w:type="dxa"/>
            <w:shd w:val="clear" w:color="auto" w:fill="F6DD8F"/>
          </w:tcPr>
          <w:p w14:paraId="43AD0791" w14:textId="25787AEF" w:rsidR="00F8534A" w:rsidRPr="00A03DC4" w:rsidRDefault="00F8534A" w:rsidP="00F8534A">
            <w:pPr>
              <w:pStyle w:val="ListParagraph"/>
              <w:ind w:left="0"/>
              <w:rPr>
                <w:rFonts w:ascii="Minion Pro" w:hAnsi="Minion Pro"/>
                <w:color w:val="595959" w:themeColor="text1" w:themeTint="A6"/>
              </w:rPr>
            </w:pPr>
            <w:r w:rsidRPr="00A03DC4">
              <w:rPr>
                <w:rFonts w:ascii="Minion Pro" w:hAnsi="Minion Pro"/>
                <w:color w:val="595959" w:themeColor="text1" w:themeTint="A6"/>
              </w:rPr>
              <w:t>Mencionar y difundir el caso de éxito en eventos masivos como: conferencias magistrales, exposiciones, ferias de innovación tecnológica, etc.</w:t>
            </w:r>
          </w:p>
        </w:tc>
        <w:tc>
          <w:tcPr>
            <w:tcW w:w="709" w:type="dxa"/>
            <w:shd w:val="clear" w:color="auto" w:fill="F6DD8F"/>
          </w:tcPr>
          <w:p w14:paraId="60081267" w14:textId="77777777" w:rsidR="00F8534A" w:rsidRPr="00F8534A" w:rsidRDefault="00F8534A" w:rsidP="00F8534A">
            <w:pPr>
              <w:pStyle w:val="ListParagraph"/>
              <w:ind w:left="0"/>
              <w:rPr>
                <w:rFonts w:ascii="Minion Pro" w:hAnsi="Minion Pro"/>
                <w:b/>
                <w:color w:val="0070C0"/>
              </w:rPr>
            </w:pPr>
          </w:p>
        </w:tc>
        <w:tc>
          <w:tcPr>
            <w:tcW w:w="851" w:type="dxa"/>
            <w:shd w:val="clear" w:color="auto" w:fill="F6DD8F"/>
          </w:tcPr>
          <w:p w14:paraId="30B6D342" w14:textId="77777777" w:rsidR="00F8534A" w:rsidRPr="00F8534A" w:rsidRDefault="00F8534A" w:rsidP="00F8534A">
            <w:pPr>
              <w:pStyle w:val="ListParagraph"/>
              <w:ind w:left="0"/>
              <w:rPr>
                <w:rFonts w:ascii="Minion Pro" w:hAnsi="Minion Pro"/>
                <w:b/>
                <w:color w:val="0070C0"/>
              </w:rPr>
            </w:pPr>
          </w:p>
        </w:tc>
      </w:tr>
      <w:tr w:rsidR="007F5E8E" w:rsidRPr="00F8534A" w14:paraId="010E0766" w14:textId="77777777" w:rsidTr="004B721D">
        <w:tc>
          <w:tcPr>
            <w:tcW w:w="6237" w:type="dxa"/>
            <w:shd w:val="clear" w:color="auto" w:fill="FAEBC4"/>
          </w:tcPr>
          <w:p w14:paraId="2DD93587" w14:textId="1A10D93A" w:rsidR="00F8534A" w:rsidRPr="00A03DC4" w:rsidRDefault="00F8534A" w:rsidP="00F8534A">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Mencionar y difundir el caso de éxito entre los miembros de la Comunidad Intelisis, a través de las siguientes actividades de comunicación: Newsletter, página web de la Comunidad Intelisis, redes sociales, eventos con clientes actuales, etc. </w:t>
            </w:r>
          </w:p>
        </w:tc>
        <w:tc>
          <w:tcPr>
            <w:tcW w:w="709" w:type="dxa"/>
            <w:shd w:val="clear" w:color="auto" w:fill="FAEBC4"/>
          </w:tcPr>
          <w:p w14:paraId="00E74ADF" w14:textId="77777777" w:rsidR="00F8534A" w:rsidRPr="00F8534A" w:rsidRDefault="00F8534A" w:rsidP="00F8534A">
            <w:pPr>
              <w:pStyle w:val="ListParagraph"/>
              <w:ind w:left="0"/>
              <w:rPr>
                <w:rFonts w:ascii="Minion Pro" w:hAnsi="Minion Pro"/>
                <w:b/>
                <w:color w:val="0070C0"/>
              </w:rPr>
            </w:pPr>
          </w:p>
        </w:tc>
        <w:tc>
          <w:tcPr>
            <w:tcW w:w="851" w:type="dxa"/>
            <w:shd w:val="clear" w:color="auto" w:fill="FAEBC4"/>
          </w:tcPr>
          <w:p w14:paraId="443003C9" w14:textId="77777777" w:rsidR="00F8534A" w:rsidRPr="00F8534A" w:rsidRDefault="00F8534A" w:rsidP="00F8534A">
            <w:pPr>
              <w:pStyle w:val="ListParagraph"/>
              <w:ind w:left="0"/>
              <w:rPr>
                <w:rFonts w:ascii="Minion Pro" w:hAnsi="Minion Pro"/>
                <w:b/>
                <w:color w:val="0070C0"/>
              </w:rPr>
            </w:pPr>
          </w:p>
        </w:tc>
      </w:tr>
    </w:tbl>
    <w:p w14:paraId="597DC90A" w14:textId="77777777" w:rsidR="00A03DC4" w:rsidRPr="008D128C" w:rsidRDefault="00A03DC4" w:rsidP="008D128C">
      <w:pPr>
        <w:rPr>
          <w:rFonts w:ascii="Minion Pro" w:hAnsi="Minion Pro"/>
        </w:rPr>
      </w:pPr>
    </w:p>
    <w:tbl>
      <w:tblPr>
        <w:tblStyle w:val="TableGrid"/>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6237"/>
        <w:gridCol w:w="709"/>
        <w:gridCol w:w="851"/>
      </w:tblGrid>
      <w:tr w:rsidR="00F8534A" w:rsidRPr="00F8534A" w14:paraId="49C57B01" w14:textId="77777777" w:rsidTr="007F5E8E">
        <w:tc>
          <w:tcPr>
            <w:tcW w:w="6237" w:type="dxa"/>
            <w:shd w:val="clear" w:color="auto" w:fill="D9D9D9" w:themeFill="background1" w:themeFillShade="D9"/>
          </w:tcPr>
          <w:p w14:paraId="5BB07D33" w14:textId="136A349B" w:rsidR="00F8534A" w:rsidRPr="008D128C" w:rsidRDefault="00F8534A" w:rsidP="00F8534A">
            <w:pPr>
              <w:pStyle w:val="ListParagraph"/>
              <w:ind w:left="0"/>
              <w:rPr>
                <w:rFonts w:ascii="Myriad Pro" w:hAnsi="Myriad Pro"/>
                <w:color w:val="7F7F7F" w:themeColor="text1" w:themeTint="80"/>
                <w:sz w:val="24"/>
                <w:szCs w:val="24"/>
              </w:rPr>
            </w:pPr>
            <w:r w:rsidRPr="008D128C">
              <w:rPr>
                <w:rFonts w:ascii="Myriad Pro" w:hAnsi="Myriad Pro"/>
                <w:color w:val="7F7F7F" w:themeColor="text1" w:themeTint="80"/>
                <w:sz w:val="24"/>
                <w:szCs w:val="24"/>
              </w:rPr>
              <w:t xml:space="preserve">MEDIOS DE COMUNICACIÓN. AUTORIZO A INTELISIS A: </w:t>
            </w:r>
          </w:p>
        </w:tc>
        <w:tc>
          <w:tcPr>
            <w:tcW w:w="709" w:type="dxa"/>
            <w:shd w:val="clear" w:color="auto" w:fill="D9D9D9" w:themeFill="background1" w:themeFillShade="D9"/>
          </w:tcPr>
          <w:p w14:paraId="1CC0033E" w14:textId="7F316299" w:rsidR="00F8534A" w:rsidRPr="008D128C" w:rsidRDefault="00F8534A" w:rsidP="00451426">
            <w:pPr>
              <w:pStyle w:val="ListParagraph"/>
              <w:ind w:left="0"/>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SI</w:t>
            </w:r>
          </w:p>
        </w:tc>
        <w:tc>
          <w:tcPr>
            <w:tcW w:w="851" w:type="dxa"/>
            <w:shd w:val="clear" w:color="auto" w:fill="D9D9D9" w:themeFill="background1" w:themeFillShade="D9"/>
          </w:tcPr>
          <w:p w14:paraId="0D4922B7" w14:textId="77777777" w:rsidR="00F8534A" w:rsidRPr="008D128C" w:rsidRDefault="00F8534A" w:rsidP="00451426">
            <w:pPr>
              <w:pStyle w:val="ListParagraph"/>
              <w:ind w:left="0"/>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NO</w:t>
            </w:r>
          </w:p>
        </w:tc>
      </w:tr>
      <w:tr w:rsidR="00A03DC4" w:rsidRPr="00F8534A" w14:paraId="5864C0AD" w14:textId="77777777" w:rsidTr="004B721D">
        <w:trPr>
          <w:trHeight w:val="442"/>
        </w:trPr>
        <w:tc>
          <w:tcPr>
            <w:tcW w:w="6237" w:type="dxa"/>
            <w:shd w:val="clear" w:color="auto" w:fill="F6DD8F"/>
          </w:tcPr>
          <w:p w14:paraId="3DDB7183" w14:textId="228A96AB" w:rsidR="00A03DC4" w:rsidRPr="00A03DC4" w:rsidRDefault="00A03DC4" w:rsidP="00A03DC4">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Generar un boletín de prensa donde se hable de los resultados obtenidos de la implementación del ERP de Intelisis y enviarlo a medios especializados en el sector de TI y de negocios. </w:t>
            </w:r>
          </w:p>
        </w:tc>
        <w:tc>
          <w:tcPr>
            <w:tcW w:w="709" w:type="dxa"/>
            <w:shd w:val="clear" w:color="auto" w:fill="F6DD8F"/>
          </w:tcPr>
          <w:p w14:paraId="269E8356" w14:textId="77777777" w:rsidR="00A03DC4" w:rsidRPr="00F8534A" w:rsidRDefault="00A03DC4" w:rsidP="00F8534A">
            <w:pPr>
              <w:pStyle w:val="ListParagraph"/>
              <w:ind w:left="0"/>
              <w:rPr>
                <w:rFonts w:ascii="Minion Pro" w:hAnsi="Minion Pro"/>
                <w:b/>
                <w:color w:val="0070C0"/>
              </w:rPr>
            </w:pPr>
          </w:p>
        </w:tc>
        <w:tc>
          <w:tcPr>
            <w:tcW w:w="851" w:type="dxa"/>
            <w:shd w:val="clear" w:color="auto" w:fill="F6DD8F"/>
          </w:tcPr>
          <w:p w14:paraId="2A213E6E" w14:textId="77777777" w:rsidR="00A03DC4" w:rsidRPr="00F8534A" w:rsidRDefault="00A03DC4" w:rsidP="00F8534A">
            <w:pPr>
              <w:pStyle w:val="ListParagraph"/>
              <w:ind w:left="0"/>
              <w:rPr>
                <w:rFonts w:ascii="Minion Pro" w:hAnsi="Minion Pro"/>
                <w:b/>
                <w:color w:val="0070C0"/>
              </w:rPr>
            </w:pPr>
          </w:p>
        </w:tc>
      </w:tr>
      <w:tr w:rsidR="00A03DC4" w:rsidRPr="00F8534A" w14:paraId="6C1ABCA9" w14:textId="77777777" w:rsidTr="004B721D">
        <w:trPr>
          <w:trHeight w:val="441"/>
        </w:trPr>
        <w:tc>
          <w:tcPr>
            <w:tcW w:w="6237" w:type="dxa"/>
            <w:shd w:val="clear" w:color="auto" w:fill="FAEBC4"/>
          </w:tcPr>
          <w:p w14:paraId="06F509D3" w14:textId="0593025B" w:rsidR="00A03DC4" w:rsidRPr="00A03DC4" w:rsidRDefault="00A03DC4" w:rsidP="00A0013D">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Presentar y promover el caso de éxito y/o video testimonial en conferencias de prensa. </w:t>
            </w:r>
          </w:p>
        </w:tc>
        <w:tc>
          <w:tcPr>
            <w:tcW w:w="709" w:type="dxa"/>
            <w:shd w:val="clear" w:color="auto" w:fill="FAEBC4"/>
          </w:tcPr>
          <w:p w14:paraId="01869B54" w14:textId="77777777" w:rsidR="00A03DC4" w:rsidRPr="00F8534A" w:rsidRDefault="00A03DC4" w:rsidP="00F8534A">
            <w:pPr>
              <w:pStyle w:val="ListParagraph"/>
              <w:ind w:left="0"/>
              <w:rPr>
                <w:rFonts w:ascii="Minion Pro" w:hAnsi="Minion Pro"/>
                <w:b/>
                <w:color w:val="0070C0"/>
              </w:rPr>
            </w:pPr>
          </w:p>
        </w:tc>
        <w:tc>
          <w:tcPr>
            <w:tcW w:w="851" w:type="dxa"/>
            <w:shd w:val="clear" w:color="auto" w:fill="FAEBC4"/>
          </w:tcPr>
          <w:p w14:paraId="2401976B" w14:textId="77777777" w:rsidR="00A03DC4" w:rsidRPr="00F8534A" w:rsidRDefault="00A03DC4" w:rsidP="00F8534A">
            <w:pPr>
              <w:pStyle w:val="ListParagraph"/>
              <w:ind w:left="0"/>
              <w:rPr>
                <w:rFonts w:ascii="Minion Pro" w:hAnsi="Minion Pro"/>
                <w:b/>
                <w:color w:val="0070C0"/>
              </w:rPr>
            </w:pPr>
          </w:p>
        </w:tc>
      </w:tr>
      <w:tr w:rsidR="00A03DC4" w:rsidRPr="00F8534A" w14:paraId="426F3739" w14:textId="77777777" w:rsidTr="004B721D">
        <w:tc>
          <w:tcPr>
            <w:tcW w:w="6237" w:type="dxa"/>
            <w:shd w:val="clear" w:color="auto" w:fill="F6DD8F"/>
          </w:tcPr>
          <w:p w14:paraId="77EB4533" w14:textId="52258828" w:rsidR="00A03DC4" w:rsidRPr="00A03DC4" w:rsidRDefault="00A03DC4" w:rsidP="00A03DC4">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Organizar entrevistas entre mi compañía y la prensa para hablar de los resultados obtenidos de la implementación del ERP de Intelisis. Los medios se seleccionarán en conjunto y de forma estratégica. </w:t>
            </w:r>
          </w:p>
        </w:tc>
        <w:tc>
          <w:tcPr>
            <w:tcW w:w="709" w:type="dxa"/>
            <w:shd w:val="clear" w:color="auto" w:fill="F6DD8F"/>
          </w:tcPr>
          <w:p w14:paraId="17CAB07D" w14:textId="77777777" w:rsidR="00A03DC4" w:rsidRPr="00F8534A" w:rsidRDefault="00A03DC4" w:rsidP="00F8534A">
            <w:pPr>
              <w:pStyle w:val="ListParagraph"/>
              <w:ind w:left="0"/>
              <w:rPr>
                <w:rFonts w:ascii="Minion Pro" w:hAnsi="Minion Pro"/>
                <w:b/>
                <w:color w:val="0070C0"/>
              </w:rPr>
            </w:pPr>
          </w:p>
        </w:tc>
        <w:tc>
          <w:tcPr>
            <w:tcW w:w="851" w:type="dxa"/>
            <w:shd w:val="clear" w:color="auto" w:fill="F6DD8F"/>
          </w:tcPr>
          <w:p w14:paraId="55E161BB" w14:textId="77777777" w:rsidR="00A03DC4" w:rsidRPr="00F8534A" w:rsidRDefault="00A03DC4" w:rsidP="00F8534A">
            <w:pPr>
              <w:pStyle w:val="ListParagraph"/>
              <w:ind w:left="0"/>
              <w:rPr>
                <w:rFonts w:ascii="Minion Pro" w:hAnsi="Minion Pro"/>
                <w:b/>
                <w:color w:val="0070C0"/>
              </w:rPr>
            </w:pPr>
          </w:p>
        </w:tc>
      </w:tr>
      <w:tr w:rsidR="00A03DC4" w:rsidRPr="00F8534A" w14:paraId="221ECF99" w14:textId="77777777" w:rsidTr="004B721D">
        <w:tc>
          <w:tcPr>
            <w:tcW w:w="6237" w:type="dxa"/>
            <w:shd w:val="clear" w:color="auto" w:fill="FAEBC4"/>
          </w:tcPr>
          <w:p w14:paraId="41276FAD" w14:textId="68C3DB1D" w:rsidR="00A03DC4" w:rsidRPr="00A03DC4" w:rsidRDefault="00A03DC4" w:rsidP="00A03DC4">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Mencionar el nombre de la empresa como un caso de éxito en entrevistas que realice Intelisis con prensa.  </w:t>
            </w:r>
          </w:p>
        </w:tc>
        <w:tc>
          <w:tcPr>
            <w:tcW w:w="709" w:type="dxa"/>
            <w:shd w:val="clear" w:color="auto" w:fill="FAEBC4"/>
          </w:tcPr>
          <w:p w14:paraId="20F4223B" w14:textId="77777777" w:rsidR="00A03DC4" w:rsidRPr="00F8534A" w:rsidRDefault="00A03DC4" w:rsidP="00F8534A">
            <w:pPr>
              <w:pStyle w:val="ListParagraph"/>
              <w:ind w:left="0"/>
              <w:rPr>
                <w:rFonts w:ascii="Minion Pro" w:hAnsi="Minion Pro"/>
                <w:b/>
                <w:color w:val="0070C0"/>
              </w:rPr>
            </w:pPr>
          </w:p>
        </w:tc>
        <w:tc>
          <w:tcPr>
            <w:tcW w:w="851" w:type="dxa"/>
            <w:shd w:val="clear" w:color="auto" w:fill="FAEBC4"/>
          </w:tcPr>
          <w:p w14:paraId="50D1F7DE" w14:textId="77777777" w:rsidR="00A03DC4" w:rsidRPr="00F8534A" w:rsidRDefault="00A03DC4" w:rsidP="00F8534A">
            <w:pPr>
              <w:pStyle w:val="ListParagraph"/>
              <w:ind w:left="0"/>
              <w:rPr>
                <w:rFonts w:ascii="Minion Pro" w:hAnsi="Minion Pro"/>
                <w:b/>
                <w:color w:val="0070C0"/>
              </w:rPr>
            </w:pPr>
          </w:p>
        </w:tc>
      </w:tr>
      <w:tr w:rsidR="00A03DC4" w:rsidRPr="00F8534A" w14:paraId="3B006DD0" w14:textId="77777777" w:rsidTr="004B721D">
        <w:tc>
          <w:tcPr>
            <w:tcW w:w="6237" w:type="dxa"/>
            <w:shd w:val="clear" w:color="auto" w:fill="F6DD8F"/>
          </w:tcPr>
          <w:p w14:paraId="20361C0B" w14:textId="3CB9DD66" w:rsidR="00A03DC4" w:rsidRPr="00A03DC4" w:rsidRDefault="00A03DC4" w:rsidP="00A03DC4">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En caso de que un medio de comunicación publique mi caso de éxito, autorizo la reimpresión del artículo publicado para que Intelisis pueda difundirlo con clientes actuales y prospectos. </w:t>
            </w:r>
          </w:p>
        </w:tc>
        <w:tc>
          <w:tcPr>
            <w:tcW w:w="709" w:type="dxa"/>
            <w:shd w:val="clear" w:color="auto" w:fill="F6DD8F"/>
          </w:tcPr>
          <w:p w14:paraId="56DE9A13" w14:textId="77777777" w:rsidR="00A03DC4" w:rsidRPr="00F8534A" w:rsidRDefault="00A03DC4" w:rsidP="00F8534A">
            <w:pPr>
              <w:pStyle w:val="ListParagraph"/>
              <w:ind w:left="0"/>
              <w:rPr>
                <w:rFonts w:ascii="Minion Pro" w:hAnsi="Minion Pro"/>
                <w:b/>
                <w:color w:val="0070C0"/>
              </w:rPr>
            </w:pPr>
          </w:p>
        </w:tc>
        <w:tc>
          <w:tcPr>
            <w:tcW w:w="851" w:type="dxa"/>
            <w:shd w:val="clear" w:color="auto" w:fill="F6DD8F"/>
          </w:tcPr>
          <w:p w14:paraId="34C9C111" w14:textId="77777777" w:rsidR="00A03DC4" w:rsidRPr="00F8534A" w:rsidRDefault="00A03DC4" w:rsidP="00F8534A">
            <w:pPr>
              <w:pStyle w:val="ListParagraph"/>
              <w:ind w:left="0"/>
              <w:rPr>
                <w:rFonts w:ascii="Minion Pro" w:hAnsi="Minion Pro"/>
                <w:b/>
                <w:color w:val="0070C0"/>
              </w:rPr>
            </w:pPr>
          </w:p>
        </w:tc>
      </w:tr>
      <w:tr w:rsidR="00A03DC4" w:rsidRPr="00F8534A" w14:paraId="78BD11D0" w14:textId="77777777" w:rsidTr="004B721D">
        <w:tc>
          <w:tcPr>
            <w:tcW w:w="6237" w:type="dxa"/>
            <w:shd w:val="clear" w:color="auto" w:fill="FAEBC4"/>
          </w:tcPr>
          <w:p w14:paraId="6A7A414B" w14:textId="416F612E" w:rsidR="00A03DC4" w:rsidRPr="00A03DC4" w:rsidRDefault="00A03DC4" w:rsidP="00A03DC4">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Al participar en actividades con prensa en conjunto con Intelisis, autorizo a que sean publicados el nombre de la empresa y el de los ejecutivos designados previamente por la misma, en los artículos o reportajes generados por los medios de comunicación.   </w:t>
            </w:r>
          </w:p>
        </w:tc>
        <w:tc>
          <w:tcPr>
            <w:tcW w:w="709" w:type="dxa"/>
            <w:shd w:val="clear" w:color="auto" w:fill="FAEBC4"/>
          </w:tcPr>
          <w:p w14:paraId="6F27CB9C" w14:textId="77777777" w:rsidR="00A03DC4" w:rsidRPr="00F8534A" w:rsidRDefault="00A03DC4" w:rsidP="00F8534A">
            <w:pPr>
              <w:pStyle w:val="ListParagraph"/>
              <w:ind w:left="0"/>
              <w:rPr>
                <w:rFonts w:ascii="Minion Pro" w:hAnsi="Minion Pro"/>
                <w:b/>
                <w:color w:val="0070C0"/>
              </w:rPr>
            </w:pPr>
          </w:p>
        </w:tc>
        <w:tc>
          <w:tcPr>
            <w:tcW w:w="851" w:type="dxa"/>
            <w:shd w:val="clear" w:color="auto" w:fill="FAEBC4"/>
          </w:tcPr>
          <w:p w14:paraId="64BB190E" w14:textId="77777777" w:rsidR="00A03DC4" w:rsidRPr="00F8534A" w:rsidRDefault="00A03DC4" w:rsidP="00F8534A">
            <w:pPr>
              <w:pStyle w:val="ListParagraph"/>
              <w:ind w:left="0"/>
              <w:rPr>
                <w:rFonts w:ascii="Minion Pro" w:hAnsi="Minion Pro"/>
                <w:b/>
                <w:color w:val="0070C0"/>
              </w:rPr>
            </w:pPr>
          </w:p>
        </w:tc>
      </w:tr>
      <w:tr w:rsidR="00A03DC4" w:rsidRPr="00F8534A" w14:paraId="0ACF2185" w14:textId="77777777" w:rsidTr="004B721D">
        <w:tc>
          <w:tcPr>
            <w:tcW w:w="6237" w:type="dxa"/>
            <w:shd w:val="clear" w:color="auto" w:fill="F6DD8F"/>
          </w:tcPr>
          <w:p w14:paraId="37C5A5BD" w14:textId="68EFF45B" w:rsidR="00A03DC4" w:rsidRPr="00A03DC4" w:rsidRDefault="00A03DC4" w:rsidP="00A03DC4">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Al participar en actividades con prensa en conjunto con Intelisis,  autorizo a que sea publicado el logo de la compañía. </w:t>
            </w:r>
          </w:p>
        </w:tc>
        <w:tc>
          <w:tcPr>
            <w:tcW w:w="709" w:type="dxa"/>
            <w:shd w:val="clear" w:color="auto" w:fill="F6DD8F"/>
          </w:tcPr>
          <w:p w14:paraId="347402AD" w14:textId="77777777" w:rsidR="00A03DC4" w:rsidRPr="00F8534A" w:rsidRDefault="00A03DC4" w:rsidP="00F8534A">
            <w:pPr>
              <w:pStyle w:val="ListParagraph"/>
              <w:ind w:left="0"/>
              <w:rPr>
                <w:rFonts w:ascii="Minion Pro" w:hAnsi="Minion Pro"/>
                <w:b/>
                <w:color w:val="0070C0"/>
              </w:rPr>
            </w:pPr>
          </w:p>
        </w:tc>
        <w:tc>
          <w:tcPr>
            <w:tcW w:w="851" w:type="dxa"/>
            <w:shd w:val="clear" w:color="auto" w:fill="F6DD8F"/>
          </w:tcPr>
          <w:p w14:paraId="61977778" w14:textId="77777777" w:rsidR="00A03DC4" w:rsidRPr="00F8534A" w:rsidRDefault="00A03DC4" w:rsidP="00F8534A">
            <w:pPr>
              <w:pStyle w:val="ListParagraph"/>
              <w:ind w:left="0"/>
              <w:rPr>
                <w:rFonts w:ascii="Minion Pro" w:hAnsi="Minion Pro"/>
                <w:b/>
                <w:color w:val="0070C0"/>
              </w:rPr>
            </w:pPr>
          </w:p>
        </w:tc>
      </w:tr>
    </w:tbl>
    <w:p w14:paraId="49965C39" w14:textId="77777777" w:rsidR="00A03DC4" w:rsidRPr="008D128C" w:rsidRDefault="00A03DC4" w:rsidP="008D128C">
      <w:pPr>
        <w:rPr>
          <w:rFonts w:ascii="Minion Pro" w:hAnsi="Minion Pro"/>
        </w:rPr>
      </w:pPr>
    </w:p>
    <w:tbl>
      <w:tblPr>
        <w:tblStyle w:val="TableGrid"/>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6237"/>
        <w:gridCol w:w="650"/>
        <w:gridCol w:w="910"/>
      </w:tblGrid>
      <w:tr w:rsidR="008D128C" w:rsidRPr="00F8534A" w14:paraId="7D2C9630" w14:textId="77777777" w:rsidTr="007F5E8E">
        <w:tc>
          <w:tcPr>
            <w:tcW w:w="6237" w:type="dxa"/>
            <w:shd w:val="clear" w:color="auto" w:fill="D9D9D9" w:themeFill="background1" w:themeFillShade="D9"/>
          </w:tcPr>
          <w:p w14:paraId="579D3273" w14:textId="587E2E4F" w:rsidR="00F8534A" w:rsidRPr="008D128C" w:rsidRDefault="00F8534A" w:rsidP="00F8534A">
            <w:pPr>
              <w:pStyle w:val="ListParagraph"/>
              <w:ind w:left="0"/>
              <w:rPr>
                <w:rFonts w:ascii="Myriad Pro" w:hAnsi="Myriad Pro"/>
                <w:color w:val="7F7F7F" w:themeColor="text1" w:themeTint="80"/>
                <w:sz w:val="24"/>
                <w:szCs w:val="24"/>
              </w:rPr>
            </w:pPr>
            <w:r w:rsidRPr="008D128C">
              <w:rPr>
                <w:rFonts w:ascii="Myriad Pro" w:hAnsi="Myriad Pro"/>
                <w:color w:val="7F7F7F" w:themeColor="text1" w:themeTint="80"/>
                <w:sz w:val="24"/>
                <w:szCs w:val="24"/>
              </w:rPr>
              <w:t xml:space="preserve">MERCADOTECNIA. AUTORIZO A INTELISIS A: </w:t>
            </w:r>
          </w:p>
        </w:tc>
        <w:tc>
          <w:tcPr>
            <w:tcW w:w="650" w:type="dxa"/>
            <w:shd w:val="clear" w:color="auto" w:fill="D9D9D9" w:themeFill="background1" w:themeFillShade="D9"/>
          </w:tcPr>
          <w:p w14:paraId="44A54670" w14:textId="7BC37213" w:rsidR="00F8534A" w:rsidRPr="008D128C" w:rsidRDefault="00F8534A" w:rsidP="00A03DC4">
            <w:pPr>
              <w:pStyle w:val="ListParagraph"/>
              <w:ind w:left="0"/>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SI</w:t>
            </w:r>
          </w:p>
        </w:tc>
        <w:tc>
          <w:tcPr>
            <w:tcW w:w="910" w:type="dxa"/>
            <w:shd w:val="clear" w:color="auto" w:fill="D9D9D9" w:themeFill="background1" w:themeFillShade="D9"/>
          </w:tcPr>
          <w:p w14:paraId="138C01C5" w14:textId="77777777" w:rsidR="00F8534A" w:rsidRPr="008D128C" w:rsidRDefault="00F8534A" w:rsidP="00A03DC4">
            <w:pPr>
              <w:pStyle w:val="ListParagraph"/>
              <w:ind w:left="0"/>
              <w:jc w:val="center"/>
              <w:rPr>
                <w:rFonts w:ascii="Myriad Pro" w:hAnsi="Myriad Pro"/>
                <w:color w:val="7F7F7F" w:themeColor="text1" w:themeTint="80"/>
                <w:sz w:val="24"/>
                <w:szCs w:val="24"/>
              </w:rPr>
            </w:pPr>
            <w:r w:rsidRPr="008D128C">
              <w:rPr>
                <w:rFonts w:ascii="Myriad Pro" w:hAnsi="Myriad Pro"/>
                <w:color w:val="7F7F7F" w:themeColor="text1" w:themeTint="80"/>
                <w:sz w:val="24"/>
                <w:szCs w:val="24"/>
              </w:rPr>
              <w:t>NO</w:t>
            </w:r>
          </w:p>
        </w:tc>
      </w:tr>
      <w:tr w:rsidR="008D128C" w:rsidRPr="00F8534A" w14:paraId="4CF71FA1" w14:textId="77777777" w:rsidTr="004B721D">
        <w:tc>
          <w:tcPr>
            <w:tcW w:w="6237" w:type="dxa"/>
            <w:shd w:val="clear" w:color="auto" w:fill="F6DD8F"/>
          </w:tcPr>
          <w:p w14:paraId="52EE6238" w14:textId="13FC39E4" w:rsidR="00F8534A" w:rsidRPr="00A03DC4" w:rsidRDefault="00F8534A" w:rsidP="00F8534A">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Realizar un publirreportaje (pagado por Intelisis con control de información publicada) en medios de comunicación previamente seleccionados para promover el caso de éxito.  </w:t>
            </w:r>
          </w:p>
        </w:tc>
        <w:tc>
          <w:tcPr>
            <w:tcW w:w="650" w:type="dxa"/>
            <w:shd w:val="clear" w:color="auto" w:fill="F6DD8F"/>
          </w:tcPr>
          <w:p w14:paraId="1E3AE96B" w14:textId="77777777" w:rsidR="00F8534A" w:rsidRPr="00F8534A" w:rsidRDefault="00F8534A" w:rsidP="007F5E8E">
            <w:pPr>
              <w:pStyle w:val="ListParagraph"/>
              <w:ind w:left="0" w:right="-167"/>
              <w:rPr>
                <w:rFonts w:ascii="Minion Pro" w:hAnsi="Minion Pro"/>
                <w:b/>
                <w:color w:val="0070C0"/>
              </w:rPr>
            </w:pPr>
          </w:p>
        </w:tc>
        <w:tc>
          <w:tcPr>
            <w:tcW w:w="910" w:type="dxa"/>
            <w:shd w:val="clear" w:color="auto" w:fill="F6DD8F"/>
          </w:tcPr>
          <w:p w14:paraId="55197700" w14:textId="77777777" w:rsidR="00F8534A" w:rsidRPr="00F8534A" w:rsidRDefault="00F8534A" w:rsidP="00F8534A">
            <w:pPr>
              <w:pStyle w:val="ListParagraph"/>
              <w:ind w:left="0"/>
              <w:rPr>
                <w:rFonts w:ascii="Minion Pro" w:hAnsi="Minion Pro"/>
                <w:b/>
                <w:color w:val="0070C0"/>
              </w:rPr>
            </w:pPr>
          </w:p>
        </w:tc>
      </w:tr>
      <w:tr w:rsidR="008D128C" w:rsidRPr="00F8534A" w14:paraId="5444B75A" w14:textId="77777777" w:rsidTr="004B721D">
        <w:tc>
          <w:tcPr>
            <w:tcW w:w="6237" w:type="dxa"/>
            <w:shd w:val="clear" w:color="auto" w:fill="FAEBC4"/>
          </w:tcPr>
          <w:p w14:paraId="7B6AB8FF" w14:textId="4E45A463" w:rsidR="00F8534A" w:rsidRPr="00A03DC4" w:rsidRDefault="00F8534A" w:rsidP="00F8534A">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Imprimir y distribuir el caso de éxito en eventos de Intelisis para clientes, prospectos y canales de distribución. </w:t>
            </w:r>
          </w:p>
        </w:tc>
        <w:tc>
          <w:tcPr>
            <w:tcW w:w="650" w:type="dxa"/>
            <w:shd w:val="clear" w:color="auto" w:fill="FAEBC4"/>
          </w:tcPr>
          <w:p w14:paraId="4847F85C" w14:textId="77777777" w:rsidR="00F8534A" w:rsidRPr="00F8534A" w:rsidRDefault="00F8534A" w:rsidP="00F8534A">
            <w:pPr>
              <w:pStyle w:val="ListParagraph"/>
              <w:ind w:left="0"/>
              <w:rPr>
                <w:rFonts w:ascii="Minion Pro" w:hAnsi="Minion Pro"/>
                <w:b/>
                <w:color w:val="0070C0"/>
              </w:rPr>
            </w:pPr>
          </w:p>
        </w:tc>
        <w:tc>
          <w:tcPr>
            <w:tcW w:w="910" w:type="dxa"/>
            <w:shd w:val="clear" w:color="auto" w:fill="FAEBC4"/>
          </w:tcPr>
          <w:p w14:paraId="0C0FC6A7" w14:textId="77777777" w:rsidR="00F8534A" w:rsidRPr="00F8534A" w:rsidRDefault="00F8534A" w:rsidP="00F8534A">
            <w:pPr>
              <w:pStyle w:val="ListParagraph"/>
              <w:ind w:left="0"/>
              <w:rPr>
                <w:rFonts w:ascii="Minion Pro" w:hAnsi="Minion Pro"/>
                <w:b/>
                <w:color w:val="0070C0"/>
              </w:rPr>
            </w:pPr>
          </w:p>
        </w:tc>
      </w:tr>
      <w:tr w:rsidR="008D128C" w:rsidRPr="00F8534A" w14:paraId="1FD2E337" w14:textId="77777777" w:rsidTr="004B721D">
        <w:tc>
          <w:tcPr>
            <w:tcW w:w="6237" w:type="dxa"/>
            <w:shd w:val="clear" w:color="auto" w:fill="F6DD8F"/>
          </w:tcPr>
          <w:p w14:paraId="0EE4057D" w14:textId="60C04B85" w:rsidR="00F8534A" w:rsidRPr="00A03DC4" w:rsidRDefault="00F8534A" w:rsidP="00F8534A">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Subir el caso de éxito en el Website de Intelisis y en el portal de la Comunidad Intelisis. </w:t>
            </w:r>
          </w:p>
        </w:tc>
        <w:tc>
          <w:tcPr>
            <w:tcW w:w="650" w:type="dxa"/>
            <w:shd w:val="clear" w:color="auto" w:fill="F6DD8F"/>
          </w:tcPr>
          <w:p w14:paraId="5CB33FCF" w14:textId="77777777" w:rsidR="00F8534A" w:rsidRPr="00F8534A" w:rsidRDefault="00F8534A" w:rsidP="00F8534A">
            <w:pPr>
              <w:pStyle w:val="ListParagraph"/>
              <w:ind w:left="0"/>
              <w:rPr>
                <w:rFonts w:ascii="Minion Pro" w:hAnsi="Minion Pro"/>
                <w:b/>
                <w:color w:val="0070C0"/>
              </w:rPr>
            </w:pPr>
          </w:p>
        </w:tc>
        <w:tc>
          <w:tcPr>
            <w:tcW w:w="910" w:type="dxa"/>
            <w:shd w:val="clear" w:color="auto" w:fill="F6DD8F"/>
          </w:tcPr>
          <w:p w14:paraId="63A3D944" w14:textId="77777777" w:rsidR="00F8534A" w:rsidRPr="00F8534A" w:rsidRDefault="00F8534A" w:rsidP="00F8534A">
            <w:pPr>
              <w:pStyle w:val="ListParagraph"/>
              <w:ind w:left="0"/>
              <w:rPr>
                <w:rFonts w:ascii="Minion Pro" w:hAnsi="Minion Pro"/>
                <w:b/>
                <w:color w:val="0070C0"/>
              </w:rPr>
            </w:pPr>
          </w:p>
        </w:tc>
      </w:tr>
      <w:tr w:rsidR="008D128C" w:rsidRPr="00F8534A" w14:paraId="19D434DF" w14:textId="77777777" w:rsidTr="004B721D">
        <w:tc>
          <w:tcPr>
            <w:tcW w:w="6237" w:type="dxa"/>
            <w:shd w:val="clear" w:color="auto" w:fill="FAEBC4"/>
          </w:tcPr>
          <w:p w14:paraId="191C8B67" w14:textId="4C1E1A30" w:rsidR="00F8534A" w:rsidRPr="00A03DC4" w:rsidRDefault="00F8534A" w:rsidP="00F8534A">
            <w:pPr>
              <w:pStyle w:val="ListParagraph"/>
              <w:ind w:left="0"/>
              <w:rPr>
                <w:rFonts w:ascii="Minion Pro" w:hAnsi="Minion Pro"/>
                <w:color w:val="595959" w:themeColor="text1" w:themeTint="A6"/>
              </w:rPr>
            </w:pPr>
            <w:r w:rsidRPr="00A03DC4">
              <w:rPr>
                <w:rFonts w:ascii="Minion Pro" w:hAnsi="Minion Pro"/>
                <w:color w:val="595959" w:themeColor="text1" w:themeTint="A6"/>
              </w:rPr>
              <w:t>Subir el video del caso de éxito en la página web de Intelisis y en la página oficial de Youtube de Intelisis.</w:t>
            </w:r>
          </w:p>
        </w:tc>
        <w:tc>
          <w:tcPr>
            <w:tcW w:w="650" w:type="dxa"/>
            <w:shd w:val="clear" w:color="auto" w:fill="FAEBC4"/>
          </w:tcPr>
          <w:p w14:paraId="771CB4FF" w14:textId="77777777" w:rsidR="00F8534A" w:rsidRPr="00F8534A" w:rsidRDefault="00F8534A" w:rsidP="00F8534A">
            <w:pPr>
              <w:pStyle w:val="ListParagraph"/>
              <w:ind w:left="0"/>
              <w:rPr>
                <w:rFonts w:ascii="Minion Pro" w:hAnsi="Minion Pro"/>
                <w:b/>
                <w:color w:val="0070C0"/>
              </w:rPr>
            </w:pPr>
          </w:p>
        </w:tc>
        <w:tc>
          <w:tcPr>
            <w:tcW w:w="910" w:type="dxa"/>
            <w:shd w:val="clear" w:color="auto" w:fill="FAEBC4"/>
          </w:tcPr>
          <w:p w14:paraId="23589EE3" w14:textId="77777777" w:rsidR="00F8534A" w:rsidRPr="00F8534A" w:rsidRDefault="00F8534A" w:rsidP="00F8534A">
            <w:pPr>
              <w:pStyle w:val="ListParagraph"/>
              <w:ind w:left="0"/>
              <w:rPr>
                <w:rFonts w:ascii="Minion Pro" w:hAnsi="Minion Pro"/>
                <w:b/>
                <w:color w:val="0070C0"/>
              </w:rPr>
            </w:pPr>
          </w:p>
        </w:tc>
      </w:tr>
      <w:tr w:rsidR="008D128C" w:rsidRPr="00F8534A" w14:paraId="463283FD" w14:textId="77777777" w:rsidTr="004B721D">
        <w:tc>
          <w:tcPr>
            <w:tcW w:w="6237" w:type="dxa"/>
            <w:shd w:val="clear" w:color="auto" w:fill="F6DD8F"/>
          </w:tcPr>
          <w:p w14:paraId="7990F76D" w14:textId="540A32E2" w:rsidR="00F8534A" w:rsidRPr="00A03DC4" w:rsidRDefault="00F8534A" w:rsidP="00F8534A">
            <w:pPr>
              <w:pStyle w:val="ListParagraph"/>
              <w:ind w:left="0"/>
              <w:rPr>
                <w:rFonts w:ascii="Minion Pro" w:hAnsi="Minion Pro"/>
                <w:color w:val="595959" w:themeColor="text1" w:themeTint="A6"/>
              </w:rPr>
            </w:pPr>
            <w:r w:rsidRPr="00A03DC4">
              <w:rPr>
                <w:rFonts w:ascii="Minion Pro" w:hAnsi="Minion Pro"/>
                <w:color w:val="595959" w:themeColor="text1" w:themeTint="A6"/>
              </w:rPr>
              <w:t xml:space="preserve">Mencionar el caso de éxito en las redes sociales oficiales de </w:t>
            </w:r>
            <w:r w:rsidRPr="008D128C">
              <w:rPr>
                <w:rFonts w:ascii="Minion Pro" w:hAnsi="Minion Pro"/>
                <w:i/>
                <w:color w:val="595959" w:themeColor="text1" w:themeTint="A6"/>
              </w:rPr>
              <w:t>Intelisis</w:t>
            </w:r>
            <w:r w:rsidRPr="00A03DC4">
              <w:rPr>
                <w:rFonts w:ascii="Minion Pro" w:hAnsi="Minion Pro"/>
                <w:color w:val="595959" w:themeColor="text1" w:themeTint="A6"/>
              </w:rPr>
              <w:t xml:space="preserve"> (Facebook, Twitter y LinkedIN)</w:t>
            </w:r>
            <w:r w:rsidR="00A03DC4" w:rsidRPr="00A03DC4">
              <w:rPr>
                <w:rFonts w:ascii="Minion Pro" w:hAnsi="Minion Pro"/>
                <w:color w:val="595959" w:themeColor="text1" w:themeTint="A6"/>
              </w:rPr>
              <w:t>.</w:t>
            </w:r>
          </w:p>
        </w:tc>
        <w:tc>
          <w:tcPr>
            <w:tcW w:w="650" w:type="dxa"/>
            <w:shd w:val="clear" w:color="auto" w:fill="F6DD8F"/>
          </w:tcPr>
          <w:p w14:paraId="4971063C" w14:textId="77777777" w:rsidR="00F8534A" w:rsidRPr="00F8534A" w:rsidRDefault="00F8534A" w:rsidP="00F8534A">
            <w:pPr>
              <w:pStyle w:val="ListParagraph"/>
              <w:ind w:left="0"/>
              <w:rPr>
                <w:rFonts w:ascii="Minion Pro" w:hAnsi="Minion Pro"/>
                <w:b/>
                <w:color w:val="0070C0"/>
              </w:rPr>
            </w:pPr>
          </w:p>
        </w:tc>
        <w:tc>
          <w:tcPr>
            <w:tcW w:w="910" w:type="dxa"/>
            <w:shd w:val="clear" w:color="auto" w:fill="F6DD8F"/>
          </w:tcPr>
          <w:p w14:paraId="10090C88" w14:textId="77777777" w:rsidR="00F8534A" w:rsidRPr="00F8534A" w:rsidRDefault="00F8534A" w:rsidP="00F8534A">
            <w:pPr>
              <w:pStyle w:val="ListParagraph"/>
              <w:ind w:left="0"/>
              <w:rPr>
                <w:rFonts w:ascii="Minion Pro" w:hAnsi="Minion Pro"/>
                <w:b/>
                <w:color w:val="0070C0"/>
              </w:rPr>
            </w:pPr>
          </w:p>
        </w:tc>
      </w:tr>
    </w:tbl>
    <w:p w14:paraId="2711D5A6" w14:textId="77777777" w:rsidR="00D00F2F" w:rsidRPr="00D00F2F" w:rsidRDefault="00D00F2F" w:rsidP="00D00F2F">
      <w:pPr>
        <w:jc w:val="both"/>
        <w:rPr>
          <w:rFonts w:ascii="Minion Pro" w:hAnsi="Minion Pro"/>
        </w:rPr>
      </w:pPr>
      <w:r w:rsidRPr="00D00F2F">
        <w:rPr>
          <w:rFonts w:ascii="Minion Pro" w:hAnsi="Minion Pro"/>
        </w:rPr>
        <w:t xml:space="preserve">Para cualquier herramienta de difusión seleccionada por el cliente, se contará con absoluto control en cuanto a la información generada, </w:t>
      </w:r>
      <w:r w:rsidRPr="00D00F2F">
        <w:rPr>
          <w:rFonts w:ascii="Minion Pro" w:hAnsi="Minion Pro"/>
          <w:u w:val="single"/>
        </w:rPr>
        <w:t>salvo en el caso de actividades con medios de comunicación (entrevistas), ya que Intelisis no tiene injerencia en los contenidos publicados.</w:t>
      </w:r>
      <w:r w:rsidRPr="00D00F2F">
        <w:rPr>
          <w:rFonts w:ascii="Minion Pro" w:hAnsi="Minion Pro"/>
        </w:rPr>
        <w:t xml:space="preserve"> Sin embargo, es importante señalar que los acercamientos con prensa se dan bajo un ambiente de buena voluntad, buscando destacar el aspecto positivo del uso de la tecnología dentro de una organización para optimizar sus operaciones. </w:t>
      </w:r>
    </w:p>
    <w:p w14:paraId="723E1273" w14:textId="77777777" w:rsidR="00D00F2F" w:rsidRPr="00D00F2F" w:rsidRDefault="00D00F2F" w:rsidP="00D00F2F">
      <w:pPr>
        <w:jc w:val="both"/>
        <w:rPr>
          <w:rFonts w:ascii="Minion Pro" w:hAnsi="Minion Pro"/>
        </w:rPr>
      </w:pPr>
    </w:p>
    <w:p w14:paraId="5256BB1D" w14:textId="4595E43F" w:rsidR="00D00F2F" w:rsidRPr="00D00F2F" w:rsidRDefault="00D00F2F" w:rsidP="00D00F2F">
      <w:pPr>
        <w:jc w:val="both"/>
        <w:rPr>
          <w:rFonts w:ascii="Minion Pro" w:hAnsi="Minion Pro"/>
        </w:rPr>
      </w:pPr>
      <w:r w:rsidRPr="00D00F2F">
        <w:rPr>
          <w:rFonts w:ascii="Minion Pro" w:hAnsi="Minion Pro"/>
        </w:rPr>
        <w:t xml:space="preserve">En este sentido, su empresa e </w:t>
      </w:r>
      <w:r w:rsidRPr="00D00F2F">
        <w:rPr>
          <w:rFonts w:ascii="Minion Pro" w:hAnsi="Minion Pro"/>
          <w:i/>
        </w:rPr>
        <w:t>Intelisis</w:t>
      </w:r>
      <w:r w:rsidRPr="00D00F2F">
        <w:rPr>
          <w:rFonts w:ascii="Minion Pro" w:hAnsi="Minion Pro"/>
        </w:rPr>
        <w:t xml:space="preserve"> se comprometen a respetar las opiniones de los medios de comunicación (impresos, digitales y electrónicos) y sus representantes (reporteros, editores, comentaristas, líderes de opinión, etc.), expresadas en sus espacios de difusión, mismas que se esperan como resultado imparcial y unilateral de los esfuerzos realizados por parte de </w:t>
      </w:r>
      <w:r w:rsidRPr="00D00F2F">
        <w:rPr>
          <w:rFonts w:ascii="Minion Pro" w:hAnsi="Minion Pro"/>
          <w:i/>
        </w:rPr>
        <w:t>Intelisis</w:t>
      </w:r>
      <w:r w:rsidRPr="00D00F2F">
        <w:rPr>
          <w:rFonts w:ascii="Minion Pro" w:hAnsi="Minion Pro"/>
        </w:rPr>
        <w:t xml:space="preserve"> en actividades de r</w:t>
      </w:r>
      <w:r>
        <w:rPr>
          <w:rFonts w:ascii="Minion Pro" w:hAnsi="Minion Pro"/>
        </w:rPr>
        <w:t>elaciones públicas y marketing.</w:t>
      </w:r>
    </w:p>
    <w:p w14:paraId="645532C1" w14:textId="77777777" w:rsidR="00D00F2F" w:rsidRPr="00D00F2F" w:rsidRDefault="00D00F2F" w:rsidP="00D00F2F">
      <w:pPr>
        <w:jc w:val="both"/>
        <w:rPr>
          <w:rFonts w:ascii="Minion Pro" w:hAnsi="Minion Pro"/>
        </w:rPr>
      </w:pPr>
    </w:p>
    <w:p w14:paraId="3389138B" w14:textId="77777777" w:rsidR="00D00F2F" w:rsidRPr="00D00F2F" w:rsidRDefault="00D00F2F" w:rsidP="00D00F2F">
      <w:pPr>
        <w:jc w:val="both"/>
        <w:rPr>
          <w:rFonts w:ascii="Minion Pro" w:hAnsi="Minion Pro"/>
        </w:rPr>
      </w:pPr>
      <w:r w:rsidRPr="00D00F2F">
        <w:rPr>
          <w:rFonts w:ascii="Minion Pro" w:hAnsi="Minion Pro"/>
        </w:rPr>
        <w:t xml:space="preserve">A nombre de </w:t>
      </w:r>
      <w:r w:rsidRPr="00D00F2F">
        <w:rPr>
          <w:rFonts w:ascii="Minion Pro" w:hAnsi="Minion Pro"/>
          <w:i/>
        </w:rPr>
        <w:t>Intelisis</w:t>
      </w:r>
      <w:r w:rsidRPr="00D00F2F">
        <w:rPr>
          <w:rFonts w:ascii="Minion Pro" w:hAnsi="Minion Pro"/>
        </w:rPr>
        <w:t xml:space="preserve">, le agradecemos su tiempo para esta importante labor de nuestro </w:t>
      </w:r>
      <w:r w:rsidRPr="00D00F2F">
        <w:rPr>
          <w:rFonts w:ascii="Minion Pro" w:hAnsi="Minion Pro"/>
          <w:i/>
        </w:rPr>
        <w:t>Programa de Casos de Éxito</w:t>
      </w:r>
      <w:r w:rsidRPr="00D00F2F">
        <w:rPr>
          <w:rFonts w:ascii="Minion Pro" w:hAnsi="Minion Pro"/>
        </w:rPr>
        <w:t xml:space="preserve"> y le aseguramos que la información por usted proporcionada y autorizada será empleada de manera correcta y sólo en los términos de difusión que nos haya permitido. </w:t>
      </w:r>
    </w:p>
    <w:p w14:paraId="2CBF97E2" w14:textId="77777777" w:rsidR="00D00F2F" w:rsidRPr="00D00F2F" w:rsidRDefault="00D00F2F" w:rsidP="00D00F2F">
      <w:pPr>
        <w:jc w:val="both"/>
        <w:rPr>
          <w:rFonts w:ascii="Minion Pro" w:hAnsi="Minion Pro"/>
        </w:rPr>
      </w:pPr>
    </w:p>
    <w:p w14:paraId="4D329184" w14:textId="77777777" w:rsidR="00D00F2F" w:rsidRPr="00D00F2F" w:rsidRDefault="00D00F2F" w:rsidP="00D00F2F">
      <w:pPr>
        <w:jc w:val="both"/>
        <w:rPr>
          <w:rFonts w:ascii="Minion Pro" w:hAnsi="Minion Pro"/>
        </w:rPr>
      </w:pPr>
      <w:r w:rsidRPr="00D00F2F">
        <w:rPr>
          <w:rFonts w:ascii="Minion Pro" w:hAnsi="Minion Pro"/>
        </w:rPr>
        <w:t xml:space="preserve">Al firmar a continuación, usted autoriza a </w:t>
      </w:r>
      <w:r w:rsidRPr="00D00F2F">
        <w:rPr>
          <w:rFonts w:ascii="Minion Pro" w:hAnsi="Minion Pro"/>
          <w:i/>
        </w:rPr>
        <w:t>Intelisis</w:t>
      </w:r>
      <w:r w:rsidRPr="00D00F2F">
        <w:rPr>
          <w:rFonts w:ascii="Minion Pro" w:hAnsi="Minion Pro"/>
        </w:rPr>
        <w:t xml:space="preserve"> a usar la información y los materiales obtenidos a través de su participación en las actividades seleccionadas, incluyendo su logotipo y su nombre comercial, para promover los productos y servicios de </w:t>
      </w:r>
      <w:r w:rsidRPr="00D00F2F">
        <w:rPr>
          <w:rFonts w:ascii="Minion Pro" w:hAnsi="Minion Pro"/>
          <w:i/>
        </w:rPr>
        <w:t>Intelisis</w:t>
      </w:r>
      <w:r w:rsidRPr="00D00F2F">
        <w:rPr>
          <w:rFonts w:ascii="Minion Pro" w:hAnsi="Minion Pro"/>
        </w:rPr>
        <w:t xml:space="preserve">. </w:t>
      </w:r>
    </w:p>
    <w:p w14:paraId="28055BAE" w14:textId="77777777" w:rsidR="00D00F2F" w:rsidRPr="00D00F2F" w:rsidRDefault="00D00F2F" w:rsidP="00D00F2F">
      <w:pPr>
        <w:jc w:val="both"/>
        <w:rPr>
          <w:rFonts w:ascii="Minion Pro" w:hAnsi="Minion Pro"/>
        </w:rPr>
      </w:pPr>
    </w:p>
    <w:p w14:paraId="709AFD2C" w14:textId="77777777" w:rsidR="00D00F2F" w:rsidRPr="00D00F2F" w:rsidRDefault="00D00F2F" w:rsidP="00D00F2F">
      <w:pPr>
        <w:jc w:val="both"/>
        <w:rPr>
          <w:rFonts w:ascii="Minion Pro" w:hAnsi="Minion Pro"/>
        </w:rPr>
      </w:pPr>
      <w:r w:rsidRPr="00D00F2F">
        <w:rPr>
          <w:rFonts w:ascii="Minion Pro" w:hAnsi="Minion Pro"/>
        </w:rPr>
        <w:t xml:space="preserve">Estando de acuerdo en los alcances y usos de la información de su caso de éxito, le solicitamos sus datos y firma de autorización: </w:t>
      </w:r>
    </w:p>
    <w:p w14:paraId="04EF6E75" w14:textId="77777777" w:rsidR="00D00F2F" w:rsidRPr="00D00F2F" w:rsidRDefault="00D00F2F" w:rsidP="00D00F2F">
      <w:pPr>
        <w:jc w:val="both"/>
        <w:rPr>
          <w:rFonts w:ascii="Minion Pro" w:hAnsi="Minion Pro"/>
        </w:rPr>
      </w:pPr>
    </w:p>
    <w:p w14:paraId="706D4083" w14:textId="77777777" w:rsidR="00D00F2F" w:rsidRDefault="00D00F2F" w:rsidP="00D00F2F">
      <w:pPr>
        <w:jc w:val="both"/>
        <w:rPr>
          <w:rFonts w:ascii="Minion Pro" w:hAnsi="Minion Pro"/>
        </w:rPr>
      </w:pPr>
    </w:p>
    <w:p w14:paraId="50E0E16A" w14:textId="77777777" w:rsidR="00A03DC4" w:rsidRDefault="00A03DC4" w:rsidP="00D00F2F">
      <w:pPr>
        <w:jc w:val="both"/>
        <w:rPr>
          <w:rFonts w:ascii="Minion Pro" w:hAnsi="Minion Pro"/>
        </w:rPr>
      </w:pPr>
    </w:p>
    <w:p w14:paraId="5E346FD4" w14:textId="77777777" w:rsidR="00A03DC4" w:rsidRPr="00D00F2F" w:rsidRDefault="00A03DC4" w:rsidP="00D00F2F">
      <w:pPr>
        <w:jc w:val="both"/>
        <w:rPr>
          <w:rFonts w:ascii="Minion Pro" w:hAnsi="Minion Pro"/>
        </w:rPr>
      </w:pPr>
    </w:p>
    <w:p w14:paraId="2A50E2C5" w14:textId="2A66CA0D" w:rsidR="00D00F2F" w:rsidRPr="00D00F2F" w:rsidRDefault="00D00F2F" w:rsidP="00D00F2F">
      <w:pPr>
        <w:jc w:val="both"/>
        <w:rPr>
          <w:rFonts w:ascii="Myriad Pro" w:hAnsi="Myriad Pro"/>
          <w:color w:val="2179D6"/>
        </w:rPr>
      </w:pPr>
      <w:r w:rsidRPr="00D00F2F">
        <w:rPr>
          <w:rFonts w:ascii="Myriad Pro" w:hAnsi="Myriad Pro"/>
          <w:color w:val="2179D6"/>
        </w:rPr>
        <w:t>Nombre del Representante.</w:t>
      </w:r>
    </w:p>
    <w:p w14:paraId="7CC64B80" w14:textId="75220A2F" w:rsidR="00D00F2F" w:rsidRPr="00D00F2F" w:rsidRDefault="00D00F2F" w:rsidP="00D00F2F">
      <w:pPr>
        <w:jc w:val="both"/>
        <w:rPr>
          <w:rFonts w:ascii="Myriad Pro" w:hAnsi="Myriad Pro"/>
          <w:color w:val="2179D6"/>
        </w:rPr>
      </w:pPr>
      <w:r w:rsidRPr="00D00F2F">
        <w:rPr>
          <w:rFonts w:ascii="Myriad Pro" w:hAnsi="Myriad Pro"/>
          <w:color w:val="2179D6"/>
        </w:rPr>
        <w:t>Cargo.</w:t>
      </w:r>
    </w:p>
    <w:p w14:paraId="2B833E47" w14:textId="7945B829" w:rsidR="00D00F2F" w:rsidRPr="00D00F2F" w:rsidRDefault="00D00F2F" w:rsidP="00D00F2F">
      <w:pPr>
        <w:jc w:val="both"/>
        <w:rPr>
          <w:rFonts w:ascii="Myriad Pro" w:hAnsi="Myriad Pro"/>
          <w:color w:val="2179D6"/>
        </w:rPr>
      </w:pPr>
      <w:r w:rsidRPr="00D00F2F">
        <w:rPr>
          <w:rFonts w:ascii="Myriad Pro" w:hAnsi="Myriad Pro"/>
          <w:color w:val="2179D6"/>
        </w:rPr>
        <w:t>Empresa.</w:t>
      </w:r>
    </w:p>
    <w:p w14:paraId="58F10369" w14:textId="4B5CFDBB" w:rsidR="00D00F2F" w:rsidRPr="00D00F2F" w:rsidRDefault="00D00F2F" w:rsidP="00D00F2F">
      <w:pPr>
        <w:jc w:val="both"/>
        <w:rPr>
          <w:rFonts w:ascii="Myriad Pro" w:hAnsi="Myriad Pro"/>
          <w:color w:val="2179D6"/>
        </w:rPr>
      </w:pPr>
      <w:r w:rsidRPr="00D00F2F">
        <w:rPr>
          <w:rFonts w:ascii="Myriad Pro" w:hAnsi="Myriad Pro"/>
          <w:color w:val="2179D6"/>
        </w:rPr>
        <w:t>Dirección.</w:t>
      </w:r>
    </w:p>
    <w:p w14:paraId="415A96EE" w14:textId="77777777" w:rsidR="00D00F2F" w:rsidRDefault="00D00F2F" w:rsidP="00D00F2F">
      <w:pPr>
        <w:jc w:val="both"/>
        <w:rPr>
          <w:rFonts w:ascii="Myriad Pro" w:hAnsi="Myriad Pro"/>
          <w:color w:val="2179D6"/>
        </w:rPr>
      </w:pPr>
    </w:p>
    <w:p w14:paraId="66B535E1" w14:textId="77777777" w:rsidR="00A03DC4" w:rsidRDefault="00A03DC4" w:rsidP="00D00F2F">
      <w:pPr>
        <w:jc w:val="both"/>
        <w:rPr>
          <w:rFonts w:ascii="Myriad Pro" w:hAnsi="Myriad Pro"/>
          <w:color w:val="2179D6"/>
        </w:rPr>
      </w:pPr>
    </w:p>
    <w:p w14:paraId="1CB30D6E" w14:textId="77777777" w:rsidR="00A03DC4" w:rsidRPr="00D00F2F" w:rsidRDefault="00A03DC4" w:rsidP="00D00F2F">
      <w:pPr>
        <w:jc w:val="both"/>
        <w:rPr>
          <w:rFonts w:ascii="Myriad Pro" w:hAnsi="Myriad Pro"/>
          <w:color w:val="2179D6"/>
        </w:rPr>
      </w:pPr>
    </w:p>
    <w:p w14:paraId="69802168" w14:textId="21AC714D" w:rsidR="00D00F2F" w:rsidRPr="00D00F2F" w:rsidRDefault="00D00F2F" w:rsidP="00D00F2F">
      <w:pPr>
        <w:jc w:val="both"/>
        <w:rPr>
          <w:rFonts w:ascii="Myriad Pro" w:hAnsi="Myriad Pro"/>
          <w:color w:val="2179D6"/>
        </w:rPr>
      </w:pPr>
      <w:r w:rsidRPr="00D00F2F">
        <w:rPr>
          <w:rFonts w:ascii="Myriad Pro" w:hAnsi="Myriad Pro"/>
          <w:color w:val="2179D6"/>
        </w:rPr>
        <w:t>Teléfono.</w:t>
      </w:r>
    </w:p>
    <w:p w14:paraId="65FCAD2E" w14:textId="4001F75B" w:rsidR="00D00F2F" w:rsidRPr="00D00F2F" w:rsidRDefault="00D00F2F" w:rsidP="00D00F2F">
      <w:pPr>
        <w:jc w:val="both"/>
        <w:rPr>
          <w:rFonts w:ascii="Myriad Pro" w:hAnsi="Myriad Pro"/>
          <w:color w:val="2179D6"/>
        </w:rPr>
      </w:pPr>
      <w:r w:rsidRPr="00D00F2F">
        <w:rPr>
          <w:rFonts w:ascii="Myriad Pro" w:hAnsi="Myriad Pro"/>
          <w:color w:val="2179D6"/>
        </w:rPr>
        <w:t>Email.</w:t>
      </w:r>
    </w:p>
    <w:p w14:paraId="1B81074E" w14:textId="77777777" w:rsidR="00D00F2F" w:rsidRPr="00D00F2F" w:rsidRDefault="00D00F2F" w:rsidP="00D00F2F">
      <w:pPr>
        <w:jc w:val="both"/>
        <w:rPr>
          <w:rFonts w:ascii="Myriad Pro" w:hAnsi="Myriad Pro"/>
          <w:color w:val="2179D6"/>
        </w:rPr>
      </w:pPr>
    </w:p>
    <w:p w14:paraId="267B247E" w14:textId="77777777" w:rsidR="00D00F2F" w:rsidRDefault="00D00F2F" w:rsidP="00D00F2F">
      <w:pPr>
        <w:jc w:val="both"/>
        <w:rPr>
          <w:rFonts w:ascii="Myriad Pro" w:hAnsi="Myriad Pro"/>
          <w:color w:val="2179D6"/>
        </w:rPr>
      </w:pPr>
    </w:p>
    <w:p w14:paraId="1C1700A4" w14:textId="77777777" w:rsidR="00A03DC4" w:rsidRDefault="00A03DC4" w:rsidP="00D00F2F">
      <w:pPr>
        <w:jc w:val="both"/>
        <w:rPr>
          <w:rFonts w:ascii="Myriad Pro" w:hAnsi="Myriad Pro"/>
          <w:color w:val="2179D6"/>
        </w:rPr>
      </w:pPr>
    </w:p>
    <w:p w14:paraId="285CDD83" w14:textId="77777777" w:rsidR="00A03DC4" w:rsidRDefault="00A03DC4" w:rsidP="00D00F2F">
      <w:pPr>
        <w:jc w:val="both"/>
        <w:rPr>
          <w:rFonts w:ascii="Myriad Pro" w:hAnsi="Myriad Pro"/>
          <w:color w:val="2179D6"/>
        </w:rPr>
      </w:pPr>
    </w:p>
    <w:p w14:paraId="0DAAA629" w14:textId="77777777" w:rsidR="00A03DC4" w:rsidRPr="00D00F2F" w:rsidRDefault="00A03DC4" w:rsidP="00D00F2F">
      <w:pPr>
        <w:jc w:val="both"/>
        <w:rPr>
          <w:rFonts w:ascii="Myriad Pro" w:hAnsi="Myriad Pro"/>
          <w:color w:val="2179D6"/>
        </w:rPr>
      </w:pPr>
    </w:p>
    <w:p w14:paraId="5D33C5B8" w14:textId="77777777" w:rsidR="00D00F2F" w:rsidRPr="00D00F2F" w:rsidRDefault="00D00F2F" w:rsidP="00D00F2F">
      <w:pPr>
        <w:jc w:val="both"/>
        <w:rPr>
          <w:rFonts w:ascii="Myriad Pro" w:hAnsi="Myriad Pro"/>
          <w:color w:val="2179D6"/>
        </w:rPr>
      </w:pPr>
    </w:p>
    <w:p w14:paraId="118CF3C6" w14:textId="1F59EC2B" w:rsidR="00D00F2F" w:rsidRPr="00D00F2F" w:rsidRDefault="00D00F2F" w:rsidP="00D00F2F">
      <w:pPr>
        <w:jc w:val="both"/>
        <w:rPr>
          <w:rFonts w:ascii="Myriad Pro" w:hAnsi="Myriad Pro"/>
          <w:color w:val="2179D6"/>
        </w:rPr>
      </w:pPr>
      <w:r w:rsidRPr="00D00F2F">
        <w:rPr>
          <w:rFonts w:ascii="Myriad Pro" w:hAnsi="Myriad Pro"/>
          <w:color w:val="2179D6"/>
        </w:rPr>
        <w:t>Firma de autorización.</w:t>
      </w:r>
    </w:p>
    <w:p w14:paraId="6676436B" w14:textId="697096E6" w:rsidR="00D00F2F" w:rsidRPr="00D00F2F" w:rsidRDefault="00D00F2F" w:rsidP="00D00F2F">
      <w:pPr>
        <w:jc w:val="both"/>
        <w:rPr>
          <w:rFonts w:ascii="Myriad Pro" w:hAnsi="Myriad Pro"/>
          <w:color w:val="2179D6"/>
        </w:rPr>
      </w:pPr>
      <w:r w:rsidRPr="00D00F2F">
        <w:rPr>
          <w:rFonts w:ascii="Myriad Pro" w:hAnsi="Myriad Pro"/>
          <w:color w:val="2179D6"/>
        </w:rPr>
        <w:t>Fecha.</w:t>
      </w:r>
    </w:p>
    <w:p w14:paraId="00E7E5BD" w14:textId="77777777" w:rsidR="00D00F2F" w:rsidRPr="00D00F2F" w:rsidRDefault="00D00F2F" w:rsidP="00D00F2F">
      <w:pPr>
        <w:jc w:val="both"/>
        <w:rPr>
          <w:rFonts w:ascii="Minion Pro" w:hAnsi="Minion Pro"/>
        </w:rPr>
      </w:pPr>
    </w:p>
    <w:p w14:paraId="52662964" w14:textId="3EC87972" w:rsidR="00D00F2F" w:rsidRPr="00D00F2F" w:rsidRDefault="007F5E8E" w:rsidP="00D00F2F">
      <w:pPr>
        <w:jc w:val="both"/>
        <w:rPr>
          <w:rFonts w:ascii="Myriad Pro" w:hAnsi="Myriad Pro"/>
          <w:color w:val="2179D6"/>
          <w:sz w:val="24"/>
          <w:szCs w:val="24"/>
        </w:rPr>
      </w:pPr>
      <w:r w:rsidRPr="00D00F2F">
        <w:rPr>
          <w:rFonts w:ascii="Myriad Pro" w:hAnsi="Myriad Pro"/>
          <w:color w:val="2179D6"/>
          <w:sz w:val="24"/>
          <w:szCs w:val="24"/>
        </w:rPr>
        <w:t>Condiciones de uso de las referencias comerciales</w:t>
      </w:r>
      <w:r w:rsidR="00D00F2F">
        <w:rPr>
          <w:rFonts w:ascii="Myriad Pro" w:hAnsi="Myriad Pro"/>
          <w:color w:val="2179D6"/>
          <w:sz w:val="24"/>
          <w:szCs w:val="24"/>
        </w:rPr>
        <w:t>.</w:t>
      </w:r>
      <w:r w:rsidR="00D00F2F" w:rsidRPr="00D00F2F">
        <w:rPr>
          <w:rFonts w:ascii="Myriad Pro" w:hAnsi="Myriad Pro"/>
          <w:color w:val="2179D6"/>
          <w:sz w:val="24"/>
          <w:szCs w:val="24"/>
        </w:rPr>
        <w:t xml:space="preserve"> </w:t>
      </w:r>
    </w:p>
    <w:p w14:paraId="344EC32F" w14:textId="77777777" w:rsidR="00D00F2F" w:rsidRPr="00D00F2F" w:rsidRDefault="00D00F2F" w:rsidP="00D00F2F">
      <w:pPr>
        <w:jc w:val="both"/>
        <w:rPr>
          <w:rFonts w:ascii="Minion Pro" w:hAnsi="Minion Pro"/>
        </w:rPr>
      </w:pPr>
      <w:r w:rsidRPr="00D00F2F">
        <w:rPr>
          <w:rFonts w:ascii="Minion Pro" w:hAnsi="Minion Pro"/>
        </w:rPr>
        <w:t xml:space="preserve">Su consentimiento a participar en las actividades anteriormente descritas no obliga a </w:t>
      </w:r>
      <w:r w:rsidRPr="00D00F2F">
        <w:rPr>
          <w:rFonts w:ascii="Minion Pro" w:hAnsi="Minion Pro"/>
          <w:i/>
        </w:rPr>
        <w:t>Intelisis</w:t>
      </w:r>
      <w:r w:rsidRPr="00D00F2F">
        <w:rPr>
          <w:rFonts w:ascii="Minion Pro" w:hAnsi="Minion Pro"/>
        </w:rPr>
        <w:t xml:space="preserve"> a crear ninguna de ellas u ofrecerle la oportunidad de procurarlas. </w:t>
      </w:r>
    </w:p>
    <w:p w14:paraId="4CA2C474" w14:textId="77777777" w:rsidR="00D00F2F" w:rsidRPr="00D00F2F" w:rsidRDefault="00D00F2F" w:rsidP="00D00F2F">
      <w:pPr>
        <w:jc w:val="both"/>
        <w:rPr>
          <w:rFonts w:ascii="Minion Pro" w:hAnsi="Minion Pro"/>
        </w:rPr>
      </w:pPr>
    </w:p>
    <w:p w14:paraId="1B5782F0" w14:textId="5377F5C7" w:rsidR="00D00F2F" w:rsidRPr="00D00F2F" w:rsidRDefault="00D00F2F" w:rsidP="00D00F2F">
      <w:pPr>
        <w:jc w:val="both"/>
        <w:rPr>
          <w:rFonts w:ascii="Minion Pro" w:hAnsi="Minion Pro"/>
        </w:rPr>
      </w:pPr>
      <w:r>
        <w:rPr>
          <w:rFonts w:ascii="Minion Pro" w:hAnsi="Minion Pro"/>
        </w:rPr>
        <w:t xml:space="preserve">1. </w:t>
      </w:r>
      <w:r w:rsidRPr="00D00F2F">
        <w:rPr>
          <w:rFonts w:ascii="Minion Pro" w:hAnsi="Minion Pro"/>
        </w:rPr>
        <w:t>Los siguientes términos son aplicables</w:t>
      </w:r>
      <w:r>
        <w:rPr>
          <w:rFonts w:ascii="Minion Pro" w:hAnsi="Minion Pro"/>
        </w:rPr>
        <w:t xml:space="preserve"> a toda la documentación creada</w:t>
      </w:r>
      <w:r w:rsidRPr="00D00F2F">
        <w:rPr>
          <w:rFonts w:ascii="Minion Pro" w:hAnsi="Minion Pro"/>
        </w:rPr>
        <w:t xml:space="preserve"> bajo este acuer</w:t>
      </w:r>
      <w:r>
        <w:rPr>
          <w:rFonts w:ascii="Minion Pro" w:hAnsi="Minion Pro"/>
        </w:rPr>
        <w:t xml:space="preserve">do, incluyendo el </w:t>
      </w:r>
      <w:r w:rsidRPr="00D00F2F">
        <w:rPr>
          <w:rFonts w:ascii="Minion Pro" w:hAnsi="Minion Pro"/>
          <w:i/>
        </w:rPr>
        <w:t>Caso de Éxito</w:t>
      </w:r>
      <w:r w:rsidRPr="00D00F2F">
        <w:rPr>
          <w:rFonts w:ascii="Minion Pro" w:hAnsi="Minion Pro"/>
        </w:rPr>
        <w:t xml:space="preserve">, testimoniales publicados o publicaciones de prensa. </w:t>
      </w:r>
    </w:p>
    <w:p w14:paraId="07470124" w14:textId="77777777" w:rsidR="00D00F2F" w:rsidRPr="00D00F2F" w:rsidRDefault="00D00F2F" w:rsidP="00D00F2F">
      <w:pPr>
        <w:jc w:val="both"/>
        <w:rPr>
          <w:rFonts w:ascii="Minion Pro" w:hAnsi="Minion Pro"/>
        </w:rPr>
      </w:pPr>
    </w:p>
    <w:p w14:paraId="4A036E49" w14:textId="77777777" w:rsidR="00D00F2F" w:rsidRPr="00D00F2F" w:rsidRDefault="00D00F2F" w:rsidP="00D00F2F">
      <w:pPr>
        <w:pStyle w:val="ListParagraph"/>
        <w:numPr>
          <w:ilvl w:val="0"/>
          <w:numId w:val="30"/>
        </w:numPr>
        <w:jc w:val="both"/>
        <w:rPr>
          <w:rFonts w:ascii="Minion Pro" w:hAnsi="Minion Pro"/>
        </w:rPr>
      </w:pPr>
      <w:r w:rsidRPr="00D00F2F">
        <w:rPr>
          <w:rFonts w:ascii="Minion Pro" w:hAnsi="Minion Pro"/>
          <w:i/>
        </w:rPr>
        <w:t>Intelisis</w:t>
      </w:r>
      <w:r w:rsidRPr="00D00F2F">
        <w:rPr>
          <w:rFonts w:ascii="Minion Pro" w:hAnsi="Minion Pro"/>
        </w:rPr>
        <w:t xml:space="preserve"> puede entrevistar, fotografiar, videograbar -en caso de haber autorizado el video-, a sus trabajadores o contratistas para obtener la  información destinada a crear la documentación. Usted acuerda obtener los permisos/consentimientos suficientes de sus trabajadores y/o contratistas cuyas citas, nombres o fotos aparecen en la documentación, de modo que usted pueda ceder los derechos descritos en esta publicación. </w:t>
      </w:r>
    </w:p>
    <w:p w14:paraId="00AAC6CE" w14:textId="77777777" w:rsidR="00D00F2F" w:rsidRPr="00D00F2F" w:rsidRDefault="00D00F2F" w:rsidP="00D00F2F">
      <w:pPr>
        <w:pStyle w:val="ListParagraph"/>
        <w:rPr>
          <w:rFonts w:ascii="Minion Pro" w:hAnsi="Minion Pro"/>
        </w:rPr>
      </w:pPr>
    </w:p>
    <w:p w14:paraId="32998FF9" w14:textId="77777777" w:rsidR="00D00F2F" w:rsidRPr="00D00F2F" w:rsidRDefault="00D00F2F" w:rsidP="00D00F2F">
      <w:pPr>
        <w:pStyle w:val="ListParagraph"/>
        <w:numPr>
          <w:ilvl w:val="0"/>
          <w:numId w:val="30"/>
        </w:numPr>
        <w:jc w:val="both"/>
        <w:rPr>
          <w:rFonts w:ascii="Minion Pro" w:hAnsi="Minion Pro"/>
        </w:rPr>
      </w:pPr>
      <w:r w:rsidRPr="00D00F2F">
        <w:rPr>
          <w:rFonts w:ascii="Minion Pro" w:hAnsi="Minion Pro"/>
          <w:i/>
        </w:rPr>
        <w:t>Intelisis</w:t>
      </w:r>
      <w:r w:rsidRPr="00D00F2F">
        <w:rPr>
          <w:rFonts w:ascii="Minion Pro" w:hAnsi="Minion Pro"/>
        </w:rPr>
        <w:t xml:space="preserve"> puede divulgar su nombre –que no los datos de contacto- marcas comerciales, marcas de servicios –que son de uso externo- logotipos y otra información identificable, tal y como usted lo aprobó durante la revisión de la documentación. </w:t>
      </w:r>
    </w:p>
    <w:p w14:paraId="3741DA56" w14:textId="77777777" w:rsidR="00D00F2F" w:rsidRPr="00D00F2F" w:rsidRDefault="00D00F2F" w:rsidP="00D00F2F">
      <w:pPr>
        <w:rPr>
          <w:rFonts w:ascii="Minion Pro" w:hAnsi="Minion Pro"/>
        </w:rPr>
      </w:pPr>
    </w:p>
    <w:p w14:paraId="7461F3A6" w14:textId="77777777" w:rsidR="00D00F2F" w:rsidRPr="00D00F2F" w:rsidRDefault="00D00F2F" w:rsidP="00D00F2F">
      <w:pPr>
        <w:pStyle w:val="ListParagraph"/>
        <w:numPr>
          <w:ilvl w:val="0"/>
          <w:numId w:val="30"/>
        </w:numPr>
        <w:jc w:val="both"/>
        <w:rPr>
          <w:rFonts w:ascii="Minion Pro" w:hAnsi="Minion Pro"/>
        </w:rPr>
      </w:pPr>
      <w:r w:rsidRPr="00D00F2F">
        <w:rPr>
          <w:rFonts w:ascii="Minion Pro" w:hAnsi="Minion Pro"/>
        </w:rPr>
        <w:t xml:space="preserve">Antes de la primera publicación de cualquier tipo de información, </w:t>
      </w:r>
      <w:r w:rsidRPr="00D00F2F">
        <w:rPr>
          <w:rFonts w:ascii="Minion Pro" w:hAnsi="Minion Pro"/>
          <w:i/>
        </w:rPr>
        <w:t>Intelisis</w:t>
      </w:r>
      <w:r w:rsidRPr="00D00F2F">
        <w:rPr>
          <w:rFonts w:ascii="Minion Pro" w:hAnsi="Minion Pro"/>
        </w:rPr>
        <w:t xml:space="preserve"> procurará su aprobación del contenido final. Usted conviene en revisar el contenido final para asegurar la precisión de los hechos y para prevenir la publicación involuntaria de cualquier tipo de información confidencial. Usted conviene proveer a </w:t>
      </w:r>
      <w:r w:rsidRPr="00D00F2F">
        <w:rPr>
          <w:rFonts w:ascii="Minion Pro" w:hAnsi="Minion Pro"/>
          <w:i/>
        </w:rPr>
        <w:t>Intelisis</w:t>
      </w:r>
      <w:r w:rsidRPr="00D00F2F">
        <w:rPr>
          <w:rFonts w:ascii="Minion Pro" w:hAnsi="Minion Pro"/>
        </w:rPr>
        <w:t xml:space="preserve"> su aprobación o comentario por escrito. </w:t>
      </w:r>
    </w:p>
    <w:p w14:paraId="6CCD2269" w14:textId="77777777" w:rsidR="00D00F2F" w:rsidRPr="00D00F2F" w:rsidRDefault="00D00F2F" w:rsidP="00D00F2F">
      <w:pPr>
        <w:pStyle w:val="ListParagraph"/>
        <w:rPr>
          <w:rFonts w:ascii="Minion Pro" w:hAnsi="Minion Pro"/>
        </w:rPr>
      </w:pPr>
    </w:p>
    <w:p w14:paraId="14AE00C5" w14:textId="77777777" w:rsidR="00D00F2F" w:rsidRPr="00D00F2F" w:rsidRDefault="00D00F2F" w:rsidP="00D00F2F">
      <w:pPr>
        <w:pStyle w:val="ListParagraph"/>
        <w:numPr>
          <w:ilvl w:val="0"/>
          <w:numId w:val="30"/>
        </w:numPr>
        <w:jc w:val="both"/>
        <w:rPr>
          <w:rFonts w:ascii="Minion Pro" w:hAnsi="Minion Pro"/>
        </w:rPr>
      </w:pPr>
      <w:r w:rsidRPr="00D00F2F">
        <w:rPr>
          <w:rFonts w:ascii="Minion Pro" w:hAnsi="Minion Pro"/>
        </w:rPr>
        <w:t xml:space="preserve">Salvo en lo relativo a su marca comercial, marcas de servicios, logotipos u otro tipo identificable de información contenida en este documento, </w:t>
      </w:r>
      <w:r w:rsidRPr="00D00F2F">
        <w:rPr>
          <w:rFonts w:ascii="Minion Pro" w:hAnsi="Minion Pro"/>
          <w:i/>
        </w:rPr>
        <w:t>Intelisis</w:t>
      </w:r>
      <w:r w:rsidRPr="00D00F2F">
        <w:rPr>
          <w:rFonts w:ascii="Minion Pro" w:hAnsi="Minion Pro"/>
        </w:rPr>
        <w:t xml:space="preserve"> será propietaria de la información y le concede a usted una licencia para usar y distribuir la información para satisfacer sus propios objetivos comerciales y de marketing. </w:t>
      </w:r>
    </w:p>
    <w:p w14:paraId="72604B52" w14:textId="77777777" w:rsidR="00D00F2F" w:rsidRPr="00D00F2F" w:rsidRDefault="00D00F2F" w:rsidP="00D00F2F">
      <w:pPr>
        <w:rPr>
          <w:rFonts w:ascii="Minion Pro" w:hAnsi="Minion Pro"/>
        </w:rPr>
      </w:pPr>
    </w:p>
    <w:p w14:paraId="73368D1C" w14:textId="77777777" w:rsidR="00D00F2F" w:rsidRPr="00D00F2F" w:rsidRDefault="00D00F2F" w:rsidP="00D00F2F">
      <w:pPr>
        <w:jc w:val="both"/>
        <w:rPr>
          <w:rFonts w:ascii="Minion Pro" w:hAnsi="Minion Pro"/>
        </w:rPr>
      </w:pPr>
      <w:r w:rsidRPr="00D00F2F">
        <w:rPr>
          <w:rFonts w:ascii="Minion Pro" w:hAnsi="Minion Pro"/>
        </w:rPr>
        <w:t xml:space="preserve">2) Ambas partes convienen que el contenido de la documentación no será modificado sin el consentimiento escrito de la otra parte. Ambas partes convienen también en suspender la distribución, las referencias públicas, y las comunicaciones de la documentación, en cualquier momento, tras recibir solicitud escrita de la otra parte. </w:t>
      </w:r>
    </w:p>
    <w:p w14:paraId="0ED062FC" w14:textId="77777777" w:rsidR="00D00F2F" w:rsidRPr="00D00F2F" w:rsidRDefault="00D00F2F" w:rsidP="00D00F2F">
      <w:pPr>
        <w:jc w:val="both"/>
        <w:rPr>
          <w:rFonts w:ascii="Minion Pro" w:hAnsi="Minion Pro"/>
        </w:rPr>
      </w:pPr>
    </w:p>
    <w:p w14:paraId="6B72221B" w14:textId="77777777" w:rsidR="00D00F2F" w:rsidRPr="00D00F2F" w:rsidRDefault="00D00F2F" w:rsidP="00D00F2F">
      <w:pPr>
        <w:jc w:val="both"/>
        <w:rPr>
          <w:rFonts w:ascii="Minion Pro" w:hAnsi="Minion Pro"/>
        </w:rPr>
      </w:pPr>
      <w:r w:rsidRPr="00D00F2F">
        <w:rPr>
          <w:rFonts w:ascii="Minion Pro" w:hAnsi="Minion Pro"/>
        </w:rPr>
        <w:t>3) Cada parte conviene en liberar a la otra y a sus contratistas, agentes y trabajadores de cualquier demanda relativa al uso de los materiales que la otra parte comunica y que se incluyen en la documentación, siempre y cuando, ese uso sea de acuerdo a los derechos concedidos bajo esta publicación.</w:t>
      </w:r>
    </w:p>
    <w:p w14:paraId="5C9705C6" w14:textId="77777777" w:rsidR="00D00F2F" w:rsidRDefault="00D00F2F" w:rsidP="00D00F2F">
      <w:pPr>
        <w:rPr>
          <w:rFonts w:ascii="Minion Pro" w:hAnsi="Minion Pro"/>
        </w:rPr>
      </w:pPr>
    </w:p>
    <w:p w14:paraId="3594618F" w14:textId="77777777" w:rsidR="007F5E8E" w:rsidRDefault="007F5E8E" w:rsidP="00D00F2F">
      <w:pPr>
        <w:rPr>
          <w:rFonts w:ascii="Minion Pro" w:hAnsi="Minion Pro"/>
        </w:rPr>
      </w:pPr>
    </w:p>
    <w:p w14:paraId="4AC92F2F" w14:textId="77777777" w:rsidR="007F5E8E" w:rsidRPr="00D00F2F" w:rsidRDefault="007F5E8E" w:rsidP="00D00F2F">
      <w:pPr>
        <w:rPr>
          <w:rFonts w:ascii="Minion Pro" w:hAnsi="Minion Pro"/>
        </w:rPr>
      </w:pPr>
    </w:p>
    <w:p w14:paraId="725E0995" w14:textId="2B3F605F" w:rsidR="00D00F2F" w:rsidRPr="00D00F2F" w:rsidRDefault="00D00F2F" w:rsidP="00D00F2F">
      <w:pPr>
        <w:jc w:val="center"/>
        <w:rPr>
          <w:rFonts w:ascii="Myriad Pro" w:hAnsi="Myriad Pro"/>
        </w:rPr>
      </w:pPr>
      <w:r w:rsidRPr="00D00F2F">
        <w:rPr>
          <w:rFonts w:ascii="Myriad Pro" w:hAnsi="Myriad Pro"/>
        </w:rPr>
        <w:t>&lt;&lt;FIRMA&gt;&gt;</w:t>
      </w:r>
    </w:p>
    <w:p w14:paraId="37732374" w14:textId="01797DCF" w:rsidR="00D00F2F" w:rsidRPr="00D00F2F" w:rsidRDefault="00D00F2F" w:rsidP="00D00F2F">
      <w:pPr>
        <w:jc w:val="center"/>
        <w:rPr>
          <w:rFonts w:ascii="Myriad Pro" w:hAnsi="Myriad Pro"/>
          <w:color w:val="2179D6"/>
        </w:rPr>
      </w:pPr>
      <w:r w:rsidRPr="00D00F2F">
        <w:rPr>
          <w:rFonts w:ascii="Myriad Pro" w:hAnsi="Myriad Pro"/>
          <w:color w:val="2179D6"/>
        </w:rPr>
        <w:t>&lt;&lt;NOMBRE DEL REPRESENTANTE&gt;&gt;</w:t>
      </w:r>
    </w:p>
    <w:p w14:paraId="7F9C37B3" w14:textId="2323F5AB" w:rsidR="00D00F2F" w:rsidRPr="007F5E8E" w:rsidRDefault="00D00F2F" w:rsidP="007F5E8E">
      <w:pPr>
        <w:jc w:val="center"/>
        <w:rPr>
          <w:rFonts w:ascii="Myriad Pro" w:hAnsi="Myriad Pro"/>
          <w:sz w:val="20"/>
          <w:szCs w:val="20"/>
        </w:rPr>
      </w:pPr>
      <w:r w:rsidRPr="00D00F2F">
        <w:rPr>
          <w:rFonts w:ascii="Myriad Pro" w:hAnsi="Myriad Pro"/>
          <w:sz w:val="20"/>
          <w:szCs w:val="20"/>
        </w:rPr>
        <w:t>&lt;&lt;FECHA&gt;&gt;</w:t>
      </w:r>
    </w:p>
    <w:sectPr w:rsidR="00D00F2F" w:rsidRPr="007F5E8E" w:rsidSect="007F5E8E">
      <w:headerReference w:type="default" r:id="rId9"/>
      <w:footerReference w:type="default" r:id="rId10"/>
      <w:type w:val="continuous"/>
      <w:pgSz w:w="12240" w:h="15840"/>
      <w:pgMar w:top="2693" w:right="2835" w:bottom="993"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22CB3" w14:textId="77777777" w:rsidR="007F5E8E" w:rsidRDefault="007F5E8E" w:rsidP="00303E51">
      <w:r>
        <w:separator/>
      </w:r>
    </w:p>
  </w:endnote>
  <w:endnote w:type="continuationSeparator" w:id="0">
    <w:p w14:paraId="6EC3C109" w14:textId="77777777" w:rsidR="007F5E8E" w:rsidRDefault="007F5E8E" w:rsidP="0030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inion Pro">
    <w:panose1 w:val="02040503050201020203"/>
    <w:charset w:val="00"/>
    <w:family w:val="auto"/>
    <w:pitch w:val="variable"/>
    <w:sig w:usb0="60000287" w:usb1="00000001" w:usb2="00000000" w:usb3="00000000" w:csb0="0000019F" w:csb1="00000000"/>
  </w:font>
  <w:font w:name="Myriad Pro">
    <w:panose1 w:val="020B0503030403020204"/>
    <w:charset w:val="00"/>
    <w:family w:val="auto"/>
    <w:pitch w:val="variable"/>
    <w:sig w:usb0="A00002AF" w:usb1="5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FDC80" w14:textId="3D6C575D" w:rsidR="007F5E8E" w:rsidRDefault="004B721D">
    <w:pPr>
      <w:pStyle w:val="Footer"/>
    </w:pPr>
    <w:r>
      <w:rPr>
        <w:noProof/>
        <w:lang w:val="en-US"/>
      </w:rPr>
      <w:drawing>
        <wp:anchor distT="0" distB="0" distL="114300" distR="114300" simplePos="0" relativeHeight="251674624" behindDoc="1" locked="0" layoutInCell="1" allowOverlap="1" wp14:anchorId="006051E5" wp14:editId="0A328022">
          <wp:simplePos x="0" y="0"/>
          <wp:positionH relativeFrom="column">
            <wp:posOffset>5486400</wp:posOffset>
          </wp:positionH>
          <wp:positionV relativeFrom="paragraph">
            <wp:posOffset>-990600</wp:posOffset>
          </wp:positionV>
          <wp:extent cx="884682" cy="1028700"/>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mm_logo_az.jpg"/>
                  <pic:cNvPicPr/>
                </pic:nvPicPr>
                <pic:blipFill>
                  <a:blip r:embed="rId1">
                    <a:extLst>
                      <a:ext uri="{28A0092B-C50C-407E-A947-70E740481C1C}">
                        <a14:useLocalDpi xmlns:a14="http://schemas.microsoft.com/office/drawing/2010/main" val="0"/>
                      </a:ext>
                    </a:extLst>
                  </a:blip>
                  <a:stretch>
                    <a:fillRect/>
                  </a:stretch>
                </pic:blipFill>
                <pic:spPr>
                  <a:xfrm>
                    <a:off x="0" y="0"/>
                    <a:ext cx="884682" cy="1028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88E02" w14:textId="77777777" w:rsidR="007F5E8E" w:rsidRDefault="007F5E8E" w:rsidP="00303E51">
      <w:r>
        <w:separator/>
      </w:r>
    </w:p>
  </w:footnote>
  <w:footnote w:type="continuationSeparator" w:id="0">
    <w:p w14:paraId="57211A9E" w14:textId="77777777" w:rsidR="007F5E8E" w:rsidRDefault="007F5E8E" w:rsidP="00303E51">
      <w:r>
        <w:continuationSeparator/>
      </w:r>
    </w:p>
  </w:footnote>
  <w:footnote w:id="1">
    <w:p w14:paraId="1AFE5ECC" w14:textId="77777777" w:rsidR="007F5E8E" w:rsidRPr="00F8534A" w:rsidRDefault="007F5E8E" w:rsidP="00F8534A">
      <w:pPr>
        <w:pStyle w:val="FootnoteText"/>
        <w:spacing w:before="100" w:beforeAutospacing="1" w:after="100" w:afterAutospacing="1"/>
        <w:rPr>
          <w:rFonts w:ascii="Myriad Pro" w:hAnsi="Myriad Pro"/>
          <w:color w:val="2179D6"/>
          <w:sz w:val="18"/>
          <w:szCs w:val="18"/>
        </w:rPr>
      </w:pPr>
      <w:r w:rsidRPr="00F8534A">
        <w:rPr>
          <w:rStyle w:val="FootnoteReference"/>
          <w:rFonts w:ascii="Myriad Pro" w:hAnsi="Myriad Pro"/>
          <w:color w:val="2179D6"/>
          <w:sz w:val="18"/>
          <w:szCs w:val="18"/>
        </w:rPr>
        <w:footnoteRef/>
      </w:r>
      <w:r w:rsidRPr="00F8534A">
        <w:rPr>
          <w:rFonts w:ascii="Myriad Pro" w:hAnsi="Myriad Pro"/>
          <w:color w:val="2179D6"/>
          <w:sz w:val="18"/>
          <w:szCs w:val="18"/>
        </w:rPr>
        <w:t xml:space="preserve"> Sus datos de contacto no serán revelados y estarán protegidos bajo los lineamientos de la Ley Federal de Protección de Datos Personales. Para mayor información sobre el Aviso de Privacidad de Intelisis visite </w:t>
      </w:r>
      <w:hyperlink r:id="rId1" w:history="1">
        <w:r w:rsidRPr="00F8534A">
          <w:rPr>
            <w:rStyle w:val="Hyperlink"/>
            <w:rFonts w:ascii="Myriad Pro" w:hAnsi="Myriad Pro"/>
            <w:color w:val="2179D6"/>
            <w:sz w:val="18"/>
            <w:szCs w:val="18"/>
          </w:rPr>
          <w:t>www.intelisis.com</w:t>
        </w:r>
      </w:hyperlink>
      <w:r w:rsidRPr="00F8534A">
        <w:rPr>
          <w:rFonts w:ascii="Myriad Pro" w:hAnsi="Myriad Pro"/>
          <w:color w:val="2179D6"/>
          <w:sz w:val="18"/>
          <w:szCs w:val="18"/>
        </w:rPr>
        <w:t xml:space="preserve"> </w:t>
      </w:r>
      <w:bookmarkStart w:id="0" w:name="_GoBack"/>
      <w:bookmarkEnd w:id="0"/>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263AF" w14:textId="0B72C7FC" w:rsidR="007F5E8E" w:rsidRPr="009A3974" w:rsidRDefault="004B721D" w:rsidP="009A3974">
    <w:pPr>
      <w:pStyle w:val="Header"/>
      <w:tabs>
        <w:tab w:val="clear" w:pos="4153"/>
        <w:tab w:val="clear" w:pos="8306"/>
        <w:tab w:val="left" w:pos="1274"/>
      </w:tabs>
    </w:pPr>
    <w:r>
      <w:rPr>
        <w:noProof/>
        <w:lang w:val="en-US"/>
      </w:rPr>
      <mc:AlternateContent>
        <mc:Choice Requires="wps">
          <w:drawing>
            <wp:anchor distT="0" distB="0" distL="114300" distR="114300" simplePos="0" relativeHeight="251667456" behindDoc="0" locked="0" layoutInCell="1" allowOverlap="1" wp14:anchorId="423DE70A" wp14:editId="5884DA9A">
              <wp:simplePos x="0" y="0"/>
              <wp:positionH relativeFrom="column">
                <wp:posOffset>-114300</wp:posOffset>
              </wp:positionH>
              <wp:positionV relativeFrom="paragraph">
                <wp:posOffset>460375</wp:posOffset>
              </wp:positionV>
              <wp:extent cx="354330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3543300" cy="6851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0278B" w14:textId="49F108E4" w:rsidR="004B721D" w:rsidRPr="004B721D" w:rsidRDefault="004B721D" w:rsidP="00A0013D">
                          <w:pPr>
                            <w:rPr>
                              <w:rFonts w:ascii="Myriad Pro" w:hAnsi="Myriad Pro"/>
                              <w:b/>
                              <w:color w:val="2179D6"/>
                              <w:sz w:val="24"/>
                              <w:szCs w:val="24"/>
                            </w:rPr>
                          </w:pPr>
                          <w:r w:rsidRPr="004B721D">
                            <w:rPr>
                              <w:rFonts w:ascii="Myriad Pro" w:hAnsi="Myriad Pro"/>
                              <w:b/>
                              <w:color w:val="2179D6"/>
                              <w:sz w:val="24"/>
                              <w:szCs w:val="24"/>
                            </w:rPr>
                            <w:t>Aprobación</w:t>
                          </w:r>
                        </w:p>
                        <w:p w14:paraId="68E6EFA6" w14:textId="6D39C1F7" w:rsidR="007F5E8E" w:rsidRPr="004B721D" w:rsidRDefault="004B721D" w:rsidP="00A0013D">
                          <w:pPr>
                            <w:rPr>
                              <w:rFonts w:ascii="Myriad Pro" w:hAnsi="Myriad Pro"/>
                              <w:color w:val="2179D6"/>
                              <w:sz w:val="24"/>
                              <w:szCs w:val="24"/>
                            </w:rPr>
                          </w:pPr>
                          <w:r w:rsidRPr="004B721D">
                            <w:rPr>
                              <w:rFonts w:ascii="Myriad Pro" w:hAnsi="Myriad Pro"/>
                              <w:color w:val="2179D6"/>
                              <w:sz w:val="24"/>
                              <w:szCs w:val="24"/>
                            </w:rPr>
                            <w:t>Casos de éxito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8.95pt;margin-top:36.25pt;width:279pt;height:5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" filled="f" stroked="f">
              <v:textbox>
                <w:txbxContent>
                  <w:p w14:paraId="7B40278B" w14:textId="49F108E4" w:rsidR="004B721D" w:rsidRPr="004B721D" w:rsidRDefault="004B721D" w:rsidP="00A0013D">
                    <w:pPr>
                      <w:rPr>
                        <w:rFonts w:ascii="Myriad Pro" w:hAnsi="Myriad Pro"/>
                        <w:b/>
                        <w:color w:val="2179D6"/>
                        <w:sz w:val="24"/>
                        <w:szCs w:val="24"/>
                      </w:rPr>
                    </w:pPr>
                    <w:r w:rsidRPr="004B721D">
                      <w:rPr>
                        <w:rFonts w:ascii="Myriad Pro" w:hAnsi="Myriad Pro"/>
                        <w:b/>
                        <w:color w:val="2179D6"/>
                        <w:sz w:val="24"/>
                        <w:szCs w:val="24"/>
                      </w:rPr>
                      <w:t>Aprobación</w:t>
                    </w:r>
                  </w:p>
                  <w:p w14:paraId="68E6EFA6" w14:textId="6D39C1F7" w:rsidR="007F5E8E" w:rsidRPr="004B721D" w:rsidRDefault="004B721D" w:rsidP="00A0013D">
                    <w:pPr>
                      <w:rPr>
                        <w:rFonts w:ascii="Myriad Pro" w:hAnsi="Myriad Pro"/>
                        <w:color w:val="2179D6"/>
                        <w:sz w:val="24"/>
                        <w:szCs w:val="24"/>
                      </w:rPr>
                    </w:pPr>
                    <w:r w:rsidRPr="004B721D">
                      <w:rPr>
                        <w:rFonts w:ascii="Myriad Pro" w:hAnsi="Myriad Pro"/>
                        <w:color w:val="2179D6"/>
                        <w:sz w:val="24"/>
                        <w:szCs w:val="24"/>
                      </w:rPr>
                      <w:t>Casos de éxito</w:t>
                    </w:r>
                  </w:p>
                </w:txbxContent>
              </v:textbox>
            </v:shape>
          </w:pict>
        </mc:Fallback>
      </mc:AlternateContent>
    </w:r>
    <w:r>
      <w:rPr>
        <w:noProof/>
        <w:lang w:val="en-US"/>
      </w:rPr>
      <w:drawing>
        <wp:anchor distT="0" distB="0" distL="114300" distR="114300" simplePos="0" relativeHeight="251676672" behindDoc="1" locked="0" layoutInCell="1" allowOverlap="1" wp14:anchorId="4D6EB5BC" wp14:editId="2B3EC710">
          <wp:simplePos x="0" y="0"/>
          <wp:positionH relativeFrom="column">
            <wp:posOffset>3893820</wp:posOffset>
          </wp:positionH>
          <wp:positionV relativeFrom="paragraph">
            <wp:posOffset>-453390</wp:posOffset>
          </wp:positionV>
          <wp:extent cx="3005564" cy="41141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mm_amarillo.jpg"/>
                  <pic:cNvPicPr/>
                </pic:nvPicPr>
                <pic:blipFill>
                  <a:blip r:embed="rId1">
                    <a:extLst>
                      <a:ext uri="{28A0092B-C50C-407E-A947-70E740481C1C}">
                        <a14:useLocalDpi xmlns:a14="http://schemas.microsoft.com/office/drawing/2010/main" val="0"/>
                      </a:ext>
                    </a:extLst>
                  </a:blip>
                  <a:stretch>
                    <a:fillRect/>
                  </a:stretch>
                </pic:blipFill>
                <pic:spPr>
                  <a:xfrm>
                    <a:off x="0" y="0"/>
                    <a:ext cx="3006541" cy="411550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6."/>
      <w:lvlJc w:val="right"/>
    </w:lvl>
    <w:lvl w:ilvl="1" w:tplc="00000001">
      <w:start w:val="1"/>
      <w:numFmt w:val="bullet"/>
      <w:lvlText w:val="%6."/>
      <w:lvlJc w:val="righ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00">
      <w:start w:val="1"/>
      <w:numFmt w:val="bullet"/>
      <w:lvlText w:val="%6."/>
      <w:lvlJc w:val="right"/>
    </w:lvl>
    <w:lvl w:ilvl="1" w:tplc="00000001">
      <w:start w:val="1"/>
      <w:numFmt w:val="bullet"/>
      <w:lvlText w:val="%6."/>
      <w:lvlJc w:val="righ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00">
      <w:start w:val="1"/>
      <w:numFmt w:val="bullet"/>
      <w:lvlText w:val="%6."/>
      <w:lvlJc w:val="right"/>
    </w:lvl>
    <w:lvl w:ilvl="1" w:tplc="00000001">
      <w:start w:val="1"/>
      <w:numFmt w:val="bullet"/>
      <w:lvlText w:val="%6."/>
      <w:lvlJc w:val="righ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000">
      <w:start w:val="1"/>
      <w:numFmt w:val="bullet"/>
      <w:lvlText w:val="%6."/>
      <w:lvlJc w:val="right"/>
    </w:lvl>
    <w:lvl w:ilvl="1" w:tplc="00000001">
      <w:start w:val="1"/>
      <w:numFmt w:val="bullet"/>
      <w:lvlText w:val="%6."/>
      <w:lvlJc w:val="right"/>
    </w:lvl>
    <w:lvl w:ilvl="2" w:tplc="00000002">
      <w:start w:val="1"/>
      <w:numFmt w:val="bullet"/>
      <w:lvlText w:val="%6."/>
      <w:lvlJc w:val="righ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000">
      <w:start w:val="1"/>
      <w:numFmt w:val="bullet"/>
      <w:lvlText w:val="%6."/>
      <w:lvlJc w:val="right"/>
    </w:lvl>
    <w:lvl w:ilvl="1" w:tplc="00000001">
      <w:start w:val="1"/>
      <w:numFmt w:val="bullet"/>
      <w:lvlText w:val="%6."/>
      <w:lvlJc w:val="right"/>
    </w:lvl>
    <w:lvl w:ilvl="2" w:tplc="00000002">
      <w:start w:val="1"/>
      <w:numFmt w:val="bullet"/>
      <w:lvlText w:val="%6."/>
      <w:lvlJc w:val="righ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000">
      <w:start w:val="1"/>
      <w:numFmt w:val="bullet"/>
      <w:lvlText w:val="%6."/>
      <w:lvlJc w:val="right"/>
    </w:lvl>
    <w:lvl w:ilvl="1" w:tplc="00000001">
      <w:start w:val="1"/>
      <w:numFmt w:val="bullet"/>
      <w:lvlText w:val="%6."/>
      <w:lvlJc w:val="right"/>
    </w:lvl>
    <w:lvl w:ilvl="2" w:tplc="00000002">
      <w:start w:val="1"/>
      <w:numFmt w:val="bullet"/>
      <w:lvlText w:val="%6."/>
      <w:lvlJc w:val="righ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000">
      <w:start w:val="1"/>
      <w:numFmt w:val="bullet"/>
      <w:lvlText w:val="%6."/>
      <w:lvlJc w:val="right"/>
    </w:lvl>
    <w:lvl w:ilvl="1" w:tplc="00000001">
      <w:start w:val="1"/>
      <w:numFmt w:val="bullet"/>
      <w:lvlText w:val="%6."/>
      <w:lvlJc w:val="right"/>
    </w:lvl>
    <w:lvl w:ilvl="2" w:tplc="00000002">
      <w:start w:val="1"/>
      <w:numFmt w:val="bullet"/>
      <w:lvlText w:val="%6."/>
      <w:lvlJc w:val="righ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000">
      <w:start w:val="1"/>
      <w:numFmt w:val="bullet"/>
      <w:lvlText w:val="%6."/>
      <w:lvlJc w:val="right"/>
    </w:lvl>
    <w:lvl w:ilvl="1" w:tplc="00000001">
      <w:start w:val="1"/>
      <w:numFmt w:val="bullet"/>
      <w:lvlText w:val="%6."/>
      <w:lvlJc w:val="righ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000">
      <w:start w:val="1"/>
      <w:numFmt w:val="bullet"/>
      <w:lvlText w:val="%6."/>
      <w:lvlJc w:val="right"/>
    </w:lvl>
    <w:lvl w:ilvl="1" w:tplc="00000001">
      <w:start w:val="1"/>
      <w:numFmt w:val="bullet"/>
      <w:lvlText w:val="%6."/>
      <w:lvlJc w:val="righ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000">
      <w:start w:val="1"/>
      <w:numFmt w:val="bullet"/>
      <w:lvlText w:val="%6."/>
      <w:lvlJc w:val="right"/>
    </w:lvl>
    <w:lvl w:ilvl="1" w:tplc="00000001">
      <w:start w:val="1"/>
      <w:numFmt w:val="bullet"/>
      <w:lvlText w:val="%6."/>
      <w:lvlJc w:val="righ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4DF08FC"/>
    <w:multiLevelType w:val="hybridMultilevel"/>
    <w:tmpl w:val="C64256DE"/>
    <w:lvl w:ilvl="0" w:tplc="B5AE7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FD048E"/>
    <w:multiLevelType w:val="hybridMultilevel"/>
    <w:tmpl w:val="E31E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EB2F4D"/>
    <w:multiLevelType w:val="hybridMultilevel"/>
    <w:tmpl w:val="3662A292"/>
    <w:lvl w:ilvl="0" w:tplc="B5AE7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3F2E1D"/>
    <w:multiLevelType w:val="hybridMultilevel"/>
    <w:tmpl w:val="730C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6C2A35"/>
    <w:multiLevelType w:val="hybridMultilevel"/>
    <w:tmpl w:val="149039AE"/>
    <w:lvl w:ilvl="0" w:tplc="B5AE7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D6EC8"/>
    <w:multiLevelType w:val="hybridMultilevel"/>
    <w:tmpl w:val="894A829C"/>
    <w:lvl w:ilvl="0" w:tplc="B5AE7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4F53D2"/>
    <w:multiLevelType w:val="hybridMultilevel"/>
    <w:tmpl w:val="C2E450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5352354"/>
    <w:multiLevelType w:val="hybridMultilevel"/>
    <w:tmpl w:val="10DC2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F576258"/>
    <w:multiLevelType w:val="hybridMultilevel"/>
    <w:tmpl w:val="F34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E6B77"/>
    <w:multiLevelType w:val="hybridMultilevel"/>
    <w:tmpl w:val="4F42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7772F7"/>
    <w:multiLevelType w:val="hybridMultilevel"/>
    <w:tmpl w:val="5D562E82"/>
    <w:lvl w:ilvl="0" w:tplc="B5AE7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7752A0"/>
    <w:multiLevelType w:val="hybridMultilevel"/>
    <w:tmpl w:val="335CD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10F744C"/>
    <w:multiLevelType w:val="hybridMultilevel"/>
    <w:tmpl w:val="D4901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1377D51"/>
    <w:multiLevelType w:val="hybridMultilevel"/>
    <w:tmpl w:val="D2EA0B92"/>
    <w:lvl w:ilvl="0" w:tplc="6972C4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22193"/>
    <w:multiLevelType w:val="hybridMultilevel"/>
    <w:tmpl w:val="77EAD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4C83602"/>
    <w:multiLevelType w:val="hybridMultilevel"/>
    <w:tmpl w:val="4012574A"/>
    <w:lvl w:ilvl="0" w:tplc="146E2344">
      <w:start w:val="1"/>
      <w:numFmt w:val="bullet"/>
      <w:lvlText w:val=""/>
      <w:lvlJc w:val="left"/>
      <w:pPr>
        <w:ind w:left="626"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6803B0"/>
    <w:multiLevelType w:val="hybridMultilevel"/>
    <w:tmpl w:val="59CE9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A5C1D05"/>
    <w:multiLevelType w:val="hybridMultilevel"/>
    <w:tmpl w:val="F294D2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CE0817"/>
    <w:multiLevelType w:val="hybridMultilevel"/>
    <w:tmpl w:val="F8E4E37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0"/>
  </w:num>
  <w:num w:numId="13">
    <w:abstractNumId w:val="28"/>
  </w:num>
  <w:num w:numId="14">
    <w:abstractNumId w:val="12"/>
  </w:num>
  <w:num w:numId="15">
    <w:abstractNumId w:val="26"/>
  </w:num>
  <w:num w:numId="16">
    <w:abstractNumId w:val="16"/>
  </w:num>
  <w:num w:numId="17">
    <w:abstractNumId w:val="13"/>
  </w:num>
  <w:num w:numId="18">
    <w:abstractNumId w:val="24"/>
  </w:num>
  <w:num w:numId="19">
    <w:abstractNumId w:val="19"/>
  </w:num>
  <w:num w:numId="20">
    <w:abstractNumId w:val="15"/>
  </w:num>
  <w:num w:numId="21">
    <w:abstractNumId w:val="21"/>
  </w:num>
  <w:num w:numId="22">
    <w:abstractNumId w:val="14"/>
  </w:num>
  <w:num w:numId="23">
    <w:abstractNumId w:val="11"/>
  </w:num>
  <w:num w:numId="24">
    <w:abstractNumId w:val="29"/>
  </w:num>
  <w:num w:numId="25">
    <w:abstractNumId w:val="22"/>
  </w:num>
  <w:num w:numId="26">
    <w:abstractNumId w:val="27"/>
  </w:num>
  <w:num w:numId="27">
    <w:abstractNumId w:val="18"/>
  </w:num>
  <w:num w:numId="28">
    <w:abstractNumId w:val="23"/>
  </w:num>
  <w:num w:numId="29">
    <w:abstractNumId w:val="2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5"/>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51"/>
    <w:rsid w:val="000210AF"/>
    <w:rsid w:val="0012449B"/>
    <w:rsid w:val="001F7862"/>
    <w:rsid w:val="0020695E"/>
    <w:rsid w:val="002813CE"/>
    <w:rsid w:val="00303E51"/>
    <w:rsid w:val="00321E96"/>
    <w:rsid w:val="00354861"/>
    <w:rsid w:val="0037274C"/>
    <w:rsid w:val="00441DC6"/>
    <w:rsid w:val="00451426"/>
    <w:rsid w:val="00494A4E"/>
    <w:rsid w:val="004B721D"/>
    <w:rsid w:val="004C503D"/>
    <w:rsid w:val="005126FA"/>
    <w:rsid w:val="0055731B"/>
    <w:rsid w:val="00591DF7"/>
    <w:rsid w:val="005A0F85"/>
    <w:rsid w:val="005D6E69"/>
    <w:rsid w:val="00781679"/>
    <w:rsid w:val="00782609"/>
    <w:rsid w:val="007A3B98"/>
    <w:rsid w:val="007F091A"/>
    <w:rsid w:val="007F5E8E"/>
    <w:rsid w:val="00871DE0"/>
    <w:rsid w:val="0087496E"/>
    <w:rsid w:val="008C1B46"/>
    <w:rsid w:val="008D128C"/>
    <w:rsid w:val="009A3974"/>
    <w:rsid w:val="009A4B34"/>
    <w:rsid w:val="009C40E5"/>
    <w:rsid w:val="009E567D"/>
    <w:rsid w:val="00A0013D"/>
    <w:rsid w:val="00A03DC4"/>
    <w:rsid w:val="00B71624"/>
    <w:rsid w:val="00C565D0"/>
    <w:rsid w:val="00D00F2F"/>
    <w:rsid w:val="00F25C31"/>
    <w:rsid w:val="00F8534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17BD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6FA"/>
    <w:rPr>
      <w:rFonts w:eastAsiaTheme="minorHAnsi"/>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E51"/>
    <w:pPr>
      <w:tabs>
        <w:tab w:val="center" w:pos="4153"/>
        <w:tab w:val="right" w:pos="8306"/>
      </w:tabs>
    </w:pPr>
  </w:style>
  <w:style w:type="character" w:customStyle="1" w:styleId="HeaderChar">
    <w:name w:val="Header Char"/>
    <w:basedOn w:val="DefaultParagraphFont"/>
    <w:link w:val="Header"/>
    <w:uiPriority w:val="99"/>
    <w:rsid w:val="00303E51"/>
  </w:style>
  <w:style w:type="paragraph" w:styleId="Footer">
    <w:name w:val="footer"/>
    <w:basedOn w:val="Normal"/>
    <w:link w:val="FooterChar"/>
    <w:uiPriority w:val="99"/>
    <w:unhideWhenUsed/>
    <w:rsid w:val="00303E51"/>
    <w:pPr>
      <w:tabs>
        <w:tab w:val="center" w:pos="4153"/>
        <w:tab w:val="right" w:pos="8306"/>
      </w:tabs>
    </w:pPr>
  </w:style>
  <w:style w:type="character" w:customStyle="1" w:styleId="FooterChar">
    <w:name w:val="Footer Char"/>
    <w:basedOn w:val="DefaultParagraphFont"/>
    <w:link w:val="Footer"/>
    <w:uiPriority w:val="99"/>
    <w:rsid w:val="00303E51"/>
  </w:style>
  <w:style w:type="paragraph" w:styleId="BalloonText">
    <w:name w:val="Balloon Text"/>
    <w:basedOn w:val="Normal"/>
    <w:link w:val="BalloonTextChar"/>
    <w:uiPriority w:val="99"/>
    <w:semiHidden/>
    <w:unhideWhenUsed/>
    <w:rsid w:val="00303E51"/>
    <w:rPr>
      <w:rFonts w:ascii="Lucida Grande" w:hAnsi="Lucida Grande"/>
      <w:sz w:val="18"/>
      <w:szCs w:val="18"/>
    </w:rPr>
  </w:style>
  <w:style w:type="character" w:customStyle="1" w:styleId="BalloonTextChar">
    <w:name w:val="Balloon Text Char"/>
    <w:basedOn w:val="DefaultParagraphFont"/>
    <w:link w:val="BalloonText"/>
    <w:uiPriority w:val="99"/>
    <w:semiHidden/>
    <w:rsid w:val="00303E51"/>
    <w:rPr>
      <w:rFonts w:ascii="Lucida Grande" w:hAnsi="Lucida Grande"/>
      <w:sz w:val="18"/>
      <w:szCs w:val="18"/>
    </w:rPr>
  </w:style>
  <w:style w:type="paragraph" w:styleId="ListParagraph">
    <w:name w:val="List Paragraph"/>
    <w:basedOn w:val="Normal"/>
    <w:uiPriority w:val="34"/>
    <w:qFormat/>
    <w:rsid w:val="007A3B98"/>
    <w:pPr>
      <w:ind w:left="720"/>
      <w:contextualSpacing/>
    </w:pPr>
  </w:style>
  <w:style w:type="character" w:styleId="Hyperlink">
    <w:name w:val="Hyperlink"/>
    <w:basedOn w:val="DefaultParagraphFont"/>
    <w:uiPriority w:val="99"/>
    <w:unhideWhenUsed/>
    <w:rsid w:val="0020695E"/>
    <w:rPr>
      <w:color w:val="0000FF" w:themeColor="hyperlink"/>
      <w:u w:val="single"/>
    </w:rPr>
  </w:style>
  <w:style w:type="paragraph" w:styleId="IntenseQuote">
    <w:name w:val="Intense Quote"/>
    <w:basedOn w:val="Normal"/>
    <w:next w:val="Normal"/>
    <w:link w:val="IntenseQuoteChar"/>
    <w:uiPriority w:val="30"/>
    <w:qFormat/>
    <w:rsid w:val="005126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6FA"/>
    <w:rPr>
      <w:rFonts w:eastAsiaTheme="minorHAnsi"/>
      <w:b/>
      <w:bCs/>
      <w:i/>
      <w:iCs/>
      <w:color w:val="4F81BD" w:themeColor="accent1"/>
      <w:sz w:val="22"/>
      <w:szCs w:val="22"/>
      <w:lang w:val="es-MX"/>
    </w:rPr>
  </w:style>
  <w:style w:type="table" w:styleId="TableGrid">
    <w:name w:val="Table Grid"/>
    <w:basedOn w:val="TableNormal"/>
    <w:rsid w:val="005126FA"/>
    <w:rPr>
      <w:rFonts w:eastAsiaTheme="minorHAnsi"/>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F091A"/>
    <w:rPr>
      <w:rFonts w:ascii="Times New Roman" w:eastAsia="Times New Roman" w:hAnsi="Times New Roman" w:cs="Times New Roman"/>
      <w:color w:val="333333"/>
      <w:szCs w:val="20"/>
      <w:lang w:val="es-MX" w:eastAsia="es-ES"/>
    </w:rPr>
  </w:style>
  <w:style w:type="paragraph" w:styleId="FootnoteText">
    <w:name w:val="footnote text"/>
    <w:basedOn w:val="Normal"/>
    <w:link w:val="FootnoteTextChar"/>
    <w:rsid w:val="00F8534A"/>
    <w:rPr>
      <w:rFonts w:ascii="Times New Roman" w:eastAsia="Times New Roman" w:hAnsi="Times New Roman" w:cs="Times New Roman"/>
      <w:color w:val="333333"/>
      <w:sz w:val="20"/>
      <w:szCs w:val="20"/>
      <w:lang w:eastAsia="es-ES"/>
    </w:rPr>
  </w:style>
  <w:style w:type="character" w:customStyle="1" w:styleId="FootnoteTextChar">
    <w:name w:val="Footnote Text Char"/>
    <w:basedOn w:val="DefaultParagraphFont"/>
    <w:link w:val="FootnoteText"/>
    <w:rsid w:val="00F8534A"/>
    <w:rPr>
      <w:rFonts w:ascii="Times New Roman" w:eastAsia="Times New Roman" w:hAnsi="Times New Roman" w:cs="Times New Roman"/>
      <w:color w:val="333333"/>
      <w:sz w:val="20"/>
      <w:szCs w:val="20"/>
      <w:lang w:val="es-MX" w:eastAsia="es-ES"/>
    </w:rPr>
  </w:style>
  <w:style w:type="character" w:styleId="FootnoteReference">
    <w:name w:val="footnote reference"/>
    <w:basedOn w:val="DefaultParagraphFont"/>
    <w:rsid w:val="00F8534A"/>
    <w:rPr>
      <w:vertAlign w:val="superscript"/>
    </w:rPr>
  </w:style>
  <w:style w:type="character" w:styleId="FollowedHyperlink">
    <w:name w:val="FollowedHyperlink"/>
    <w:basedOn w:val="DefaultParagraphFont"/>
    <w:uiPriority w:val="99"/>
    <w:semiHidden/>
    <w:unhideWhenUsed/>
    <w:rsid w:val="00F8534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6FA"/>
    <w:rPr>
      <w:rFonts w:eastAsiaTheme="minorHAnsi"/>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E51"/>
    <w:pPr>
      <w:tabs>
        <w:tab w:val="center" w:pos="4153"/>
        <w:tab w:val="right" w:pos="8306"/>
      </w:tabs>
    </w:pPr>
  </w:style>
  <w:style w:type="character" w:customStyle="1" w:styleId="HeaderChar">
    <w:name w:val="Header Char"/>
    <w:basedOn w:val="DefaultParagraphFont"/>
    <w:link w:val="Header"/>
    <w:uiPriority w:val="99"/>
    <w:rsid w:val="00303E51"/>
  </w:style>
  <w:style w:type="paragraph" w:styleId="Footer">
    <w:name w:val="footer"/>
    <w:basedOn w:val="Normal"/>
    <w:link w:val="FooterChar"/>
    <w:uiPriority w:val="99"/>
    <w:unhideWhenUsed/>
    <w:rsid w:val="00303E51"/>
    <w:pPr>
      <w:tabs>
        <w:tab w:val="center" w:pos="4153"/>
        <w:tab w:val="right" w:pos="8306"/>
      </w:tabs>
    </w:pPr>
  </w:style>
  <w:style w:type="character" w:customStyle="1" w:styleId="FooterChar">
    <w:name w:val="Footer Char"/>
    <w:basedOn w:val="DefaultParagraphFont"/>
    <w:link w:val="Footer"/>
    <w:uiPriority w:val="99"/>
    <w:rsid w:val="00303E51"/>
  </w:style>
  <w:style w:type="paragraph" w:styleId="BalloonText">
    <w:name w:val="Balloon Text"/>
    <w:basedOn w:val="Normal"/>
    <w:link w:val="BalloonTextChar"/>
    <w:uiPriority w:val="99"/>
    <w:semiHidden/>
    <w:unhideWhenUsed/>
    <w:rsid w:val="00303E51"/>
    <w:rPr>
      <w:rFonts w:ascii="Lucida Grande" w:hAnsi="Lucida Grande"/>
      <w:sz w:val="18"/>
      <w:szCs w:val="18"/>
    </w:rPr>
  </w:style>
  <w:style w:type="character" w:customStyle="1" w:styleId="BalloonTextChar">
    <w:name w:val="Balloon Text Char"/>
    <w:basedOn w:val="DefaultParagraphFont"/>
    <w:link w:val="BalloonText"/>
    <w:uiPriority w:val="99"/>
    <w:semiHidden/>
    <w:rsid w:val="00303E51"/>
    <w:rPr>
      <w:rFonts w:ascii="Lucida Grande" w:hAnsi="Lucida Grande"/>
      <w:sz w:val="18"/>
      <w:szCs w:val="18"/>
    </w:rPr>
  </w:style>
  <w:style w:type="paragraph" w:styleId="ListParagraph">
    <w:name w:val="List Paragraph"/>
    <w:basedOn w:val="Normal"/>
    <w:uiPriority w:val="34"/>
    <w:qFormat/>
    <w:rsid w:val="007A3B98"/>
    <w:pPr>
      <w:ind w:left="720"/>
      <w:contextualSpacing/>
    </w:pPr>
  </w:style>
  <w:style w:type="character" w:styleId="Hyperlink">
    <w:name w:val="Hyperlink"/>
    <w:basedOn w:val="DefaultParagraphFont"/>
    <w:uiPriority w:val="99"/>
    <w:unhideWhenUsed/>
    <w:rsid w:val="0020695E"/>
    <w:rPr>
      <w:color w:val="0000FF" w:themeColor="hyperlink"/>
      <w:u w:val="single"/>
    </w:rPr>
  </w:style>
  <w:style w:type="paragraph" w:styleId="IntenseQuote">
    <w:name w:val="Intense Quote"/>
    <w:basedOn w:val="Normal"/>
    <w:next w:val="Normal"/>
    <w:link w:val="IntenseQuoteChar"/>
    <w:uiPriority w:val="30"/>
    <w:qFormat/>
    <w:rsid w:val="005126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6FA"/>
    <w:rPr>
      <w:rFonts w:eastAsiaTheme="minorHAnsi"/>
      <w:b/>
      <w:bCs/>
      <w:i/>
      <w:iCs/>
      <w:color w:val="4F81BD" w:themeColor="accent1"/>
      <w:sz w:val="22"/>
      <w:szCs w:val="22"/>
      <w:lang w:val="es-MX"/>
    </w:rPr>
  </w:style>
  <w:style w:type="table" w:styleId="TableGrid">
    <w:name w:val="Table Grid"/>
    <w:basedOn w:val="TableNormal"/>
    <w:rsid w:val="005126FA"/>
    <w:rPr>
      <w:rFonts w:eastAsiaTheme="minorHAnsi"/>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F091A"/>
    <w:rPr>
      <w:rFonts w:ascii="Times New Roman" w:eastAsia="Times New Roman" w:hAnsi="Times New Roman" w:cs="Times New Roman"/>
      <w:color w:val="333333"/>
      <w:szCs w:val="20"/>
      <w:lang w:val="es-MX" w:eastAsia="es-ES"/>
    </w:rPr>
  </w:style>
  <w:style w:type="paragraph" w:styleId="FootnoteText">
    <w:name w:val="footnote text"/>
    <w:basedOn w:val="Normal"/>
    <w:link w:val="FootnoteTextChar"/>
    <w:rsid w:val="00F8534A"/>
    <w:rPr>
      <w:rFonts w:ascii="Times New Roman" w:eastAsia="Times New Roman" w:hAnsi="Times New Roman" w:cs="Times New Roman"/>
      <w:color w:val="333333"/>
      <w:sz w:val="20"/>
      <w:szCs w:val="20"/>
      <w:lang w:eastAsia="es-ES"/>
    </w:rPr>
  </w:style>
  <w:style w:type="character" w:customStyle="1" w:styleId="FootnoteTextChar">
    <w:name w:val="Footnote Text Char"/>
    <w:basedOn w:val="DefaultParagraphFont"/>
    <w:link w:val="FootnoteText"/>
    <w:rsid w:val="00F8534A"/>
    <w:rPr>
      <w:rFonts w:ascii="Times New Roman" w:eastAsia="Times New Roman" w:hAnsi="Times New Roman" w:cs="Times New Roman"/>
      <w:color w:val="333333"/>
      <w:sz w:val="20"/>
      <w:szCs w:val="20"/>
      <w:lang w:val="es-MX" w:eastAsia="es-ES"/>
    </w:rPr>
  </w:style>
  <w:style w:type="character" w:styleId="FootnoteReference">
    <w:name w:val="footnote reference"/>
    <w:basedOn w:val="DefaultParagraphFont"/>
    <w:rsid w:val="00F8534A"/>
    <w:rPr>
      <w:vertAlign w:val="superscript"/>
    </w:rPr>
  </w:style>
  <w:style w:type="character" w:styleId="FollowedHyperlink">
    <w:name w:val="FollowedHyperlink"/>
    <w:basedOn w:val="DefaultParagraphFont"/>
    <w:uiPriority w:val="99"/>
    <w:semiHidden/>
    <w:unhideWhenUsed/>
    <w:rsid w:val="00F853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footer" Target="footer1.xml"/><Relationship Id="rId5" Type="http://schemas.openxmlformats.org/officeDocument/2006/relationships/settings" Target="settings.xml"/><Relationship Id="rId7"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3" Type="http://schemas.openxmlformats.org/officeDocument/2006/relationships/styles" Target="styles.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www.intelisi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DC3C2-05E4-164B-923F-E6130ED1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1238</Words>
  <Characters>7059</Characters>
  <Application>Microsoft Macintosh Word</Application>
  <DocSecurity>0</DocSecurity>
  <Lines>58</Lines>
  <Paragraphs>16</Paragraphs>
  <ScaleCrop>false</ScaleCrop>
  <Company>Intelisis</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dc:creator>
  <cp:keywords/>
  <dc:description/>
  <cp:lastModifiedBy>Design</cp:lastModifiedBy>
  <cp:revision>10</cp:revision>
  <cp:lastPrinted>2013-10-30T22:10:00Z</cp:lastPrinted>
  <dcterms:created xsi:type="dcterms:W3CDTF">2013-10-29T19:53:00Z</dcterms:created>
  <dcterms:modified xsi:type="dcterms:W3CDTF">2013-10-31T16:52:00Z</dcterms:modified>
</cp:coreProperties>
</file>