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C36" w:rsidRPr="00950C36" w:rsidRDefault="00950C36" w:rsidP="00950C36">
      <w:pPr>
        <w:pBdr>
          <w:top w:val="single" w:sz="6" w:space="1" w:color="auto"/>
        </w:pBdr>
        <w:rPr>
          <w:sz w:val="36"/>
          <w:szCs w:val="36"/>
        </w:rPr>
      </w:pPr>
    </w:p>
    <w:p w:rsidR="00950C36" w:rsidRPr="00950C36" w:rsidRDefault="00950C36" w:rsidP="00950C36">
      <w:pPr>
        <w:pBdr>
          <w:bottom w:val="single" w:sz="6" w:space="1" w:color="auto"/>
        </w:pBdr>
        <w:jc w:val="right"/>
        <w:rPr>
          <w:rFonts w:ascii="Arial" w:hAnsi="Arial"/>
          <w:b/>
          <w:sz w:val="36"/>
          <w:szCs w:val="36"/>
        </w:rPr>
      </w:pPr>
      <w:r w:rsidRPr="00950C36">
        <w:rPr>
          <w:rFonts w:ascii="Arial" w:hAnsi="Arial"/>
          <w:b/>
          <w:sz w:val="36"/>
          <w:szCs w:val="36"/>
        </w:rPr>
        <w:t>Universidad del Quindío</w:t>
      </w:r>
    </w:p>
    <w:p w:rsidR="00950C36" w:rsidRPr="00950C36" w:rsidRDefault="00950C36" w:rsidP="00950C36">
      <w:pPr>
        <w:pBdr>
          <w:bottom w:val="single" w:sz="6" w:space="1" w:color="auto"/>
        </w:pBdr>
        <w:jc w:val="right"/>
        <w:rPr>
          <w:rFonts w:ascii="Arial" w:hAnsi="Arial"/>
          <w:b/>
          <w:sz w:val="36"/>
          <w:szCs w:val="36"/>
        </w:rPr>
      </w:pPr>
      <w:r w:rsidRPr="00950C36">
        <w:rPr>
          <w:rFonts w:ascii="Arial" w:hAnsi="Arial"/>
          <w:b/>
          <w:sz w:val="36"/>
          <w:szCs w:val="36"/>
        </w:rPr>
        <w:t>Programa de Ingeniería de Sistemas y Computación</w:t>
      </w:r>
    </w:p>
    <w:p w:rsidR="00950C36" w:rsidRPr="00950C36" w:rsidRDefault="00950C36" w:rsidP="00950C36">
      <w:pPr>
        <w:pBdr>
          <w:bottom w:val="single" w:sz="6" w:space="1" w:color="auto"/>
        </w:pBdr>
        <w:jc w:val="right"/>
        <w:rPr>
          <w:rFonts w:ascii="Arial" w:hAnsi="Arial"/>
          <w:b/>
          <w:sz w:val="36"/>
          <w:szCs w:val="36"/>
        </w:rPr>
      </w:pPr>
      <w:r w:rsidRPr="00950C36">
        <w:rPr>
          <w:rFonts w:ascii="Arial" w:hAnsi="Arial"/>
          <w:b/>
          <w:sz w:val="36"/>
          <w:szCs w:val="36"/>
        </w:rPr>
        <w:t>Ingeniería de Software 3</w:t>
      </w:r>
      <w:r>
        <w:rPr>
          <w:rFonts w:ascii="Arial" w:hAnsi="Arial"/>
          <w:b/>
          <w:sz w:val="36"/>
          <w:szCs w:val="36"/>
        </w:rPr>
        <w:t xml:space="preserve">- </w:t>
      </w:r>
      <w:r w:rsidR="006A76B1" w:rsidRPr="006A76B1">
        <w:rPr>
          <w:rFonts w:ascii="Arial" w:hAnsi="Arial"/>
          <w:b/>
          <w:sz w:val="36"/>
          <w:szCs w:val="36"/>
        </w:rPr>
        <w:t>Entrega Seguimiento REQM-PPQA</w:t>
      </w:r>
    </w:p>
    <w:p w:rsidR="00950C36" w:rsidRDefault="00950C36" w:rsidP="00950C36">
      <w:pPr>
        <w:pBdr>
          <w:bottom w:val="single" w:sz="6" w:space="1" w:color="auto"/>
        </w:pBdr>
        <w:jc w:val="right"/>
        <w:rPr>
          <w:rFonts w:ascii="Arial" w:hAnsi="Arial"/>
          <w:b/>
          <w:sz w:val="36"/>
          <w:szCs w:val="36"/>
        </w:rPr>
      </w:pPr>
      <w:r w:rsidRPr="00950C36">
        <w:rPr>
          <w:rFonts w:ascii="Arial" w:hAnsi="Arial"/>
          <w:b/>
          <w:sz w:val="36"/>
          <w:szCs w:val="36"/>
        </w:rPr>
        <w:t xml:space="preserve">Presentado a: FABER DANILO GIRALDO Presentado por </w:t>
      </w:r>
      <w:r>
        <w:rPr>
          <w:rFonts w:ascii="Arial" w:hAnsi="Arial"/>
          <w:b/>
          <w:sz w:val="36"/>
          <w:szCs w:val="36"/>
        </w:rPr>
        <w:t>JOHAN LEONARDO GARCÍA</w:t>
      </w:r>
    </w:p>
    <w:p w:rsidR="006A76B1" w:rsidRPr="00950C36" w:rsidRDefault="006A76B1" w:rsidP="00950C36">
      <w:pPr>
        <w:pBdr>
          <w:bottom w:val="single" w:sz="6" w:space="1" w:color="auto"/>
        </w:pBdr>
        <w:jc w:val="right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CARLOS DANIEL LONDOÑO </w:t>
      </w:r>
    </w:p>
    <w:p w:rsidR="00950C36" w:rsidRDefault="00950C36" w:rsidP="006611D3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6A76B1" w:rsidRDefault="006A76B1" w:rsidP="006611D3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6A76B1" w:rsidRPr="0018395D" w:rsidRDefault="006A76B1" w:rsidP="006611D3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18395D">
        <w:rPr>
          <w:rFonts w:ascii="Arial" w:hAnsi="Arial" w:cs="Arial"/>
          <w:b/>
          <w:sz w:val="24"/>
          <w:szCs w:val="24"/>
          <w:lang w:val="es-CO"/>
        </w:rPr>
        <w:t xml:space="preserve">Practicas del REQM </w:t>
      </w:r>
    </w:p>
    <w:p w:rsidR="006A76B1" w:rsidRPr="006A76B1" w:rsidRDefault="006A76B1" w:rsidP="006611D3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6A76B1" w:rsidRDefault="006A76B1" w:rsidP="006A76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6A76B1">
        <w:rPr>
          <w:rFonts w:ascii="Arial" w:hAnsi="Arial" w:cs="Arial"/>
          <w:b/>
          <w:sz w:val="24"/>
          <w:szCs w:val="24"/>
          <w:lang w:val="es-CO"/>
        </w:rPr>
        <w:t>Entendiendo requerimientos</w:t>
      </w:r>
    </w:p>
    <w:p w:rsidR="0018395D" w:rsidRDefault="0018395D" w:rsidP="0018395D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E438A4">
        <w:rPr>
          <w:rFonts w:ascii="Arial" w:hAnsi="Arial" w:cs="Arial"/>
          <w:sz w:val="24"/>
          <w:szCs w:val="24"/>
          <w:lang w:val="es-CO"/>
        </w:rPr>
        <w:t>Con la metodología XP se realizara el levantamiento de las historias de usuario para identificar los requisitos del proyecto y el alcance del mismo, con el fin de determinar la forma</w:t>
      </w:r>
      <w:r w:rsidR="00E438A4">
        <w:rPr>
          <w:rFonts w:ascii="Arial" w:hAnsi="Arial" w:cs="Arial"/>
          <w:sz w:val="24"/>
          <w:szCs w:val="24"/>
          <w:lang w:val="es-CO"/>
        </w:rPr>
        <w:t>.</w:t>
      </w:r>
    </w:p>
    <w:p w:rsidR="00E438A4" w:rsidRDefault="00E438A4" w:rsidP="0018395D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E438A4" w:rsidRDefault="00E438A4" w:rsidP="0018395D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 realizaran 2 reuniones con el cliente donde expondrá el requerimiento en un lenguaje forma, se utilizara una grabadora para evidenciar.</w:t>
      </w:r>
    </w:p>
    <w:p w:rsidR="00E438A4" w:rsidRPr="00E438A4" w:rsidRDefault="00E438A4" w:rsidP="0018395D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18395D" w:rsidRDefault="0018395D" w:rsidP="006A76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Compromisos de requisitos</w:t>
      </w:r>
    </w:p>
    <w:p w:rsidR="00E438A4" w:rsidRDefault="00E438A4" w:rsidP="00E438A4">
      <w:pPr>
        <w:pStyle w:val="Prrafodelista"/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E438A4" w:rsidRDefault="00E438A4" w:rsidP="00E438A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E438A4">
        <w:rPr>
          <w:rFonts w:ascii="Arial" w:hAnsi="Arial" w:cs="Arial"/>
          <w:sz w:val="24"/>
          <w:szCs w:val="24"/>
          <w:lang w:val="es-CO"/>
        </w:rPr>
        <w:t>Se desarrollaran los requisitos según el análisis generado en el levantamiento de las historias de usuario y se desarrollaran según la complejidad indicada y el tiempo estimado para cada una de ellas.</w:t>
      </w:r>
    </w:p>
    <w:p w:rsidR="00E438A4" w:rsidRDefault="00E438A4" w:rsidP="00E438A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E438A4" w:rsidRDefault="00E438A4" w:rsidP="00E438A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 utilizara la plataforma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Trello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donde se evidenciara las tareas realizadas y las que quedan por alcanzar en cada etapa del proyecto.</w:t>
      </w:r>
    </w:p>
    <w:p w:rsidR="0033427F" w:rsidRDefault="0033427F" w:rsidP="00E438A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33427F" w:rsidRPr="00E438A4" w:rsidRDefault="0033427F" w:rsidP="00E438A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E438A4" w:rsidRDefault="00E438A4" w:rsidP="00E438A4">
      <w:pPr>
        <w:pStyle w:val="Prrafodelista"/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33427F" w:rsidRDefault="0018395D" w:rsidP="003342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lastRenderedPageBreak/>
        <w:t>Gestionar los cambios de requisitos</w:t>
      </w:r>
    </w:p>
    <w:p w:rsidR="0033427F" w:rsidRDefault="0033427F" w:rsidP="0033427F">
      <w:pPr>
        <w:pStyle w:val="Prrafodelista"/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33427F" w:rsidRPr="0033427F" w:rsidRDefault="0033427F" w:rsidP="0033427F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33427F">
        <w:rPr>
          <w:rFonts w:ascii="Arial" w:hAnsi="Arial" w:cs="Arial"/>
          <w:sz w:val="24"/>
          <w:szCs w:val="24"/>
          <w:lang w:val="es-CO"/>
        </w:rPr>
        <w:t xml:space="preserve">Se utilizara herramientas </w:t>
      </w:r>
      <w:proofErr w:type="spellStart"/>
      <w:r w:rsidRPr="0033427F">
        <w:rPr>
          <w:rFonts w:ascii="Arial" w:hAnsi="Arial" w:cs="Arial"/>
          <w:sz w:val="24"/>
          <w:szCs w:val="24"/>
          <w:lang w:val="es-CO"/>
        </w:rPr>
        <w:t>GitHub</w:t>
      </w:r>
      <w:proofErr w:type="spellEnd"/>
      <w:r w:rsidRPr="0033427F">
        <w:rPr>
          <w:rFonts w:ascii="Arial" w:hAnsi="Arial" w:cs="Arial"/>
          <w:sz w:val="24"/>
          <w:szCs w:val="24"/>
          <w:lang w:val="es-CO"/>
        </w:rPr>
        <w:t xml:space="preserve"> para llevar las diferentes versiones del proyecto y trabajar sobre las versiones modificadas en cada una de las entregas desarrolladas, por los programadores. </w:t>
      </w:r>
    </w:p>
    <w:p w:rsidR="0033427F" w:rsidRDefault="0033427F" w:rsidP="0033427F">
      <w:pPr>
        <w:pStyle w:val="Prrafodelista"/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18395D" w:rsidRDefault="0018395D" w:rsidP="006A76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Mantener bidireccional la trazabilidad</w:t>
      </w:r>
    </w:p>
    <w:p w:rsidR="003047E4" w:rsidRDefault="003047E4" w:rsidP="006A76B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33427F" w:rsidRPr="0033427F" w:rsidRDefault="003047E4" w:rsidP="003047E4">
      <w:pPr>
        <w:pStyle w:val="Prrafodelista"/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3047E4">
        <w:rPr>
          <w:rFonts w:ascii="Arial" w:hAnsi="Arial" w:cs="Arial"/>
          <w:sz w:val="24"/>
          <w:szCs w:val="24"/>
          <w:lang w:val="es-CO"/>
        </w:rPr>
        <w:t xml:space="preserve">Se revisaran los cambios constantes y cumplimientos de metas en establecidas en la plataforma </w:t>
      </w:r>
      <w:proofErr w:type="spellStart"/>
      <w:r w:rsidRPr="003047E4">
        <w:rPr>
          <w:rFonts w:ascii="Arial" w:hAnsi="Arial" w:cs="Arial"/>
          <w:sz w:val="24"/>
          <w:szCs w:val="24"/>
          <w:lang w:val="es-CO"/>
        </w:rPr>
        <w:t>Trello</w:t>
      </w:r>
      <w:proofErr w:type="spellEnd"/>
      <w:r w:rsidRPr="003047E4">
        <w:rPr>
          <w:rFonts w:ascii="Arial" w:hAnsi="Arial" w:cs="Arial"/>
          <w:sz w:val="24"/>
          <w:szCs w:val="24"/>
          <w:lang w:val="es-CO"/>
        </w:rPr>
        <w:t xml:space="preserve"> que se podrán evidenciar en graficas </w:t>
      </w:r>
      <w:proofErr w:type="spellStart"/>
      <w:r w:rsidRPr="003047E4">
        <w:rPr>
          <w:rFonts w:ascii="Arial" w:hAnsi="Arial" w:cs="Arial"/>
          <w:sz w:val="24"/>
          <w:szCs w:val="24"/>
          <w:lang w:val="es-CO"/>
        </w:rPr>
        <w:t>BurdDown</w:t>
      </w:r>
      <w:proofErr w:type="spellEnd"/>
      <w:r w:rsidRPr="003047E4">
        <w:rPr>
          <w:rFonts w:ascii="Arial" w:hAnsi="Arial" w:cs="Arial"/>
          <w:sz w:val="24"/>
          <w:szCs w:val="24"/>
          <w:lang w:val="es-CO"/>
        </w:rPr>
        <w:t>.</w:t>
      </w:r>
    </w:p>
    <w:p w:rsidR="0033427F" w:rsidRPr="0033427F" w:rsidRDefault="0033427F" w:rsidP="0033427F">
      <w:pPr>
        <w:pStyle w:val="Prrafodelista"/>
        <w:rPr>
          <w:rFonts w:ascii="Arial" w:hAnsi="Arial" w:cs="Arial"/>
          <w:b/>
          <w:sz w:val="24"/>
          <w:szCs w:val="24"/>
          <w:lang w:val="es-CO"/>
        </w:rPr>
      </w:pPr>
    </w:p>
    <w:p w:rsidR="0033427F" w:rsidRDefault="0033427F" w:rsidP="0033427F">
      <w:pPr>
        <w:pStyle w:val="Prrafodelista"/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3047E4" w:rsidRDefault="0018395D" w:rsidP="003047E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Asegurar la alineación entre el trabajo del proyecto y requisitos</w:t>
      </w:r>
    </w:p>
    <w:p w:rsidR="003047E4" w:rsidRPr="003047E4" w:rsidRDefault="003047E4" w:rsidP="003047E4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 w:rsidRPr="003047E4">
        <w:rPr>
          <w:rFonts w:ascii="Arial" w:hAnsi="Arial" w:cs="Arial"/>
          <w:sz w:val="24"/>
          <w:szCs w:val="24"/>
          <w:lang w:val="es-CO"/>
        </w:rPr>
        <w:t xml:space="preserve">Se mantendrá una revisión constante sobre las tarjetas implementadas en </w:t>
      </w:r>
      <w:proofErr w:type="spellStart"/>
      <w:r w:rsidRPr="003047E4">
        <w:rPr>
          <w:rFonts w:ascii="Arial" w:hAnsi="Arial" w:cs="Arial"/>
          <w:sz w:val="24"/>
          <w:szCs w:val="24"/>
          <w:lang w:val="es-CO"/>
        </w:rPr>
        <w:t>Trello</w:t>
      </w:r>
      <w:proofErr w:type="spellEnd"/>
      <w:r w:rsidRPr="003047E4">
        <w:rPr>
          <w:rFonts w:ascii="Arial" w:hAnsi="Arial" w:cs="Arial"/>
          <w:sz w:val="24"/>
          <w:szCs w:val="24"/>
          <w:lang w:val="es-CO"/>
        </w:rPr>
        <w:t>, que se evidenciara el desarrollo de las historias de usuario.</w:t>
      </w:r>
    </w:p>
    <w:p w:rsidR="003047E4" w:rsidRPr="003047E4" w:rsidRDefault="003047E4" w:rsidP="003047E4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2B583F" w:rsidRPr="002B583F" w:rsidRDefault="002B583F" w:rsidP="002B583F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bookmarkStart w:id="0" w:name="_GoBack"/>
      <w:bookmarkEnd w:id="0"/>
      <w:r w:rsidRPr="002B583F">
        <w:rPr>
          <w:rFonts w:ascii="Arial" w:hAnsi="Arial" w:cs="Arial"/>
          <w:b/>
          <w:sz w:val="24"/>
          <w:szCs w:val="24"/>
          <w:lang w:val="es-CO"/>
        </w:rPr>
        <w:t>Practicas del PPQA</w:t>
      </w:r>
    </w:p>
    <w:p w:rsidR="006A76B1" w:rsidRPr="00BF386C" w:rsidRDefault="002B583F" w:rsidP="006A76B1">
      <w:pPr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 w:rsidRPr="00BF386C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SG 1 E</w:t>
      </w:r>
      <w:r w:rsidR="006A76B1" w:rsidRPr="00BF386C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valuar objetivamente los procesos y los productos de trabajo</w:t>
      </w:r>
    </w:p>
    <w:p w:rsidR="006A76B1" w:rsidRPr="00BF386C" w:rsidRDefault="006A76B1" w:rsidP="006A76B1">
      <w:pPr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 w:rsidRPr="00BF386C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SP 1.1 Evaluar objetivamente los procesos</w:t>
      </w:r>
    </w:p>
    <w:p w:rsidR="00BF386C" w:rsidRDefault="00BF386C" w:rsidP="00BF386C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BF386C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Se realizará seguimiento </w:t>
      </w:r>
      <w:r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por medio de aplicaciones como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CO"/>
        </w:rPr>
        <w:t>T</w:t>
      </w:r>
      <w:r w:rsidRPr="00BF386C">
        <w:rPr>
          <w:rFonts w:ascii="Arial" w:hAnsi="Arial" w:cs="Arial"/>
          <w:color w:val="000000" w:themeColor="text1"/>
          <w:sz w:val="24"/>
          <w:szCs w:val="24"/>
          <w:lang w:val="es-CO"/>
        </w:rPr>
        <w:t>rello</w:t>
      </w:r>
      <w:proofErr w:type="spellEnd"/>
      <w:r w:rsidRPr="00BF386C">
        <w:rPr>
          <w:rFonts w:ascii="Arial" w:hAnsi="Arial" w:cs="Arial"/>
          <w:color w:val="000000" w:themeColor="text1"/>
          <w:sz w:val="24"/>
          <w:szCs w:val="24"/>
          <w:lang w:val="es-CO"/>
        </w:rPr>
        <w:t>, para de</w:t>
      </w:r>
      <w:r>
        <w:rPr>
          <w:rFonts w:ascii="Arial" w:hAnsi="Arial" w:cs="Arial"/>
          <w:color w:val="000000" w:themeColor="text1"/>
          <w:sz w:val="24"/>
          <w:szCs w:val="24"/>
          <w:lang w:val="es-CO"/>
        </w:rPr>
        <w:t>terminar el avance del proyecto, con el fin de realizar las respectivas acciones correctivas, se revisaran periódicamente el avance de las historias de usuario y si objetivamente se está cumpliendo con los detalles mínimos programados para el desarrollo de estas.</w:t>
      </w:r>
    </w:p>
    <w:p w:rsidR="00BF386C" w:rsidRDefault="00BF386C" w:rsidP="00BF386C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Se utilizara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CO"/>
        </w:rPr>
        <w:t>Github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para evidenciar el avance del proyecto y la constate reuniones diarias del equipo para mantener la comunicación y compartir problemas y soluciones.</w:t>
      </w:r>
    </w:p>
    <w:p w:rsidR="006A76B1" w:rsidRDefault="006A76B1" w:rsidP="006A76B1">
      <w:pPr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 w:rsidRPr="00BF386C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SP 1.2 Evaluar objetivamente los productos de trabajo</w:t>
      </w:r>
    </w:p>
    <w:p w:rsidR="00BF386C" w:rsidRDefault="00BF386C" w:rsidP="006A76B1">
      <w:pPr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</w:p>
    <w:p w:rsidR="005A0080" w:rsidRPr="00DC5870" w:rsidRDefault="00BF386C" w:rsidP="00DC5870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DC5870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Se Implementaran </w:t>
      </w:r>
      <w:r w:rsidR="0039011E" w:rsidRPr="00DC5870">
        <w:rPr>
          <w:rFonts w:ascii="Arial" w:hAnsi="Arial" w:cs="Arial"/>
          <w:color w:val="000000" w:themeColor="text1"/>
          <w:sz w:val="24"/>
          <w:szCs w:val="24"/>
          <w:lang w:val="es-CO"/>
        </w:rPr>
        <w:t>pequeños programas de prueba si es necesario para evaluar problemas técnicos o de implementación en el desarrollo de las historias de usuario para</w:t>
      </w:r>
      <w:r w:rsidR="005A0080" w:rsidRPr="00DC5870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explorar diferentes soluciones.</w:t>
      </w:r>
    </w:p>
    <w:p w:rsidR="005A0080" w:rsidRPr="00DC5870" w:rsidRDefault="005A0080" w:rsidP="00DC5870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DC5870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Las historias de usuario sustituirán a los documentos de especificaciones funcionales y a los casos de uso, se desarrollaran con el detalle mínimo para que en el momento de la implementación se realice una estimación poco riesgosa del tiempo. </w:t>
      </w:r>
    </w:p>
    <w:p w:rsidR="00DC5870" w:rsidRPr="00DC5870" w:rsidRDefault="00DC5870" w:rsidP="00DC5870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DC5870" w:rsidRPr="00DC5870" w:rsidRDefault="00DC5870" w:rsidP="00DC5870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DC5870" w:rsidRPr="00DC5870" w:rsidRDefault="00DC5870" w:rsidP="00DC5870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DC5870">
        <w:rPr>
          <w:rFonts w:ascii="Arial" w:hAnsi="Arial" w:cs="Arial"/>
          <w:color w:val="000000" w:themeColor="text1"/>
          <w:sz w:val="24"/>
          <w:szCs w:val="24"/>
          <w:lang w:val="es-CO"/>
        </w:rPr>
        <w:t>Se desarrollaran “juego de planeamiento” (“</w:t>
      </w:r>
      <w:proofErr w:type="spellStart"/>
      <w:r w:rsidRPr="00DC5870">
        <w:rPr>
          <w:rFonts w:ascii="Arial" w:hAnsi="Arial" w:cs="Arial"/>
          <w:color w:val="000000" w:themeColor="text1"/>
          <w:sz w:val="24"/>
          <w:szCs w:val="24"/>
          <w:lang w:val="es-CO"/>
        </w:rPr>
        <w:t>Planning</w:t>
      </w:r>
      <w:proofErr w:type="spellEnd"/>
      <w:r w:rsidRPr="00DC5870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DC5870">
        <w:rPr>
          <w:rFonts w:ascii="Arial" w:hAnsi="Arial" w:cs="Arial"/>
          <w:color w:val="000000" w:themeColor="text1"/>
          <w:sz w:val="24"/>
          <w:szCs w:val="24"/>
          <w:lang w:val="es-CO"/>
        </w:rPr>
        <w:t>game</w:t>
      </w:r>
      <w:proofErr w:type="spellEnd"/>
      <w:r w:rsidRPr="00DC5870">
        <w:rPr>
          <w:rFonts w:ascii="Arial" w:hAnsi="Arial" w:cs="Arial"/>
          <w:color w:val="000000" w:themeColor="text1"/>
          <w:sz w:val="24"/>
          <w:szCs w:val="24"/>
          <w:lang w:val="es-CO"/>
        </w:rPr>
        <w:t>”) donde se realizara el cronograma con todos los actores del proyecto (Cliente, desarrolladores, entre otros)</w:t>
      </w:r>
    </w:p>
    <w:p w:rsidR="00DC5870" w:rsidRDefault="00DC5870" w:rsidP="006A76B1">
      <w:pPr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</w:p>
    <w:p w:rsidR="006A76B1" w:rsidRPr="00DC5870" w:rsidRDefault="006A76B1" w:rsidP="006A76B1">
      <w:pPr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 w:rsidRPr="00DC5870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SG 2 Proporcionar una visión objetiva</w:t>
      </w:r>
    </w:p>
    <w:p w:rsidR="006A76B1" w:rsidRDefault="006A76B1" w:rsidP="006A76B1">
      <w:pPr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 w:rsidRPr="00BF386C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SP 2.1 Comunicar y resolver las no conformidades</w:t>
      </w:r>
    </w:p>
    <w:p w:rsidR="00675C33" w:rsidRDefault="00675C33" w:rsidP="00B928F2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675C33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Dadas las reuniones acordadas en el cronograma se evaluaran las entregas programadas con el cliente, si  en alguna de estas se encuentran no conformidades se  </w:t>
      </w:r>
      <w:r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realizaran los </w:t>
      </w:r>
      <w:r w:rsidR="00B928F2">
        <w:rPr>
          <w:rFonts w:ascii="Arial" w:hAnsi="Arial" w:cs="Arial"/>
          <w:color w:val="000000" w:themeColor="text1"/>
          <w:sz w:val="24"/>
          <w:szCs w:val="24"/>
          <w:lang w:val="es-CO"/>
        </w:rPr>
        <w:t>mecanismos</w:t>
      </w:r>
      <w:r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de </w:t>
      </w:r>
      <w:r w:rsidR="00B928F2">
        <w:rPr>
          <w:rFonts w:ascii="Arial" w:hAnsi="Arial" w:cs="Arial"/>
          <w:color w:val="000000" w:themeColor="text1"/>
          <w:sz w:val="24"/>
          <w:szCs w:val="24"/>
          <w:lang w:val="es-CO"/>
        </w:rPr>
        <w:t>corrección</w:t>
      </w:r>
      <w:r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, sin embargo con la </w:t>
      </w:r>
      <w:r w:rsidR="00B928F2">
        <w:rPr>
          <w:rFonts w:ascii="Arial" w:hAnsi="Arial" w:cs="Arial"/>
          <w:color w:val="000000" w:themeColor="text1"/>
          <w:sz w:val="24"/>
          <w:szCs w:val="24"/>
          <w:lang w:val="es-CO"/>
        </w:rPr>
        <w:t>implementación</w:t>
      </w:r>
      <w:r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de la metodología </w:t>
      </w:r>
      <w:r w:rsidR="00B928F2">
        <w:rPr>
          <w:rFonts w:ascii="Arial" w:hAnsi="Arial" w:cs="Arial"/>
          <w:color w:val="000000" w:themeColor="text1"/>
          <w:sz w:val="24"/>
          <w:szCs w:val="24"/>
          <w:lang w:val="es-CO"/>
        </w:rPr>
        <w:t>Ágil</w:t>
      </w:r>
      <w:r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XP, se podrán identificar las</w:t>
      </w:r>
      <w:r w:rsidR="00B928F2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in</w:t>
      </w:r>
      <w:r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conformidades </w:t>
      </w:r>
      <w:r w:rsidR="00B928F2">
        <w:rPr>
          <w:rFonts w:ascii="Arial" w:hAnsi="Arial" w:cs="Arial"/>
          <w:color w:val="000000" w:themeColor="text1"/>
          <w:sz w:val="24"/>
          <w:szCs w:val="24"/>
          <w:lang w:val="es-CO"/>
        </w:rPr>
        <w:t>a tiempo, ya que el cliente al estar involucrado continuamente en el desarrollo podrá intervenir en proceso oportunamente.</w:t>
      </w:r>
    </w:p>
    <w:p w:rsidR="00B928F2" w:rsidRPr="00675C33" w:rsidRDefault="00B928F2" w:rsidP="00675C33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:rsidR="006A76B1" w:rsidRDefault="006A76B1" w:rsidP="006A76B1">
      <w:pPr>
        <w:rPr>
          <w:rFonts w:ascii="Arial" w:hAnsi="Arial" w:cs="Arial"/>
          <w:b/>
          <w:color w:val="000000" w:themeColor="text1"/>
          <w:sz w:val="24"/>
          <w:szCs w:val="24"/>
          <w:lang w:val="es-CO"/>
        </w:rPr>
      </w:pPr>
      <w:r w:rsidRPr="00BF386C">
        <w:rPr>
          <w:rFonts w:ascii="Arial" w:hAnsi="Arial" w:cs="Arial"/>
          <w:b/>
          <w:color w:val="000000" w:themeColor="text1"/>
          <w:sz w:val="24"/>
          <w:szCs w:val="24"/>
          <w:lang w:val="es-CO"/>
        </w:rPr>
        <w:t>SP 2.2 Establecer los registros</w:t>
      </w:r>
    </w:p>
    <w:p w:rsidR="00F4621F" w:rsidRPr="00F4621F" w:rsidRDefault="00F4621F" w:rsidP="006A76B1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F4621F">
        <w:rPr>
          <w:rFonts w:ascii="Arial" w:hAnsi="Arial" w:cs="Arial"/>
          <w:color w:val="000000" w:themeColor="text1"/>
          <w:sz w:val="24"/>
          <w:szCs w:val="24"/>
          <w:lang w:val="es-CO"/>
        </w:rPr>
        <w:t>Se realizarán pruebas de caja n</w:t>
      </w:r>
      <w:r>
        <w:rPr>
          <w:rFonts w:ascii="Arial" w:hAnsi="Arial" w:cs="Arial"/>
          <w:color w:val="000000" w:themeColor="text1"/>
          <w:sz w:val="24"/>
          <w:szCs w:val="24"/>
          <w:lang w:val="es-CO"/>
        </w:rPr>
        <w:t>egra, donde el cliente deberá especificar escenarios para comprobar las historias de usuario, estos deberán de ser responsables de verificar que los resultados de estas pruebas sean correctos,</w:t>
      </w:r>
    </w:p>
    <w:p w:rsidR="006A76B1" w:rsidRPr="004F0632" w:rsidRDefault="006A76B1" w:rsidP="006A76B1">
      <w:pPr>
        <w:rPr>
          <w:rFonts w:ascii="Arial" w:hAnsi="Arial" w:cs="Arial"/>
          <w:color w:val="17365D" w:themeColor="text2" w:themeShade="BF"/>
          <w:sz w:val="24"/>
          <w:szCs w:val="24"/>
          <w:lang w:val="es-CO"/>
        </w:rPr>
      </w:pPr>
    </w:p>
    <w:sectPr w:rsidR="006A76B1" w:rsidRPr="004F0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997" w:rsidRDefault="00603997" w:rsidP="00950C36">
      <w:pPr>
        <w:spacing w:after="0" w:line="240" w:lineRule="auto"/>
      </w:pPr>
      <w:r>
        <w:separator/>
      </w:r>
    </w:p>
  </w:endnote>
  <w:endnote w:type="continuationSeparator" w:id="0">
    <w:p w:rsidR="00603997" w:rsidRDefault="00603997" w:rsidP="0095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997" w:rsidRDefault="00603997" w:rsidP="00950C36">
      <w:pPr>
        <w:spacing w:after="0" w:line="240" w:lineRule="auto"/>
      </w:pPr>
      <w:r>
        <w:separator/>
      </w:r>
    </w:p>
  </w:footnote>
  <w:footnote w:type="continuationSeparator" w:id="0">
    <w:p w:rsidR="00603997" w:rsidRDefault="00603997" w:rsidP="00950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E34"/>
    <w:multiLevelType w:val="hybridMultilevel"/>
    <w:tmpl w:val="88C0D23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162F3"/>
    <w:multiLevelType w:val="hybridMultilevel"/>
    <w:tmpl w:val="AA9C9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BE"/>
    <w:rsid w:val="0018395D"/>
    <w:rsid w:val="002A27BE"/>
    <w:rsid w:val="002B583F"/>
    <w:rsid w:val="003047E4"/>
    <w:rsid w:val="0033427F"/>
    <w:rsid w:val="0034756A"/>
    <w:rsid w:val="0039011E"/>
    <w:rsid w:val="003D3B2C"/>
    <w:rsid w:val="004D02DD"/>
    <w:rsid w:val="004D1077"/>
    <w:rsid w:val="004F0632"/>
    <w:rsid w:val="005A0080"/>
    <w:rsid w:val="00603997"/>
    <w:rsid w:val="00616975"/>
    <w:rsid w:val="006611D3"/>
    <w:rsid w:val="00675C33"/>
    <w:rsid w:val="006A76B1"/>
    <w:rsid w:val="00774EAB"/>
    <w:rsid w:val="008776D0"/>
    <w:rsid w:val="008C769F"/>
    <w:rsid w:val="00950C36"/>
    <w:rsid w:val="00B928F2"/>
    <w:rsid w:val="00BF386C"/>
    <w:rsid w:val="00C86622"/>
    <w:rsid w:val="00DC5870"/>
    <w:rsid w:val="00E438A4"/>
    <w:rsid w:val="00F4621F"/>
    <w:rsid w:val="00FE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7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0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C36"/>
  </w:style>
  <w:style w:type="paragraph" w:styleId="Piedepgina">
    <w:name w:val="footer"/>
    <w:basedOn w:val="Normal"/>
    <w:link w:val="PiedepginaCar"/>
    <w:uiPriority w:val="99"/>
    <w:unhideWhenUsed/>
    <w:rsid w:val="00950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C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7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0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C36"/>
  </w:style>
  <w:style w:type="paragraph" w:styleId="Piedepgina">
    <w:name w:val="footer"/>
    <w:basedOn w:val="Normal"/>
    <w:link w:val="PiedepginaCar"/>
    <w:uiPriority w:val="99"/>
    <w:unhideWhenUsed/>
    <w:rsid w:val="00950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Leonardo Garcia Alonso</dc:creator>
  <cp:lastModifiedBy>Johan Leonardo Garcia Alonso</cp:lastModifiedBy>
  <cp:revision>15</cp:revision>
  <dcterms:created xsi:type="dcterms:W3CDTF">2017-02-16T17:57:00Z</dcterms:created>
  <dcterms:modified xsi:type="dcterms:W3CDTF">2017-02-28T02:56:00Z</dcterms:modified>
</cp:coreProperties>
</file>