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程式碼資安檢測報告</w:t>
      </w:r>
    </w:p>
    <w:p>
      <w:pPr>
        <w:jc w:val="center"/>
      </w:pPr>
      <w:r>
        <w:t xml:space="preserve">Security Audit Report</w:t>
      </w:r>
    </w:p>
    <w:p/>
    <w:p>
      <w:pPr>
        <w:jc w:val="center"/>
      </w:pPr>
      <w:r>
        <w:t xml:space="preserve">專案名稱：供應鏈與倉儲物流戰情室（supply-chain-dashboard）</w:t>
      </w:r>
    </w:p>
    <w:p>
      <w:pPr>
        <w:jc w:val="center"/>
      </w:pPr>
      <w:r>
        <w:t xml:space="preserve">掃描日期：2026-07-03</w:t>
      </w:r>
    </w:p>
    <w:p>
      <w:pPr>
        <w:jc w:val="center"/>
      </w:pPr>
      <w:r>
        <w:rPr>
          <w:b/>
          <w:bCs/>
        </w:rPr>
        <w:t xml:space="preserve">整體判斷：建議修復後部署（適用於 GitHub 交接 IT 進行後端串接；正式對外上線前，須先完成 Medium 項目之後端串接修復）</w:t>
      </w:r>
    </w:p>
    <w:p>
      <w:r>
        <w:br w:type="page"/>
      </w:r>
    </w:p>
    <w:p>
      <w:pPr>
        <w:pStyle w:val="Heading1"/>
      </w:pPr>
      <w:r>
        <w:t xml:space="preserve">1. 執行摘要</w:t>
      </w:r>
    </w:p>
    <w:p>
      <w:r>
        <w:t xml:space="preserve">掃描範圍：index.html、dashboard.html、app.jsx／script.js、style.css（前端 HTML / JavaScript / React JSX）。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Info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數量</w:t>
            </w:r>
          </w:p>
        </w:tc>
        <w:tc>
          <w:tcPr>
            <w:tcW w:type="pct" w:w="20%"/>
            <w:shd w:fill="FECACA" w:color="auto" w:val="clea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20%"/>
            <w:shd w:fill="FED7AA" w:color="auto" w:val="clea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2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2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/>
    <w:p>
      <w:r>
        <w:t xml:space="preserve">部署建議：本專案目前無 Critical／High 等級漏洞。存在 3 項 Medium 發現，其中 1 項（瀏覽器端 eval）已於本次掃描中直接修復；另 2 項（展示用硬編碼帳密、純前端登入鎖定機制）為前端原型階段之已知限制，已加註明確 TODO 與資料庫欄位預留，待後端串接完成後徹底修復。建議可先交付 GitHub 供 IT 進行後端串接，正式對外上線前務必完成上述後端串接修復。</w:t>
      </w:r>
    </w:p>
    <w:p>
      <w:r>
        <w:br w:type="page"/>
      </w:r>
    </w:p>
    <w:p>
      <w:pPr>
        <w:pStyle w:val="Heading1"/>
      </w:pPr>
      <w:r>
        <w:t xml:space="preserve">2. 漏洞詳細清單</w:t>
      </w:r>
    </w:p>
    <w:p>
      <w:pPr>
        <w:pStyle w:val="Heading2"/>
      </w:pPr>
      <w:r>
        <w:t xml:space="preserve">1. 瀏覽器端執行 eval() 轉譯 Babel 程式碼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注入類（OWASP A03）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已自動修復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dashboard.html 原先於瀏覽器端以 fetch 取得 script.js 原始碼，透過 Babel.transform() 即時轉譯 JSX 後再以 (0, eval)(code) 執行，屬於執行期程式碼注入手法，且官方 Babel Standalone 亦明確標示不建議用於正式環境。</w:t>
      </w:r>
    </w:p>
    <w:p>
      <w:r>
        <w:rPr>
          <w:b/>
          <w:bCs/>
        </w:rPr>
        <w:t xml:space="preserve">受影響位置：</w:t>
      </w:r>
    </w:p>
    <w:p>
      <w:r>
        <w:t xml:space="preserve">dashboard.html（原 42–55 行）</w:t>
      </w:r>
    </w:p>
    <w:p>
      <w:r>
        <w:rPr>
          <w:b/>
          <w:bCs/>
        </w:rPr>
        <w:t xml:space="preserve">修復說明：</w:t>
      </w:r>
    </w:p>
    <w:p>
      <w:r>
        <w:t xml:space="preserve">改為建置期預先編譯：新增 app.jsx 作為可讀原始碼，透過 Babel CLI（classic JSX runtime）離線編譯為純 JavaScript 的 script.js，dashboard.html 改以一般 &lt;script src="script.js" defer&gt; 載入，完全移除瀏覽器端 Babel 與 eval。</w:t>
      </w:r>
    </w:p>
    <w:p/>
    <w:p>
      <w:pPr>
        <w:pStyle w:val="Heading2"/>
      </w:pPr>
      <w:r>
        <w:t xml:space="preserve">2. 前端硬編碼展示帳號密碼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資料外洩／機密不落地（OWASP A02）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部分緩解，待後端串接後徹底修復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index.html 內 DEMO_USERS 物件以明碼儲存展示用帳號密碼（admin/admin123、viewer/viewer123），供前端原型模擬 CheckUserId API 回應。</w:t>
      </w:r>
    </w:p>
    <w:p>
      <w:r>
        <w:rPr>
          <w:b/>
          <w:bCs/>
        </w:rPr>
        <w:t xml:space="preserve">受影響位置：</w:t>
      </w:r>
    </w:p>
    <w:p>
      <w:r>
        <w:t xml:space="preserve">index.html（DEMO_USERS 常數、demoCheckUserId 函式）</w:t>
      </w:r>
    </w:p>
    <w:p>
      <w:r>
        <w:rPr>
          <w:b/>
          <w:bCs/>
        </w:rPr>
        <w:t xml:space="preserve">修復說明：</w:t>
      </w:r>
    </w:p>
    <w:p>
      <w:r>
        <w:t xml:space="preserve">新增 DEMO_MODE 旗標並於頁面載入時以 console.warn 明確警示；程式碼加註強制性 TODO，要求正式環境改由伺服器端代理呼叫 CheckUserId API，並移除 DEMO_USERS。徹底修復需俟後端串接完成後移除本段程式碼。</w:t>
      </w:r>
    </w:p>
    <w:p/>
    <w:p>
      <w:pPr>
        <w:pStyle w:val="Heading2"/>
      </w:pPr>
      <w:r>
        <w:t xml:space="preserve">3. 登入錯誤鎖定機制僅存於瀏覽器端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身分驗證與 Session（OWASP A07）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部分緩解，待後端串接後徹底修復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帳號連續輸入錯誤鎖定機制（預設 5 次鎖定 15 分鐘）目前以 localStorage 記錄失敗次數與鎖定時間，使用者可透過清除瀏覽器資料或更換瀏覽器輕易繞過，無法防止真實暴力破解攻擊，僅具備 UI 展示效果。</w:t>
      </w:r>
    </w:p>
    <w:p>
      <w:r>
        <w:rPr>
          <w:b/>
          <w:bCs/>
        </w:rPr>
        <w:t xml:space="preserve">受影響位置：</w:t>
      </w:r>
    </w:p>
    <w:p>
      <w:r>
        <w:t xml:space="preserve">index.html（checkLockState / setAttempts 等函式）</w:t>
      </w:r>
    </w:p>
    <w:p>
      <w:r>
        <w:rPr>
          <w:b/>
          <w:bCs/>
        </w:rPr>
        <w:t xml:space="preserve">修復說明：</w:t>
      </w:r>
    </w:p>
    <w:p>
      <w:r>
        <w:t xml:space="preserve">資料庫 Schema（db/migrations/002_init.sql）已預先設計 users 表之 failed_attempts、locked_until 欄位供後端落地使用；README 與程式註解已加註提醒。徹底修復需俟後端 API 完成，將鎖定狀態改為伺服器端強制驗證。</w:t>
      </w:r>
    </w:p>
    <w:p/>
    <w:p>
      <w:pPr>
        <w:pStyle w:val="Heading2"/>
      </w:pPr>
      <w:r>
        <w:t xml:space="preserve">4. 角色權限僅前端 UI 層級判斷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存取控制（OWASP A01）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待手動修復（待後端串接）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AppShell 元件依 sessionStorage 內的 role 欄位決定可見選單與可執行操作，使用者可透過瀏覽器開發者工具竄改 sessionStorage 內容，繞過導覽限制進入管理頁面 UI。</w:t>
      </w:r>
    </w:p>
    <w:p>
      <w:r>
        <w:rPr>
          <w:b/>
          <w:bCs/>
        </w:rPr>
        <w:t xml:space="preserve">受影響位置：</w:t>
      </w:r>
    </w:p>
    <w:p>
      <w:r>
        <w:t xml:space="preserve">app.jsx / script.js（AppShell、Sidebar 元件）</w:t>
      </w:r>
    </w:p>
    <w:p>
      <w:r>
        <w:rPr>
          <w:b/>
          <w:bCs/>
        </w:rPr>
        <w:t xml:space="preserve">修復說明：</w:t>
      </w:r>
    </w:p>
    <w:p>
      <w:r>
        <w:t xml:space="preserve">建議：正式串接後端後，所有管理端 API（使用者權限、儀表板設定、系統門檻）皆須在伺服器端重新驗證使用者角色與 Session／Token，不可僅信任前端傳遞的角色欄位。</w:t>
      </w:r>
    </w:p>
    <w:p/>
    <w:p>
      <w:pPr>
        <w:pStyle w:val="Heading2"/>
      </w:pPr>
      <w:r>
        <w:t xml:space="preserve">5. Excel 上傳未限制檔案大小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不安全的檔案上傳（OWASP A03 / CWE-434）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已自動修復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parseSkuExcel／ExcelUploadPanel 原先僅驗證副檔名為 .xlsx/.xls，未限制檔案大小，使用者上傳異常巨大的檔案可能造成瀏覽器記憶體耗用過大。</w:t>
      </w:r>
    </w:p>
    <w:p>
      <w:r>
        <w:rPr>
          <w:b/>
          <w:bCs/>
        </w:rPr>
        <w:t xml:space="preserve">受影響位置：</w:t>
      </w:r>
    </w:p>
    <w:p>
      <w:r>
        <w:t xml:space="preserve">app.jsx（ExcelUploadPanel.handleFile）</w:t>
      </w:r>
    </w:p>
    <w:p>
      <w:r>
        <w:rPr>
          <w:b/>
          <w:bCs/>
        </w:rPr>
        <w:t xml:space="preserve">修復說明：</w:t>
      </w:r>
    </w:p>
    <w:p>
      <w:r>
        <w:t xml:space="preserve">新增 MAX_UPLOAD_SIZE_BYTES（10MB）上限檢查，超過大小時提示錯誤並保留原資料不變。</w:t>
      </w:r>
    </w:p>
    <w:p/>
    <w:p>
      <w:pPr>
        <w:pStyle w:val="Heading2"/>
      </w:pPr>
      <w:r>
        <w:t xml:space="preserve">6. Tailwind CSS 使用 CDN 版本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生產環境隔離（OWASP A05 / DevSecOps 技能 4）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列入報告，不修改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index.html／dashboard.html 皆透過 https://cdn.tailwindcss.com 載入 Tailwind，瀏覽器 Console 會顯示官方警告，不建議用於正式生產環境（效能與版本穩定性考量）。</w:t>
      </w:r>
    </w:p>
    <w:p>
      <w:r>
        <w:rPr>
          <w:b/>
          <w:bCs/>
        </w:rPr>
        <w:t xml:space="preserve">受影響位置：</w:t>
      </w:r>
    </w:p>
    <w:p>
      <w:r>
        <w:t xml:space="preserve">index.html、dashboard.html</w:t>
      </w:r>
    </w:p>
    <w:p>
      <w:r>
        <w:rPr>
          <w:b/>
          <w:bCs/>
        </w:rPr>
        <w:t xml:space="preserve">修復說明：</w:t>
      </w:r>
    </w:p>
    <w:p>
      <w:r>
        <w:t xml:space="preserve">建議正式上線前改用 Tailwind CLI 或 PostCSS 建置流程產出靜態 CSS 檔案。</w:t>
      </w:r>
    </w:p>
    <w:p/>
    <w:p>
      <w:pPr>
        <w:pStyle w:val="Heading2"/>
      </w:pPr>
      <w:r>
        <w:t xml:space="preserve">7. 缺少伺服器端安全標頭設定建議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存取控制／傳輸安全（OWASP A05）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列入報告，不修改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目前為純前端靜態網站，尚未設定 Content-Security-Policy、X-Frame-Options、X-Content-Type-Options 等安全標頭；此類設定通常於伺服器或 CDN 層級（如 GCP Cloud Run / Nginx）設定，非前端程式碼可控制範圍。</w:t>
      </w:r>
    </w:p>
    <w:p>
      <w:r>
        <w:rPr>
          <w:b/>
          <w:bCs/>
        </w:rPr>
        <w:t xml:space="preserve">受影響位置：</w:t>
      </w:r>
    </w:p>
    <w:p>
      <w:r>
        <w:t xml:space="preserve">（部署環境層級，非程式碼本身）</w:t>
      </w:r>
    </w:p>
    <w:p>
      <w:r>
        <w:rPr>
          <w:b/>
          <w:bCs/>
        </w:rPr>
        <w:t xml:space="preserve">修復說明：</w:t>
      </w:r>
    </w:p>
    <w:p>
      <w:r>
        <w:t xml:space="preserve">建議 IT 於正式部署（GCP Cloud Run／Nginx）設定 CSP、X-Frame-Options: DENY、X-Content-Type-Options: nosniff 等回應標頭。</w:t>
      </w:r>
    </w:p>
    <w:p/>
    <w:p>
      <w:pPr>
        <w:pStyle w:val="Heading1"/>
      </w:pPr>
      <w:r>
        <w:t xml:space="preserve">3. 結論</w:t>
      </w:r>
    </w:p>
    <w:p>
      <w:r>
        <w:t xml:space="preserve">本次掃描未發現 Critical 或 High 等級漏洞。程式碼已針對「瀏覽器端 eval 執行」與「Excel 上傳未限制檔案大小」兩項議題完成自動修復。剩餘 2 項 Medium 發現（展示帳密、前端登入鎖定）與 1 項 Low 發現（前端角色權限判斷）皆為靜態前端原型階段的已知架構限制，已於程式碼註解、README 與資料庫 Schema 中預留後端串接所需欄位與提醒，待 IT 完成後端 API 串接後即可徹底解決。建議下一步：（1）完成後端 CheckUserId 代理與角色驗證 API；（2）將登入鎖定狀態與失敗次數改存於資料庫；（3）所有管理端 API 加上伺服器端角色驗證；（4）正式上線前移除 DEMO_MODE 相關程式碼。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2026-07-03T11:47:37.292Z</dcterms:created>
  <dcterms:modified xsi:type="dcterms:W3CDTF">2026-07-03T11:47:37.293Z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