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91BB3" w14:textId="698656F3" w:rsidR="002104A4" w:rsidRPr="002104A4" w:rsidRDefault="002104A4" w:rsidP="002104A4">
      <w:r>
        <w:t>The</w:t>
      </w:r>
      <w:r w:rsidRPr="002104A4">
        <w:t xml:space="preserve"> assumption made for tracking the </w:t>
      </w:r>
      <w:r w:rsidRPr="002104A4">
        <w:rPr>
          <w:b/>
          <w:bCs/>
        </w:rPr>
        <w:t>opponent's possessions</w:t>
      </w:r>
      <w:r w:rsidRPr="002104A4">
        <w:t xml:space="preserve"> is that any </w:t>
      </w:r>
      <w:r w:rsidRPr="002104A4">
        <w:rPr>
          <w:b/>
          <w:bCs/>
        </w:rPr>
        <w:t>Zone Entry</w:t>
      </w:r>
      <w:r w:rsidRPr="002104A4">
        <w:t xml:space="preserve"> or </w:t>
      </w:r>
      <w:r w:rsidRPr="002104A4">
        <w:rPr>
          <w:b/>
          <w:bCs/>
        </w:rPr>
        <w:t>Puck Possession</w:t>
      </w:r>
      <w:r w:rsidRPr="002104A4">
        <w:t xml:space="preserve"> event by the opposing team is considered an offensive possession. This is an assumption based on the idea that these events represent the opponent gaining control or attempting to gain control of the puck in the offensive zone, which is typically how possessions are defined in hockey analytics.</w:t>
      </w:r>
    </w:p>
    <w:p w14:paraId="6D187858" w14:textId="77777777" w:rsidR="002104A4" w:rsidRPr="002104A4" w:rsidRDefault="002104A4" w:rsidP="002104A4">
      <w:pPr>
        <w:rPr>
          <w:b/>
          <w:bCs/>
        </w:rPr>
      </w:pPr>
      <w:r w:rsidRPr="002104A4">
        <w:rPr>
          <w:b/>
          <w:bCs/>
        </w:rPr>
        <w:t>Breakdown of the Assumption:</w:t>
      </w:r>
    </w:p>
    <w:p w14:paraId="5ECDAB66" w14:textId="77777777" w:rsidR="002104A4" w:rsidRPr="002104A4" w:rsidRDefault="002104A4" w:rsidP="002104A4">
      <w:pPr>
        <w:numPr>
          <w:ilvl w:val="0"/>
          <w:numId w:val="1"/>
        </w:numPr>
      </w:pPr>
      <w:r w:rsidRPr="002104A4">
        <w:rPr>
          <w:b/>
          <w:bCs/>
        </w:rPr>
        <w:t>Zone Entry</w:t>
      </w:r>
      <w:r w:rsidRPr="002104A4">
        <w:t>:</w:t>
      </w:r>
    </w:p>
    <w:p w14:paraId="13354365" w14:textId="77777777" w:rsidR="002104A4" w:rsidRPr="002104A4" w:rsidRDefault="002104A4" w:rsidP="002104A4">
      <w:pPr>
        <w:numPr>
          <w:ilvl w:val="1"/>
          <w:numId w:val="1"/>
        </w:numPr>
      </w:pPr>
      <w:r w:rsidRPr="002104A4">
        <w:t xml:space="preserve">A </w:t>
      </w:r>
      <w:r w:rsidRPr="002104A4">
        <w:rPr>
          <w:b/>
          <w:bCs/>
        </w:rPr>
        <w:t>Zone Entry</w:t>
      </w:r>
      <w:r w:rsidRPr="002104A4">
        <w:t xml:space="preserve"> is recorded when the opponent enters your team's zone with the puck, either carried in or dumped in. This is considered a key moment for the opponent as they establish offensive pressure and potentially create scoring opportunities. Therefore, any </w:t>
      </w:r>
      <w:r w:rsidRPr="002104A4">
        <w:rPr>
          <w:b/>
          <w:bCs/>
        </w:rPr>
        <w:t>Zone Entry</w:t>
      </w:r>
      <w:r w:rsidRPr="002104A4">
        <w:t xml:space="preserve"> by the opponent is treated as a possession.</w:t>
      </w:r>
    </w:p>
    <w:p w14:paraId="7D673D46" w14:textId="77777777" w:rsidR="002104A4" w:rsidRPr="002104A4" w:rsidRDefault="002104A4" w:rsidP="002104A4">
      <w:pPr>
        <w:numPr>
          <w:ilvl w:val="0"/>
          <w:numId w:val="1"/>
        </w:numPr>
      </w:pPr>
      <w:r w:rsidRPr="002104A4">
        <w:rPr>
          <w:b/>
          <w:bCs/>
        </w:rPr>
        <w:t>Puck Possession</w:t>
      </w:r>
      <w:r w:rsidRPr="002104A4">
        <w:t>:</w:t>
      </w:r>
    </w:p>
    <w:p w14:paraId="7CA6A07C" w14:textId="77777777" w:rsidR="002104A4" w:rsidRPr="002104A4" w:rsidRDefault="002104A4" w:rsidP="002104A4">
      <w:pPr>
        <w:numPr>
          <w:ilvl w:val="1"/>
          <w:numId w:val="1"/>
        </w:numPr>
      </w:pPr>
      <w:r w:rsidRPr="002104A4">
        <w:t xml:space="preserve">The assumption extends to </w:t>
      </w:r>
      <w:r w:rsidRPr="002104A4">
        <w:rPr>
          <w:b/>
          <w:bCs/>
        </w:rPr>
        <w:t>Puck Possession</w:t>
      </w:r>
      <w:r w:rsidRPr="002104A4">
        <w:t xml:space="preserve"> events. If the opponent has control of the puck, regardless of where they are on the ice, it is considered that they are "possessing" the puck. This implies they are controlling the play and can attempt to generate offensive opportunities.</w:t>
      </w:r>
    </w:p>
    <w:p w14:paraId="1F67B135" w14:textId="77777777" w:rsidR="002104A4" w:rsidRPr="002104A4" w:rsidRDefault="002104A4" w:rsidP="002104A4">
      <w:pPr>
        <w:rPr>
          <w:b/>
          <w:bCs/>
        </w:rPr>
      </w:pPr>
      <w:r w:rsidRPr="002104A4">
        <w:rPr>
          <w:b/>
          <w:bCs/>
        </w:rPr>
        <w:t>Why This Assumption is Made:</w:t>
      </w:r>
    </w:p>
    <w:p w14:paraId="6805F0FA" w14:textId="77777777" w:rsidR="002104A4" w:rsidRPr="002104A4" w:rsidRDefault="002104A4" w:rsidP="002104A4">
      <w:pPr>
        <w:numPr>
          <w:ilvl w:val="0"/>
          <w:numId w:val="2"/>
        </w:numPr>
      </w:pPr>
      <w:r w:rsidRPr="002104A4">
        <w:rPr>
          <w:b/>
          <w:bCs/>
        </w:rPr>
        <w:t>Zone Entries</w:t>
      </w:r>
      <w:r w:rsidRPr="002104A4">
        <w:t xml:space="preserve"> and </w:t>
      </w:r>
      <w:r w:rsidRPr="002104A4">
        <w:rPr>
          <w:b/>
          <w:bCs/>
        </w:rPr>
        <w:t>Puck Possessions</w:t>
      </w:r>
      <w:r w:rsidRPr="002104A4">
        <w:t xml:space="preserve"> are fundamental to analyzing a team's offensive performance because both represent key moments when the opponent can potentially create scoring chances. By counting these as possessions, you're capturing a metric that reflects the opponent's offensive activity.</w:t>
      </w:r>
    </w:p>
    <w:p w14:paraId="46FAA5E6" w14:textId="77777777" w:rsidR="002104A4" w:rsidRPr="002104A4" w:rsidRDefault="002104A4" w:rsidP="002104A4">
      <w:pPr>
        <w:rPr>
          <w:b/>
          <w:bCs/>
        </w:rPr>
      </w:pPr>
      <w:r w:rsidRPr="002104A4">
        <w:rPr>
          <w:b/>
          <w:bCs/>
        </w:rPr>
        <w:t>Potential Limitation:</w:t>
      </w:r>
    </w:p>
    <w:p w14:paraId="18BB44CB" w14:textId="77777777" w:rsidR="002104A4" w:rsidRPr="002104A4" w:rsidRDefault="002104A4" w:rsidP="002104A4">
      <w:pPr>
        <w:numPr>
          <w:ilvl w:val="0"/>
          <w:numId w:val="3"/>
        </w:numPr>
      </w:pPr>
      <w:r w:rsidRPr="002104A4">
        <w:t xml:space="preserve">This assumption doesn’t account for the </w:t>
      </w:r>
      <w:r w:rsidRPr="002104A4">
        <w:rPr>
          <w:b/>
          <w:bCs/>
        </w:rPr>
        <w:t>quality</w:t>
      </w:r>
      <w:r w:rsidRPr="002104A4">
        <w:t xml:space="preserve"> of the possession. For example, a </w:t>
      </w:r>
      <w:r w:rsidRPr="002104A4">
        <w:rPr>
          <w:b/>
          <w:bCs/>
        </w:rPr>
        <w:t>dump-in</w:t>
      </w:r>
      <w:r w:rsidRPr="002104A4">
        <w:t xml:space="preserve"> that is quickly retrieved by the defending team might still count as an opponent possession, even though it doesn't lead to any sustained offensive pressure. Likewise, a </w:t>
      </w:r>
      <w:r w:rsidRPr="002104A4">
        <w:rPr>
          <w:b/>
          <w:bCs/>
        </w:rPr>
        <w:t>Zone Entry</w:t>
      </w:r>
      <w:r w:rsidRPr="002104A4">
        <w:t xml:space="preserve"> doesn't differentiate between a strong entry (with sustained offensive pressure) and a weak one (where the opponent is quickly neutralized).</w:t>
      </w:r>
    </w:p>
    <w:p w14:paraId="634AEA39" w14:textId="77777777" w:rsidR="002104A4" w:rsidRPr="002104A4" w:rsidRDefault="002104A4" w:rsidP="002104A4">
      <w:r w:rsidRPr="002104A4">
        <w:t xml:space="preserve">However, this approach provides a simple yet effective method for tracking the opponent’s attempts at controlling play in your zone, which can be a useful metric for overall defense analysis, especially when combined with the </w:t>
      </w:r>
      <w:r w:rsidRPr="002104A4">
        <w:rPr>
          <w:b/>
          <w:bCs/>
        </w:rPr>
        <w:t>Denial Rate</w:t>
      </w:r>
      <w:r w:rsidRPr="002104A4">
        <w:t xml:space="preserve"> (to measure how effectively the defense stops these possessions).</w:t>
      </w:r>
    </w:p>
    <w:p w14:paraId="71342F42" w14:textId="77777777" w:rsidR="00452B4B" w:rsidRDefault="00452B4B"/>
    <w:sectPr w:rsidR="00452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4F5E9F"/>
    <w:multiLevelType w:val="multilevel"/>
    <w:tmpl w:val="87626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677F8"/>
    <w:multiLevelType w:val="multilevel"/>
    <w:tmpl w:val="602E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36C16"/>
    <w:multiLevelType w:val="multilevel"/>
    <w:tmpl w:val="B4F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43114">
    <w:abstractNumId w:val="0"/>
  </w:num>
  <w:num w:numId="2" w16cid:durableId="2070418591">
    <w:abstractNumId w:val="2"/>
  </w:num>
  <w:num w:numId="3" w16cid:durableId="173947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A4"/>
    <w:rsid w:val="002104A4"/>
    <w:rsid w:val="00452B4B"/>
    <w:rsid w:val="00467ADE"/>
    <w:rsid w:val="00C05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B69FEB"/>
  <w15:chartTrackingRefBased/>
  <w15:docId w15:val="{2CFDF910-4914-1147-9372-9F89B93F0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FB"/>
  </w:style>
  <w:style w:type="paragraph" w:styleId="Heading1">
    <w:name w:val="heading 1"/>
    <w:basedOn w:val="Normal"/>
    <w:next w:val="Normal"/>
    <w:link w:val="Heading1Char"/>
    <w:uiPriority w:val="9"/>
    <w:qFormat/>
    <w:rsid w:val="002104A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104A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104A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104A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104A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104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4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4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4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5AFB"/>
  </w:style>
  <w:style w:type="paragraph" w:styleId="ListParagraph">
    <w:name w:val="List Paragraph"/>
    <w:basedOn w:val="Normal"/>
    <w:uiPriority w:val="1"/>
    <w:qFormat/>
    <w:rsid w:val="00C05AFB"/>
  </w:style>
  <w:style w:type="character" w:customStyle="1" w:styleId="Heading1Char">
    <w:name w:val="Heading 1 Char"/>
    <w:basedOn w:val="DefaultParagraphFont"/>
    <w:link w:val="Heading1"/>
    <w:uiPriority w:val="9"/>
    <w:rsid w:val="002104A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104A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104A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104A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104A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10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4A4"/>
    <w:rPr>
      <w:rFonts w:eastAsiaTheme="majorEastAsia" w:cstheme="majorBidi"/>
      <w:color w:val="272727" w:themeColor="text1" w:themeTint="D8"/>
    </w:rPr>
  </w:style>
  <w:style w:type="paragraph" w:styleId="Title">
    <w:name w:val="Title"/>
    <w:basedOn w:val="Normal"/>
    <w:next w:val="Normal"/>
    <w:link w:val="TitleChar"/>
    <w:uiPriority w:val="10"/>
    <w:qFormat/>
    <w:rsid w:val="002104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4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4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4A4"/>
    <w:rPr>
      <w:i/>
      <w:iCs/>
      <w:color w:val="404040" w:themeColor="text1" w:themeTint="BF"/>
    </w:rPr>
  </w:style>
  <w:style w:type="character" w:styleId="IntenseEmphasis">
    <w:name w:val="Intense Emphasis"/>
    <w:basedOn w:val="DefaultParagraphFont"/>
    <w:uiPriority w:val="21"/>
    <w:qFormat/>
    <w:rsid w:val="002104A4"/>
    <w:rPr>
      <w:i/>
      <w:iCs/>
      <w:color w:val="365F91" w:themeColor="accent1" w:themeShade="BF"/>
    </w:rPr>
  </w:style>
  <w:style w:type="paragraph" w:styleId="IntenseQuote">
    <w:name w:val="Intense Quote"/>
    <w:basedOn w:val="Normal"/>
    <w:next w:val="Normal"/>
    <w:link w:val="IntenseQuoteChar"/>
    <w:uiPriority w:val="30"/>
    <w:qFormat/>
    <w:rsid w:val="002104A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104A4"/>
    <w:rPr>
      <w:i/>
      <w:iCs/>
      <w:color w:val="365F91" w:themeColor="accent1" w:themeShade="BF"/>
    </w:rPr>
  </w:style>
  <w:style w:type="character" w:styleId="IntenseReference">
    <w:name w:val="Intense Reference"/>
    <w:basedOn w:val="DefaultParagraphFont"/>
    <w:uiPriority w:val="32"/>
    <w:qFormat/>
    <w:rsid w:val="002104A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328207">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 Josh</dc:creator>
  <cp:keywords/>
  <dc:description/>
  <cp:lastModifiedBy>Olin, Josh</cp:lastModifiedBy>
  <cp:revision>1</cp:revision>
  <dcterms:created xsi:type="dcterms:W3CDTF">2024-11-21T22:45:00Z</dcterms:created>
  <dcterms:modified xsi:type="dcterms:W3CDTF">2024-11-21T22:45:00Z</dcterms:modified>
</cp:coreProperties>
</file>