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72"/>
          <w:szCs w:val="72"/>
        </w:rPr>
        <w:t xml:space="preserve">IEC 81346-2</w:t>
      </w:r>
    </w:p>
    <w:p>
      <w:pPr>
        <w:spacing w:after="3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40"/>
          <w:szCs w:val="40"/>
        </w:rPr>
        <w:t xml:space="preserve">物件分類與類別字母碼　選碼與識圖手冊</w:t>
      </w:r>
    </w:p>
    <w:p>
      <w:pPr>
        <w:spacing w:after="500"/>
        <w:jc w:val="center"/>
      </w:pPr>
      <w:r>
        <w:rPr>
          <w:rFonts w:ascii="Calibri" w:eastAsia="Microsoft JhengHei"/>
          <w:b w:val="false"/>
          <w:bCs w:val="false"/>
          <w:i/>
          <w:iCs/>
          <w:color w:val="595959"/>
          <w:sz w:val="22"/>
          <w:szCs w:val="22"/>
        </w:rPr>
        <w:t xml:space="preserve">Industrial systems, installations and equipment and industrial products — Structuring principles and reference designations — Part 2: Classification of objects and codes for classes</w:t>
      </w:r>
    </w:p>
    <w:p>
      <w:pPr>
        <w:spacing w:after="2400"/>
        <w:jc w:val="center"/>
      </w:pPr>
      <w:r>
        <w:rPr>
          <w:rFonts w:ascii="Calibri" w:eastAsia="Microsoft JhengHei"/>
          <w:b/>
          <w:bCs/>
          <w:i w:val="false"/>
          <w:iCs w:val="false"/>
          <w:color w:val="2E74B5"/>
          <w:sz w:val="26"/>
          <w:szCs w:val="26"/>
        </w:rPr>
        <w:t xml:space="preserve">機電設計工程師適用｜含選碼決策指南與實務情境範例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依據 IEC 81346-2:2019（第 2 版）編寫｜「IEC 81346-1 設計與識圖手冊」姊妹篇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2026 年 7 月</w:t>
      </w:r>
    </w:p>
    <w:p>
      <w:r>
        <w:br w:type="page"/>
      </w:r>
    </w:p>
    <w:p>
      <w:pPr>
        <w:spacing w:after="280"/>
      </w:pPr>
      <w:r>
        <w:rPr>
          <w:rFonts w:ascii="Calibri" w:eastAsia="Microsoft JhengHei"/>
          <w:b/>
          <w:bCs/>
          <w:i w:val="false"/>
          <w:iCs w:val="false"/>
          <w:color w:val="1F4E79"/>
          <w:sz w:val="32"/>
          <w:szCs w:val="32"/>
        </w:rPr>
        <w:t xml:space="preserve">目錄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1. 前言</w:t>
      </w:r>
      <w:r>
        <w:rPr>
          <w:rFonts w:ascii="Calibri" w:eastAsia="Microsoft JhengHei"/>
          <w:color w:val="595959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1.1 本手冊的目的與定位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1.2 2009 版與 2019 版的差異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2. 分類的核心原則</w:t>
      </w:r>
      <w:r>
        <w:rPr>
          <w:rFonts w:ascii="Calibri" w:eastAsia="Microsoft JhengHei"/>
          <w:color w:val="595959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2.1 固有功能，而不是用途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2.2 看定義選碼，不看名稱與例子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2.3 一碼、兩碼、三碼的層級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2.4 標準中的表格結構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3. 十七個主類別逐一詳解</w:t>
      </w:r>
      <w:r>
        <w:rPr>
          <w:rFonts w:ascii="Calibri" w:eastAsia="Microsoft JhengHei"/>
          <w:color w:val="595959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4. 子類別碼表</w:t>
      </w:r>
      <w:r>
        <w:rPr>
          <w:rFonts w:ascii="Calibri" w:eastAsia="Microsoft JhengHei"/>
          <w:color w:val="595959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4.1 B 類（感測物件）完整子類別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4.2 C 類（儲存物件）完整子類別</w:t>
      </w:r>
      <w:r>
        <w:rPr>
          <w:rFonts w:ascii="Calibri" w:eastAsia="Microsoft JhengHei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4.3 其他類別常用子類別節錄</w:t>
      </w:r>
      <w:r>
        <w:rPr>
          <w:rFonts w:ascii="Calibri" w:eastAsia="Microsoft JhengHei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5. 選碼實務</w:t>
      </w:r>
      <w:r>
        <w:rPr>
          <w:rFonts w:ascii="Calibri" w:eastAsia="Microsoft JhengHei"/>
          <w:color w:val="595959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5.1 選碼決策五問</w:t>
      </w:r>
      <w:r>
        <w:rPr>
          <w:rFonts w:ascii="Calibri" w:eastAsia="Microsoft JhengHei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5.2 最容易選錯的元件對照</w:t>
      </w:r>
      <w:r>
        <w:rPr>
          <w:rFonts w:ascii="Calibri" w:eastAsia="Microsoft JhengHei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5.3 專案編碼準則怎麼訂</w:t>
      </w:r>
      <w:r>
        <w:rPr>
          <w:rFonts w:ascii="Calibri" w:eastAsia="Microsoft JhengHei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6. 元件反查速查表（由元件找代號）</w:t>
      </w:r>
      <w:r>
        <w:rPr>
          <w:rFonts w:ascii="Calibri" w:eastAsia="Microsoft JhengHei"/>
          <w:color w:val="595959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7. 實務情境範例</w:t>
      </w:r>
      <w:r>
        <w:rPr>
          <w:rFonts w:ascii="Calibri" w:eastAsia="Microsoft JhengHei"/>
          <w:color w:val="595959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7.1 情境一：輸送機元件清單逐項選碼</w:t>
      </w:r>
      <w:r>
        <w:rPr>
          <w:rFonts w:ascii="Calibri" w:eastAsia="Microsoft JhengHei"/>
          <w:color w:val="595959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7.2 情境二：五道選碼疑難題</w:t>
      </w:r>
      <w:r>
        <w:rPr>
          <w:rFonts w:ascii="Calibri" w:eastAsia="Microsoft JhengHei"/>
          <w:color w:val="595959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7.3 情境三：氣壓迴路的跨領域分類</w:t>
      </w:r>
      <w:r>
        <w:rPr>
          <w:rFonts w:ascii="Calibri" w:eastAsia="Microsoft JhengHei"/>
          <w:color w:val="595959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7.4 情境四：看圖反查演練</w:t>
      </w:r>
      <w:r>
        <w:rPr>
          <w:rFonts w:ascii="Calibri" w:eastAsia="Microsoft JhengHei"/>
          <w:color w:val="595959"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8. 常見問答（FAQ）</w:t>
      </w:r>
      <w:r>
        <w:rPr>
          <w:rFonts w:ascii="Calibri" w:eastAsia="Microsoft JhengHei"/>
          <w:color w:val="595959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A：主類別速查表</w:t>
      </w:r>
      <w:r>
        <w:rPr>
          <w:rFonts w:ascii="Calibri" w:eastAsia="Microsoft JhengHei"/>
          <w:color w:val="595959"/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B：參考資料</w:t>
      </w:r>
      <w:r>
        <w:rPr>
          <w:rFonts w:ascii="Calibri" w:eastAsia="Microsoft JhengHei"/>
          <w:color w:val="595959"/>
          <w:sz w:val="22"/>
          <w:szCs w:val="22"/>
        </w:rPr>
        <w:t xml:space="preserve">	15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前言</w:t>
      </w:r>
    </w:p>
    <w:p>
      <w:pPr>
        <w:pStyle w:val="Heading2"/>
        <w:spacing w:after="160" w:before="280"/>
      </w:pPr>
      <w:r>
        <w:t xml:space="preserve">1.1 本手冊的目的與定位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 規定了參考代號「怎麼組」：面向、前綴符號（=、-、+、%）、單層與多層結構。但代號中間那一兩個字母——QA、KF、BG、MA——要「怎麼選」，則由 IEC 81346-2 規定。它把世界上所有工業物件依「固有功能」分成十七個主類別，再細分為子類別與次子類別，並賦予對應的字母碼。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本手冊是「IEC 81346-1 設計與識圖手冊」的姊妹篇，聚焦在選碼這件事：設計工程師如何替每個元件選出正確的類別字母；看圖的人如何從字母反推「這是哪一類東西」。兩本搭配使用：先用 -1 手冊建立結構觀念，再用本手冊解決日常最頻繁的疑問——「這顆到底該叫什麼」。</w:t>
      </w:r>
    </w:p>
    <w:p>
      <w:pPr>
        <w:pStyle w:val="Heading2"/>
        <w:spacing w:after="160" w:before="280"/>
      </w:pPr>
      <w:r>
        <w:t xml:space="preserve">1.2 2009 版與 2019 版的差異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81346-2 在 2019 年改版幅度相當大，直接影響選碼結果。閱讀不同年代的圖面前，務必先確認依據版本：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2009 版（第 1 版）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2019 版（第 2 版）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類（多用途組合）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存在，常用於成套裝置（-A1）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取消。組合物件依其整體固有功能歸類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類別數與定義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含 A、V（物料處理）等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 個主類別；部分字母（D、J、L、V、Y、Z）保留待用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分類層級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主類別＋子類別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主類別、子類別、次子類別（最多三碼），表格大幅擴充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空間／基礎設施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未涵蓋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新增空間類與基礎設施物件的分類表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與 -1 的搭配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搭配 81346-1:2009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搭配 81346-1:2022（含型式面向 %）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本手冊全文以 2019 版為準。若貴專案的 CAD 字集仍是 2009 版（許多軟體預設字集較舊），請在專案準則中明確宣告採用版本，避免同案混用。</w:t>
      </w:r>
    </w:p>
    <w:p>
      <w:pPr>
        <w:pStyle w:val="Heading1"/>
        <w:spacing w:after="200" w:before="360"/>
      </w:pPr>
      <w:r>
        <w:t xml:space="preserve">2. 分類的核心原則</w:t>
      </w:r>
    </w:p>
    <w:p>
      <w:pPr>
        <w:pStyle w:val="Heading2"/>
        <w:spacing w:after="160" w:before="280"/>
      </w:pPr>
      <w:r>
        <w:t xml:space="preserve">2.1 固有功能，而不是用途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選碼唯一的依據是物件的</w:t>
      </w: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固有功能（inherent function）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——它被設計出來是做什麼的，與它被裝在哪裡、拿來做什麼用途無關。標準用一個好記的說法：門就是門，不管它裝在機房還是倉庫。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這個原則帶來兩個直接推論：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同一顆元件，在任何專案裡的類別碼都相同。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一顆近接開關不管裝在輸送機還是包裝機，都是 B（感測物件）。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類別不隨迴路角色改變。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接在安全迴路裡的接觸器仍是 QA，不會因為「它負責安全」就變成 F（保護物件）。</w:t>
      </w:r>
    </w:p>
    <w:p>
      <w:pPr>
        <w:pStyle w:val="Heading2"/>
        <w:spacing w:after="160" w:before="280"/>
      </w:pPr>
      <w:r>
        <w:t xml:space="preserve">2.2 看定義選碼，不看名稱與例子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標準明文提醒：類別由「定義」決定，類別名稱與例子只是輔助。實務上最常見的選碼錯誤，就是拿元件的「俗名」對字母直覺聯想（例如看到「開關」就想到 S）。正確做法是先用定義問自己：這物件的固有功能是感測？切換？處理訊號？再對照類別表。</w:t>
      </w:r>
    </w:p>
    <w:p>
      <w:pPr>
        <w:pStyle w:val="Heading2"/>
        <w:spacing w:after="160" w:before="280"/>
      </w:pPr>
      <w:r>
        <w:t xml:space="preserve">2.3 一碼、兩碼、三碼的層級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類別碼可以用一到三碼，粒度由專案決定：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300"/>
        <w:gridCol w:w="4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層級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範例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適用時機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主類別（entry class）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小型專案、元件種類少、或找不到吻合的子類別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子類別（subclass）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一般機電專案的建議粒度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次子類別（sub-subclass）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-QAA1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大型廠站、資產管理需要精細分類時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三個層級都合規，且可在同一專案中混用（例如常用元件用兩碼、罕見元件退回一碼）——但混用規則要寫進專案準則。寧可用對一碼，不要用錯兩碼。</w:t>
      </w:r>
    </w:p>
    <w:p>
      <w:pPr>
        <w:pStyle w:val="Heading2"/>
        <w:spacing w:after="160" w:before="280"/>
      </w:pPr>
      <w:r>
        <w:t xml:space="preserve">2.4 標準中的表格結構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查標準原文時，先認識它的表格編排：Table 1 是主類別總表；Table 2 展開到子類別（前兩層）；Table 3 是完整三層碼表；其後另有空間類與基礎設施物件的分類表（供建築、廠區應用）。日常設計用 Table 2 已足夠，Table 1 適合印出來貼在座位旁。</w:t>
      </w:r>
    </w:p>
    <w:p>
      <w:pPr>
        <w:pStyle w:val="Heading1"/>
        <w:spacing w:after="200" w:before="360"/>
      </w:pPr>
      <w:r>
        <w:t xml:space="preserve">3. 十七個主類別逐一詳解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本章依 81346-2:2019 的主類別逐一說明。每一類提供四項資訊：定義（意譯）、一句判斷問句、機電領域的典型元件、以及最容易誤判的地方。設計時建議先用「判斷問句」快篩，再回定義確認。</w:t>
      </w:r>
    </w:p>
    <w:p>
      <w:pPr>
        <w:pStyle w:val="Heading3"/>
        <w:spacing w:after="120" w:before="220"/>
      </w:pPr>
      <w:r>
        <w:t xml:space="preserve">B　感測物件（Sensing）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把某物理量轉換成可供處理的訊號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它是不是在「量測」或「偵測」什麼？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近接／光電／極限開關、編碼器、壓力／溫度／液位感測器、CT、PT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極限開關偵測「機構位置」，是 B；只有偵測「人的操作」（按鈕）才是 S。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C　儲存物件（Storing）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儲存能量、資訊或物料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它是不是把東西「存起來」以後用？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電容器、蓄電池、儲氣桶、料倉、記憶體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UPS 整機是組合物件（內含 CC 電池＋T 轉換），不要整台標 C。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E　發散物件（Emitting）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提供輻射能或熱能（光、熱等）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它是不是「發出」光或熱給環境？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照明燈具、加熱器、紅外線燈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「指示燈」的固有功能是呈現資訊，是 P 不是 E；照明用燈具才是 E。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F　保護物件（Protecting）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直接防護危險或非預期狀態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它是不是「自動且直接」阻止危害發生？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熔絲、突波保護器（SPD）、安全閥、破裂片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斷路器可以操作切換，主功能是切換，歸 Q；安全繼電器處理訊號，歸 K。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G　產生物件（Generating）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產生能量流或物料流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它是不是讓能量或物料「流動起來」？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發電機、電源供應器、泵浦、風機、空壓機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泵浦是 G（產生流動）；驅動泵浦的馬達才是 M。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H　物料處理物件（Matter processing）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對物料進行加工處理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它是不是「改變物料本身」？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破碎機、攪拌器、反應器、加工單元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只搬運不改變物料的是 W（導引）不是 H。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K　資訊處理物件（Information processing）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接收並處理訊號或資訊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它是不是對「訊號」做邏輯、運算或延時？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PLC、控制器、控制繼電器、時間繼電器、安全繼電器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切換動力電流的接觸器是 QA；只有處理控制訊號的繼電器才是 KF。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M　驅動物件（Driving）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產生用於驅動的機械能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它是不是輸出「機械動力」？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電動機、伺服馬達、氣壓缸、油壓缸、電動致動器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變頻器是 T（電能轉換）；馬達才是 M。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N　覆蓋物件（Covering）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覆蓋、包覆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它是不是把東西「罩起來」？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護罩、外殼、保溫層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有安全聯鎖功能的護罩門開關是 B（偵測位置），護罩本體才是 N。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P　呈現物件（Presenting）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把資訊呈現給人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它是不是把資訊「秀給人看／聽」？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儀表、指示燈、七段顯示器、HMI 螢幕、蜂鳴器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蜂鳴器是把警報「呈現」給人，是 P；不要因為它發聲就想成別類。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Q　控制切換物件（Controlled switching）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受控地切換或調節能量、訊號或物料流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它是不是「開、關、調節」某種流？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斷路器、接觸器、電磁閥、控制閥、擋料器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給人操作以「產生訊號」的開關是 S；切換「動力／流體」本身的才是 Q。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R　限制物件（Restricting）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限制、穩定運動或流動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它是不是「限流、限速、穩壓、緩衝」？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電阻器、電抗器、節流閥、止回閥、緩衝器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可受控調節流量的比例閥是 Q；固定限制的節流閥才是 R。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S　人機互動物件（Human interaction）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把人的操作轉換成訊號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它是不是等「人」來操作？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按鈕、選擇開關、腳踏開關、搖桿、緊急停止按鈕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極限開關由機構觸發，是 B。緊急停止「按鈕」本體是 S（人操作）。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T　轉換物件（Transforming）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轉換能量或訊號而不改變其種類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它是不是「電轉電、訊號轉訊號、機械轉機械」？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變壓器、變頻器、整流器、訊號隔離器、齒輪箱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馬達是電能轉機械能（改變種類），是 M 不是 T。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U　保持物件（Holding）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把物件保持在定位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它是不是「撐住、固定」別的東西？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支架、基座、絕緣礙子、電纜托架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導引運動的線性滑軌偏向 W；純固定的座架才是 U。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W　導引物件（Guiding）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把能量、訊號或物料從一處導引到另一處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它是不是「通道」？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電纜、匯流排、管路、線槽內導線、輸送滑槽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2009 版的 W 定義是「運輸」，2019 版改為「導引」，範圍更廣。</w:t>
            </w:r>
          </w:p>
        </w:tc>
      </w:tr>
    </w:tbl>
    <w:p>
      <w:pPr>
        <w:spacing w:after="80"/>
      </w:pPr>
    </w:p>
    <w:p>
      <w:pPr>
        <w:pStyle w:val="Heading3"/>
        <w:spacing w:after="120" w:before="220"/>
      </w:pPr>
      <w:r>
        <w:t xml:space="preserve">X　介接物件（Interfacing）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50"/>
        <w:gridCol w:w="2350"/>
        <w:gridCol w:w="2350"/>
      </w:tblGrid>
      <w:tr>
        <w:trPr>
          <w:tblHeader/>
        </w:trP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定義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判斷問句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易誤判</w:t>
            </w:r>
          </w:p>
        </w:tc>
      </w:tr>
      <w:tr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提供連接介面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它是不是讓兩個東西「接起來」？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端子排、連接器、插頭插座、快速接頭、法蘭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端子排是 X；電纜本體是 W。一條帶接頭的成品線，依專案決定拆或不拆。</w:t>
            </w:r>
          </w:p>
        </w:tc>
      </w:tr>
    </w:tbl>
    <w:p>
      <w:pPr>
        <w:spacing w:after="8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未使用的字母：A、I、O。保留待用：D、J、L、V、Y、Z。舊版 2009 的 A 類（多用途組合）已取消——成套裝置請依整體固有功能歸類，或在結構樹上以上層物件處理（見 7.2 情境二第 5 題）。</w:t>
      </w:r>
    </w:p>
    <w:p>
      <w:pPr>
        <w:pStyle w:val="Heading1"/>
        <w:spacing w:after="200" w:before="360"/>
      </w:pPr>
      <w:r>
        <w:t xml:space="preserve">4. 子類別碼表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本章第 4.1、4.2 節為 B、C 兩類的完整子類別（依標準正文）；4.3 節為其餘類別在機電設計中最常用的子類別節錄。完整三層碼表請查閱標準原文 Table 2 與 Table 3。</w:t>
      </w:r>
    </w:p>
    <w:p>
      <w:pPr>
        <w:pStyle w:val="Heading2"/>
        <w:spacing w:after="160" w:before="280"/>
      </w:pPr>
      <w:r>
        <w:t xml:space="preserve">4.1 B 類（感測物件）完整子類別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感測對象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電位（電壓）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電壓感測、比壓器、耦合電容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電阻率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熱電阻式偵測器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電流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比流器（CT）、過載偵測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密度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密度感測器、比重計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場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磁場偵測器、磁簧開關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流量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流量計、流量開關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位置／尺寸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近接開關、光電開關、極限開關、編碼器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能量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電度表、熱量表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BJ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功率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瓦特表、功率極限開關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時間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時鐘、計時器（量測用）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液位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液位開關、液位傳送器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濕度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濕度感測器、濕度傳送器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壓力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壓力開關、壓差傳送器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BQ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濃度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氣體偵測器、煙霧感測器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輻射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光感測器、UV 感測器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時變率（速度等）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加速規、轉速感測器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溫度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熱電偶、RTD、溫度傳送器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BU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多物理量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保護電驛、多合一感測器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力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荷重元、扭力感測器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影音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麥克風、攝影機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資訊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RFID 讀取器、條碼掃描器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BZ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事件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計數器、在席偵測器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C 類（儲存物件）完整子類別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儲存方式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電容性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電容器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電感性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電感器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電化學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蓄電池、充電電池組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資訊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儲存媒體、記憶裝置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開放固定式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料架、水池、貯水槽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密閉固定式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箱、槽、櫃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可移動式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容器、料桶、吊斗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熱能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蓄熱器、儲氣槽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CQ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機械能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飛輪、彈簧、配重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4.3 其他類別常用子類別節錄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以下兩張表把其餘類別在機電設計中最常用的子類別分成兩組：第一組是可自標準文獻直接確認的核心碼；第二組是各 CAD 軟體字集（EPLAN 等）廣泛流通的慣用碼，正式選碼時仍應以標準原文表格核對。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子類別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過電流保護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熔絲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KF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電氣訊號處理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控制繼電器、PLC、安全繼電器、時間繼電器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電磁旋轉驅動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電動機、伺服馬達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電力迴路切換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斷路器、電力接觸器、電動機起動器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隔離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隔離開關、負載開關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電能轉換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變壓器、變頻器、整流器、伺服驅動器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業界字集常見慣用碼（節錄，使用前請以專案採用的字集版本核對）：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慣用意義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典型元件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照明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工作燈、盤內照明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加熱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盤內防潮加熱器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可視訊號呈現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指示燈、信號燈柱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SF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操作輸入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按鈕、選擇開關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XD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能量連接介面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端子排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找不到吻合的子類別時，退回一碼主類別永遠是安全解。子類別的價值在檢索與統計（例如一鍵撈出全廠 BG 感測器），不在「碼越長越專業」。</w:t>
      </w:r>
    </w:p>
    <w:p>
      <w:pPr>
        <w:pStyle w:val="Heading1"/>
        <w:spacing w:after="200" w:before="360"/>
      </w:pPr>
      <w:r>
        <w:t xml:space="preserve">5. 選碼實務</w:t>
      </w:r>
    </w:p>
    <w:p>
      <w:pPr>
        <w:pStyle w:val="Heading2"/>
        <w:spacing w:after="160" w:before="280"/>
      </w:pPr>
      <w:r>
        <w:t xml:space="preserve">5.1 選碼決策五問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拿到任何一顆元件，依序問五個問題，通常在第三問前就能定案：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它量測什麼嗎？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是 → B。感測器、開關型偵測元件全在這裡。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它給「人」操作嗎？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是 → S。按鈕、選擇開關、急停按鈕。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它切換或調節「能量／物料流」嗎？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是 → Q。斷路器、接觸器、電磁閥。只處理訊號 → K。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它轉換能量嗎？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同種能量互轉 → T（變壓器、變頻器）；電轉機械 → M（馬達）；產生流動 → G（電源、泵、風機）。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它是被動角色嗎？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保護 → F、限制 → R、儲存 → C、呈現 → P、導引 → W、介接 → X、保持 → U、覆蓋 → N、發光發熱 → E、加工物料 → H。</w:t>
      </w:r>
    </w:p>
    <w:p>
      <w:pPr>
        <w:pStyle w:val="Heading2"/>
        <w:spacing w:after="160" w:before="280"/>
      </w:pPr>
      <w:r>
        <w:t xml:space="preserve">5.2 最容易選錯的元件對照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35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直覺誤選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正確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關鍵理由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電力接觸器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切換的是動力電流，不是訊號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固態繼電器（SSR）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同上——看它切什麼，不看它叫什麼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極限／近接開關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由機構觸發＝感測位置；S 限「人」操作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 (PF)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固有功能是呈現資訊，不是照明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蜂鳴器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H(舊慣例)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把警報呈現給人；舊圖 H 是 DIN 時代慣例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主動作是可操作的切換；純保護才是 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保護電驛（綜合繼電器）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 / 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BU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量測多物理量並判斷＝多量感測物件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安全繼電器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本質是訊號邏輯處理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變頻器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U(舊慣例)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電能轉電能；舊圖 U 是 DIN 時代慣例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泵浦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產生流體流動；驅動它的馬達才是 M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電磁閥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Y(舊慣例)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受控切換流體流；舊圖 Y 是 DIN 時代慣例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加熱器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固有功能是提供熱能，不是當電阻用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5.3 專案編碼準則怎麼訂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81346-2 給的是「字母表」；把它變成可執行的專案規範，建議在設計準則中明訂下列六件事：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採用版本：81346-2:2019（並註明 CAD 字集版本）。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碼數原則：預設兩碼；無吻合子類別時退回一碼；何種元件允許三碼。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本案常用元件對照表：把 5.2 表擴充成本案專屬清單，設計、採購、現場共用。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序號規則：起算、跳號、是否補零（與 -1 手冊的結構準則整合）。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新舊對照：列出舊慣例（KM、KA、Y、SQ…）與新碼的對照，供讀舊圖與改造案使用。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例外處理：遇到爭議元件由誰裁決、如何記錄（建議建立「選碼判例集」，越用越準）。</w:t>
      </w:r>
    </w:p>
    <w:p>
      <w:pPr>
        <w:pStyle w:val="Heading1"/>
        <w:spacing w:after="200" w:before="360"/>
      </w:pPr>
      <w:r>
        <w:t xml:space="preserve">6. 元件反查速查表（由元件找代號）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本表依元件名稱筆畫／類型整理，供看圖與畫圖時快速反查。兩碼欄若留空，表示建議直接用一碼。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000"/>
        <w:gridCol w:w="1900"/>
        <w:gridCol w:w="900"/>
        <w:gridCol w:w="1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主類別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建議碼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主類別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建議碼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近接／光電開關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斷路器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極限開關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電力接觸器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編碼器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隔離開關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QB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壓力開關／傳送器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電磁閥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溫度感測器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液位開關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熔絲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流量計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突波保護器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比流器 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比壓器 PT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電阻器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保護電驛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BU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電抗器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荷重元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節流閥／止回閥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變壓器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控制繼電器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變頻器／伺服驅動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安全繼電器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整流器／電源轉換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時間繼電器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電源供應器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電動機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發電機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伺服馬達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泵浦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氣壓缸／油壓缸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風機／空壓機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按鈕／選擇開關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SF*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電容器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急停按鈕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SF*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蓄電池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CC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指示燈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PF*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端子排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XD*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蜂鳴器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連接器／插座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儀表／電表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電纜／匯流排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照明燈具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EA*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支架／基座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加熱器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EB*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護罩／外殼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註：標「*」者為業界字集慣用碼（見 4.3 節第二表），正式採用前請以專案字集核對。</w:t>
      </w:r>
    </w:p>
    <w:p>
      <w:pPr>
        <w:pStyle w:val="Heading1"/>
        <w:spacing w:after="200" w:before="360"/>
      </w:pPr>
      <w:r>
        <w:t xml:space="preserve">7. 實務情境範例</w:t>
      </w:r>
    </w:p>
    <w:p>
      <w:pPr>
        <w:pStyle w:val="Heading2"/>
        <w:spacing w:after="160" w:before="280"/>
      </w:pPr>
      <w:r>
        <w:t xml:space="preserve">7.1 情境一：輸送機元件清單逐項選碼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沿用姊妹篇（-1 手冊）8.1 節的單站輸送機，這次聚焦「每個碼是怎麼選出來的」。設計時建議在元件表加一欄「選碼理由」，審圖與新人訓練都省力：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代號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選碼推理（依 5.1 五問）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主斷路器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 問：切換動力電流 → Q；電力迴路切換 → QA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-FA1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控制迴路熔絲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不可操作、純保護 → F；過電流保護 → FA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-TA1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變頻器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4 問：電能轉電能 → T → TA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-MA1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輸送馬達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4 問：電轉機械 → M → MA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-KF1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 問後段：處理的是訊號 → K → KF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-BG1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入料光電開關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1 問：偵測料件位置 → B → BG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-BG2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出料光電開關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-SF1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啟動按鈕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2 問：等人操作 → 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-PF1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運轉指示燈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呈現資訊給人 → P（不是照明 E）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-X1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主端子排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提供連接介面 → X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-W1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馬達動力電纜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導引能量 → W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7.2 情境二：五道選碼疑難題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第 1 題｜接觸器與繼電器：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同一張圖上有電力接觸器（切 5.5 kW 馬達）與輔助繼電器（給 PLC 中繼訊號）。前者切「動力」→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-QA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；後者處理「訊號」→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-KF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。判斷點永遠是「它切的是什麼」，不是外型或品名。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第 2 題｜三種「開關」：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安全門極限開關由「門」觸發 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-BG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（感測）；操作面板上的選擇開關等「人」操作 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-SF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；主迴路的隔離開關切「動力」→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-QB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。同樣叫開關，三個類別。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第 3 題｜指示燈與照明燈：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盤面「運轉中」指示燈是呈現資訊 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-PF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；盤內檢修照明燈提供光 → E 類。固有功能不同，即使是同一款燈泡。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第 4 題｜帶顯示的壓力傳送器：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它同時「量測」（B）又「顯示」（P）。取其主要固有功能：量測與輸出訊號 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-BP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。顯示是附帶功能，不另編碼；若顯示器是獨立安裝的另一顆元件，才另編 P。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第 5 題｜成套伺服驅動單元（2009 的 A 類怎麼辦）：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一組含驅動器＋濾波器＋煞車電阻的成套單元，舊做法標 -A1。2019 版做法有二：(a) 依整體固有功能歸類——整組對外是「電能轉換」→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-TA1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；(b) 當作結構樹的上層物件，內部再分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-TA1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（驅動器）、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-R1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（煞車電阻）。設備會拆開維護的，建議用 (b)。</w:t>
      </w:r>
    </w:p>
    <w:p>
      <w:pPr>
        <w:pStyle w:val="Heading2"/>
        <w:spacing w:after="160" w:before="280"/>
      </w:pPr>
      <w:r>
        <w:t xml:space="preserve">7.3 情境三：氣壓迴路的跨領域分類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81346-2 的分類不限電氣。同一套字母用在氣壓迴路，機械與電氣工程師就能共用一張元件表：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48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代號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元件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分類邏輯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-G1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空壓機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產生氣流 → G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-C1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儲氣桶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儲存能量 → 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-R1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調壓閥（定值）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穩定壓力 → 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-BP1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壓力開關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感測壓力 → B → BP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電磁方向閥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受控切換氣流 → Q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-R2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排氣節流閥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限制流量（調速）→ 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-M1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氣壓缸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輸出機械動力 → M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-W1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氣管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導引氣流 → W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-X1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快速接頭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介接 → X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觀察：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電磁閥在電氣圖上看是「線圈」、在氣壓圖上看是「閥」，但它是同一顆物件、同一個代號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-Q1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——這正是 81346 跨領域的價值。舊慣例電氣圖標 -Y1、氣壓圖另編號，兩張圖對不起來的問題從此消失。</w:t>
      </w:r>
    </w:p>
    <w:p>
      <w:pPr>
        <w:pStyle w:val="Heading2"/>
        <w:spacing w:after="160" w:before="280"/>
      </w:pPr>
      <w:r>
        <w:t xml:space="preserve">7.4 情境四：看圖反查演練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拿到圖面看到陌生代號時，反向操作：先看首字母定大類，再看第二碼縮小範圍，最後用元件表確認。練習：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2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圖上代號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第一步（首碼）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第二步（次碼）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結論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-BU1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 → 它在量什麼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 → 多物理量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保護電驛（綜合繼電器）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-QB2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 → 它切什麼流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 → 隔離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號隔離開關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-CQ1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 → 它存什麼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 → 機械能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彈簧／配重（例：重錘張緊器）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-BZ3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 → 它在量什麼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 → 事件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計數器／在席偵測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-TA4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 → 它轉換什麼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→ 電能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4 台變壓器或變頻器，查元件表定案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心法：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首碼永遠先回答「這是哪一類東西」。就算不認得次碼，光靠首碼＋迴路上下文，已足以判讀八成的圖面；剩下兩成查本手冊第 6 章或專案元件表。</w:t>
      </w:r>
    </w:p>
    <w:p>
      <w:pPr>
        <w:pStyle w:val="Heading1"/>
        <w:spacing w:after="200" w:before="360"/>
      </w:pPr>
      <w:r>
        <w:t xml:space="preserve">8. 常見問答（FAQ）</w:t>
      </w:r>
    </w:p>
    <w:p>
      <w:pPr>
        <w:pStyle w:val="Heading3"/>
        <w:spacing w:after="120" w:before="220"/>
      </w:pPr>
      <w:r>
        <w:t xml:space="preserve">Q1：找不到吻合的子類別怎麼辦？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退回一碼主類別。這是標準允許且建議的做法；錯誤的兩碼比正確的一碼糟糕得多，因為它會誤導檢索與統計。</w:t>
      </w:r>
    </w:p>
    <w:p>
      <w:pPr>
        <w:pStyle w:val="Heading3"/>
        <w:spacing w:after="120" w:before="220"/>
      </w:pPr>
      <w:r>
        <w:t xml:space="preserve">Q2：一個物件同時符合兩個類別怎麼選？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取「主要固有功能」——它被設計出來的核心任務。帶顯示的感測器是 B、帶保護功能的斷路器是 Q。若兩功能確實並重且可分離，考慮在結構樹上拆成兩個物件。</w:t>
      </w:r>
    </w:p>
    <w:p>
      <w:pPr>
        <w:pStyle w:val="Heading3"/>
        <w:spacing w:after="120" w:before="220"/>
      </w:pPr>
      <w:r>
        <w:t xml:space="preserve">Q3：舊圖上的 -Y1（電磁閥）、-KM1（接觸器）要改嗎？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維護既有圖面時不建議改（牽動範圍太大）；新專案採新碼並附新舊對照表。同一台設備的新舊圖並存時，對照表要跟著圖走。</w:t>
      </w:r>
    </w:p>
    <w:p>
      <w:pPr>
        <w:pStyle w:val="Heading3"/>
        <w:spacing w:after="120" w:before="220"/>
      </w:pPr>
      <w:r>
        <w:t xml:space="preserve">Q4：類別碼可以用小寫或加自訂字母嗎？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不可以。限大寫拉丁字母，且 I、O 不使用（避免與 1、0 混淆）。廠區、產線等自訂資訊屬於結構層級（81346-1 的事），不要塞進類別碼。</w:t>
      </w:r>
    </w:p>
    <w:p>
      <w:pPr>
        <w:pStyle w:val="Heading3"/>
        <w:spacing w:after="120" w:before="220"/>
      </w:pPr>
      <w:r>
        <w:t xml:space="preserve">Q5：兩碼會不會太複雜？我們小廠一碼夠嗎？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夠。碼數是粒度選擇，不是合規門檻。10 種元件以下的小機台，一碼＋序號完全合規也最好維護。等到需要「撈出全廠所有溫度感測器」這類需求時，再升級兩碼。</w:t>
      </w:r>
    </w:p>
    <w:p>
      <w:pPr>
        <w:pStyle w:val="Heading3"/>
        <w:spacing w:after="120" w:before="220"/>
      </w:pPr>
      <w:r>
        <w:t xml:space="preserve">Q6：81346-2 和 CAD 軟體內建字集不一致時聽誰的？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聽標準與專案準則的。CAD 字集只是預設值，多數軟體允許自訂或更換字集版本；在專案啟動時鎖定字集版本並寫入準則，是最省事的做法。</w:t>
      </w:r>
    </w:p>
    <w:p>
      <w:pPr>
        <w:pStyle w:val="Heading3"/>
        <w:spacing w:after="120" w:before="220"/>
      </w:pPr>
      <w:r>
        <w:t xml:space="preserve">Q7：機械結構件（螺絲、板金）也要編碼嗎？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視專案需要。81346 的分類涵蓋非電氣物件（N 護罩、U 支架、W 管路都是），但「編到多細」由文件用途決定——會出現在圖面、維護清單、備品管理裡的物件才值得編碼。</w:t>
      </w:r>
    </w:p>
    <w:p>
      <w:pPr>
        <w:pStyle w:val="Heading1"/>
        <w:spacing w:after="200" w:before="360"/>
      </w:pPr>
      <w:r>
        <w:t xml:space="preserve">附錄 A：主類別速查表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700"/>
        <w:gridCol w:w="38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一句話記憶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一句話記憶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量什麼——感測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秀給人看——呈現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存起來——儲存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開關流——切換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發光發熱——發散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限制穩定——限制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自動擋災——保護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等人來按——人機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讓它流動——產生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同種轉換——轉換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H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改變物料——加工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U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撐住固定——保持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K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算訊號——資訊處理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W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當通道——導引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出力氣——驅動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X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接起來——介接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罩起來——覆蓋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t xml:space="preserve">附錄 B：參考資料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81346-2:2019, Industrial systems, installations and equipment and industrial products — Structuring principles and reference designations — Part 2: Classification of objects and codes for classes.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81346-1:2022, Part 1: Basic rules.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60204-1, Safety of machinery — Electrical equipment of machines.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本系列姊妹篇：「IEC 81346-1 結構化原則與參考代號 設計與識圖手冊」。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（本手冊為教學性整理文件；子類別以「節錄」呈現者不代表標準全表，正式設計請以標準原文為準。）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jc w:val="right"/>
    </w:pPr>
    <w:r>
      <w:rPr>
        <w:rFonts w:ascii="Calibri" w:eastAsia="Microsoft JhengHei"/>
        <w:b w:val="false"/>
        <w:bCs w:val="false"/>
        <w:i w:val="false"/>
        <w:iCs w:val="false"/>
        <w:color w:val="808080"/>
        <w:sz w:val="16"/>
        <w:szCs w:val="16"/>
      </w:rPr>
      <w:t xml:space="preserve">IEC 81346-2 選碼與識圖手冊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eastAsia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eastAsia="Microsoft Jheng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2026-07-18T15:21:25.991Z</dcterms:created>
  <dcterms:modified xsi:type="dcterms:W3CDTF">2026-07-18T15:21:25.991Z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