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AI Hub — Human Test Plan</w:t>
      </w:r>
    </w:p>
    <w:p>
      <w:pPr>
        <w:jc w:val="center"/>
      </w:pPr>
      <w:r>
        <w:rPr>
          <w:i/>
          <w:color w:val="666666"/>
          <w:sz w:val="28"/>
        </w:rPr>
        <w:t>Northwind Outdoor Co. — Retail / Wholesale / Ecommerce scenarios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Human QA tester (single tester or small QA team)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 time</w:t>
            </w:r>
          </w:p>
        </w:tc>
        <w:tc>
          <w:tcPr>
            <w:tcW w:type="dxa" w:w="4320"/>
          </w:tcPr>
          <w:p>
            <w:r>
              <w:t>Approximately one full working day end-to-end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4320"/>
          </w:tcPr>
          <w:p>
            <w:r>
              <w:t>Mid-level — tester should be familiar with the AI Hub UI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AI Hub Quality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320"/>
          </w:tcPr>
          <w:p>
            <w:r>
              <w:t>2026-05-25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Fictional co.</w:t>
            </w:r>
          </w:p>
        </w:tc>
        <w:tc>
          <w:tcPr>
            <w:tcW w:type="dxa" w:w="4320"/>
          </w:tcPr>
          <w:p>
            <w:r>
              <w:t>Northwind Outdoor Co. (omni-channel outdoor gear)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Contents</w:t>
      </w:r>
    </w:p>
    <w:p>
      <w:pPr>
        <w:pStyle w:val="ListNumber"/>
      </w:pPr>
      <w:r>
        <w:t>1. Purpose &amp; scope</w:t>
      </w:r>
    </w:p>
    <w:p>
      <w:pPr>
        <w:pStyle w:val="ListNumber"/>
      </w:pPr>
      <w:r>
        <w:t>2. Prerequisites (environment, credentials, services)</w:t>
      </w:r>
    </w:p>
    <w:p>
      <w:pPr>
        <w:pStyle w:val="ListNumber"/>
      </w:pPr>
      <w:r>
        <w:t>3. The test suite at a glance</w:t>
      </w:r>
    </w:p>
    <w:p>
      <w:pPr>
        <w:pStyle w:val="ListNumber"/>
      </w:pPr>
      <w:r>
        <w:t>4. How to score — PASS / PARTIAL / FAIL</w:t>
      </w:r>
    </w:p>
    <w:p>
      <w:pPr>
        <w:pStyle w:val="ListNumber"/>
      </w:pPr>
      <w:r>
        <w:t>5. Step-by-step run order</w:t>
      </w:r>
    </w:p>
    <w:p>
      <w:pPr>
        <w:pStyle w:val="ListNumber"/>
      </w:pPr>
      <w:r>
        <w:t>6. Section: Finance</w:t>
      </w:r>
    </w:p>
    <w:p>
      <w:pPr>
        <w:pStyle w:val="ListNumber"/>
      </w:pPr>
      <w:r>
        <w:t>7. Section: Operations</w:t>
      </w:r>
    </w:p>
    <w:p>
      <w:pPr>
        <w:pStyle w:val="ListNumber"/>
      </w:pPr>
      <w:r>
        <w:t>8. Section: IT</w:t>
      </w:r>
    </w:p>
    <w:p>
      <w:pPr>
        <w:pStyle w:val="ListNumber"/>
      </w:pPr>
      <w:r>
        <w:t>9. Section: Planning</w:t>
      </w:r>
    </w:p>
    <w:p>
      <w:pPr>
        <w:pStyle w:val="ListNumber"/>
      </w:pPr>
      <w:r>
        <w:t>10. Section: Data Assistant (NL→SQL)</w:t>
      </w:r>
    </w:p>
    <w:p>
      <w:pPr>
        <w:pStyle w:val="ListNumber"/>
      </w:pPr>
      <w:r>
        <w:t>11. Section: Workflow Builder</w:t>
      </w:r>
    </w:p>
    <w:p>
      <w:pPr>
        <w:pStyle w:val="ListNumber"/>
      </w:pPr>
      <w:r>
        <w:t>12. Section: Compliance / Integrations / MCP smoke</w:t>
      </w:r>
    </w:p>
    <w:p>
      <w:pPr>
        <w:pStyle w:val="ListNumber"/>
      </w:pPr>
      <w:r>
        <w:t>13. Consolidated scoring sheet</w:t>
      </w:r>
    </w:p>
    <w:p>
      <w:pPr>
        <w:pStyle w:val="ListNumber"/>
      </w:pPr>
      <w:r>
        <w:t>14. What to do when something fails</w:t>
      </w:r>
    </w:p>
    <w:p>
      <w:pPr>
        <w:pStyle w:val="ListNumber"/>
      </w:pPr>
      <w:r>
        <w:t>15. Glossary &amp; cleanup checklist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Purpose &amp; scope</w:t>
      </w:r>
    </w:p>
    <w:p>
      <w:r>
        <w:t>This document is the master human-runnable test plan for the AI Hub product. Unlike the automated suite in tests_v2/, this plan is meant to be executed by a human tester who walks through the UI, uploads documents, asks the agent questions, and judges the quality of the response against pinned 'fingerprint' answers.</w:t>
      </w:r>
    </w:p>
    <w:p>
      <w:r>
        <w:t>All test material is framed around a fictional omni-channel retailer/wholesaler/ecommerce business — Northwind Outdoor Co. — so the questions resemble work that real Finance, Operations, IT, and Planning teams might do day-to-day. The fixtures contain specific facts (named SKUs, named vendors, specific $ amounts, specific dates) so that pass / fail is unambiguous.</w:t>
      </w:r>
    </w:p>
    <w:p>
      <w:pPr>
        <w:pStyle w:val="Heading1"/>
      </w:pPr>
      <w:r>
        <w:rPr>
          <w:color w:val="1F4E78"/>
        </w:rPr>
        <w:t>2. Prerequisites</w:t>
      </w:r>
    </w:p>
    <w:p>
      <w:r>
        <w:t>Before starting, confirm the following:</w:t>
      </w:r>
    </w:p>
    <w:p>
      <w:pPr>
        <w:pStyle w:val="ListBullet"/>
      </w:pPr>
      <w:r>
        <w:t>A working AI Hub installation reachable in your browser (typically http://localhost:5001).</w:t>
      </w:r>
    </w:p>
    <w:p>
      <w:pPr>
        <w:pStyle w:val="ListBullet"/>
      </w:pPr>
      <w:r>
        <w:t>An admin or developer login. Default local credentials: admin / admin.</w:t>
      </w:r>
    </w:p>
    <w:p>
      <w:pPr>
        <w:pStyle w:val="ListBullet"/>
      </w:pPr>
      <w:r>
        <w:t>These services are running: main app (5001), document API (5011), vector API (5031), knowledge service (5051), executor (5061).</w:t>
      </w:r>
    </w:p>
    <w:p>
      <w:pPr>
        <w:pStyle w:val="ListBullet"/>
      </w:pPr>
      <w:r>
        <w:t>The Command Center (5091) is required only for browser-driven journey tests; not needed for this plan.</w:t>
      </w:r>
    </w:p>
    <w:p>
      <w:pPr>
        <w:pStyle w:val="ListBullet"/>
      </w:pPr>
      <w:r>
        <w:t>At least 500 MB of disk free for indexed document chunks.</w:t>
      </w:r>
    </w:p>
    <w:p>
      <w:pPr>
        <w:pStyle w:val="ListBullet"/>
      </w:pPr>
      <w:r>
        <w:t>Your browser has DevTools available (Chrome or Edge recommended).</w:t>
      </w:r>
    </w:p>
    <w:p>
      <w:r>
        <w:t>Tip: the easiest way to confirm the stack is healthy is to navigate to http://localhost:5001 and watch the page load with no red console errors.</w:t>
      </w:r>
    </w:p>
    <w:p>
      <w:pPr>
        <w:pStyle w:val="Heading1"/>
      </w:pPr>
      <w:r>
        <w:rPr>
          <w:color w:val="1F4E78"/>
        </w:rPr>
        <w:t>3. The test suite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tests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Fixtures used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time</w:t>
            </w:r>
          </w:p>
        </w:tc>
      </w:tr>
      <w:tr>
        <w:tc>
          <w:tcPr>
            <w:tcW w:type="dxa" w:w="2160"/>
          </w:tcPr>
          <w:p>
            <w:r>
              <w:t>6. Finance</w:t>
            </w:r>
          </w:p>
        </w:tc>
        <w:tc>
          <w:tcPr>
            <w:tcW w:type="dxa" w:w="2160"/>
          </w:tcPr>
          <w:p>
            <w:r>
              <w:t>Agent Knowledge QA on retail/wholesale finance docs</w:t>
            </w:r>
          </w:p>
        </w:tc>
        <w:tc>
          <w:tcPr>
            <w:tcW w:type="dxa" w:w="2160"/>
          </w:tcPr>
          <w:p>
            <w:r>
              <w:t>F1 xlsx, F2 pdf, F3 docx</w:t>
            </w:r>
          </w:p>
        </w:tc>
        <w:tc>
          <w:tcPr>
            <w:tcW w:type="dxa" w:w="2160"/>
          </w:tcPr>
          <w:p>
            <w:r>
              <w:t>45 min</w:t>
            </w:r>
          </w:p>
        </w:tc>
      </w:tr>
      <w:tr>
        <w:tc>
          <w:tcPr>
            <w:tcW w:type="dxa" w:w="2160"/>
          </w:tcPr>
          <w:p>
            <w:r>
              <w:t>7. Operations</w:t>
            </w:r>
          </w:p>
        </w:tc>
        <w:tc>
          <w:tcPr>
            <w:tcW w:type="dxa" w:w="2160"/>
          </w:tcPr>
          <w:p>
            <w:r>
              <w:t>Agent Knowledge QA on inventory + shipping + SOP</w:t>
            </w:r>
          </w:p>
        </w:tc>
        <w:tc>
          <w:tcPr>
            <w:tcW w:type="dxa" w:w="2160"/>
          </w:tcPr>
          <w:p>
            <w:r>
              <w:t>O1 xlsx (3 tabs), O2 pdf, O3 docx</w:t>
            </w:r>
          </w:p>
        </w:tc>
        <w:tc>
          <w:tcPr>
            <w:tcW w:type="dxa" w:w="2160"/>
          </w:tcPr>
          <w:p>
            <w:r>
              <w:t>45 min</w:t>
            </w:r>
          </w:p>
        </w:tc>
      </w:tr>
      <w:tr>
        <w:tc>
          <w:tcPr>
            <w:tcW w:type="dxa" w:w="2160"/>
          </w:tcPr>
          <w:p>
            <w:r>
              <w:t>8. IT</w:t>
            </w:r>
          </w:p>
        </w:tc>
        <w:tc>
          <w:tcPr>
            <w:tcW w:type="dxa" w:w="2160"/>
          </w:tcPr>
          <w:p>
            <w:r>
              <w:t>Agent Knowledge QA on assets + audit + runbook</w:t>
            </w:r>
          </w:p>
        </w:tc>
        <w:tc>
          <w:tcPr>
            <w:tcW w:type="dxa" w:w="2160"/>
          </w:tcPr>
          <w:p>
            <w:r>
              <w:t>I1 xlsx, I2 pdf, I3 docx</w:t>
            </w:r>
          </w:p>
        </w:tc>
        <w:tc>
          <w:tcPr>
            <w:tcW w:type="dxa" w:w="2160"/>
          </w:tcPr>
          <w:p>
            <w:r>
              <w:t>45 min</w:t>
            </w:r>
          </w:p>
        </w:tc>
      </w:tr>
      <w:tr>
        <w:tc>
          <w:tcPr>
            <w:tcW w:type="dxa" w:w="2160"/>
          </w:tcPr>
          <w:p>
            <w:r>
              <w:t>9. Planning</w:t>
            </w:r>
          </w:p>
        </w:tc>
        <w:tc>
          <w:tcPr>
            <w:tcW w:type="dxa" w:w="2160"/>
          </w:tcPr>
          <w:p>
            <w:r>
              <w:t>Agent Knowledge QA on forecast + S&amp;OP + policy</w:t>
            </w:r>
          </w:p>
        </w:tc>
        <w:tc>
          <w:tcPr>
            <w:tcW w:type="dxa" w:w="2160"/>
          </w:tcPr>
          <w:p>
            <w:r>
              <w:t>P1 xlsx, P2 pdf, P3 docx</w:t>
            </w:r>
          </w:p>
        </w:tc>
        <w:tc>
          <w:tcPr>
            <w:tcW w:type="dxa" w:w="2160"/>
          </w:tcPr>
          <w:p>
            <w:r>
              <w:t>45 min</w:t>
            </w:r>
          </w:p>
        </w:tc>
      </w:tr>
      <w:tr>
        <w:tc>
          <w:tcPr>
            <w:tcW w:type="dxa" w:w="2160"/>
          </w:tcPr>
          <w:p>
            <w:r>
              <w:t>10. Data Assistant</w:t>
            </w:r>
          </w:p>
        </w:tc>
        <w:tc>
          <w:tcPr>
            <w:tcW w:type="dxa" w:w="2160"/>
          </w:tcPr>
          <w:p>
            <w:r>
              <w:t>NL→SQL accuracy + adversarial safety</w:t>
            </w:r>
          </w:p>
        </w:tc>
        <w:tc>
          <w:tcPr>
            <w:tcW w:type="dxa" w:w="2160"/>
          </w:tcPr>
          <w:p>
            <w:r>
              <w:t>(none — uses live DB)</w:t>
            </w:r>
          </w:p>
        </w:tc>
        <w:tc>
          <w:tcPr>
            <w:tcW w:type="dxa" w:w="2160"/>
          </w:tcPr>
          <w:p>
            <w:r>
              <w:t>45 min</w:t>
            </w:r>
          </w:p>
        </w:tc>
      </w:tr>
      <w:tr>
        <w:tc>
          <w:tcPr>
            <w:tcW w:type="dxa" w:w="2160"/>
          </w:tcPr>
          <w:p>
            <w:r>
              <w:t>11. Workflow Builder</w:t>
            </w:r>
          </w:p>
        </w:tc>
        <w:tc>
          <w:tcPr>
            <w:tcW w:type="dxa" w:w="2160"/>
          </w:tcPr>
          <w:p>
            <w:r>
              <w:t>End-to-end workflow construction and run</w:t>
            </w:r>
          </w:p>
        </w:tc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</w:tr>
      <w:tr>
        <w:tc>
          <w:tcPr>
            <w:tcW w:type="dxa" w:w="2160"/>
          </w:tcPr>
          <w:p>
            <w:r>
              <w:t>12. Smoke tests</w:t>
            </w:r>
          </w:p>
        </w:tc>
        <w:tc>
          <w:tcPr>
            <w:tcW w:type="dxa" w:w="2160"/>
          </w:tcPr>
          <w:p>
            <w:r>
              <w:t>Compliance, Integrations, MCP basic CRUD</w:t>
            </w:r>
          </w:p>
        </w:tc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</w:tr>
    </w:tbl>
    <w:p/>
    <w:p>
      <w:r>
        <w:t>Total: approximately 5–6 hours of focused testing. Plan for a full day with breaks and write-up time.</w:t>
      </w:r>
    </w:p>
    <w:p>
      <w:pPr>
        <w:pStyle w:val="Heading1"/>
      </w:pPr>
      <w:r>
        <w:rPr>
          <w:color w:val="1F4E78"/>
        </w:rPr>
        <w:t>4. How to score — PASS / PARTIAL / FAIL</w:t>
      </w:r>
    </w:p>
    <w:p>
      <w:r>
        <w:t>Use the following rubric for every question: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PASS</w:t>
            </w:r>
          </w:p>
        </w:tc>
        <w:tc>
          <w:tcPr>
            <w:tcW w:type="dxa" w:w="4320"/>
          </w:tcPr>
          <w:p>
            <w:r>
              <w:t>The answer contains every key fact listed in 'Expected output'. Wording can vary.</w:t>
            </w:r>
          </w:p>
        </w:tc>
      </w:tr>
      <w:tr>
        <w:tc>
          <w:tcPr>
            <w:tcW w:type="dxa" w:w="4320"/>
          </w:tcPr>
          <w:p>
            <w:r>
              <w:t>PARTIAL</w:t>
            </w:r>
          </w:p>
        </w:tc>
        <w:tc>
          <w:tcPr>
            <w:tcW w:type="dxa" w:w="4320"/>
          </w:tcPr>
          <w:p>
            <w:r>
              <w:t>Some but not all key facts are present. Or the answer is correct but the agent had to be prompted twice to get it.</w:t>
            </w:r>
          </w:p>
        </w:tc>
      </w:tr>
      <w:tr>
        <w:tc>
          <w:tcPr>
            <w:tcW w:type="dxa" w:w="4320"/>
          </w:tcPr>
          <w:p>
            <w:r>
              <w:t>FAIL</w:t>
            </w:r>
          </w:p>
        </w:tc>
        <w:tc>
          <w:tcPr>
            <w:tcW w:type="dxa" w:w="4320"/>
          </w:tcPr>
          <w:p>
            <w:r>
              <w:t>The answer is wrong, fabricated, or refused without good reason.</w:t>
            </w:r>
          </w:p>
        </w:tc>
      </w:tr>
    </w:tbl>
    <w:p>
      <w:r>
        <w:t>If a question requires a numeric answer, accept any answer within ±1% of the expected value as a PASS — exact match is not required as long as the rounding is sensible.</w:t>
      </w:r>
    </w:p>
    <w:p>
      <w:r>
        <w:t>For Data Assistant questions, score the generated SQL separately from the natural-language answer. The SQL should be plausible (correct shape, correct joins, correct filters) even if the result row count differs from your expectation due to DB state.</w:t>
      </w:r>
    </w:p>
    <w:p>
      <w:pPr>
        <w:pStyle w:val="Heading1"/>
      </w:pPr>
      <w:r>
        <w:rPr>
          <w:color w:val="1F4E78"/>
        </w:rPr>
        <w:t>5. Step-by-step run order</w:t>
      </w:r>
    </w:p>
    <w:p>
      <w:r>
        <w:t>Run sections in this order — the agent-knowledge sections (6–9) can be done in any order, but sections 10–12 should come AFTER, since they don't depend on uploaded fixtures.</w:t>
      </w:r>
    </w:p>
    <w:p>
      <w:pPr>
        <w:pStyle w:val="ListNumber"/>
      </w:pPr>
      <w:r>
        <w:t>Open the AI Hub UI and confirm you can log in.</w:t>
      </w:r>
    </w:p>
    <w:p>
      <w:pPr>
        <w:pStyle w:val="ListNumber"/>
      </w:pPr>
      <w:r>
        <w:t>(Optional) From the Agent Knowledge page, sort agents by name and delete any agents whose names start with 'HUMAN-TEST-' from previous runs.</w:t>
      </w:r>
    </w:p>
    <w:p>
      <w:pPr>
        <w:pStyle w:val="ListNumber"/>
      </w:pPr>
      <w:r>
        <w:t>Section 6 (Finance): create the agent, upload the 3 Finance fixtures, wait for indexing, run the F1/F2/F3 question batches.</w:t>
      </w:r>
    </w:p>
    <w:p>
      <w:pPr>
        <w:pStyle w:val="ListNumber"/>
      </w:pPr>
      <w:r>
        <w:t>Section 7 (Operations): same pattern.</w:t>
      </w:r>
    </w:p>
    <w:p>
      <w:pPr>
        <w:pStyle w:val="ListNumber"/>
      </w:pPr>
      <w:r>
        <w:t>Section 8 (IT): same pattern.</w:t>
      </w:r>
    </w:p>
    <w:p>
      <w:pPr>
        <w:pStyle w:val="ListNumber"/>
      </w:pPr>
      <w:r>
        <w:t>Section 9 (Planning): same pattern.</w:t>
      </w:r>
    </w:p>
    <w:p>
      <w:pPr>
        <w:pStyle w:val="ListNumber"/>
      </w:pPr>
      <w:r>
        <w:t>Section 10 (Data Assistant): no upload required — open the Data Assistant and walk the questions.</w:t>
      </w:r>
    </w:p>
    <w:p>
      <w:pPr>
        <w:pStyle w:val="ListNumber"/>
      </w:pPr>
      <w:r>
        <w:t>Section 11 (Workflow Builder): build the four workflow scenarios and run them.</w:t>
      </w:r>
    </w:p>
    <w:p>
      <w:pPr>
        <w:pStyle w:val="ListNumber"/>
      </w:pPr>
      <w:r>
        <w:t>Section 12 (Smoke tests): CRUD checks on Compliance, Integrations, MCP.</w:t>
      </w:r>
    </w:p>
    <w:p>
      <w:pPr>
        <w:pStyle w:val="ListNumber"/>
      </w:pPr>
      <w:r>
        <w:t>Fill in the consolidated scoring sheet at the end of this document.</w:t>
      </w:r>
    </w:p>
    <w:p>
      <w:pPr>
        <w:pStyle w:val="ListNumber"/>
      </w:pPr>
      <w:r>
        <w:t>Cleanup: delete the four HUMAN-TEST-* agents and the four HUMAN-TEST-W* workflows.</w:t>
      </w:r>
    </w:p>
    <w:p>
      <w:r>
        <w:t>Tip: indexing is asynchronous and can take 2–4 minutes per document set. While Finance is indexing, you can prep the next section in another browser tab.</w:t>
      </w:r>
    </w:p>
    <w:p>
      <w:pPr>
        <w:pStyle w:val="Heading1"/>
      </w:pPr>
      <w:r>
        <w:rPr>
          <w:color w:val="1F4E78"/>
        </w:rPr>
        <w:t>6. Section: Finance</w:t>
      </w:r>
    </w:p>
    <w:p>
      <w:r>
        <w:t>Finance fixtures cover three classic Finance artifacts: a monthly sales spreadsheet by region/channel/family, a multi-page Q3 P&amp;L statement (PDF with non-repeating headers on continuation pages — a known stress-test for OCR/table extraction), and a vendor payment-terms reference document.</w:t>
      </w:r>
    </w:p>
    <w:p>
      <w:pPr>
        <w:pStyle w:val="Heading2"/>
      </w:pPr>
      <w:r>
        <w:rPr>
          <w:color w:val="1F4E78"/>
        </w:rPr>
        <w:t>Fixtures</w:t>
      </w:r>
    </w:p>
    <w:p>
      <w:pPr>
        <w:pStyle w:val="ListBullet"/>
      </w:pPr>
      <w:r>
        <w:rPr>
          <w:b/>
        </w:rPr>
        <w:t>F1_monthly_sales_by_region.xlsx</w:t>
      </w:r>
      <w:r>
        <w:t xml:space="preserve"> — Sales spreadsheet, 60 rows. Tests grand-total reading, region/channel/family aggregation.</w:t>
      </w:r>
    </w:p>
    <w:p>
      <w:pPr>
        <w:pStyle w:val="ListBullet"/>
      </w:pPr>
      <w:r>
        <w:rPr>
          <w:b/>
        </w:rPr>
        <w:t>F2_Q3_PnL_statement.pdf</w:t>
      </w:r>
      <w:r>
        <w:t xml:space="preserve"> — P&amp;L statement, multi-page table with header on page 1 ONLY. Stress-tests context retention across pages.</w:t>
      </w:r>
    </w:p>
    <w:p>
      <w:pPr>
        <w:pStyle w:val="ListBullet"/>
      </w:pPr>
      <w:r>
        <w:rPr>
          <w:b/>
        </w:rPr>
        <w:t>F3_vendor_payment_terms.docx</w:t>
      </w:r>
      <w:r>
        <w:t xml:space="preserve"> — 10-vendor reference doc. Tests narrative + table extraction.</w:t>
      </w:r>
    </w:p>
    <w:p>
      <w:pPr>
        <w:pStyle w:val="Heading2"/>
      </w:pPr>
      <w:r>
        <w:rPr>
          <w:color w:val="1F4E78"/>
        </w:rPr>
        <w:t>How to run</w:t>
      </w:r>
    </w:p>
    <w:p>
      <w:pPr>
        <w:pStyle w:val="ListNumber"/>
      </w:pPr>
      <w:r>
        <w:t>In the AI Hub UI, create a new agent named 'HUMAN-TEST-Finance'.</w:t>
      </w:r>
    </w:p>
    <w:p>
      <w:pPr>
        <w:pStyle w:val="ListNumber"/>
      </w:pPr>
      <w:r>
        <w:t>Upload all three fixtures from test_human/01_Finance/fixtures/.</w:t>
      </w:r>
    </w:p>
    <w:p>
      <w:pPr>
        <w:pStyle w:val="ListNumber"/>
      </w:pPr>
      <w:r>
        <w:t>Wait for indexing to complete (2–4 minutes typically).</w:t>
      </w:r>
    </w:p>
    <w:p>
      <w:pPr>
        <w:pStyle w:val="ListNumber"/>
      </w:pPr>
      <w:r>
        <w:t>Open the per-fixture test plan at test_human/01_Finance/test_plan.md and ask each question in order.</w:t>
      </w:r>
    </w:p>
    <w:p>
      <w:pPr>
        <w:pStyle w:val="ListNumber"/>
      </w:pPr>
      <w:r>
        <w:t>Score PASS / PARTIAL / FAIL for each question and record in the consolidated scoring sheet at the end of this doc.</w:t>
      </w:r>
    </w:p>
    <w:p>
      <w:r>
        <w:t>The full question list (23 questions) is in test_human/01_Finance/test_plan.md. Each question is paired with the exact expected answer keyed off facts pinned in the fixture itself.</w:t>
      </w:r>
    </w:p>
    <w:p/>
    <w:p>
      <w:r>
        <w:rPr>
          <w:b/>
        </w:rPr>
        <w:t xml:space="preserve">Pass criteria: </w:t>
      </w:r>
      <w:r>
        <w:t>≥ 85% pass across all 23 questions.</w:t>
      </w:r>
    </w:p>
    <w:p>
      <w:r>
        <w:br w:type="page"/>
      </w:r>
    </w:p>
    <w:p>
      <w:pPr>
        <w:pStyle w:val="Heading1"/>
      </w:pPr>
      <w:r>
        <w:rPr>
          <w:color w:val="1F4E78"/>
        </w:rPr>
        <w:t>7. Section: Operations</w:t>
      </w:r>
    </w:p>
    <w:p>
      <w:r>
        <w:t>Operations fixtures cover three day-to-day Ops artifacts: a multi-tab inventory turnover spreadsheet (three quarters × three warehouses), a multi-page shipping carrier manifest with 90 rows, and the Returns SOP.</w:t>
      </w:r>
    </w:p>
    <w:p>
      <w:pPr>
        <w:pStyle w:val="Heading2"/>
      </w:pPr>
      <w:r>
        <w:rPr>
          <w:color w:val="1F4E78"/>
        </w:rPr>
        <w:t>Fixtures</w:t>
      </w:r>
    </w:p>
    <w:p>
      <w:pPr>
        <w:pStyle w:val="ListBullet"/>
      </w:pPr>
      <w:r>
        <w:rPr>
          <w:b/>
        </w:rPr>
        <w:t>O1_inventory_turnover.xlsx</w:t>
      </w:r>
      <w:r>
        <w:t xml:space="preserve"> — Three sheets (Q1, Q2, Q3 FY25), 36 SKUs per sheet. Tests multi-tab indexing and cross-tab time-series reasoning.</w:t>
      </w:r>
    </w:p>
    <w:p>
      <w:pPr>
        <w:pStyle w:val="ListBullet"/>
      </w:pPr>
      <w:r>
        <w:rPr>
          <w:b/>
        </w:rPr>
        <w:t>O2_carrier_manifest.pdf</w:t>
      </w:r>
      <w:r>
        <w:t xml:space="preserve"> — 90 shipments across 5 pages. Header on page 1 only. Tests row lookup on later pages.</w:t>
      </w:r>
    </w:p>
    <w:p>
      <w:pPr>
        <w:pStyle w:val="ListBullet"/>
      </w:pPr>
      <w:r>
        <w:rPr>
          <w:b/>
        </w:rPr>
        <w:t>O3_returns_SOP.docx</w:t>
      </w:r>
      <w:r>
        <w:t xml:space="preserve"> — Returns SOP. Tests channel-specific policy extraction.</w:t>
      </w:r>
    </w:p>
    <w:p>
      <w:pPr>
        <w:pStyle w:val="Heading2"/>
      </w:pPr>
      <w:r>
        <w:rPr>
          <w:color w:val="1F4E78"/>
        </w:rPr>
        <w:t>How to run</w:t>
      </w:r>
    </w:p>
    <w:p>
      <w:pPr>
        <w:pStyle w:val="ListNumber"/>
      </w:pPr>
      <w:r>
        <w:t>In the AI Hub UI, create a new agent named 'HUMAN-TEST-Operations'.</w:t>
      </w:r>
    </w:p>
    <w:p>
      <w:pPr>
        <w:pStyle w:val="ListNumber"/>
      </w:pPr>
      <w:r>
        <w:t>Upload all three fixtures from test_human/02_Operations/fixtures/.</w:t>
      </w:r>
    </w:p>
    <w:p>
      <w:pPr>
        <w:pStyle w:val="ListNumber"/>
      </w:pPr>
      <w:r>
        <w:t>Wait for indexing to complete (2–4 minutes typically).</w:t>
      </w:r>
    </w:p>
    <w:p>
      <w:pPr>
        <w:pStyle w:val="ListNumber"/>
      </w:pPr>
      <w:r>
        <w:t>Open the per-fixture test plan at test_human/02_Operations/test_plan.md and ask each question in order.</w:t>
      </w:r>
    </w:p>
    <w:p>
      <w:pPr>
        <w:pStyle w:val="ListNumber"/>
      </w:pPr>
      <w:r>
        <w:t>Score PASS / PARTIAL / FAIL for each question and record in the consolidated scoring sheet at the end of this doc.</w:t>
      </w:r>
    </w:p>
    <w:p>
      <w:r>
        <w:t>The full question list (23 questions) is in test_human/02_Operations/test_plan.md. Each question is paired with the exact expected answer keyed off facts pinned in the fixture itself.</w:t>
      </w:r>
    </w:p>
    <w:p/>
    <w:p>
      <w:r>
        <w:rPr>
          <w:b/>
        </w:rPr>
        <w:t xml:space="preserve">Pass criteria: </w:t>
      </w:r>
      <w:r>
        <w:t>≥ 85% pass across all 23 questions.</w:t>
      </w:r>
    </w:p>
    <w:p>
      <w:r>
        <w:br w:type="page"/>
      </w:r>
    </w:p>
    <w:p>
      <w:pPr>
        <w:pStyle w:val="Heading1"/>
      </w:pPr>
      <w:r>
        <w:rPr>
          <w:color w:val="1F4E78"/>
        </w:rPr>
        <w:t>8. Section: IT</w:t>
      </w:r>
    </w:p>
    <w:p>
      <w:r>
        <w:t>IT fixtures cover three IT artifacts: asset inventory, an annual security audit report with a multi-page findings table, and a runbook for the ERP-to-Shopify integration.</w:t>
      </w:r>
    </w:p>
    <w:p>
      <w:pPr>
        <w:pStyle w:val="Heading2"/>
      </w:pPr>
      <w:r>
        <w:rPr>
          <w:color w:val="1F4E78"/>
        </w:rPr>
        <w:t>Fixtures</w:t>
      </w:r>
    </w:p>
    <w:p>
      <w:pPr>
        <w:pStyle w:val="ListBullet"/>
      </w:pPr>
      <w:r>
        <w:rPr>
          <w:b/>
        </w:rPr>
        <w:t>I1_asset_inventory.xlsx</w:t>
      </w:r>
      <w:r>
        <w:t xml:space="preserve"> — 70 assets, 5 sites. Tests aggregation + min/max.</w:t>
      </w:r>
    </w:p>
    <w:p>
      <w:pPr>
        <w:pStyle w:val="ListBullet"/>
      </w:pPr>
      <w:r>
        <w:rPr>
          <w:b/>
        </w:rPr>
        <w:t>I2_security_audit.pdf</w:t>
      </w:r>
      <w:r>
        <w:t xml:space="preserve"> — 24 findings split across 3 pages, no repeating header. Tests cross-page table reading.</w:t>
      </w:r>
    </w:p>
    <w:p>
      <w:pPr>
        <w:pStyle w:val="ListBullet"/>
      </w:pPr>
      <w:r>
        <w:rPr>
          <w:b/>
        </w:rPr>
        <w:t>I3_integration_runbook.docx</w:t>
      </w:r>
      <w:r>
        <w:t xml:space="preserve"> — Integration runbook. Tests procedural and contact-info extraction.</w:t>
      </w:r>
    </w:p>
    <w:p>
      <w:pPr>
        <w:pStyle w:val="Heading2"/>
      </w:pPr>
      <w:r>
        <w:rPr>
          <w:color w:val="1F4E78"/>
        </w:rPr>
        <w:t>How to run</w:t>
      </w:r>
    </w:p>
    <w:p>
      <w:pPr>
        <w:pStyle w:val="ListNumber"/>
      </w:pPr>
      <w:r>
        <w:t>In the AI Hub UI, create a new agent named 'HUMAN-TEST-IT'.</w:t>
      </w:r>
    </w:p>
    <w:p>
      <w:pPr>
        <w:pStyle w:val="ListNumber"/>
      </w:pPr>
      <w:r>
        <w:t>Upload all three fixtures from test_human/03_IT/fixtures/.</w:t>
      </w:r>
    </w:p>
    <w:p>
      <w:pPr>
        <w:pStyle w:val="ListNumber"/>
      </w:pPr>
      <w:r>
        <w:t>Wait for indexing to complete (2–4 minutes typically).</w:t>
      </w:r>
    </w:p>
    <w:p>
      <w:pPr>
        <w:pStyle w:val="ListNumber"/>
      </w:pPr>
      <w:r>
        <w:t>Open the per-fixture test plan at test_human/03_IT/test_plan.md and ask each question in order.</w:t>
      </w:r>
    </w:p>
    <w:p>
      <w:pPr>
        <w:pStyle w:val="ListNumber"/>
      </w:pPr>
      <w:r>
        <w:t>Score PASS / PARTIAL / FAIL for each question and record in the consolidated scoring sheet at the end of this doc.</w:t>
      </w:r>
    </w:p>
    <w:p>
      <w:r>
        <w:t>The full question list (24 questions) is in test_human/03_IT/test_plan.md. Each question is paired with the exact expected answer keyed off facts pinned in the fixture itself.</w:t>
      </w:r>
    </w:p>
    <w:p/>
    <w:p>
      <w:r>
        <w:rPr>
          <w:b/>
        </w:rPr>
        <w:t xml:space="preserve">Pass criteria: </w:t>
      </w:r>
      <w:r>
        <w:t>≥ 85% pass across all 24 questions.</w:t>
      </w:r>
    </w:p>
    <w:p>
      <w:r>
        <w:br w:type="page"/>
      </w:r>
    </w:p>
    <w:p>
      <w:pPr>
        <w:pStyle w:val="Heading1"/>
      </w:pPr>
      <w:r>
        <w:rPr>
          <w:color w:val="1F4E78"/>
        </w:rPr>
        <w:t>9. Section: Planning</w:t>
      </w:r>
    </w:p>
    <w:p>
      <w:r>
        <w:t>Planning fixtures cover three Planning artifacts: a 12-month demand forecast by family × region, the annual Sales &amp; Operations Plan (S&amp;OP) with a multi-page capacity table, and the capacity &amp; replenishment policy.</w:t>
      </w:r>
    </w:p>
    <w:p>
      <w:pPr>
        <w:pStyle w:val="Heading2"/>
      </w:pPr>
      <w:r>
        <w:rPr>
          <w:color w:val="1F4E78"/>
        </w:rPr>
        <w:t>Fixtures</w:t>
      </w:r>
    </w:p>
    <w:p>
      <w:pPr>
        <w:pStyle w:val="ListBullet"/>
      </w:pPr>
      <w:r>
        <w:rPr>
          <w:b/>
        </w:rPr>
        <w:t>P1_demand_forecast.xlsx</w:t>
      </w:r>
      <w:r>
        <w:t xml:space="preserve"> — 20 rows (5 families × 4 regions) × 12 months. Tests seasonality detection and aggregation.</w:t>
      </w:r>
    </w:p>
    <w:p>
      <w:pPr>
        <w:pStyle w:val="ListBullet"/>
      </w:pPr>
      <w:r>
        <w:rPr>
          <w:b/>
        </w:rPr>
        <w:t>P2_annual_SOP.pdf</w:t>
      </w:r>
      <w:r>
        <w:t xml:space="preserve"> — Multi-page plan with capacity-allocation table spanning two pages, no repeating header.</w:t>
      </w:r>
    </w:p>
    <w:p>
      <w:pPr>
        <w:pStyle w:val="ListBullet"/>
      </w:pPr>
      <w:r>
        <w:rPr>
          <w:b/>
        </w:rPr>
        <w:t>P3_capacity_policy.docx</w:t>
      </w:r>
      <w:r>
        <w:t xml:space="preserve"> — Capacity policy. Tests formula extraction and policy-rule retrieval.</w:t>
      </w:r>
    </w:p>
    <w:p>
      <w:pPr>
        <w:pStyle w:val="Heading2"/>
      </w:pPr>
      <w:r>
        <w:rPr>
          <w:color w:val="1F4E78"/>
        </w:rPr>
        <w:t>How to run</w:t>
      </w:r>
    </w:p>
    <w:p>
      <w:pPr>
        <w:pStyle w:val="ListNumber"/>
      </w:pPr>
      <w:r>
        <w:t>In the AI Hub UI, create a new agent named 'HUMAN-TEST-Planning'.</w:t>
      </w:r>
    </w:p>
    <w:p>
      <w:pPr>
        <w:pStyle w:val="ListNumber"/>
      </w:pPr>
      <w:r>
        <w:t>Upload all three fixtures from test_human/04_Planning/fixtures/.</w:t>
      </w:r>
    </w:p>
    <w:p>
      <w:pPr>
        <w:pStyle w:val="ListNumber"/>
      </w:pPr>
      <w:r>
        <w:t>Wait for indexing to complete (2–4 minutes typically).</w:t>
      </w:r>
    </w:p>
    <w:p>
      <w:pPr>
        <w:pStyle w:val="ListNumber"/>
      </w:pPr>
      <w:r>
        <w:t>Open the per-fixture test plan at test_human/04_Planning/test_plan.md and ask each question in order.</w:t>
      </w:r>
    </w:p>
    <w:p>
      <w:pPr>
        <w:pStyle w:val="ListNumber"/>
      </w:pPr>
      <w:r>
        <w:t>Score PASS / PARTIAL / FAIL for each question and record in the consolidated scoring sheet at the end of this doc.</w:t>
      </w:r>
    </w:p>
    <w:p>
      <w:r>
        <w:t>The full question list (28 questions) is in test_human/04_Planning/test_plan.md. Each question is paired with the exact expected answer keyed off facts pinned in the fixture itself.</w:t>
      </w:r>
    </w:p>
    <w:p/>
    <w:p>
      <w:r>
        <w:rPr>
          <w:b/>
        </w:rPr>
        <w:t xml:space="preserve">Pass criteria: </w:t>
      </w:r>
      <w:r>
        <w:t>≥ 85% pass across all 28 questions.</w:t>
      </w:r>
    </w:p>
    <w:p>
      <w:r>
        <w:br w:type="page"/>
      </w:r>
    </w:p>
    <w:p>
      <w:pPr>
        <w:pStyle w:val="Heading1"/>
      </w:pPr>
      <w:r>
        <w:rPr>
          <w:color w:val="1F4E78"/>
        </w:rPr>
        <w:t>10. Section: Data Assistant (NL→SQL)</w:t>
      </w:r>
    </w:p>
    <w:p>
      <w:r>
        <w:t>This section tests the AI Hub's natural-language to SQL features (Data Assistant and Data Explorer v2). No fixture files are required — the agent queries whatever live database is connected in your install.</w:t>
      </w:r>
    </w:p>
    <w:p>
      <w:pPr>
        <w:pStyle w:val="Heading2"/>
      </w:pPr>
      <w:r>
        <w:rPr>
          <w:color w:val="1F4E78"/>
        </w:rPr>
        <w:t>How to run</w:t>
      </w:r>
    </w:p>
    <w:p>
      <w:pPr>
        <w:pStyle w:val="ListNumber"/>
      </w:pPr>
      <w:r>
        <w:t>Confirm a Data Assistant agent is connected to the sample retail DB.</w:t>
      </w:r>
    </w:p>
    <w:p>
      <w:pPr>
        <w:pStyle w:val="ListNumber"/>
      </w:pPr>
      <w:r>
        <w:t>Open test_human/05_Data_Assistant/data_assistant_questions.md.</w:t>
      </w:r>
    </w:p>
    <w:p>
      <w:pPr>
        <w:pStyle w:val="ListNumber"/>
      </w:pPr>
      <w:r>
        <w:t>Walk through five categories of questions: basic aggregation, ranking, multi-dim grouping, joins, and adversarial safety.</w:t>
      </w:r>
    </w:p>
    <w:p>
      <w:pPr>
        <w:pStyle w:val="ListNumber"/>
      </w:pPr>
      <w:r>
        <w:t>For each question, score both the generated SQL and the natural-language answer.</w:t>
      </w:r>
    </w:p>
    <w:p>
      <w:pPr>
        <w:pStyle w:val="ListNumber"/>
      </w:pPr>
      <w:r>
        <w:t>Pay extra attention to category E (adversarial): refusal behavior on PII and DDL questions is non-negotiable.</w:t>
      </w:r>
    </w:p>
    <w:p>
      <w:r>
        <w:rPr>
          <w:b/>
        </w:rPr>
        <w:t xml:space="preserve">Pass criteria: </w:t>
      </w:r>
      <w:r>
        <w:t>≥ 80% on categories A–D; 100% on safety questions E1 and E4.</w:t>
      </w:r>
    </w:p>
    <w:p>
      <w:r>
        <w:br w:type="page"/>
      </w:r>
    </w:p>
    <w:p>
      <w:pPr>
        <w:pStyle w:val="Heading1"/>
      </w:pPr>
      <w:r>
        <w:rPr>
          <w:color w:val="1F4E78"/>
        </w:rPr>
        <w:t>11. Section: Workflow Builder</w:t>
      </w:r>
    </w:p>
    <w:p>
      <w:r>
        <w:t>This section tests the Workflow Builder end-to-end through four real-world retail/wholesale/ecommerce scenarios.</w:t>
      </w:r>
    </w:p>
    <w:p>
      <w:pPr>
        <w:pStyle w:val="Heading2"/>
      </w:pPr>
      <w:r>
        <w:rPr>
          <w:color w:val="1F4E78"/>
        </w:rPr>
        <w:t>Scenarios</w:t>
      </w:r>
    </w:p>
    <w:p>
      <w:pPr>
        <w:pStyle w:val="ListBullet"/>
      </w:pPr>
      <w:r>
        <w:rPr>
          <w:b/>
        </w:rPr>
        <w:t>W1 — Daily Sales Summary</w:t>
      </w:r>
      <w:r>
        <w:t xml:space="preserve"> — 3-node workflow: query → LLM transform → log. Finance analyst use case.</w:t>
      </w:r>
    </w:p>
    <w:p>
      <w:pPr>
        <w:pStyle w:val="ListBullet"/>
      </w:pPr>
      <w:r>
        <w:rPr>
          <w:b/>
        </w:rPr>
        <w:t>W2 — Inventory Low-Stock Alert</w:t>
      </w:r>
      <w:r>
        <w:t xml:space="preserve"> — 4-node with branching. Ops monitoring use case.</w:t>
      </w:r>
    </w:p>
    <w:p>
      <w:pPr>
        <w:pStyle w:val="ListBullet"/>
      </w:pPr>
      <w:r>
        <w:rPr>
          <w:b/>
        </w:rPr>
        <w:t>W3 — Customer Win-back Email Drafting</w:t>
      </w:r>
      <w:r>
        <w:t xml:space="preserve"> — 3-node with loop. Marketing use case.</w:t>
      </w:r>
    </w:p>
    <w:p>
      <w:pPr>
        <w:pStyle w:val="ListBullet"/>
      </w:pPr>
      <w:r>
        <w:rPr>
          <w:b/>
        </w:rPr>
        <w:t>W4 — Approval-gated Workflow</w:t>
      </w:r>
      <w:r>
        <w:t xml:space="preserve"> — 4-node with human approval pause. Procurement use case.</w:t>
      </w:r>
    </w:p>
    <w:p>
      <w:pPr>
        <w:pStyle w:val="Heading2"/>
      </w:pPr>
      <w:r>
        <w:rPr>
          <w:color w:val="1F4E78"/>
        </w:rPr>
        <w:t>How to run</w:t>
      </w:r>
    </w:p>
    <w:p>
      <w:pPr>
        <w:pStyle w:val="ListNumber"/>
      </w:pPr>
      <w:r>
        <w:t>Open test_human/06_Workflow/workflow_scenario.md for the full step-by-step.</w:t>
      </w:r>
    </w:p>
    <w:p>
      <w:pPr>
        <w:pStyle w:val="ListNumber"/>
      </w:pPr>
      <w:r>
        <w:t>Build each workflow in the UI, save with the suggested name, run it, and verify output.</w:t>
      </w:r>
    </w:p>
    <w:p>
      <w:pPr>
        <w:pStyle w:val="ListNumber"/>
      </w:pPr>
      <w:r>
        <w:t>The W4 approval scenario requires a second action: approve / reject via the Approvals UI to resume the paused workflow.</w:t>
      </w:r>
    </w:p>
    <w:p>
      <w:pPr>
        <w:pStyle w:val="ListNumber"/>
      </w:pPr>
      <w:r>
        <w:t>Delete the four HUMAN-TEST-W* workflows when finished.</w:t>
      </w:r>
    </w:p>
    <w:p>
      <w:r>
        <w:rPr>
          <w:b/>
        </w:rPr>
        <w:t xml:space="preserve">Pass criteria: </w:t>
      </w:r>
      <w:r>
        <w:t>All four scenarios complete with the expected output.</w:t>
      </w:r>
    </w:p>
    <w:p>
      <w:r>
        <w:br w:type="page"/>
      </w:r>
    </w:p>
    <w:p>
      <w:pPr>
        <w:pStyle w:val="Heading1"/>
      </w:pPr>
      <w:r>
        <w:rPr>
          <w:color w:val="1F4E78"/>
        </w:rPr>
        <w:t>12. Section: Compliance / Integrations / MCP smoke</w:t>
      </w:r>
    </w:p>
    <w:p>
      <w:r>
        <w:t>A quick CRUD walk-through of the three remaining major surface areas. The full checklist is in test_human/07_Smoke_Tests/compliance_integrations_mcp_smoke.md.</w:t>
      </w:r>
    </w:p>
    <w:p>
      <w:pPr>
        <w:pStyle w:val="Heading2"/>
      </w:pPr>
      <w:r>
        <w:rPr>
          <w:color w:val="1F4E78"/>
        </w:rPr>
        <w:t>What you'll do</w:t>
      </w:r>
    </w:p>
    <w:p>
      <w:pPr>
        <w:pStyle w:val="ListBullet"/>
      </w:pPr>
      <w:r>
        <w:t>Compliance: create a retailer, view it, delete it. Confirm the schemas list loads.</w:t>
      </w:r>
    </w:p>
    <w:p>
      <w:pPr>
        <w:pStyle w:val="ListBullet"/>
      </w:pPr>
      <w:r>
        <w:t>Integrations: pick a safe template (Azure Blob Storage), save as draft, delete.</w:t>
      </w:r>
    </w:p>
    <w:p>
      <w:pPr>
        <w:pStyle w:val="ListBullet"/>
      </w:pPr>
      <w:r>
        <w:t>MCP: add an MCP server (an echo / test transport), optionally click 'Test Connection', delete.</w:t>
      </w:r>
    </w:p>
    <w:p>
      <w:pPr>
        <w:pStyle w:val="ListBullet"/>
      </w:pPr>
      <w:r>
        <w:t>Watch the browser DevTools console throughout for unexpected red errors.</w:t>
      </w:r>
    </w:p>
    <w:p>
      <w:r>
        <w:rPr>
          <w:b/>
        </w:rPr>
        <w:t xml:space="preserve">Pass criteria: </w:t>
      </w:r>
      <w:r>
        <w:t>Each module's basic CRUD works; no unexplained 5xx; no console errors beyond expected third-party noise.</w:t>
      </w:r>
    </w:p>
    <w:p>
      <w:r>
        <w:br w:type="page"/>
      </w:r>
    </w:p>
    <w:p>
      <w:pPr>
        <w:pStyle w:val="Heading1"/>
      </w:pPr>
      <w:r>
        <w:rPr>
          <w:color w:val="1F4E78"/>
        </w:rPr>
        <w:t>13. Consolidated scoring sheet</w:t>
      </w:r>
    </w:p>
    <w:p>
      <w:r>
        <w:t>Fill in this table at the end. Use the per-section test_plan.md files for the question-level scores; this table is the rolled-up summary that goes to the team.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Questions / Scenarios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Partial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Planning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 Assistant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4 scenarios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Smoke tests</w:t>
            </w:r>
          </w:p>
        </w:tc>
        <w:tc>
          <w:tcPr>
            <w:tcW w:type="dxa" w:w="1728"/>
          </w:tcPr>
          <w:p>
            <w:r>
              <w:t>4 modules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rPr>
          <w:color w:val="1F4E78"/>
        </w:rPr>
        <w:t>Tester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run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elapsed time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Hub build / commit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Overall verdict</w:t>
            </w:r>
          </w:p>
        </w:tc>
        <w:tc>
          <w:tcPr>
            <w:tcW w:type="dxa" w:w="4320"/>
          </w:tcPr>
          <w:p>
            <w:r>
              <w:t>PASS / PARTIAL / FAIL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14. What to do when something fails</w:t>
      </w:r>
    </w:p>
    <w:p>
      <w:r>
        <w:rPr>
          <w:b/>
        </w:rPr>
        <w:t>Distinguish three failure types:</w:t>
      </w:r>
    </w:p>
    <w:p>
      <w:pPr>
        <w:pStyle w:val="ListBullet"/>
      </w:pPr>
      <w:r>
        <w:t>Product bug — the agent gives the wrong answer or refuses incorrectly. File a ticket with the question, the answer, the expected output, and the fixture file involved.</w:t>
      </w:r>
    </w:p>
    <w:p>
      <w:pPr>
        <w:pStyle w:val="ListBullet"/>
      </w:pPr>
      <w:r>
        <w:t>Indexing failure — agent answers 'I don't know' on questions that should clearly hit the uploaded doc. Symptom: check the agent's knowledge view and confirm the chunk count is &gt; 0. If not, the indexer didn't process the doc — check skr_trace.txt and the document API logs.</w:t>
      </w:r>
    </w:p>
    <w:p>
      <w:pPr>
        <w:pStyle w:val="ListBullet"/>
      </w:pPr>
      <w:r>
        <w:t>Environment problem — services down, DB connection invalid, etc. These manifest as 5xx errors or 'Connection refused'. Fix the environment and re-run.</w:t>
      </w:r>
    </w:p>
    <w:p>
      <w:r>
        <w:t>When in doubt: capture a screenshot of the agent's response, the exact question text, and the fixture filename. File the ticket in the team's issue tracker tagged 'human-test'.</w:t>
      </w:r>
    </w:p>
    <w:p>
      <w:pPr>
        <w:pStyle w:val="Heading1"/>
      </w:pPr>
      <w:r>
        <w:rPr>
          <w:color w:val="1F4E78"/>
        </w:rPr>
        <w:t>15. Glossary &amp; cleanup checklist</w:t>
      </w:r>
    </w:p>
    <w:p>
      <w:pPr>
        <w:pStyle w:val="Heading2"/>
      </w:pPr>
      <w:r>
        <w:rPr>
          <w:color w:val="1F4E78"/>
        </w:rPr>
        <w:t>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Northwind Outdoor Co.</w:t>
            </w:r>
          </w:p>
        </w:tc>
        <w:tc>
          <w:tcPr>
            <w:tcW w:type="dxa" w:w="4320"/>
          </w:tcPr>
          <w:p>
            <w:r>
              <w:t>The fictional retail/wholesale/ecommerce company used across all fixtures.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4320"/>
          </w:tcPr>
          <w:p>
            <w:r>
              <w:t>An AI Hub assistant with its own knowledge base and tool set.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Fixture</w:t>
            </w:r>
          </w:p>
        </w:tc>
        <w:tc>
          <w:tcPr>
            <w:tcW w:type="dxa" w:w="4320"/>
          </w:tcPr>
          <w:p>
            <w:r>
              <w:t>A document (xlsx/pdf/docx) prepared specifically for this test plan, with known facts.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Fingerprint fact</w:t>
            </w:r>
          </w:p>
        </w:tc>
        <w:tc>
          <w:tcPr>
            <w:tcW w:type="dxa" w:w="4320"/>
          </w:tcPr>
          <w:p>
            <w:r>
              <w:t>A specific value (number, name, date) that the agent should retrieve verbatim.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Sales channel — Retail Stores, Wholesale, or Ecommerce.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S&amp;OP</w:t>
            </w:r>
          </w:p>
        </w:tc>
        <w:tc>
          <w:tcPr>
            <w:tcW w:type="dxa" w:w="4320"/>
          </w:tcPr>
          <w:p>
            <w:r>
              <w:t>Sales &amp; Operations Plan — annual production and demand alignment.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RMA</w:t>
            </w:r>
          </w:p>
        </w:tc>
        <w:tc>
          <w:tcPr>
            <w:tcW w:type="dxa" w:w="4320"/>
          </w:tcPr>
          <w:p>
            <w:r>
              <w:t>Return Merchandise Authorization — the number assigned to an approved return.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DLQ</w:t>
            </w:r>
          </w:p>
        </w:tc>
        <w:tc>
          <w:tcPr>
            <w:tcW w:type="dxa" w:w="4320"/>
          </w:tcPr>
          <w:p>
            <w:r>
              <w:t>Dead-letter queue — where failed messages land in the integration pipeline.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DC</w:t>
            </w:r>
          </w:p>
        </w:tc>
        <w:tc>
          <w:tcPr>
            <w:tcW w:type="dxa" w:w="4320"/>
          </w:tcPr>
          <w:p>
            <w:r>
              <w:t>Distribution Center — Northwind operates Western DC, Central DC, Eastern DC.</w:t>
            </w:r>
          </w:p>
        </w:tc>
      </w:tr>
    </w:tbl>
    <w:p>
      <w:pPr>
        <w:pStyle w:val="Heading2"/>
      </w:pPr>
      <w:r>
        <w:rPr>
          <w:color w:val="1F4E78"/>
        </w:rPr>
        <w:t>Cleanup checklist</w:t>
      </w:r>
    </w:p>
    <w:p>
      <w:pPr>
        <w:pStyle w:val="ListBullet"/>
      </w:pPr>
      <w:r>
        <w:t>Delete all HUMAN-TEST-* agents in the Agent Knowledge UI.</w:t>
      </w:r>
    </w:p>
    <w:p>
      <w:pPr>
        <w:pStyle w:val="ListBullet"/>
      </w:pPr>
      <w:r>
        <w:t>Delete all HUMAN-TEST-W* workflows in the Workflow Builder.</w:t>
      </w:r>
    </w:p>
    <w:p>
      <w:pPr>
        <w:pStyle w:val="ListBullet"/>
      </w:pPr>
      <w:r>
        <w:t>Delete the test retailer in Compliance (HUMAN-TEST-Retailer-Acme).</w:t>
      </w:r>
    </w:p>
    <w:p>
      <w:pPr>
        <w:pStyle w:val="ListBullet"/>
      </w:pPr>
      <w:r>
        <w:t>Delete the test integration in Integrations (HUMAN-TEST-Int-Blob).</w:t>
      </w:r>
    </w:p>
    <w:p>
      <w:pPr>
        <w:pStyle w:val="ListBullet"/>
      </w:pPr>
      <w:r>
        <w:t>Delete the test MCP server (HUMAN-TEST-MCP-Echo).</w:t>
      </w:r>
    </w:p>
    <w:p>
      <w:pPr>
        <w:pStyle w:val="ListBullet"/>
      </w:pPr>
      <w:r>
        <w:t>If any error screenshots were saved, move them to the team's ticket attachments.</w:t>
      </w:r>
    </w:p>
    <w:p/>
    <w:p>
      <w:pPr>
        <w:jc w:val="center"/>
      </w:pPr>
      <w:r>
        <w:rPr>
          <w:i/>
          <w:color w:val="666666"/>
        </w:rPr>
        <w:t>End of master test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