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363E" w14:textId="482EA55D" w:rsidR="004C49F1" w:rsidRDefault="006E23EC" w:rsidP="006E23EC">
      <w:pPr>
        <w:pStyle w:val="Title"/>
        <w:jc w:val="center"/>
        <w:rPr>
          <w:rFonts w:ascii="Arial" w:hAnsi="Arial" w:cs="Arial"/>
          <w:sz w:val="28"/>
          <w:szCs w:val="28"/>
        </w:rPr>
      </w:pPr>
      <w:r w:rsidRPr="006E23EC">
        <w:rPr>
          <w:rFonts w:ascii="Arial" w:hAnsi="Arial" w:cs="Arial"/>
          <w:sz w:val="28"/>
          <w:szCs w:val="28"/>
        </w:rPr>
        <w:t>Visualizing Rumor Propagation in the PHEME Dataset</w:t>
      </w:r>
    </w:p>
    <w:p w14:paraId="421E0AFD" w14:textId="6124DCBB" w:rsidR="006E23EC" w:rsidRDefault="006E23EC" w:rsidP="006E23EC">
      <w:pPr>
        <w:jc w:val="center"/>
      </w:pPr>
      <w:r>
        <w:t>By Chuhan Ni</w:t>
      </w:r>
    </w:p>
    <w:p w14:paraId="146172F5" w14:textId="067C0E86" w:rsidR="006E23EC" w:rsidRPr="006E23EC" w:rsidRDefault="006E23EC" w:rsidP="006E23EC">
      <w:pPr>
        <w:jc w:val="center"/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D1DC0A2" wp14:editId="3BE81485">
            <wp:extent cx="5186833" cy="3873500"/>
            <wp:effectExtent l="0" t="0" r="0" b="0"/>
            <wp:docPr id="1821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044" cy="38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E5B7" w14:textId="77777777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Nodes:</w:t>
      </w:r>
      <w:r w:rsidRPr="006E23EC">
        <w:rPr>
          <w:rFonts w:ascii="Arial" w:hAnsi="Arial" w:cs="Arial"/>
          <w:sz w:val="20"/>
          <w:szCs w:val="20"/>
        </w:rPr>
        <w:t xml:space="preserve"> represent individual Twitter users participating in the discussion.</w:t>
      </w:r>
    </w:p>
    <w:p w14:paraId="7C4D9C27" w14:textId="7E270A91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Edges:</w:t>
      </w:r>
      <w:r w:rsidRPr="006E23EC">
        <w:rPr>
          <w:rFonts w:ascii="Arial" w:hAnsi="Arial" w:cs="Arial"/>
          <w:sz w:val="20"/>
          <w:szCs w:val="20"/>
        </w:rPr>
        <w:t xml:space="preserve"> show reply or retweet relationships between users.</w:t>
      </w:r>
    </w:p>
    <w:p w14:paraId="486C76E2" w14:textId="77777777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Node Size:</w:t>
      </w:r>
      <w:r w:rsidRPr="006E23EC">
        <w:rPr>
          <w:rFonts w:ascii="Arial" w:hAnsi="Arial" w:cs="Arial"/>
          <w:sz w:val="20"/>
          <w:szCs w:val="20"/>
        </w:rPr>
        <w:t xml:space="preserve"> proportional to the number of connections (degree) — larger nodes indicate higher engagement or influence.</w:t>
      </w:r>
    </w:p>
    <w:p w14:paraId="32A10ED9" w14:textId="0B9A5CD5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Node Color:</w:t>
      </w:r>
      <w:r w:rsidRPr="006E23EC">
        <w:rPr>
          <w:rFonts w:ascii="Arial" w:hAnsi="Arial" w:cs="Arial"/>
          <w:sz w:val="20"/>
          <w:szCs w:val="20"/>
        </w:rPr>
        <w:t xml:space="preserve"> represents </w:t>
      </w:r>
      <w:r w:rsidRPr="006E23EC">
        <w:rPr>
          <w:rFonts w:ascii="Arial" w:hAnsi="Arial" w:cs="Arial"/>
          <w:i/>
          <w:iCs/>
          <w:sz w:val="20"/>
          <w:szCs w:val="20"/>
        </w:rPr>
        <w:t>k-core shell</w:t>
      </w:r>
      <w:r w:rsidRPr="006E23EC">
        <w:rPr>
          <w:rFonts w:ascii="Arial" w:hAnsi="Arial" w:cs="Arial"/>
          <w:sz w:val="20"/>
          <w:szCs w:val="20"/>
        </w:rPr>
        <w:t xml:space="preserve"> position:</w:t>
      </w:r>
      <w:r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 xml:space="preserve">Bright yellow </w:t>
      </w:r>
      <w:r>
        <w:rPr>
          <w:rFonts w:ascii="Arial" w:hAnsi="Arial" w:cs="Arial"/>
          <w:sz w:val="20"/>
          <w:szCs w:val="20"/>
        </w:rPr>
        <w:t xml:space="preserve">are </w:t>
      </w:r>
      <w:r w:rsidRPr="006E23EC">
        <w:rPr>
          <w:rFonts w:ascii="Arial" w:hAnsi="Arial" w:cs="Arial"/>
          <w:sz w:val="20"/>
          <w:szCs w:val="20"/>
        </w:rPr>
        <w:t>inner</w:t>
      </w:r>
      <w:r>
        <w:rPr>
          <w:rFonts w:ascii="Arial" w:hAnsi="Arial" w:cs="Arial"/>
          <w:sz w:val="20"/>
          <w:szCs w:val="20"/>
        </w:rPr>
        <w:t>,</w:t>
      </w:r>
      <w:r w:rsidRPr="006E23EC">
        <w:rPr>
          <w:rFonts w:ascii="Arial" w:hAnsi="Arial" w:cs="Arial"/>
          <w:sz w:val="20"/>
          <w:szCs w:val="20"/>
        </w:rPr>
        <w:t xml:space="preserve"> more connected core users.</w:t>
      </w:r>
      <w:r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>Dark purple</w:t>
      </w:r>
      <w:r>
        <w:rPr>
          <w:rFonts w:ascii="Arial" w:hAnsi="Arial" w:cs="Arial"/>
          <w:sz w:val="20"/>
          <w:szCs w:val="20"/>
        </w:rPr>
        <w:t xml:space="preserve"> are</w:t>
      </w:r>
      <w:r w:rsidRPr="006E23EC">
        <w:rPr>
          <w:rFonts w:ascii="Arial" w:hAnsi="Arial" w:cs="Arial"/>
          <w:sz w:val="20"/>
          <w:szCs w:val="20"/>
        </w:rPr>
        <w:t xml:space="preserve"> outer, peripheral users.</w:t>
      </w:r>
    </w:p>
    <w:p w14:paraId="41BF8B23" w14:textId="77777777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Black outline:</w:t>
      </w:r>
      <w:r w:rsidRPr="006E23EC">
        <w:rPr>
          <w:rFonts w:ascii="Arial" w:hAnsi="Arial" w:cs="Arial"/>
          <w:sz w:val="20"/>
          <w:szCs w:val="20"/>
        </w:rPr>
        <w:t xml:space="preserve"> marks the </w:t>
      </w:r>
      <w:r w:rsidRPr="006E23EC">
        <w:rPr>
          <w:rFonts w:ascii="Arial" w:hAnsi="Arial" w:cs="Arial"/>
          <w:i/>
          <w:iCs/>
          <w:sz w:val="20"/>
          <w:szCs w:val="20"/>
        </w:rPr>
        <w:t>origin tweets</w:t>
      </w:r>
      <w:r w:rsidRPr="006E23EC">
        <w:rPr>
          <w:rFonts w:ascii="Arial" w:hAnsi="Arial" w:cs="Arial"/>
          <w:sz w:val="20"/>
          <w:szCs w:val="20"/>
        </w:rPr>
        <w:t xml:space="preserve"> — the first posts that started each conversation thread.</w:t>
      </w:r>
    </w:p>
    <w:p w14:paraId="5154112A" w14:textId="69D594EF" w:rsidR="006E23EC" w:rsidRP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b/>
          <w:bCs/>
          <w:sz w:val="20"/>
          <w:szCs w:val="20"/>
        </w:rPr>
        <w:t>Layout:</w:t>
      </w:r>
      <w:r w:rsidRPr="006E23EC">
        <w:rPr>
          <w:rFonts w:ascii="Arial" w:hAnsi="Arial" w:cs="Arial"/>
          <w:sz w:val="20"/>
          <w:szCs w:val="20"/>
        </w:rPr>
        <w:t xml:space="preserve"> spring-based placement for the k-core backbone; peripheral users positioned radially around it for clarity.</w:t>
      </w:r>
    </w:p>
    <w:p w14:paraId="15125128" w14:textId="261DF11E" w:rsidR="006E23EC" w:rsidRDefault="006E23EC" w:rsidP="006E23EC">
      <w:pPr>
        <w:rPr>
          <w:rFonts w:ascii="Arial" w:hAnsi="Arial" w:cs="Arial"/>
          <w:sz w:val="20"/>
          <w:szCs w:val="20"/>
        </w:rPr>
      </w:pPr>
      <w:r w:rsidRPr="006E23EC">
        <w:rPr>
          <w:rFonts w:ascii="Arial" w:hAnsi="Arial" w:cs="Arial"/>
          <w:sz w:val="20"/>
          <w:szCs w:val="20"/>
        </w:rPr>
        <w:t xml:space="preserve">The network forms a core–periphery structure: media outlets such as </w:t>
      </w:r>
      <w:proofErr w:type="spellStart"/>
      <w:r w:rsidRPr="006E23EC">
        <w:rPr>
          <w:rFonts w:ascii="Arial" w:hAnsi="Arial" w:cs="Arial"/>
          <w:sz w:val="20"/>
          <w:szCs w:val="20"/>
        </w:rPr>
        <w:t>BBCBreaking</w:t>
      </w:r>
      <w:proofErr w:type="spellEnd"/>
      <w:r w:rsidRPr="006E23EC">
        <w:rPr>
          <w:rFonts w:ascii="Arial" w:hAnsi="Arial" w:cs="Arial"/>
          <w:sz w:val="20"/>
          <w:szCs w:val="20"/>
        </w:rPr>
        <w:t xml:space="preserve">, CNN, Reuters, and </w:t>
      </w:r>
      <w:proofErr w:type="spellStart"/>
      <w:r w:rsidRPr="006E23EC">
        <w:rPr>
          <w:rFonts w:ascii="Arial" w:hAnsi="Arial" w:cs="Arial"/>
          <w:sz w:val="20"/>
          <w:szCs w:val="20"/>
        </w:rPr>
        <w:t>SkyNews</w:t>
      </w:r>
      <w:proofErr w:type="spellEnd"/>
      <w:r w:rsidRPr="006E23EC">
        <w:rPr>
          <w:rFonts w:ascii="Arial" w:hAnsi="Arial" w:cs="Arial"/>
          <w:sz w:val="20"/>
          <w:szCs w:val="20"/>
        </w:rPr>
        <w:t xml:space="preserve"> dominate the central region.</w:t>
      </w:r>
      <w:r w:rsidRPr="006E23EC"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>Multiple origins indicate that several independent tweets triggered parallel discussions rather than a single viral chain.</w:t>
      </w:r>
      <w:r w:rsidRPr="006E23EC"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 xml:space="preserve">The core users act as information hubs, while most peripheral users simply retweet or reply — amplifying central voices without generating new </w:t>
      </w:r>
      <w:proofErr w:type="spellStart"/>
      <w:r w:rsidRPr="006E23EC">
        <w:rPr>
          <w:rFonts w:ascii="Arial" w:hAnsi="Arial" w:cs="Arial"/>
          <w:sz w:val="20"/>
          <w:szCs w:val="20"/>
        </w:rPr>
        <w:t>subthreads</w:t>
      </w:r>
      <w:proofErr w:type="spellEnd"/>
      <w:r w:rsidRPr="006E23EC">
        <w:rPr>
          <w:rFonts w:ascii="Arial" w:hAnsi="Arial" w:cs="Arial"/>
          <w:sz w:val="20"/>
          <w:szCs w:val="20"/>
        </w:rPr>
        <w:t>.</w:t>
      </w:r>
      <w:r w:rsidRPr="006E23EC"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>The k-core pattern shows strong network resilience: even if outer nodes are removed, the inner core remains densely connected.</w:t>
      </w:r>
      <w:r w:rsidRPr="006E23EC">
        <w:rPr>
          <w:rFonts w:ascii="Arial" w:hAnsi="Arial" w:cs="Arial"/>
          <w:sz w:val="20"/>
          <w:szCs w:val="20"/>
        </w:rPr>
        <w:t xml:space="preserve"> </w:t>
      </w:r>
      <w:r w:rsidRPr="006E23EC">
        <w:rPr>
          <w:rFonts w:ascii="Arial" w:hAnsi="Arial" w:cs="Arial"/>
          <w:sz w:val="20"/>
          <w:szCs w:val="20"/>
        </w:rPr>
        <w:t>This structure reveals how news diffusion in major events spreads through a few key broadcasters surrounded by a large, reactive audience.</w:t>
      </w:r>
    </w:p>
    <w:p w14:paraId="39AB77AE" w14:textId="33FAC5E0" w:rsidR="006E23EC" w:rsidRPr="008E6E32" w:rsidRDefault="006E092A" w:rsidP="006E23EC">
      <w:pPr>
        <w:rPr>
          <w:rFonts w:ascii="Arial" w:hAnsi="Arial" w:cs="Arial" w:hint="eastAsia"/>
          <w:sz w:val="18"/>
          <w:szCs w:val="18"/>
        </w:rPr>
      </w:pPr>
      <w:r w:rsidRPr="006E092A">
        <w:rPr>
          <w:rFonts w:ascii="Arial" w:hAnsi="Arial" w:cs="Arial"/>
          <w:b/>
          <w:bCs/>
          <w:sz w:val="18"/>
          <w:szCs w:val="18"/>
        </w:rPr>
        <w:t>Data source:</w:t>
      </w:r>
      <w:r w:rsidRPr="006E092A">
        <w:rPr>
          <w:rFonts w:ascii="Arial" w:hAnsi="Arial" w:cs="Arial"/>
          <w:sz w:val="18"/>
          <w:szCs w:val="18"/>
        </w:rPr>
        <w:t xml:space="preserve"> </w:t>
      </w:r>
      <w:r w:rsidRPr="006E092A">
        <w:rPr>
          <w:rFonts w:ascii="Arial" w:hAnsi="Arial" w:cs="Arial"/>
          <w:sz w:val="18"/>
          <w:szCs w:val="18"/>
        </w:rPr>
        <w:t>https://figshare.com/articles/dataset/PHEME_dataset_of_rumours_and_non-rumours/6392078</w:t>
      </w:r>
    </w:p>
    <w:sectPr w:rsidR="006E23EC" w:rsidRPr="008E6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696E"/>
    <w:multiLevelType w:val="multilevel"/>
    <w:tmpl w:val="D8F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562B04"/>
    <w:multiLevelType w:val="multilevel"/>
    <w:tmpl w:val="09A8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11E4F"/>
    <w:multiLevelType w:val="multilevel"/>
    <w:tmpl w:val="E09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E1F92"/>
    <w:multiLevelType w:val="multilevel"/>
    <w:tmpl w:val="B61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133385">
    <w:abstractNumId w:val="2"/>
  </w:num>
  <w:num w:numId="2" w16cid:durableId="856965205">
    <w:abstractNumId w:val="0"/>
  </w:num>
  <w:num w:numId="3" w16cid:durableId="2141066951">
    <w:abstractNumId w:val="1"/>
  </w:num>
  <w:num w:numId="4" w16cid:durableId="647129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C8"/>
    <w:rsid w:val="0004469B"/>
    <w:rsid w:val="00394264"/>
    <w:rsid w:val="004C49F1"/>
    <w:rsid w:val="006E092A"/>
    <w:rsid w:val="006E23EC"/>
    <w:rsid w:val="008E6E32"/>
    <w:rsid w:val="009D2430"/>
    <w:rsid w:val="00C5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6045"/>
  <w15:chartTrackingRefBased/>
  <w15:docId w15:val="{96FA0153-6C63-4D3E-9841-71E3B6D5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chuhan ni</dc:creator>
  <cp:keywords/>
  <dc:description/>
  <cp:lastModifiedBy>chuhan ni</cp:lastModifiedBy>
  <cp:revision>4</cp:revision>
  <cp:lastPrinted>2025-10-16T07:24:00Z</cp:lastPrinted>
  <dcterms:created xsi:type="dcterms:W3CDTF">2025-10-16T07:12:00Z</dcterms:created>
  <dcterms:modified xsi:type="dcterms:W3CDTF">2025-10-16T07:25:00Z</dcterms:modified>
</cp:coreProperties>
</file>