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00C1" w14:textId="77777777" w:rsidR="00A61A76" w:rsidRPr="00586B8D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aps/>
          <w:color w:val="222222"/>
          <w:sz w:val="24"/>
          <w:szCs w:val="24"/>
          <w:lang w:val="es-CO"/>
        </w:rPr>
      </w:pPr>
      <w:r w:rsidRPr="00586B8D">
        <w:rPr>
          <w:rFonts w:ascii="Arial" w:eastAsia="Times New Roman" w:hAnsi="Arial" w:cs="Arial"/>
          <w:caps/>
          <w:color w:val="222222"/>
          <w:sz w:val="24"/>
          <w:szCs w:val="24"/>
          <w:lang w:val="es-CO"/>
        </w:rPr>
        <w:t>Fidelización Inteligente: Predicción de Comportamiento y Satisfacción de Clientes Bancarios mediante Ciencia de Datos para la Optimización del Servicio Financiero.</w:t>
      </w:r>
    </w:p>
    <w:p w14:paraId="441BAA27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745B834A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75C8A803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2DE27E4A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6513B8D1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40A62542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0F02E11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ALLAN DARIO ECHAVARRÍA</w:t>
      </w:r>
    </w:p>
    <w:p w14:paraId="59241AE4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ANDRÉS FELIPE RESTREPO</w:t>
      </w:r>
    </w:p>
    <w:p w14:paraId="59287910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JOSÉ LUIS RODRIGUEZ GALEANO</w:t>
      </w:r>
    </w:p>
    <w:p w14:paraId="00B94BA9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LUZ ESTELLA CARDONA</w:t>
      </w:r>
    </w:p>
    <w:p w14:paraId="5F9834A3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6D282B6D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916F493" w14:textId="77777777"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0B18E88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6B5DD28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9F23AFF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TUTOR</w:t>
      </w:r>
    </w:p>
    <w:p w14:paraId="1CCE1F08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DAVID VILLANUEVA</w:t>
      </w:r>
    </w:p>
    <w:p w14:paraId="2A8939F1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RONALD</w:t>
      </w:r>
      <w:r w:rsidR="00F2296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ORTIZ</w:t>
      </w:r>
    </w:p>
    <w:p w14:paraId="6D80A9B1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BFACEA7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FD6D779" w14:textId="77777777" w:rsidR="00A4743D" w:rsidRPr="00A61A76" w:rsidRDefault="00A4743D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0153212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82EB2B5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128A9F40" w14:textId="77777777" w:rsidR="00A61A76" w:rsidRPr="00586B8D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586B8D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TALENTO TECH MINTIC</w:t>
      </w:r>
    </w:p>
    <w:p w14:paraId="6B0C1764" w14:textId="77777777" w:rsid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 DATOS EXPLORADOR - BÁSICO</w:t>
      </w:r>
    </w:p>
    <w:p w14:paraId="49EA398F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2025-5-L1 GRUPO G180</w:t>
      </w:r>
    </w:p>
    <w:p w14:paraId="39AF01E2" w14:textId="77777777" w:rsidR="00A61A76" w:rsidRPr="00A61A76" w:rsidRDefault="00A61A76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JULIO 22 DE 2025</w:t>
      </w:r>
    </w:p>
    <w:p w14:paraId="09E81A44" w14:textId="77777777" w:rsidR="00A61A76" w:rsidRPr="00A61A76" w:rsidRDefault="00A61A76" w:rsidP="002913A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MEDELLÍN - ANTIOQUIA</w:t>
      </w:r>
    </w:p>
    <w:p w14:paraId="28444A0B" w14:textId="77777777" w:rsidR="00A4743D" w:rsidRDefault="00F2296E" w:rsidP="00B51772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lastRenderedPageBreak/>
        <w:t xml:space="preserve">2. </w:t>
      </w:r>
      <w:r w:rsidR="00A4743D"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  <w:t>Introducción</w:t>
      </w:r>
    </w:p>
    <w:p w14:paraId="5ED94955" w14:textId="77777777" w:rsidR="00A4743D" w:rsidRPr="00B51772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0DF2AB4" w14:textId="77777777"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En el dinámico y competitivo sector bancario actual, la capacidad de entender profundamente a los clientes y anticipar sus necesidades es crucial para el éxito. El proyecto "Fidelización Inteligente: Predicción de Comportamiento y Satisfacción de Clientes Bancarios mediante Ciencia de Datos para la Optimización del Servicio Financiero" surge de esta necesidad imperante.</w:t>
      </w:r>
    </w:p>
    <w:p w14:paraId="1C7619A7" w14:textId="77777777" w:rsidR="00B51772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9C2E279" w14:textId="77777777" w:rsidR="00A4743D" w:rsidRPr="00B51772" w:rsidRDefault="00B51772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iniciativa ambiciosa tiene como objetivo principal transformar la manera en que las instituciones financieras interactúan con sus clientes. A través de la aplicación rigurosa de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de Datos, buscaremos desarrollar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al menos un 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modelo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predictivo</w:t>
      </w:r>
      <w:r w:rsidRPr="00B51772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que no solo identifiquen patrones de comportamiento y riesgo de fuga, sino que también cuantifiquen la satisfacción del cliente. Esto permitirá a los bancos pasar de un enfoque reactivo a uno proactivo, personalizando sus servicios y ofertas, y optimizando sus estrategias de retención. En última instancia, "Fidelización Inteligente" busca ser una herramienta clave para construir relaciones más sólidas y duraderas con los clientes, garantizando un crecimiento sostenible y una ventaja competitiva en el mercado financiero.</w:t>
      </w:r>
    </w:p>
    <w:p w14:paraId="44772EBF" w14:textId="77777777" w:rsidR="00A4743D" w:rsidRDefault="00A4743D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s-CO"/>
        </w:rPr>
      </w:pPr>
    </w:p>
    <w:p w14:paraId="2B4939B8" w14:textId="77777777" w:rsidR="002913A3" w:rsidRPr="00A61A76" w:rsidRDefault="002913A3" w:rsidP="002913A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A61A76">
        <w:rPr>
          <w:rFonts w:ascii="Arial" w:eastAsia="Times New Roman" w:hAnsi="Arial" w:cs="Arial"/>
          <w:color w:val="222222"/>
          <w:sz w:val="24"/>
          <w:szCs w:val="24"/>
          <w:lang w:val="es-CO"/>
        </w:rPr>
        <w:t>La banca es uno de los sectores con mayor dependencia tecnológica en la actualidad. El comportamiento del cliente, su permanencia y satisfacción son variables críticas que, si se entienden y gestionan adecuadamente, pueden reducir pérdidas económicas significativas. Este proyecto utiliza datos de una entidad financiera para construir un sistema de análisis que permita:</w:t>
      </w:r>
    </w:p>
    <w:p w14:paraId="333803A3" w14:textId="77777777" w:rsidR="002913A3" w:rsidRPr="002913A3" w:rsidRDefault="002913A3" w:rsidP="002913A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Identificar qué perfiles de clientes presentan mayor tendencia a abandonar el banco.</w:t>
      </w:r>
    </w:p>
    <w:p w14:paraId="06F05C1C" w14:textId="77777777" w:rsidR="002913A3" w:rsidRDefault="002913A3" w:rsidP="008D56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Detectar factores críticos de insatisfacción.</w:t>
      </w:r>
    </w:p>
    <w:p w14:paraId="4E0A541F" w14:textId="77777777" w:rsidR="002913A3" w:rsidRDefault="002913A3" w:rsidP="00DA34E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Times New Roman" w:eastAsia="Times New Roman" w:hAnsi="Times New Roman" w:cs="Times New Roman"/>
          <w:color w:val="222222"/>
          <w:sz w:val="14"/>
          <w:szCs w:val="14"/>
          <w:lang w:val="es-CO"/>
        </w:rPr>
        <w:t> </w:t>
      </w: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Evaluar la efectividad de los canales actuales de atención y fidelización.</w:t>
      </w:r>
    </w:p>
    <w:p w14:paraId="7D49FAB5" w14:textId="77777777" w:rsidR="002913A3" w:rsidRPr="002913A3" w:rsidRDefault="002913A3" w:rsidP="00DA34E4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color w:val="222222"/>
          <w:sz w:val="24"/>
          <w:szCs w:val="24"/>
          <w:lang w:val="es-CO"/>
        </w:rPr>
        <w:t>Proponer mejoras basadas en patrones encontrados mediante técnicas de visualización y segmentación.</w:t>
      </w:r>
    </w:p>
    <w:p w14:paraId="1A23DC9B" w14:textId="77777777" w:rsidR="002913A3" w:rsidRDefault="002913A3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6CD2DAAE" w14:textId="77777777" w:rsidR="002913A3" w:rsidRDefault="00F2296E" w:rsidP="00B51772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Desarrollo del programa.</w:t>
      </w:r>
    </w:p>
    <w:p w14:paraId="701C4423" w14:textId="77777777" w:rsidR="002913A3" w:rsidRPr="002913A3" w:rsidRDefault="002913A3" w:rsidP="002913A3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076EE788" w14:textId="77777777" w:rsidR="002913A3" w:rsidRPr="002913A3" w:rsidRDefault="00F2296E" w:rsidP="002913A3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2913A3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Metodología.</w:t>
      </w:r>
    </w:p>
    <w:p w14:paraId="44B506C7" w14:textId="349B404C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Nuestro enfoque se basa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en una metodología cuantit</w:t>
      </w:r>
      <w:r w:rsidR="006638DA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ativa</w:t>
      </w: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, diseñada para abordar un desafío crítico en el sector bancario: la pérdida de clientes. A través de la recolección y el análisis exhaustivo de datos numéricos y categóricos, y el uso de técnicas estadísticas avanzadas, generamos modelos predictivos que anticipan la posible fuga de clientes.</w:t>
      </w:r>
    </w:p>
    <w:p w14:paraId="6FD1C6DF" w14:textId="77777777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DC75D42" w14:textId="77777777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Esta capacidad predictiva es fundamental para guiar la toma de decisiones hacia estrategias de fidelización altamente efectivas. Al hacerlo, no solo apuntamos a mejorar la eficiencia operativa y potenciar la productividad económica del sector financiero, sino también a elevar significativamente la calidad del servicio al cliente, todo esto catalizado por el uso inteligente de las Tecnologías de la Información (TIC).</w:t>
      </w:r>
    </w:p>
    <w:p w14:paraId="44519DBE" w14:textId="77777777" w:rsidR="001A38B4" w:rsidRP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0A1D6A07" w14:textId="77777777" w:rsidR="004B7BB6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Este trabajo se alinea con la línea de investigación de </w:t>
      </w:r>
      <w:proofErr w:type="spellStart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Telento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</w:t>
      </w:r>
      <w:proofErr w:type="spellStart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Tech</w:t>
      </w:r>
      <w:proofErr w:type="spellEnd"/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: "Ciencia, tecnología e innovación: herramientas clave para la transformación productiva, la resolución de desafíos sociales, económicos y ambientales del país, y la consolidación de una sociedad del conocimiento."</w:t>
      </w:r>
    </w:p>
    <w:p w14:paraId="25794684" w14:textId="77777777" w:rsidR="001A38B4" w:rsidRDefault="001A38B4" w:rsidP="001A38B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89303BB" w14:textId="77777777" w:rsidR="001A38B4" w:rsidRDefault="00F2296E" w:rsidP="009D3D8E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Recolección de datos.</w:t>
      </w:r>
    </w:p>
    <w:p w14:paraId="7B02E53C" w14:textId="77777777" w:rsid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Nuestros datos provienen del siguiente recurso público en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Kaggle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: </w:t>
      </w:r>
      <w:hyperlink r:id="rId5" w:history="1"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Bank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Customer</w:t>
        </w:r>
        <w:proofErr w:type="spellEnd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Attrition</w:t>
        </w:r>
        <w:proofErr w:type="spellEnd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 xml:space="preserve"> </w:t>
        </w:r>
        <w:proofErr w:type="spellStart"/>
        <w:r w:rsidRPr="009D3D8E">
          <w:rPr>
            <w:rStyle w:val="Hipervnculo"/>
            <w:rFonts w:ascii="Arial" w:eastAsia="Times New Roman" w:hAnsi="Arial" w:cs="Arial"/>
            <w:bCs/>
            <w:sz w:val="24"/>
            <w:szCs w:val="24"/>
            <w:lang w:val="es-CO"/>
          </w:rPr>
          <w:t>Insights</w:t>
        </w:r>
        <w:proofErr w:type="spellEnd"/>
      </w:hyperlink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.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constituye una fuente fundamental de información para el análisis exhaustivo de diversos atributos de los clientes.</w:t>
      </w:r>
    </w:p>
    <w:p w14:paraId="392139DD" w14:textId="77777777" w:rsid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Este conjunto de datos es robusto, compuesto por un total de 10,000 registros y 18 columnas, que abarcan tanto tipos de datos numéricos como categóricos. La riqueza de estas variables permite una exploración detallada de los perfiles y comportamientos de los clientes bancarios.</w:t>
      </w:r>
    </w:p>
    <w:p w14:paraId="4AB5B1EB" w14:textId="77777777" w:rsidR="009D3D8E" w:rsidRPr="009D3D8E" w:rsidRDefault="009D3D8E" w:rsidP="009D3D8E">
      <w:pPr>
        <w:spacing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7776E05" w14:textId="68F2CE0C" w:rsidR="009D3D8E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La elección de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responde a un objetivo estratégico claro: identificar patrones y factores clave que contribuyen a la pérdida de clientes en el sector bancario. Al desentrañar estas dinámicas, nuestro análisis predictivo busca empoderar a la institución financiera para:</w:t>
      </w:r>
    </w:p>
    <w:p w14:paraId="45D79DB1" w14:textId="77777777" w:rsidR="00C94190" w:rsidRPr="009D3D8E" w:rsidRDefault="00C94190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7BC493FF" w14:textId="7BC96863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Implementar medidas proactivas que mejoren significativamente la retención de clientes.</w:t>
      </w:r>
    </w:p>
    <w:p w14:paraId="78B69D0A" w14:textId="77777777" w:rsidR="00C94190" w:rsidRPr="009D3D8E" w:rsidRDefault="00C94190" w:rsidP="00C94190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3F6EAA34" w14:textId="10B38B3C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Minimizar la deserción de clientes valiosos, protegiendo así la base de ingresos y la estabilidad del negocio.</w:t>
      </w:r>
    </w:p>
    <w:p w14:paraId="52F1475A" w14:textId="77777777" w:rsidR="00C94190" w:rsidRPr="009D3D8E" w:rsidRDefault="00C94190" w:rsidP="00C94190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13845D71" w14:textId="0D4B1746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Diseñar e implementar estrategias de fidelización altamente específicas y efectivas, optimizando los recursos y el alcance de las iniciativas de retención.</w:t>
      </w:r>
    </w:p>
    <w:p w14:paraId="14C88829" w14:textId="77777777" w:rsidR="00C94190" w:rsidRPr="009D3D8E" w:rsidRDefault="00C94190" w:rsidP="00C94190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80175A4" w14:textId="6C1C5B6B" w:rsidR="009D3D8E" w:rsidRPr="00C94190" w:rsidRDefault="009D3D8E" w:rsidP="00C94190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C94190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Mejorar el rendimiento general del negocio al reducir la fuga de clientes y fomentar relaciones más duraderas y rentables.</w:t>
      </w:r>
    </w:p>
    <w:p w14:paraId="16EBFF80" w14:textId="77777777" w:rsidR="00C94190" w:rsidRPr="009D3D8E" w:rsidRDefault="00C94190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B0AFA41" w14:textId="77777777" w:rsidR="00A6024D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En resumen, la explotación de este </w:t>
      </w:r>
      <w:proofErr w:type="spellStart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dataset</w:t>
      </w:r>
      <w:proofErr w:type="spellEnd"/>
      <w:r w:rsidRPr="009D3D8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nos permite transformar datos brutos en inteligencia accionable, facilitando una toma de decisiones más informada y orientada a la sostenibilidad y el crecimiento del sector bancario.</w:t>
      </w:r>
    </w:p>
    <w:p w14:paraId="7F2F7C1B" w14:textId="77777777" w:rsidR="009D3D8E" w:rsidRPr="001A38B4" w:rsidRDefault="009D3D8E" w:rsidP="009D3D8E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5BB9189C" w14:textId="77777777" w:rsidR="00F2296E" w:rsidRPr="001A38B4" w:rsidRDefault="00F2296E" w:rsidP="00B51772">
      <w:pPr>
        <w:pStyle w:val="Prrafodelista"/>
        <w:numPr>
          <w:ilvl w:val="1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1A38B4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Análisis descriptivo.</w:t>
      </w:r>
    </w:p>
    <w:p w14:paraId="66F1FBCD" w14:textId="77777777" w:rsidR="00F2296E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Se saca un describe de los datos numéricos y logramos evidenciar a primera vista la moda, media, mediana, máximo, mínimo y cuartiles de cada campo.</w:t>
      </w:r>
    </w:p>
    <w:p w14:paraId="6C55CD39" w14:textId="77777777" w:rsidR="00F65E2A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F65E2A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drawing>
          <wp:inline distT="0" distB="0" distL="0" distR="0" wp14:anchorId="5D4EAF83" wp14:editId="2EB01F10">
            <wp:extent cx="3048843" cy="11290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832" cy="11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E2A">
        <w:rPr>
          <w:noProof/>
          <w:lang w:val="es-CO"/>
        </w:rPr>
        <w:t xml:space="preserve"> </w:t>
      </w:r>
      <w:r w:rsidRPr="00F65E2A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drawing>
          <wp:inline distT="0" distB="0" distL="0" distR="0" wp14:anchorId="35A486EC" wp14:editId="03D8EAF9">
            <wp:extent cx="2219796" cy="1184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697" cy="12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F72C" w14:textId="77777777" w:rsidR="00F65E2A" w:rsidRDefault="00F65E2A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t xml:space="preserve">Los datos nos muestran una tendencia en cuanto a la edad la media y median se sitúan entre los 37 y 39 años, la gráfica tiene una tendencia acampanada simétrica </w:t>
      </w:r>
      <w:r w:rsidR="00BD7C71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y con un poco sesgada a la derecha.</w:t>
      </w:r>
    </w:p>
    <w:p w14:paraId="7D4D2960" w14:textId="77777777" w:rsidR="00F65E2A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drawing>
          <wp:inline distT="0" distB="0" distL="0" distR="0" wp14:anchorId="33BB00C4" wp14:editId="28191C6C">
            <wp:extent cx="4595854" cy="2738896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588" cy="27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3247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La proporción de los clientes masculinos es más alta que las femenina.</w:t>
      </w:r>
    </w:p>
    <w:p w14:paraId="714A7E92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drawing>
          <wp:inline distT="0" distB="0" distL="0" distR="0" wp14:anchorId="66641E12" wp14:editId="29E27347">
            <wp:extent cx="3093058" cy="26713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716" cy="26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A65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Los niveles de satisfacción están muy promediados entre los niveles del 1 al 5</w:t>
      </w:r>
    </w:p>
    <w:p w14:paraId="14581923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lastRenderedPageBreak/>
        <w:drawing>
          <wp:inline distT="0" distB="0" distL="0" distR="0" wp14:anchorId="6F6D435B" wp14:editId="4DBDEEB9">
            <wp:extent cx="4412974" cy="2670853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353" cy="26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2265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En relación a la edad y el puntaje de crédito se logra evidenciar que la concentración está en las edades entre los 25 y 45 años con una puntuación muy variada.</w:t>
      </w:r>
    </w:p>
    <w:p w14:paraId="49392587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drawing>
          <wp:inline distT="0" distB="0" distL="0" distR="0" wp14:anchorId="0A7C0202" wp14:editId="5265AF30">
            <wp:extent cx="4683319" cy="2778303"/>
            <wp:effectExtent l="0" t="0" r="317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467" cy="27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85A9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El porcentaje de clientes que abandonan el banco sin importar el nivel de satisfacción ronda el 20 %.</w:t>
      </w:r>
    </w:p>
    <w:p w14:paraId="2851612A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lastRenderedPageBreak/>
        <w:drawing>
          <wp:inline distT="0" distB="0" distL="0" distR="0" wp14:anchorId="21FEA193" wp14:editId="408955C6">
            <wp:extent cx="5612130" cy="32594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47A5" w14:textId="77777777" w:rsidR="00F65E2A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La retención de los clientes basados en la estimación salarial es menor con aquellos clientes con </w:t>
      </w:r>
      <w:r w:rsidR="00111FD6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más</w:t>
      </w: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 xml:space="preserve"> alto promedio salarial.</w:t>
      </w:r>
    </w:p>
    <w:p w14:paraId="600E7867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 w:rsidRPr="00BD7C71">
        <w:rPr>
          <w:rFonts w:ascii="Arial" w:eastAsia="Times New Roman" w:hAnsi="Arial" w:cs="Arial"/>
          <w:bCs/>
          <w:noProof/>
          <w:color w:val="222222"/>
          <w:sz w:val="24"/>
          <w:szCs w:val="24"/>
          <w:lang w:val="es-CO"/>
        </w:rPr>
        <w:drawing>
          <wp:inline distT="0" distB="0" distL="0" distR="0" wp14:anchorId="6FAC70CE" wp14:editId="457093E9">
            <wp:extent cx="5612130" cy="3229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041A" w14:textId="77777777" w:rsidR="00BD7C71" w:rsidRDefault="00BD7C71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</w:p>
    <w:p w14:paraId="4E601683" w14:textId="77777777" w:rsidR="00F2296E" w:rsidRDefault="00F2296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 Resultados.</w:t>
      </w:r>
    </w:p>
    <w:p w14:paraId="574C7ADA" w14:textId="77777777" w:rsidR="00F2296E" w:rsidRDefault="00F2296E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4.1. Interpretación de resultados.</w:t>
      </w:r>
    </w:p>
    <w:p w14:paraId="2C11E02D" w14:textId="77777777" w:rsidR="00F2296E" w:rsidRDefault="00352BB8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4.2. C</w:t>
      </w:r>
      <w:r w:rsidR="00F2296E"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t>onclusiones.</w:t>
      </w:r>
    </w:p>
    <w:p w14:paraId="44D1F62A" w14:textId="77777777" w:rsidR="00352BB8" w:rsidRDefault="00352BB8" w:rsidP="00B51772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val="es-CO"/>
        </w:rPr>
        <w:lastRenderedPageBreak/>
        <w:t>4.3. Recomendaciones.</w:t>
      </w:r>
    </w:p>
    <w:p w14:paraId="45DD7E9A" w14:textId="77777777" w:rsidR="00D31E25" w:rsidRPr="00A61A76" w:rsidRDefault="00D31E25" w:rsidP="00B51772">
      <w:pPr>
        <w:spacing w:line="360" w:lineRule="auto"/>
        <w:rPr>
          <w:lang w:val="es-CO"/>
        </w:rPr>
      </w:pPr>
    </w:p>
    <w:sectPr w:rsidR="00D31E25" w:rsidRPr="00A61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011"/>
    <w:multiLevelType w:val="hybridMultilevel"/>
    <w:tmpl w:val="385E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4365"/>
    <w:multiLevelType w:val="multilevel"/>
    <w:tmpl w:val="8E56006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F956D31"/>
    <w:multiLevelType w:val="hybridMultilevel"/>
    <w:tmpl w:val="0A0CBEBC"/>
    <w:lvl w:ilvl="0" w:tplc="762E2B1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AC"/>
    <w:multiLevelType w:val="hybridMultilevel"/>
    <w:tmpl w:val="F692D6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A76"/>
    <w:rsid w:val="00111FD6"/>
    <w:rsid w:val="001A38B4"/>
    <w:rsid w:val="002913A3"/>
    <w:rsid w:val="00352BB8"/>
    <w:rsid w:val="004B7BB6"/>
    <w:rsid w:val="00586B8D"/>
    <w:rsid w:val="006638DA"/>
    <w:rsid w:val="009D3D8E"/>
    <w:rsid w:val="00A4743D"/>
    <w:rsid w:val="00A6024D"/>
    <w:rsid w:val="00A61A76"/>
    <w:rsid w:val="00B51772"/>
    <w:rsid w:val="00BD7C71"/>
    <w:rsid w:val="00C64480"/>
    <w:rsid w:val="00C94190"/>
    <w:rsid w:val="00D31E25"/>
    <w:rsid w:val="00F2296E"/>
    <w:rsid w:val="00F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209E"/>
  <w15:chartTrackingRefBased/>
  <w15:docId w15:val="{4EB25296-792D-47DB-9863-42C41DA7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913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arusagar/bank-customer-attrition-insights?resource=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GALEANO</dc:creator>
  <cp:keywords/>
  <dc:description/>
  <cp:lastModifiedBy>Est01</cp:lastModifiedBy>
  <cp:revision>5</cp:revision>
  <dcterms:created xsi:type="dcterms:W3CDTF">2025-07-14T02:00:00Z</dcterms:created>
  <dcterms:modified xsi:type="dcterms:W3CDTF">2025-07-16T00:14:00Z</dcterms:modified>
</cp:coreProperties>
</file>