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19084" w14:textId="70EEBBF6" w:rsidR="00A62A5D" w:rsidRPr="00D76BCB" w:rsidRDefault="005D283E" w:rsidP="00D76BCB">
      <w:pPr>
        <w:jc w:val="center"/>
        <w:rPr>
          <w:b/>
          <w:bCs/>
        </w:rPr>
      </w:pPr>
      <w:r w:rsidRPr="00D76BCB">
        <w:rPr>
          <w:b/>
          <w:bCs/>
          <w:sz w:val="28"/>
          <w:szCs w:val="28"/>
        </w:rPr>
        <w:t>B+</w:t>
      </w:r>
      <w:r w:rsidR="00D76BCB" w:rsidRPr="00D76BCB">
        <w:rPr>
          <w:b/>
          <w:bCs/>
          <w:sz w:val="28"/>
          <w:szCs w:val="28"/>
        </w:rPr>
        <w:t xml:space="preserve"> T</w:t>
      </w:r>
      <w:r w:rsidRPr="00D76BCB">
        <w:rPr>
          <w:b/>
          <w:bCs/>
          <w:sz w:val="28"/>
          <w:szCs w:val="28"/>
        </w:rPr>
        <w:t>ree</w:t>
      </w:r>
      <w:r w:rsidR="00D76BCB" w:rsidRPr="00D76BCB">
        <w:rPr>
          <w:b/>
          <w:bCs/>
          <w:sz w:val="28"/>
          <w:szCs w:val="28"/>
        </w:rPr>
        <w:t xml:space="preserve"> implementation – Task 2</w:t>
      </w:r>
    </w:p>
    <w:p w14:paraId="7D52068B" w14:textId="6D10DB7D" w:rsidR="00A62A5D" w:rsidRPr="00325705" w:rsidRDefault="00A62A5D" w:rsidP="00A62A5D">
      <w:r w:rsidRPr="00325705">
        <w:t xml:space="preserve">Based on the project description, we implemented indexing with a B+ tree for the FT_PCT_HOME attribute. We iterated through the heap file to extract the (key-RID) pairs and sorted them in ascending order by key. Since the entire data set was available, we used the bulk-load method instead of </w:t>
      </w:r>
      <w:r w:rsidRPr="00325705">
        <w:t xml:space="preserve">individual </w:t>
      </w:r>
      <w:r w:rsidRPr="00325705">
        <w:t xml:space="preserve">insertion, </w:t>
      </w:r>
      <w:r w:rsidR="000011FA">
        <w:t>for more</w:t>
      </w:r>
      <w:r w:rsidRPr="00325705">
        <w:t xml:space="preserve"> efficien</w:t>
      </w:r>
      <w:r w:rsidR="000011FA">
        <w:t>cy</w:t>
      </w:r>
      <w:r w:rsidRPr="00325705">
        <w:t xml:space="preserve"> in this case.</w:t>
      </w:r>
    </w:p>
    <w:p w14:paraId="4ED20698" w14:textId="5349BB5C" w:rsidR="00A62A5D" w:rsidRDefault="00A62A5D" w:rsidP="00A62A5D">
      <w:r w:rsidRPr="00325705">
        <w:t xml:space="preserve">We sorted the tuples into leaf nodes (maximum 510 pairs / leaf) and stored the leaves in </w:t>
      </w:r>
      <w:r w:rsidR="000011FA">
        <w:t xml:space="preserve">a </w:t>
      </w:r>
      <w:r w:rsidR="000011FA" w:rsidRPr="00325705">
        <w:t>linked list</w:t>
      </w:r>
      <w:r w:rsidR="00356969" w:rsidRPr="00325705">
        <w:t xml:space="preserve"> </w:t>
      </w:r>
      <w:r w:rsidRPr="00325705">
        <w:t xml:space="preserve">based on the B+ tree property. This makes range queries easy, as it is </w:t>
      </w:r>
      <w:r w:rsidR="00612367">
        <w:t xml:space="preserve">enough </w:t>
      </w:r>
      <w:r w:rsidRPr="00325705">
        <w:t xml:space="preserve">to move to the next leaf using the </w:t>
      </w:r>
      <w:proofErr w:type="spellStart"/>
      <w:r w:rsidRPr="00325705">
        <w:t>next_leaf</w:t>
      </w:r>
      <w:proofErr w:type="spellEnd"/>
      <w:r w:rsidRPr="00325705">
        <w:t xml:space="preserve"> pointers pointing to the next leaf. The internal levels are built from bottom to top, and the separator keys were always chosen as the smallest key of the right child.</w:t>
      </w:r>
    </w:p>
    <w:p w14:paraId="7F924AF1" w14:textId="77777777" w:rsidR="00313975" w:rsidRDefault="00313975" w:rsidP="00313975">
      <w:r>
        <w:t xml:space="preserve">Each record was fixed in size (char + int + float) based on the Record structure, without padding. The block size was fixed, 4096 B. Dividing the two (BLOCK_SIZE / </w:t>
      </w:r>
      <w:proofErr w:type="spellStart"/>
      <w:r>
        <w:t>record_size</w:t>
      </w:r>
      <w:proofErr w:type="spellEnd"/>
      <w:r>
        <w:t xml:space="preserve">) we got that 85 records fit in 1 block. The total number of records after reading the games.txt file was 26651. By calculating all records / </w:t>
      </w:r>
      <w:proofErr w:type="spellStart"/>
      <w:r>
        <w:t>records_per_block</w:t>
      </w:r>
      <w:proofErr w:type="spellEnd"/>
      <w:r>
        <w:t xml:space="preserve"> we easily got how many blocks we needed (314).</w:t>
      </w:r>
    </w:p>
    <w:p w14:paraId="1D4BFC9B" w14:textId="2AD1D819" w:rsidR="00B9007B" w:rsidRPr="00325705" w:rsidRDefault="00313975" w:rsidP="00313975">
      <w:r>
        <w:t xml:space="preserve">We also had to do different calculations when building the tree. Each node has a 16-byte header, and each internal key + pointer together is 8 bytes (4-byte key + 4-byte pointer). </w:t>
      </w:r>
      <w:r w:rsidR="00D44077">
        <w:t>W</w:t>
      </w:r>
      <w:r>
        <w:t xml:space="preserve">ith the equation (BLOCK_SIZE - header - 4) / 8 we got the maximum number of keys that internal nodes can have (509) </w:t>
      </w:r>
      <w:r w:rsidR="00D44077">
        <w:t>(</w:t>
      </w:r>
      <w:r>
        <w:t>Here -4 refers to the extra pointer, since k keys always have k+1 pointers). The capacity of the letters is obtained in a similar way: in addition to the header, each (key, RID) pair occupies 8 bytes, so with the equation (BLOCK_SIZE - header)/8 we get that the le</w:t>
      </w:r>
      <w:r w:rsidR="00311B6E">
        <w:t>af</w:t>
      </w:r>
      <w:r>
        <w:t xml:space="preserve"> nodes can store a maximum of 510 entries</w:t>
      </w:r>
      <w:r w:rsidR="00311B6E">
        <w:t>.</w:t>
      </w:r>
    </w:p>
    <w:p w14:paraId="1FC7D331" w14:textId="27B490D0" w:rsidR="006073D1" w:rsidRPr="00325705" w:rsidRDefault="00A62A5D" w:rsidP="00A62A5D">
      <w:r w:rsidRPr="00325705">
        <w:t>The resulting tree is flat, 2 levels high for the data set, which provides very efficient searching even in block operations.</w:t>
      </w:r>
    </w:p>
    <w:tbl>
      <w:tblPr>
        <w:tblW w:w="79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1"/>
        <w:gridCol w:w="1370"/>
        <w:gridCol w:w="4888"/>
      </w:tblGrid>
      <w:tr w:rsidR="006267F7" w:rsidRPr="00325705" w14:paraId="27205FAE" w14:textId="0E910312" w:rsidTr="004E0FB5">
        <w:trPr>
          <w:trHeight w:val="435"/>
          <w:tblHeader/>
          <w:tblCellSpacing w:w="15" w:type="dxa"/>
        </w:trPr>
        <w:tc>
          <w:tcPr>
            <w:tcW w:w="0" w:type="auto"/>
            <w:vAlign w:val="center"/>
            <w:hideMark/>
          </w:tcPr>
          <w:p w14:paraId="3F26F11E" w14:textId="77777777" w:rsidR="00877C8D" w:rsidRPr="00F42884" w:rsidRDefault="00877C8D" w:rsidP="00F42884">
            <w:pPr>
              <w:rPr>
                <w:b/>
                <w:bCs/>
              </w:rPr>
            </w:pPr>
            <w:r w:rsidRPr="00F42884">
              <w:rPr>
                <w:b/>
                <w:bCs/>
              </w:rPr>
              <w:t>Metric</w:t>
            </w:r>
          </w:p>
        </w:tc>
        <w:tc>
          <w:tcPr>
            <w:tcW w:w="0" w:type="auto"/>
            <w:vAlign w:val="center"/>
            <w:hideMark/>
          </w:tcPr>
          <w:p w14:paraId="53FCDFBE" w14:textId="77777777" w:rsidR="00877C8D" w:rsidRPr="00F42884" w:rsidRDefault="00877C8D" w:rsidP="00F42884">
            <w:pPr>
              <w:rPr>
                <w:b/>
                <w:bCs/>
              </w:rPr>
            </w:pPr>
            <w:r w:rsidRPr="00F42884">
              <w:rPr>
                <w:b/>
                <w:bCs/>
              </w:rPr>
              <w:t>Value</w:t>
            </w:r>
          </w:p>
        </w:tc>
        <w:tc>
          <w:tcPr>
            <w:tcW w:w="0" w:type="auto"/>
          </w:tcPr>
          <w:p w14:paraId="6C2F8867" w14:textId="739617AA" w:rsidR="00877C8D" w:rsidRPr="00325705" w:rsidRDefault="005F363F" w:rsidP="00F42884">
            <w:pPr>
              <w:rPr>
                <w:b/>
                <w:bCs/>
              </w:rPr>
            </w:pPr>
            <w:r>
              <w:rPr>
                <w:b/>
                <w:bCs/>
              </w:rPr>
              <w:t>Meaning</w:t>
            </w:r>
          </w:p>
        </w:tc>
      </w:tr>
      <w:tr w:rsidR="006267F7" w:rsidRPr="00325705" w14:paraId="2E179B7B" w14:textId="6192FFA4" w:rsidTr="004E0FB5">
        <w:trPr>
          <w:trHeight w:val="452"/>
          <w:tblCellSpacing w:w="15" w:type="dxa"/>
        </w:trPr>
        <w:tc>
          <w:tcPr>
            <w:tcW w:w="0" w:type="auto"/>
            <w:vAlign w:val="center"/>
            <w:hideMark/>
          </w:tcPr>
          <w:p w14:paraId="20036005" w14:textId="73C65C51" w:rsidR="00877C8D" w:rsidRPr="00F42884" w:rsidRDefault="00877C8D" w:rsidP="00F42884">
            <w:r w:rsidRPr="00F42884">
              <w:t>Order n</w:t>
            </w:r>
          </w:p>
        </w:tc>
        <w:tc>
          <w:tcPr>
            <w:tcW w:w="0" w:type="auto"/>
            <w:vAlign w:val="center"/>
            <w:hideMark/>
          </w:tcPr>
          <w:p w14:paraId="3C875012" w14:textId="77777777" w:rsidR="00877C8D" w:rsidRPr="00F42884" w:rsidRDefault="00877C8D" w:rsidP="00F42884">
            <w:r w:rsidRPr="00F42884">
              <w:t>510</w:t>
            </w:r>
          </w:p>
        </w:tc>
        <w:tc>
          <w:tcPr>
            <w:tcW w:w="0" w:type="auto"/>
          </w:tcPr>
          <w:p w14:paraId="5F662DF0" w14:textId="07246113" w:rsidR="00877C8D" w:rsidRPr="00325705" w:rsidRDefault="00121597" w:rsidP="00F42884">
            <w:r w:rsidRPr="00121597">
              <w:t>An internal node can have up to 510 children (pointers)</w:t>
            </w:r>
          </w:p>
        </w:tc>
      </w:tr>
      <w:tr w:rsidR="006267F7" w:rsidRPr="00325705" w14:paraId="772E4F0F" w14:textId="0FA395A8" w:rsidTr="004E0FB5">
        <w:trPr>
          <w:trHeight w:val="435"/>
          <w:tblCellSpacing w:w="15" w:type="dxa"/>
        </w:trPr>
        <w:tc>
          <w:tcPr>
            <w:tcW w:w="0" w:type="auto"/>
            <w:vAlign w:val="center"/>
            <w:hideMark/>
          </w:tcPr>
          <w:p w14:paraId="5AB48876" w14:textId="77777777" w:rsidR="00877C8D" w:rsidRPr="00F42884" w:rsidRDefault="00877C8D" w:rsidP="00F42884">
            <w:r w:rsidRPr="00F42884">
              <w:t>Total nodes</w:t>
            </w:r>
          </w:p>
        </w:tc>
        <w:tc>
          <w:tcPr>
            <w:tcW w:w="0" w:type="auto"/>
            <w:vAlign w:val="center"/>
            <w:hideMark/>
          </w:tcPr>
          <w:p w14:paraId="5AE3FB58" w14:textId="77777777" w:rsidR="00877C8D" w:rsidRPr="00F42884" w:rsidRDefault="00877C8D" w:rsidP="00F42884">
            <w:r w:rsidRPr="00F42884">
              <w:t>54</w:t>
            </w:r>
          </w:p>
        </w:tc>
        <w:tc>
          <w:tcPr>
            <w:tcW w:w="0" w:type="auto"/>
          </w:tcPr>
          <w:p w14:paraId="11B11A50" w14:textId="5DF9D116" w:rsidR="00877C8D" w:rsidRPr="00325705" w:rsidRDefault="00E737AA" w:rsidP="00F42884">
            <w:r w:rsidRPr="00E737AA">
              <w:t>The tree consists of 1 root node and 53 leaf nodes</w:t>
            </w:r>
          </w:p>
        </w:tc>
      </w:tr>
      <w:tr w:rsidR="006267F7" w:rsidRPr="00325705" w14:paraId="209EFBBD" w14:textId="11A18642" w:rsidTr="004E0FB5">
        <w:trPr>
          <w:trHeight w:val="452"/>
          <w:tblCellSpacing w:w="15" w:type="dxa"/>
        </w:trPr>
        <w:tc>
          <w:tcPr>
            <w:tcW w:w="0" w:type="auto"/>
            <w:vAlign w:val="center"/>
            <w:hideMark/>
          </w:tcPr>
          <w:p w14:paraId="469BE876" w14:textId="77777777" w:rsidR="00877C8D" w:rsidRPr="00F42884" w:rsidRDefault="00877C8D" w:rsidP="00F42884">
            <w:r w:rsidRPr="00F42884">
              <w:t>Levels</w:t>
            </w:r>
          </w:p>
        </w:tc>
        <w:tc>
          <w:tcPr>
            <w:tcW w:w="0" w:type="auto"/>
            <w:vAlign w:val="center"/>
            <w:hideMark/>
          </w:tcPr>
          <w:p w14:paraId="6631D400" w14:textId="77777777" w:rsidR="00877C8D" w:rsidRPr="00F42884" w:rsidRDefault="00877C8D" w:rsidP="00F42884">
            <w:r w:rsidRPr="00F42884">
              <w:t>2</w:t>
            </w:r>
          </w:p>
        </w:tc>
        <w:tc>
          <w:tcPr>
            <w:tcW w:w="0" w:type="auto"/>
          </w:tcPr>
          <w:p w14:paraId="7CA84EF7" w14:textId="34D7A774" w:rsidR="00877C8D" w:rsidRPr="00325705" w:rsidRDefault="00E737AA" w:rsidP="00F42884">
            <w:r w:rsidRPr="00E737AA">
              <w:t>The tree has 2 levels: root and leaf</w:t>
            </w:r>
          </w:p>
        </w:tc>
      </w:tr>
      <w:tr w:rsidR="006267F7" w:rsidRPr="00325705" w14:paraId="26BD89B4" w14:textId="0D33E07E" w:rsidTr="004E0FB5">
        <w:trPr>
          <w:trHeight w:val="435"/>
          <w:tblCellSpacing w:w="15" w:type="dxa"/>
        </w:trPr>
        <w:tc>
          <w:tcPr>
            <w:tcW w:w="0" w:type="auto"/>
            <w:vAlign w:val="center"/>
            <w:hideMark/>
          </w:tcPr>
          <w:p w14:paraId="0E2C3F2E" w14:textId="77777777" w:rsidR="00877C8D" w:rsidRPr="00F42884" w:rsidRDefault="00877C8D" w:rsidP="00F42884">
            <w:r w:rsidRPr="00F42884">
              <w:t>Root keys (example)</w:t>
            </w:r>
          </w:p>
        </w:tc>
        <w:tc>
          <w:tcPr>
            <w:tcW w:w="0" w:type="auto"/>
            <w:vAlign w:val="center"/>
            <w:hideMark/>
          </w:tcPr>
          <w:p w14:paraId="5280800E" w14:textId="77777777" w:rsidR="00877C8D" w:rsidRPr="00F42884" w:rsidRDefault="00877C8D" w:rsidP="00F42884">
            <w:r w:rsidRPr="00F42884">
              <w:t>0.5240 … 1.0000</w:t>
            </w:r>
          </w:p>
        </w:tc>
        <w:tc>
          <w:tcPr>
            <w:tcW w:w="0" w:type="auto"/>
          </w:tcPr>
          <w:p w14:paraId="1A37F028" w14:textId="3F22E5BC" w:rsidR="00877C8D" w:rsidRPr="00325705" w:rsidRDefault="00E737AA" w:rsidP="00F42884">
            <w:r w:rsidRPr="00E737AA">
              <w:t>Separator keys, each representing the minimum value of a child leaf</w:t>
            </w:r>
          </w:p>
        </w:tc>
      </w:tr>
      <w:tr w:rsidR="006267F7" w:rsidRPr="00325705" w14:paraId="599FDFDE" w14:textId="5459B823" w:rsidTr="004E0FB5">
        <w:trPr>
          <w:trHeight w:val="452"/>
          <w:tblCellSpacing w:w="15" w:type="dxa"/>
        </w:trPr>
        <w:tc>
          <w:tcPr>
            <w:tcW w:w="0" w:type="auto"/>
            <w:vAlign w:val="center"/>
            <w:hideMark/>
          </w:tcPr>
          <w:p w14:paraId="50589874" w14:textId="77777777" w:rsidR="00877C8D" w:rsidRPr="00F42884" w:rsidRDefault="00877C8D" w:rsidP="00F42884">
            <w:r w:rsidRPr="00F42884">
              <w:t>Leaf nodes</w:t>
            </w:r>
          </w:p>
        </w:tc>
        <w:tc>
          <w:tcPr>
            <w:tcW w:w="0" w:type="auto"/>
            <w:vAlign w:val="center"/>
            <w:hideMark/>
          </w:tcPr>
          <w:p w14:paraId="71DD80B7" w14:textId="77777777" w:rsidR="00877C8D" w:rsidRPr="00F42884" w:rsidRDefault="00877C8D" w:rsidP="00F42884">
            <w:r w:rsidRPr="00F42884">
              <w:t>53</w:t>
            </w:r>
          </w:p>
        </w:tc>
        <w:tc>
          <w:tcPr>
            <w:tcW w:w="0" w:type="auto"/>
          </w:tcPr>
          <w:p w14:paraId="10F9F2BB" w14:textId="32A0270D" w:rsidR="00877C8D" w:rsidRPr="00325705" w:rsidRDefault="005F363F" w:rsidP="00F42884">
            <w:r w:rsidRPr="005F363F">
              <w:t>Total number of leaf nodes in the tree</w:t>
            </w:r>
          </w:p>
        </w:tc>
      </w:tr>
      <w:tr w:rsidR="006267F7" w:rsidRPr="00325705" w14:paraId="1B790059" w14:textId="3BACF441" w:rsidTr="004E0FB5">
        <w:trPr>
          <w:trHeight w:val="435"/>
          <w:tblCellSpacing w:w="15" w:type="dxa"/>
        </w:trPr>
        <w:tc>
          <w:tcPr>
            <w:tcW w:w="0" w:type="auto"/>
            <w:vAlign w:val="center"/>
            <w:hideMark/>
          </w:tcPr>
          <w:p w14:paraId="655C3D5C" w14:textId="77777777" w:rsidR="00877C8D" w:rsidRPr="00F42884" w:rsidRDefault="00877C8D" w:rsidP="00F42884">
            <w:r w:rsidRPr="00F42884">
              <w:t>Max records per leaf</w:t>
            </w:r>
          </w:p>
        </w:tc>
        <w:tc>
          <w:tcPr>
            <w:tcW w:w="0" w:type="auto"/>
            <w:vAlign w:val="center"/>
            <w:hideMark/>
          </w:tcPr>
          <w:p w14:paraId="1EAAD9FA" w14:textId="77777777" w:rsidR="00877C8D" w:rsidRPr="00F42884" w:rsidRDefault="00877C8D" w:rsidP="00F42884">
            <w:r w:rsidRPr="00F42884">
              <w:t>510</w:t>
            </w:r>
          </w:p>
        </w:tc>
        <w:tc>
          <w:tcPr>
            <w:tcW w:w="0" w:type="auto"/>
          </w:tcPr>
          <w:p w14:paraId="75233A66" w14:textId="72531200" w:rsidR="00877C8D" w:rsidRPr="00325705" w:rsidRDefault="00D47554" w:rsidP="00F42884">
            <w:r w:rsidRPr="00D47554">
              <w:t>53 × 510 = 27 030 capacity; almost fully used with 26 651 records</w:t>
            </w:r>
          </w:p>
        </w:tc>
      </w:tr>
    </w:tbl>
    <w:p w14:paraId="0F76ECF4" w14:textId="77777777" w:rsidR="00F42884" w:rsidRPr="00325705" w:rsidRDefault="00F42884"/>
    <w:p w14:paraId="6A15C62F" w14:textId="79E0B1A8" w:rsidR="00325705" w:rsidRPr="00325705" w:rsidRDefault="00325705" w:rsidP="00325705">
      <w:r w:rsidRPr="00325705">
        <w:t>Due to the large branching factor (</w:t>
      </w:r>
      <w:r w:rsidR="008A0A77">
        <w:t>order n = 510</w:t>
      </w:r>
      <w:r w:rsidRPr="00325705">
        <w:t>), the tree is flat and covers the entire data set in just 2 levels (</w:t>
      </w:r>
      <w:r w:rsidR="006267F7" w:rsidRPr="006267F7">
        <w:t>26651</w:t>
      </w:r>
      <w:r w:rsidRPr="00325705">
        <w:t>rows of data).</w:t>
      </w:r>
    </w:p>
    <w:p w14:paraId="6060EEC9" w14:textId="77777777" w:rsidR="00325705" w:rsidRPr="00325705" w:rsidRDefault="00325705" w:rsidP="00325705">
      <w:r w:rsidRPr="00325705">
        <w:t xml:space="preserve">The keys of the root indicate the smallest key values </w:t>
      </w:r>
      <w:r w:rsidRPr="00325705">
        <w:rPr>
          <w:rFonts w:ascii="Arial" w:hAnsi="Arial" w:cs="Arial"/>
        </w:rPr>
        <w:t>​​</w:t>
      </w:r>
      <w:r w:rsidRPr="00325705">
        <w:t xml:space="preserve">of each leaf, so it can be quickly decided in which leaf the searched value is. Searching for a key takes at most 2 node reads to reach the </w:t>
      </w:r>
      <w:r w:rsidRPr="00325705">
        <w:lastRenderedPageBreak/>
        <w:t>corresponding leaf, and in case of a range query, it is possible to iterate efficiently further on the leaf chain. Thus, this tree can work extremely efficiently for this data set.</w:t>
      </w:r>
    </w:p>
    <w:p w14:paraId="62221604" w14:textId="5D6174E7" w:rsidR="003860F2" w:rsidRPr="00325705" w:rsidRDefault="00325705" w:rsidP="00325705">
      <w:r w:rsidRPr="00325705">
        <w:t xml:space="preserve">Since each tuple contains the record identifier (RID) in addition to the key, after finding the corresponding leaf, the record itself can be read back from the heap file with an additional I/O operation. </w:t>
      </w:r>
      <w:r w:rsidR="002C2B26">
        <w:t>S</w:t>
      </w:r>
      <w:r w:rsidR="002C2B26" w:rsidRPr="00404B58">
        <w:t>o,</w:t>
      </w:r>
      <w:r w:rsidR="00404B58" w:rsidRPr="00404B58">
        <w:t xml:space="preserve"> a total of 3 I/</w:t>
      </w:r>
      <w:proofErr w:type="spellStart"/>
      <w:r w:rsidR="00404B58" w:rsidRPr="00404B58">
        <w:t>Os</w:t>
      </w:r>
      <w:proofErr w:type="spellEnd"/>
      <w:r w:rsidR="00404B58" w:rsidRPr="00404B58">
        <w:t xml:space="preserve"> are enough to access any record.</w:t>
      </w:r>
      <w:r w:rsidR="00404B58">
        <w:t xml:space="preserve"> </w:t>
      </w:r>
      <w:r w:rsidRPr="00325705">
        <w:t xml:space="preserve">Thus, B+ tree indexing enables more efficient access compared to a full linear </w:t>
      </w:r>
      <w:r w:rsidR="00EE7666">
        <w:t>search.</w:t>
      </w:r>
      <w:r w:rsidR="00A64F11">
        <w:br/>
      </w:r>
      <w:r w:rsidR="00A64F11">
        <w:br/>
      </w:r>
      <w:r w:rsidR="00BF1E48">
        <w:rPr>
          <w:noProof/>
        </w:rPr>
        <w:drawing>
          <wp:inline distT="0" distB="0" distL="0" distR="0" wp14:anchorId="64504FC0" wp14:editId="1B2E618F">
            <wp:extent cx="5753100" cy="2286000"/>
            <wp:effectExtent l="0" t="0" r="0" b="0"/>
            <wp:docPr id="97466408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2286000"/>
                    </a:xfrm>
                    <a:prstGeom prst="rect">
                      <a:avLst/>
                    </a:prstGeom>
                    <a:noFill/>
                    <a:ln>
                      <a:noFill/>
                    </a:ln>
                  </pic:spPr>
                </pic:pic>
              </a:graphicData>
            </a:graphic>
          </wp:inline>
        </w:drawing>
      </w:r>
    </w:p>
    <w:sectPr w:rsidR="003860F2" w:rsidRPr="003257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3E"/>
    <w:rsid w:val="000011FA"/>
    <w:rsid w:val="000137E0"/>
    <w:rsid w:val="00041666"/>
    <w:rsid w:val="000422E8"/>
    <w:rsid w:val="00043DAB"/>
    <w:rsid w:val="00076BCD"/>
    <w:rsid w:val="000A19E7"/>
    <w:rsid w:val="000A487A"/>
    <w:rsid w:val="000A597D"/>
    <w:rsid w:val="000D6CDA"/>
    <w:rsid w:val="000E30FA"/>
    <w:rsid w:val="000E770F"/>
    <w:rsid w:val="000F0395"/>
    <w:rsid w:val="00121597"/>
    <w:rsid w:val="001250CC"/>
    <w:rsid w:val="00171F2A"/>
    <w:rsid w:val="00187323"/>
    <w:rsid w:val="001D2C1A"/>
    <w:rsid w:val="001E6837"/>
    <w:rsid w:val="002238AD"/>
    <w:rsid w:val="00260531"/>
    <w:rsid w:val="002C2B26"/>
    <w:rsid w:val="003062C1"/>
    <w:rsid w:val="00311B6E"/>
    <w:rsid w:val="00313975"/>
    <w:rsid w:val="00325705"/>
    <w:rsid w:val="003416E9"/>
    <w:rsid w:val="00344853"/>
    <w:rsid w:val="00356969"/>
    <w:rsid w:val="003615FB"/>
    <w:rsid w:val="003637B3"/>
    <w:rsid w:val="003860F2"/>
    <w:rsid w:val="00390960"/>
    <w:rsid w:val="00394691"/>
    <w:rsid w:val="00394BB5"/>
    <w:rsid w:val="003E7685"/>
    <w:rsid w:val="00400EAA"/>
    <w:rsid w:val="00404B58"/>
    <w:rsid w:val="00462E8F"/>
    <w:rsid w:val="004E0FB5"/>
    <w:rsid w:val="004E1CE5"/>
    <w:rsid w:val="00515E1D"/>
    <w:rsid w:val="005D283E"/>
    <w:rsid w:val="005F363F"/>
    <w:rsid w:val="006073D1"/>
    <w:rsid w:val="00612367"/>
    <w:rsid w:val="00612E0F"/>
    <w:rsid w:val="006267F7"/>
    <w:rsid w:val="006419AF"/>
    <w:rsid w:val="006A195B"/>
    <w:rsid w:val="00730CA2"/>
    <w:rsid w:val="00733FB6"/>
    <w:rsid w:val="00746F56"/>
    <w:rsid w:val="007669BE"/>
    <w:rsid w:val="00787268"/>
    <w:rsid w:val="007A1A66"/>
    <w:rsid w:val="00806A3B"/>
    <w:rsid w:val="00877C8D"/>
    <w:rsid w:val="008834FD"/>
    <w:rsid w:val="0088708E"/>
    <w:rsid w:val="008A0A77"/>
    <w:rsid w:val="008E2992"/>
    <w:rsid w:val="008F6731"/>
    <w:rsid w:val="00902353"/>
    <w:rsid w:val="00A13A81"/>
    <w:rsid w:val="00A21DD0"/>
    <w:rsid w:val="00A35FA4"/>
    <w:rsid w:val="00A62A5D"/>
    <w:rsid w:val="00A64F11"/>
    <w:rsid w:val="00AD0616"/>
    <w:rsid w:val="00AE2329"/>
    <w:rsid w:val="00B14CB2"/>
    <w:rsid w:val="00B45E72"/>
    <w:rsid w:val="00B76317"/>
    <w:rsid w:val="00B9007B"/>
    <w:rsid w:val="00BC1754"/>
    <w:rsid w:val="00BE22E6"/>
    <w:rsid w:val="00BF1E48"/>
    <w:rsid w:val="00C10D64"/>
    <w:rsid w:val="00C710A3"/>
    <w:rsid w:val="00C92D5C"/>
    <w:rsid w:val="00CB4EF2"/>
    <w:rsid w:val="00CD5D8C"/>
    <w:rsid w:val="00CE2FA3"/>
    <w:rsid w:val="00D03C5C"/>
    <w:rsid w:val="00D1667B"/>
    <w:rsid w:val="00D22716"/>
    <w:rsid w:val="00D32DCC"/>
    <w:rsid w:val="00D3389A"/>
    <w:rsid w:val="00D44077"/>
    <w:rsid w:val="00D47554"/>
    <w:rsid w:val="00D524F0"/>
    <w:rsid w:val="00D65E8D"/>
    <w:rsid w:val="00D74529"/>
    <w:rsid w:val="00D76BCB"/>
    <w:rsid w:val="00DA2C84"/>
    <w:rsid w:val="00E04CEB"/>
    <w:rsid w:val="00E40BE1"/>
    <w:rsid w:val="00E737AA"/>
    <w:rsid w:val="00EC2456"/>
    <w:rsid w:val="00EE7666"/>
    <w:rsid w:val="00F42884"/>
    <w:rsid w:val="00F866EE"/>
    <w:rsid w:val="00FA1B49"/>
    <w:rsid w:val="00FF2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05AD"/>
  <w15:chartTrackingRefBased/>
  <w15:docId w15:val="{22EA1700-F158-44C2-94A7-0C295441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5D283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Cmsor2">
    <w:name w:val="heading 2"/>
    <w:basedOn w:val="Norml"/>
    <w:next w:val="Norml"/>
    <w:link w:val="Cmsor2Char"/>
    <w:uiPriority w:val="9"/>
    <w:semiHidden/>
    <w:unhideWhenUsed/>
    <w:qFormat/>
    <w:rsid w:val="005D283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Cmsor3">
    <w:name w:val="heading 3"/>
    <w:basedOn w:val="Norml"/>
    <w:next w:val="Norml"/>
    <w:link w:val="Cmsor3Char"/>
    <w:uiPriority w:val="9"/>
    <w:semiHidden/>
    <w:unhideWhenUsed/>
    <w:qFormat/>
    <w:rsid w:val="005D283E"/>
    <w:pPr>
      <w:keepNext/>
      <w:keepLines/>
      <w:spacing w:before="160" w:after="80"/>
      <w:outlineLvl w:val="2"/>
    </w:pPr>
    <w:rPr>
      <w:rFonts w:eastAsiaTheme="majorEastAsia" w:cstheme="majorBidi"/>
      <w:color w:val="2E74B5" w:themeColor="accent1" w:themeShade="BF"/>
      <w:sz w:val="28"/>
      <w:szCs w:val="28"/>
    </w:rPr>
  </w:style>
  <w:style w:type="paragraph" w:styleId="Cmsor4">
    <w:name w:val="heading 4"/>
    <w:basedOn w:val="Norml"/>
    <w:next w:val="Norml"/>
    <w:link w:val="Cmsor4Char"/>
    <w:uiPriority w:val="9"/>
    <w:semiHidden/>
    <w:unhideWhenUsed/>
    <w:qFormat/>
    <w:rsid w:val="005D283E"/>
    <w:pPr>
      <w:keepNext/>
      <w:keepLines/>
      <w:spacing w:before="80" w:after="40"/>
      <w:outlineLvl w:val="3"/>
    </w:pPr>
    <w:rPr>
      <w:rFonts w:eastAsiaTheme="majorEastAsia" w:cstheme="majorBidi"/>
      <w:i/>
      <w:iCs/>
      <w:color w:val="2E74B5" w:themeColor="accent1" w:themeShade="BF"/>
    </w:rPr>
  </w:style>
  <w:style w:type="paragraph" w:styleId="Cmsor5">
    <w:name w:val="heading 5"/>
    <w:basedOn w:val="Norml"/>
    <w:next w:val="Norml"/>
    <w:link w:val="Cmsor5Char"/>
    <w:uiPriority w:val="9"/>
    <w:semiHidden/>
    <w:unhideWhenUsed/>
    <w:qFormat/>
    <w:rsid w:val="005D283E"/>
    <w:pPr>
      <w:keepNext/>
      <w:keepLines/>
      <w:spacing w:before="80" w:after="40"/>
      <w:outlineLvl w:val="4"/>
    </w:pPr>
    <w:rPr>
      <w:rFonts w:eastAsiaTheme="majorEastAsia" w:cstheme="majorBidi"/>
      <w:color w:val="2E74B5" w:themeColor="accent1" w:themeShade="BF"/>
    </w:rPr>
  </w:style>
  <w:style w:type="paragraph" w:styleId="Cmsor6">
    <w:name w:val="heading 6"/>
    <w:basedOn w:val="Norml"/>
    <w:next w:val="Norml"/>
    <w:link w:val="Cmsor6Char"/>
    <w:uiPriority w:val="9"/>
    <w:semiHidden/>
    <w:unhideWhenUsed/>
    <w:qFormat/>
    <w:rsid w:val="005D283E"/>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5D283E"/>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5D283E"/>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5D283E"/>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D283E"/>
    <w:rPr>
      <w:rFonts w:asciiTheme="majorHAnsi" w:eastAsiaTheme="majorEastAsia" w:hAnsiTheme="majorHAnsi" w:cstheme="majorBidi"/>
      <w:color w:val="2E74B5" w:themeColor="accent1" w:themeShade="BF"/>
      <w:sz w:val="40"/>
      <w:szCs w:val="40"/>
    </w:rPr>
  </w:style>
  <w:style w:type="character" w:customStyle="1" w:styleId="Cmsor2Char">
    <w:name w:val="Címsor 2 Char"/>
    <w:basedOn w:val="Bekezdsalapbettpusa"/>
    <w:link w:val="Cmsor2"/>
    <w:uiPriority w:val="9"/>
    <w:semiHidden/>
    <w:rsid w:val="005D283E"/>
    <w:rPr>
      <w:rFonts w:asciiTheme="majorHAnsi" w:eastAsiaTheme="majorEastAsia" w:hAnsiTheme="majorHAnsi" w:cstheme="majorBidi"/>
      <w:color w:val="2E74B5" w:themeColor="accent1" w:themeShade="BF"/>
      <w:sz w:val="32"/>
      <w:szCs w:val="32"/>
    </w:rPr>
  </w:style>
  <w:style w:type="character" w:customStyle="1" w:styleId="Cmsor3Char">
    <w:name w:val="Címsor 3 Char"/>
    <w:basedOn w:val="Bekezdsalapbettpusa"/>
    <w:link w:val="Cmsor3"/>
    <w:uiPriority w:val="9"/>
    <w:semiHidden/>
    <w:rsid w:val="005D283E"/>
    <w:rPr>
      <w:rFonts w:eastAsiaTheme="majorEastAsia" w:cstheme="majorBidi"/>
      <w:color w:val="2E74B5" w:themeColor="accent1" w:themeShade="BF"/>
      <w:sz w:val="28"/>
      <w:szCs w:val="28"/>
    </w:rPr>
  </w:style>
  <w:style w:type="character" w:customStyle="1" w:styleId="Cmsor4Char">
    <w:name w:val="Címsor 4 Char"/>
    <w:basedOn w:val="Bekezdsalapbettpusa"/>
    <w:link w:val="Cmsor4"/>
    <w:uiPriority w:val="9"/>
    <w:semiHidden/>
    <w:rsid w:val="005D283E"/>
    <w:rPr>
      <w:rFonts w:eastAsiaTheme="majorEastAsia" w:cstheme="majorBidi"/>
      <w:i/>
      <w:iCs/>
      <w:color w:val="2E74B5" w:themeColor="accent1" w:themeShade="BF"/>
    </w:rPr>
  </w:style>
  <w:style w:type="character" w:customStyle="1" w:styleId="Cmsor5Char">
    <w:name w:val="Címsor 5 Char"/>
    <w:basedOn w:val="Bekezdsalapbettpusa"/>
    <w:link w:val="Cmsor5"/>
    <w:uiPriority w:val="9"/>
    <w:semiHidden/>
    <w:rsid w:val="005D283E"/>
    <w:rPr>
      <w:rFonts w:eastAsiaTheme="majorEastAsia" w:cstheme="majorBidi"/>
      <w:color w:val="2E74B5" w:themeColor="accent1" w:themeShade="BF"/>
    </w:rPr>
  </w:style>
  <w:style w:type="character" w:customStyle="1" w:styleId="Cmsor6Char">
    <w:name w:val="Címsor 6 Char"/>
    <w:basedOn w:val="Bekezdsalapbettpusa"/>
    <w:link w:val="Cmsor6"/>
    <w:uiPriority w:val="9"/>
    <w:semiHidden/>
    <w:rsid w:val="005D283E"/>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5D283E"/>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5D283E"/>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5D283E"/>
    <w:rPr>
      <w:rFonts w:eastAsiaTheme="majorEastAsia" w:cstheme="majorBidi"/>
      <w:color w:val="272727" w:themeColor="text1" w:themeTint="D8"/>
    </w:rPr>
  </w:style>
  <w:style w:type="paragraph" w:styleId="Cm">
    <w:name w:val="Title"/>
    <w:basedOn w:val="Norml"/>
    <w:next w:val="Norml"/>
    <w:link w:val="CmChar"/>
    <w:uiPriority w:val="10"/>
    <w:qFormat/>
    <w:rsid w:val="005D2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D283E"/>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5D283E"/>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5D283E"/>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5D283E"/>
    <w:pPr>
      <w:spacing w:before="160"/>
      <w:jc w:val="center"/>
    </w:pPr>
    <w:rPr>
      <w:i/>
      <w:iCs/>
      <w:color w:val="404040" w:themeColor="text1" w:themeTint="BF"/>
    </w:rPr>
  </w:style>
  <w:style w:type="character" w:customStyle="1" w:styleId="IdzetChar">
    <w:name w:val="Idézet Char"/>
    <w:basedOn w:val="Bekezdsalapbettpusa"/>
    <w:link w:val="Idzet"/>
    <w:uiPriority w:val="29"/>
    <w:rsid w:val="005D283E"/>
    <w:rPr>
      <w:i/>
      <w:iCs/>
      <w:color w:val="404040" w:themeColor="text1" w:themeTint="BF"/>
    </w:rPr>
  </w:style>
  <w:style w:type="paragraph" w:styleId="Listaszerbekezds">
    <w:name w:val="List Paragraph"/>
    <w:basedOn w:val="Norml"/>
    <w:uiPriority w:val="34"/>
    <w:qFormat/>
    <w:rsid w:val="005D283E"/>
    <w:pPr>
      <w:ind w:left="720"/>
      <w:contextualSpacing/>
    </w:pPr>
  </w:style>
  <w:style w:type="character" w:styleId="Erskiemels">
    <w:name w:val="Intense Emphasis"/>
    <w:basedOn w:val="Bekezdsalapbettpusa"/>
    <w:uiPriority w:val="21"/>
    <w:qFormat/>
    <w:rsid w:val="005D283E"/>
    <w:rPr>
      <w:i/>
      <w:iCs/>
      <w:color w:val="2E74B5" w:themeColor="accent1" w:themeShade="BF"/>
    </w:rPr>
  </w:style>
  <w:style w:type="paragraph" w:styleId="Kiemeltidzet">
    <w:name w:val="Intense Quote"/>
    <w:basedOn w:val="Norml"/>
    <w:next w:val="Norml"/>
    <w:link w:val="KiemeltidzetChar"/>
    <w:uiPriority w:val="30"/>
    <w:qFormat/>
    <w:rsid w:val="005D283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KiemeltidzetChar">
    <w:name w:val="Kiemelt idézet Char"/>
    <w:basedOn w:val="Bekezdsalapbettpusa"/>
    <w:link w:val="Kiemeltidzet"/>
    <w:uiPriority w:val="30"/>
    <w:rsid w:val="005D283E"/>
    <w:rPr>
      <w:i/>
      <w:iCs/>
      <w:color w:val="2E74B5" w:themeColor="accent1" w:themeShade="BF"/>
    </w:rPr>
  </w:style>
  <w:style w:type="character" w:styleId="Ershivatkozs">
    <w:name w:val="Intense Reference"/>
    <w:basedOn w:val="Bekezdsalapbettpusa"/>
    <w:uiPriority w:val="32"/>
    <w:qFormat/>
    <w:rsid w:val="005D283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2</Pages>
  <Words>406</Words>
  <Characters>2804</Characters>
  <Application>Microsoft Office Word</Application>
  <DocSecurity>0</DocSecurity>
  <Lines>23</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Zibura Blanka</dc:creator>
  <cp:keywords/>
  <dc:description/>
  <cp:lastModifiedBy>Zibura Blanka</cp:lastModifiedBy>
  <cp:revision>99</cp:revision>
  <dcterms:created xsi:type="dcterms:W3CDTF">2025-09-23T05:29:00Z</dcterms:created>
  <dcterms:modified xsi:type="dcterms:W3CDTF">2025-09-23T14:00:00Z</dcterms:modified>
</cp:coreProperties>
</file>