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JOSE MARI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0"/>
          <w:szCs w:val="30"/>
          <w:u w:val="none"/>
          <w:shd w:fill="auto" w:val="clear"/>
          <w:vertAlign w:val="baseline"/>
          <w:rtl w:val="0"/>
        </w:rPr>
        <w:t xml:space="preserve">DIAGO</w:t>
      </w: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0.0" w:type="dxa"/>
        <w:tblLayout w:type="fixed"/>
        <w:tblLook w:val="00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d0d0d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3f3f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3f3f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3060 Int. 14 Cordeleria St. Bacood Sta. Mesa Manila | +63915-1845196 | jomardiago@gmail.com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 experience in software development, client support and developer tools in Oracle6i and in Web Environment with Java/J2EE.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Oracle Database development including designing and administering with background on writing stored procedures, function, packages and triggers.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building Java Web Application using Tomcat Servers, Maven, Jetty, Eclipse IDE, Java Servlets, REST services with Spring Dependency Injections, Javascript Frameworks and Oracle Database.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 years experience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in writing front-end web applications using AngularJS/Angular, JQuery, Typescript, Bootstrap, NodeJS, GIT and Cloudant NoSql JSON Document Database.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Skills (From Previous Projects - Full Stack)</w:t>
      </w:r>
      <w:r w:rsidDel="00000000" w:rsidR="00000000" w:rsidRPr="00000000">
        <w:rPr>
          <w:rtl w:val="0"/>
        </w:rPr>
      </w:r>
    </w:p>
    <w:tbl>
      <w:tblPr>
        <w:tblStyle w:val="Table2"/>
        <w:tblW w:w="11016.999999999998" w:type="dxa"/>
        <w:jc w:val="left"/>
        <w:tblInd w:w="0.0" w:type="dxa"/>
        <w:tblLayout w:type="fixed"/>
        <w:tblLook w:val="0000"/>
      </w:tblPr>
      <w:tblGrid>
        <w:gridCol w:w="5508"/>
        <w:gridCol w:w="5509"/>
        <w:tblGridChange w:id="0">
          <w:tblGrid>
            <w:gridCol w:w="5508"/>
            <w:gridCol w:w="550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Java/J2EE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Spring/Ibatis Framework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JSP/Servlet, REST Web Services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Framework(Prototype, AJAX, JSTL, JQuery, Prototype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DOJO)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HTML5, Scripting Elements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Jasper iReports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 Tomcat Server, Websphere Servers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Maven and Jetty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SQL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PL/SQL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Forms 6i and Reports 6i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Toad for Oracle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10g and Oracle 11g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Skills (From Current Project - Front-End) </w:t>
      </w:r>
      <w:r w:rsidDel="00000000" w:rsidR="00000000" w:rsidRPr="00000000">
        <w:rPr>
          <w:rtl w:val="0"/>
        </w:rPr>
      </w:r>
    </w:p>
    <w:tbl>
      <w:tblPr>
        <w:tblStyle w:val="Table4"/>
        <w:tblW w:w="11016.999999999998" w:type="dxa"/>
        <w:jc w:val="left"/>
        <w:tblInd w:w="0.0" w:type="dxa"/>
        <w:tblLayout w:type="fixed"/>
        <w:tblLook w:val="0000"/>
      </w:tblPr>
      <w:tblGrid>
        <w:gridCol w:w="5508"/>
        <w:gridCol w:w="5509"/>
        <w:tblGridChange w:id="0">
          <w:tblGrid>
            <w:gridCol w:w="5508"/>
            <w:gridCol w:w="550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Angular/AngularJS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NodeJS/NPM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Cloudant (NoSql JSON Document Database)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Carbon Components and other Design Frameworks such as Bootstrap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  <w:rtl w:val="0"/>
              </w:rPr>
              <w:t xml:space="preserve">Skills (From Personal Learning)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120.0" w:type="dxa"/>
              <w:jc w:val="left"/>
              <w:tblInd w:w="-108.0" w:type="dxa"/>
              <w:tblLayout w:type="fixed"/>
              <w:tblLook w:val="0000"/>
            </w:tblPr>
            <w:tblGrid>
              <w:gridCol w:w="5430"/>
              <w:gridCol w:w="690"/>
              <w:tblGridChange w:id="0">
                <w:tblGrid>
                  <w:gridCol w:w="5430"/>
                  <w:gridCol w:w="690"/>
                </w:tblGrid>
              </w:tblGridChange>
            </w:tblGrid>
            <w:t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Google Firebase for Angular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VueJS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ReactJS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Calibri" w:cs="Calibri" w:eastAsia="Calibri" w:hAnsi="Calibri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MongoDB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Gulp and PostCSS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Professionals Inc.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2011 - Present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 Quadstar Building No. 80 Ortigas Avenue Greenhills, San Juan City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Projects/Clients: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GenIISys (General Insurance Information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CPI’s core product, a non-life insurance system that automates the insurance processes. Project was mainly built on Oracle Forms Application but is being converted to be a fully fledged Java Web Application.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Oracle/Java Developer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oracle forms and reports to JAVA Web Pages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debugging tasks such as investigative and data fixing analysis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 system logic/process for Oracle Forms, Reports and Java to solve different issues reported by the clients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modules using Java/J2EE, iReports and Oracle Forms and Reports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for manual peer testing of converted Geniisys pages.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part as an Oracle/Java Developer and Oracle Database Administrator for UCPBGen – Geniisys client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configurations and modifications using Eclipse, iReports and Oracle Forms and Reports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database and tomcat service for development, testing and training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and applied all the changes made to the system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Oracle Database Administrator for Geniisys Clients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creation, upgrade, and migration on development servers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maintenance which includes creation of users, privileges, roles, profile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Oracle PL/SQL packages, stored procedures and functions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Oracle client and application tools on workstations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On-call support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a Point Person for different Geniisys Clients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excellent support directly to the client’s IT personnel with regards to different critical issues, such as end-of-month processing, war file deployment and bug requests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GENIISYS Web and Client Modules to minimize and prevent occurrence of errors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the issues and solutions to Support Team Lead and/or Systems Analysts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On-call support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US (Scalable Meta Framework and Cloud Data Virtualization)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71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Project was to convert systems, which are mainly used for Backup Management, from Oracle Form Application to Java Web Application.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to technologies such as HBase, Rest/Stargate API, Jetty and Maven Tools. Project is also using Spring Ibatis and Stripes Framework with Dojo Javascript Toolkit and Ionic Angular JS Toolkit.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functions and features based on given specs with Hbase requirements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 errors with 70% efficient solution for different system modules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pages and implement analyzed logic to Java Codes for conversion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IBM US (Client Connect Portal)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was to allow users to create a service or job request to backup particular services and data (Data Centers, Platforms etc.)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Exposed to technologies such as Front-End technologies like Angular/AngularJS, NodeJS, Cloudant Database, GIT, Bootstrap, Carbon Design System, Visual Studio Code and other design frameworks.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views and templates for UI client side logic and interactions.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Debug created codes after QA and IBM Development testings.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  <w:r w:rsidDel="00000000" w:rsidR="00000000" w:rsidRPr="00000000">
        <w:rPr>
          <w:rtl w:val="0"/>
        </w:rPr>
      </w:r>
    </w:p>
    <w:tbl>
      <w:tblPr>
        <w:tblStyle w:val="Table5"/>
        <w:tblW w:w="8989.0" w:type="dxa"/>
        <w:jc w:val="left"/>
        <w:tblInd w:w="0.0" w:type="dxa"/>
        <w:tblLayout w:type="fixed"/>
        <w:tblLook w:val="0000"/>
      </w:tblPr>
      <w:tblGrid>
        <w:gridCol w:w="3059"/>
        <w:gridCol w:w="2610"/>
        <w:gridCol w:w="3320"/>
        <w:tblGridChange w:id="0">
          <w:tblGrid>
            <w:gridCol w:w="3059"/>
            <w:gridCol w:w="2610"/>
            <w:gridCol w:w="3320"/>
          </w:tblGrid>
        </w:tblGridChange>
      </w:tblGrid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ISAC Training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Bootcamp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2012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DBA Training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February 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Bootcamp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July 2011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Professionals,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Teaching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Bootcamp – Forms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Bootcamp – Java and Jasper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Bachelor of Science in Computer Science</w:t>
        <w:tab/>
        <w:tab/>
        <w:tab/>
        <w:tab/>
        <w:tab/>
        <w:tab/>
        <w:tab/>
        <w:t xml:space="preserve">     2011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 University of the Philippines – Sta. Mesa Main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