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CEN0485 – ACH5555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Bioinformática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maio 12 de 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Prova 1 – Parte 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Prof. Dr. Diego M. Riaño Pachón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Aluno:</w:t>
        <w:tab/>
        <w:tab/>
        <w:t xml:space="preserve">Rafaela Prado Graciano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USP:</w:t>
        <w:tab/>
        <w:t xml:space="preserve">10318285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ocês receberam pelo e-mail da USP uma sequência de ácidos nucleicos. Usando essa sequência e ferramentas de bioinformática responder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Identifique o organismo mais provável do qual essa sequência foi obtida. Descreva o procedimento, brevemente, que usou.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organismo mais provável do qual a sequência foi obtida é da planta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Cannabis Sativa,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mais precisamente do cloroplasto desse organismo. Para chegar a essa conclusão, eu utilizei a ferramenta blast, a qual faz um alinhamento local com sua base de dados, no caso eu utilizei o blastn, que considera a base de dados de nucleotídeos. Então carreguei o arquivo que eu possuía, e usei as configurações padrões de buscas. Como resultado, o cloroplasto da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Cannabis Sativa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foi o mais provável, com 100% de identidade.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12121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sequência pode dar origem a uma proteína, i.e., pode 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traduzida? Por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quê? 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65"/>
          <w:tab w:val="left" w:pos="900"/>
        </w:tabs>
        <w:spacing w:after="57" w:before="57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forma de tentar responder essa pergunta seria analisando o resultado da sequência no blast.</w:t>
      </w:r>
    </w:p>
    <w:p w:rsidR="00000000" w:rsidDel="00000000" w:rsidP="00000000" w:rsidRDefault="00000000" w:rsidRPr="00000000" w14:paraId="00000013">
      <w:pPr>
        <w:tabs>
          <w:tab w:val="left" w:pos="765"/>
          <w:tab w:val="left" w:pos="900"/>
        </w:tabs>
        <w:spacing w:after="57" w:before="57" w:line="360" w:lineRule="auto"/>
        <w:ind w:left="-1417.3228346456694" w:firstLine="705.000000000000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948488" cy="15323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942" l="0" r="0" t="30259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1532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65"/>
          <w:tab w:val="left" w:pos="900"/>
        </w:tabs>
        <w:spacing w:after="57" w:before="57" w:line="360" w:lineRule="auto"/>
        <w:ind w:left="0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Como podemos observar, ao alinhar nossa sequência, representada como Query_342133, ela coincide com o gene representado em vermelho, que codifica a uma subunidade beta da RNA polimerase do cloroplasto, representada abaixo, então podemos afirmar que nossa sequência pode ser traduzida.</w:t>
      </w:r>
    </w:p>
    <w:p w:rsidR="00000000" w:rsidDel="00000000" w:rsidP="00000000" w:rsidRDefault="00000000" w:rsidRPr="00000000" w14:paraId="00000015">
      <w:pPr>
        <w:tabs>
          <w:tab w:val="left" w:pos="765"/>
          <w:tab w:val="left" w:pos="900"/>
        </w:tabs>
        <w:spacing w:after="57" w:before="57" w:line="360" w:lineRule="auto"/>
        <w:ind w:left="0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65"/>
          <w:tab w:val="left" w:pos="900"/>
        </w:tabs>
        <w:spacing w:after="57" w:before="57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não tivéssemos encontrado nenhum resultado satisfatório no blast, poderíamos tentar responder essa perguntar utilizando o Emboss, com o comando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‘getorf’,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encontrar e emitir as sequências de quadros de leitura aberta (ORFs) em sequência de nucleotídeos, na qual ORF é definida como uma região de um tamanho mínimo (cujo padrão é 30 bases) especificados entre dois códons STOP (ou entre um START e STOP). As ORFs podem ser emitidas como a sequência de nucleotídeos ou como a tradução de proteínas. A saída é um arquivo de sequência contendo quadros de leitura abertos previstos maiores do que o tamanho mínimo.</w:t>
      </w:r>
    </w:p>
    <w:p w:rsidR="00000000" w:rsidDel="00000000" w:rsidP="00000000" w:rsidRDefault="00000000" w:rsidRPr="00000000" w14:paraId="00000017">
      <w:pPr>
        <w:tabs>
          <w:tab w:val="left" w:pos="765"/>
          <w:tab w:val="left" w:pos="900"/>
        </w:tabs>
        <w:spacing w:after="57" w:before="57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Realizando esse comando com a sequência em questão resulta em um arquivo com 154 orfs, na qual a maior delas é representada abaixo:</w:t>
      </w:r>
    </w:p>
    <w:p w:rsidR="00000000" w:rsidDel="00000000" w:rsidP="00000000" w:rsidRDefault="00000000" w:rsidRPr="00000000" w14:paraId="00000018">
      <w:pPr>
        <w:tabs>
          <w:tab w:val="left" w:pos="765"/>
          <w:tab w:val="left" w:pos="900"/>
        </w:tabs>
        <w:spacing w:after="57" w:before="57" w:line="360" w:lineRule="auto"/>
        <w:ind w:firstLine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&gt;12.fa_95 [787 - 4002] </w:t>
      </w:r>
    </w:p>
    <w:p w:rsidR="00000000" w:rsidDel="00000000" w:rsidP="00000000" w:rsidRDefault="00000000" w:rsidRPr="00000000" w14:paraId="00000019">
      <w:pPr>
        <w:tabs>
          <w:tab w:val="left" w:pos="765"/>
          <w:tab w:val="left" w:pos="900"/>
        </w:tabs>
        <w:spacing w:after="57" w:before="57" w:line="360" w:lineRule="auto"/>
        <w:ind w:firstLine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KKMLGDGNGKMSTIPGFNQIQFEGFCRFIDQGLTEELYKFPKMEDTDQEIEFQLFVETYQLAEPLIKERDAVYESLTYSSELYVSAGLIWKTSRDMQEQTIFIGNIPLMNSLGTSIVNGIYRIVINQILQSPGIYYRSELDHNGISVYTGTIISDWGGRLELEIDRKARIWARVSRKQKISILVLSSAMGSNLREILENVCYPEIFLSFLNDKEKKKIKSKENAILEFYQQFACVGGDPVFSESLCKELQKKFFQQRCELGRIGRRNMNRRLNLDIPQNNTFLLPRDILAAADHLIGMKFGMGILDDMNHLKNKRIRSVADLLQDQFGLALVRLENMVRGTMSGAIRHKLIPTPQNLVTSTTLTTTFESFFGLHPLSQVLDRTNPLTQIVHGRKLSYLGPGGLTGRTASFRIRDIHPSHYGRICPIDTSEGINVGLIGSLSIHARIGPWGSLESPFYEISERSKKVRMLYLSPSRDEYYMVAAGNSLALNRGSQEEQVVPARYRQEFLTIEWEQVHLRNIFPFQYFSIGASLIPFIEHNDANRALMSSNMQRQAVPLSRSEKCIVGTGLESQVALDSGVPAIAEHEGKIVYTDTDKIILSGNGDTLSIPLVRYQRSNKNTCMHQKPQVARGKCIKKGQILADGAATVGGELSLGKNVLVAYMPWEGYNFEDAVLINERLVYGDIYTSFHIRKYEIQTHVTSHGPERITNEIPHLEAHLLRNLDKKGVVMLGSWVETGDILVGKLTPQMAKESSYAPEDRLLRAILGIQISTSKETCLKLPIGSRGRVIDVRWIQKKGGSSYNPETIRVYISQKREIKVGDKVAGRHGNKGIVSKILPRQDMPYLQDGRPVDMVFNPLGVPSRMNVGQIFECSLGLAGELLDRHYRIAPFDERYEQEASRKLVFSELYEASKQTANPWVFEPEYPGKSRIFDGRTGDPFEQPVIIGKPYILKLIHQVDDKIHGRCSGHYALVTQQPLRGRAKQGGQRVGEMEVWALEGFGVAHILQEMLTYKSDHIRARQEVLGTTIIGGPIPKPEDAPESFRLLVRELRSLALELNHFLVSEKNFQINRKDA</w:t>
      </w:r>
    </w:p>
    <w:p w:rsidR="00000000" w:rsidDel="00000000" w:rsidP="00000000" w:rsidRDefault="00000000" w:rsidRPr="00000000" w14:paraId="0000001A">
      <w:pPr>
        <w:tabs>
          <w:tab w:val="left" w:pos="765"/>
          <w:tab w:val="left" w:pos="900"/>
        </w:tabs>
        <w:spacing w:after="57" w:before="57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Então caso não soubéssemos nada sobre a sequência, levando em conta códons de start e stop, poderíamos dizer que essa sequência tem a possibilidade de codificar proteínas, mas que precisaria ser investigado.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Calcule estadísticas básica da sequência do ponto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Composição de monómeros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contagem         frequência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  <w:tab/>
        <w:t xml:space="preserve">1321</w:t>
        <w:tab/>
        <w:tab/>
        <w:t xml:space="preserve">0.3281172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  <w:tab/>
        <w:t xml:space="preserve">639</w:t>
        <w:tab/>
        <w:tab/>
        <w:t xml:space="preserve">0.1587183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  <w:tab/>
        <w:t xml:space="preserve">830</w:t>
        <w:tab/>
        <w:tab/>
        <w:t xml:space="preserve">0.2061600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  <w:tab/>
        <w:t xml:space="preserve">1236</w:t>
        <w:tab/>
        <w:tab/>
        <w:t xml:space="preserve">0.3070045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Composição de dímeros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Contagem        Frequência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AA</w:t>
        <w:tab/>
        <w:t xml:space="preserve">464</w:t>
        <w:tab/>
        <w:tab/>
        <w:t xml:space="preserve">0.1152795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</w:t>
        <w:tab/>
        <w:t xml:space="preserve">170</w:t>
        <w:tab/>
        <w:tab/>
        <w:t xml:space="preserve">0.0422360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</w:t>
        <w:tab/>
        <w:t xml:space="preserve">238</w:t>
        <w:tab/>
        <w:tab/>
        <w:t xml:space="preserve">0.0591304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</w:t>
        <w:tab/>
        <w:t xml:space="preserve">449</w:t>
        <w:tab/>
        <w:tab/>
        <w:t xml:space="preserve">0.1115528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</w:t>
        <w:tab/>
        <w:t xml:space="preserve">200</w:t>
        <w:tab/>
        <w:tab/>
        <w:t xml:space="preserve">0.0496894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CC</w:t>
        <w:tab/>
        <w:t xml:space="preserve">125</w:t>
        <w:tab/>
        <w:tab/>
        <w:t xml:space="preserve">0.0310559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</w:t>
        <w:tab/>
        <w:t xml:space="preserve">116</w:t>
        <w:tab/>
        <w:tab/>
        <w:t xml:space="preserve">0.0288199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</w:t>
        <w:tab/>
        <w:t xml:space="preserve">198</w:t>
        <w:tab/>
        <w:tab/>
        <w:t xml:space="preserve">0.0491925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</w:t>
        <w:tab/>
        <w:t xml:space="preserve">328</w:t>
        <w:tab/>
        <w:tab/>
        <w:t xml:space="preserve">0.0814907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</w:t>
        <w:tab/>
        <w:t xml:space="preserve">107</w:t>
        <w:tab/>
        <w:tab/>
        <w:t xml:space="preserve">0.0265839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GG</w:t>
        <w:tab/>
        <w:t xml:space="preserve">229</w:t>
        <w:tab/>
        <w:tab/>
        <w:t xml:space="preserve">0.0568944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GT</w:t>
        <w:tab/>
        <w:t xml:space="preserve">166</w:t>
        <w:tab/>
        <w:tab/>
        <w:t xml:space="preserve">0.0412422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</w:t>
        <w:tab/>
        <w:t xml:space="preserve">328</w:t>
        <w:tab/>
        <w:tab/>
        <w:t xml:space="preserve">0.0814907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</w:t>
        <w:tab/>
        <w:t xml:space="preserve">237</w:t>
        <w:tab/>
        <w:tab/>
        <w:t xml:space="preserve">0.0588820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TG</w:t>
        <w:tab/>
        <w:t xml:space="preserve">247</w:t>
        <w:tab/>
        <w:tab/>
        <w:t xml:space="preserve">0.0613665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</w:t>
        <w:tab/>
        <w:t xml:space="preserve">423</w:t>
        <w:tab/>
        <w:tab/>
        <w:t xml:space="preserve">0.1050932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Tamanho da sequência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4026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é a função biológica dessa sequência?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função biológica da sequência é codificar o gene que dará origem a subunidade beta da RNA polimerase, a qual irá ajudar no processo de síntese de RNA, como a transcisão.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Caso seja possível traduzir a sequência numa proteína, descreva o procedimento que seguiu para estabelecer isto.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responder a pergunta 2 foi realizado o procedimento da tradução no Emboss, como descrito na resposta. Para a próxima questão será usado a sequência de proteínas com a fase de leitura mais comprida, presente na questão 2 é representada abaixo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65"/>
          <w:tab w:val="left" w:pos="900"/>
        </w:tabs>
        <w:spacing w:after="57" w:before="57" w:line="360" w:lineRule="auto"/>
        <w:ind w:left="0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&gt;12.fa_95 [787 - 4002] </w:t>
      </w:r>
    </w:p>
    <w:p w:rsidR="00000000" w:rsidDel="00000000" w:rsidP="00000000" w:rsidRDefault="00000000" w:rsidRPr="00000000" w14:paraId="00000043">
      <w:pPr>
        <w:tabs>
          <w:tab w:val="left" w:pos="765"/>
          <w:tab w:val="left" w:pos="900"/>
        </w:tabs>
        <w:spacing w:after="57" w:before="57" w:line="360" w:lineRule="auto"/>
        <w:ind w:firstLine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KKMLGDGNGKMSTIPGFNQIQFEGFCRFIDQGLTEELYKFPKMEDTDQEIEFQLFVETYQLAEPLIKERDAVYESLTYSSELYVSAGLIWKTSRDMQEQTIFIGNIPLMNSLGTSIVNGIYRIVINQILQSPGIYYRSELDHNGISVYTGTIISDWGGRLELEIDRKARIWARVSRKQKISILVLSSAMGSNLREILENVCYPEIFLSFLNDKEKKKIKSKENAILEFYQQFACVGGDPVFSESLCKELQKKFFQQRCELGRIGRRNMNRRLNLDIPQNNTFLLPRDILAAADHLIGMKFGMGILDDMNHLKNKRIRSVADLLQDQFGLALVRLENMVRGTMSGAIRHKLIPTPQNLVTSTTLTTTFESFFGLHPLSQVLDRTNPLTQIVHGRKLSYLGPGGLTGRTASFRIRDIHPSHYGRICPIDTSEGINVGLIGSLSIHARIGPWGSLESPFYEISERSKKVRMLYLSPSRDEYYMVAAGNSLALNRGSQEEQVVPARYRQEFLTIEWEQVHLRNIFPFQYFSIGASLIPFIEHNDANRALMSSNMQRQAVPLSRSEKCIVGTGLESQVALDSGVPAIAEHEGKIVYTDTDKIILSGNGDTLSIPLVRYQRSNKNTCMHQKPQVARGKCIKKGQILADGAATVGGELSLGKNVLVAYMPWEGYNFEDAVLINERLVYGDIYTSFHIRKYEIQTHVTSHGPERITNEIPHLEAHLLRNLDKKGVVMLGSWVETGDILVGKLTPQMAKESSYAPEDRLLRAILGIQISTSKETCLKLPIGSRGRVIDVRWIQKKGGSSYNPETIRVYISQKREIKVGDKVAGRHGNKGIVSKILPRQDMPYLQDGRPVDMVFNPLGVPSRMNVGQIFECSLGLAGELLDRHYRIAPFDERYEQEASRKLVFSELYEASKQTANPWVFEPEYPGKSRIFDGRTGDPFEQPVIIGKPYILKLIHQVDDKIHGRCSGHYALVTQQPLRGRAKQGGQRVGEMEVWALEGFGVAHILQEMLTYKSDHIRARQEVLGTTIIGGPIPKPEDAPESFRLLVRELRSLALELNHFLVSEKNFQINRKDA</w:t>
      </w:r>
    </w:p>
    <w:p w:rsidR="00000000" w:rsidDel="00000000" w:rsidP="00000000" w:rsidRDefault="00000000" w:rsidRPr="00000000" w14:paraId="00000044">
      <w:pPr>
        <w:tabs>
          <w:tab w:val="left" w:pos="765"/>
          <w:tab w:val="left" w:pos="900"/>
        </w:tabs>
        <w:spacing w:after="57" w:before="57" w:line="36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Faz uma busca de BLAST com a sequência original (se sua sequência pode ser traduzida use a sequência de proteínas com a fase de leitura mais comprida) e descarregue a sequência mais semelhante de uma outra espécie. Por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exemplo, se no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ponto 1 você identifica que sua sequência é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vertAlign w:val="baseline"/>
          <w:rtl w:val="0"/>
        </w:rPr>
        <w:t xml:space="preserve">Homo sapiens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, aqui você tem que procurar uma sequência semelhante dentro do resultado do BLAST de uma outra espécie diferente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vertAlign w:val="baseline"/>
          <w:rtl w:val="0"/>
        </w:rPr>
        <w:t xml:space="preserve">Homo sapiens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Descreva brevemente o procedimento para achar essa segunda sequência.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encontrar a segunda sequência, como foi utilizado uma sequência de aminoácidos,  a busca foi realizada no BLASTP. Então foi colocada a sequência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"&gt;12.fa_ 95 [787 - 4002]” na busca do BLASTP, utilizando as configurações padrões. Em seguida e como esperado, as primeiras sequências mais similares pertenciam a espécie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Cannabis Sativa,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então foi selecionada a sequência de outra espécie entre os primeiros resultados, pertencente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Pteroceltis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tatarinowii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o código de acesso (Accession Number) no banco de dados do NCBI, para essa sequência? O E value,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porcentagem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de identidade calculado pelo BLAST?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 código de acesso é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YP_009530027.1, o E value é  0 e a porcentagem de identidade é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97.76%.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Faz um alinhamento global exato com o algoritmo de Needleman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&amp; Wunsch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entre a sequência original e a sequência do ponto 6, usando os seguintes parâmetros: MATCH=5; MISMATCH=-2; GAPS=-6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Descreva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o procedimento que usou para obter o alinhamento?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obter o alinhamento global foi utilizado o Rstudio ( como não moro em Piracicaba não consegui utilizar os computadores do CENA). Então foi utilizado o pacote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shd w:fill="f5f5f5" w:val="clear"/>
          <w:rtl w:val="0"/>
        </w:rPr>
        <w:t xml:space="preserve">Biostrings  </w:t>
      </w:r>
      <w:r w:rsidDel="00000000" w:rsidR="00000000" w:rsidRPr="00000000">
        <w:rPr>
          <w:rFonts w:ascii="Times New Roman" w:cs="Times New Roman" w:eastAsia="Times New Roman" w:hAnsi="Times New Roman"/>
          <w:shd w:fill="f5f5f5" w:val="clear"/>
          <w:rtl w:val="0"/>
        </w:rPr>
        <w:t xml:space="preserve">e a função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pairwiseAlignment()</w:t>
      </w:r>
      <w:r w:rsidDel="00000000" w:rsidR="00000000" w:rsidRPr="00000000">
        <w:rPr>
          <w:rFonts w:ascii="Times New Roman" w:cs="Times New Roman" w:eastAsia="Times New Roman" w:hAnsi="Times New Roman"/>
          <w:shd w:fill="f5f5f5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hd w:fill="f5f5f5" w:val="clear"/>
          <w:rtl w:val="0"/>
        </w:rPr>
        <w:t xml:space="preserve"> a qual faz o alinhamento global utilizando o algoritmo de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Needleman-Wunsch.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Seguindo os parâmetros descritos acima foi criada a matriz de substituição,  representada abaixo: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  R  N  D  C  Q  E  G  H  I  L  K  M  F  P  S  T  W  Y  V  B  J  Z  X 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 5 -2 -2 -2 -2 -2 -2 -2 -2 -2 -2 -2 -2 -2 -2 -2 -2 -2 -2 -2 -2 -2 -2 -2 -2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 -2  5 -2 -2 -2 -2 -2 -2 -2 -2 -2 -2 -2 -2 -2 -2 -2 -2 -2 -2 -2 -2 -2 -2 -2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 -2 -2  5 -2 -2 -2 -2 -2 -2 -2 -2 -2 -2 -2 -2 -2 -2 -2 -2 -2 -2 -2 -2 -2 -2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 -2 -2 -2  5 -2 -2 -2 -2 -2 -2 -2 -2 -2 -2 -2 -2 -2 -2 -2 -2 -2 -2 -2 -2 -2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-2 -2 -2 -2  5 -2 -2 -2 -2 -2 -2 -2 -2 -2 -2 -2 -2 -2 -2 -2 -2 -2 -2 -2 -2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 -2 -2 -2 -2 -2  5 -2 -2 -2 -2 -2 -2 -2 -2 -2 -2 -2 -2 -2 -2 -2 -2 -2 -2 -2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 -2 -2 -2 -2 -2 -2  5 -2 -2 -2 -2 -2 -2 -2 -2 -2 -2 -2 -2 -2 -2 -2 -2 -2 -2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 -2 -2 -2 -2 -2 -2 -2  5 -2 -2 -2 -2 -2 -2 -2 -2 -2 -2 -2 -2 -2 -2 -2 -2 -2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 -2 -2 -2 -2 -2 -2 -2 -2  5 -2 -2 -2 -2 -2 -2 -2 -2 -2 -2 -2 -2 -2 -2 -2 -2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-2 -2 -2 -2 -2 -2 -2 -2 -2  5 -2 -2 -2 -2 -2 -2 -2 -2 -2 -2 -2 -2 -2 -2 -2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 -2 -2 -2 -2 -2 -2 -2 -2 -2 -2  5 -2 -2 -2 -2 -2 -2 -2 -2 -2 -2 -2 -2 -2 -2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 -2 -2 -2 -2 -2 -2 -2 -2 -2 -2 -2  5 -2 -2 -2 -2 -2 -2 -2 -2 -2 -2 -2 -2 -2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 -2 -2 -2 -2 -2 -2 -2 -2 -2 -2 -2 -2  5 -2 -2 -2 -2 -2 -2 -2 -2 -2 -2 -2 -2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 -2 -2 -2 -2 -2 -2 -2 -2 -2 -2 -2 -2 -2  5 -2 -2 -2 -2 -2 -2 -2 -2 -2 -2 -2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 -2 -2 -2 -2 -2 -2 -2 -2 -2 -2 -2 -2 -2 -2  5 -2 -2 -2 -2 -2 -2 -2 -2 -2 -2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-2 -2 -2 -2 -2 -2 -2 -2 -2 -2 -2 -2 -2 -2 -2  5 -2 -2 -2 -2 -2 -2 -2 -2 -2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 -2 -2 -2 -2 -2 -2 -2 -2 -2 -2 -2 -2 -2 -2 -2 -2  5 -2 -2 -2 -2 -2 -2 -2 -2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 -2 -2 -2 -2 -2 -2 -2 -2 -2 -2 -2 -2 -2 -2 -2 -2 -2  5 -2 -2 -2 -2 -2 -2 -2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-2 -2 -2 -2 -2 -2 -2 -2 -2 -2 -2 -2 -2 -2 -2 -2 -2 -2  5 -2 -2 -2 -2 -2 -2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 -2 -2 -2 -2 -2 -2 -2 -2 -2 -2 -2 -2 -2 -2 -2 -2 -2 -2 -2  5 -2 -2 -2 -2 -2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-2 -2 -2 -2 -2 -2 -2 -2 -2 -2 -2 -2 -2 -2 -2 -2 -2 -2 -2 -2  5 -2 -2 -2 -2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 -2 -2 -2 -2 -2 -2 -2 -2 -2 -2 -2 -2 -2 -2 -2 -2 -2 -2 -2 -2 -2  5 -2 -2 -2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 -2 -2 -2 -2 -2 -2 -2 -2 -2 -2 -2 -2 -2 -2 -2 -2 -2 -2 -2 -2 -2 -2  5 -2 -2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44.7244094488178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-2 -2 -2 -2 -2 -2 -2 -2 -2 -2 -2 -2 -2 -2 -2 -2 -2 -2 -2 -2 -2 -2 -2  5 -2</w:t>
      </w:r>
    </w:p>
    <w:p w:rsidR="00000000" w:rsidDel="00000000" w:rsidP="00000000" w:rsidRDefault="00000000" w:rsidRPr="00000000" w14:paraId="00000070">
      <w:pPr>
        <w:spacing w:line="264" w:lineRule="auto"/>
        <w:ind w:right="-1144.7244094488178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-2 -2 -2 -2 -2 -2 -2 -2 -2 -2 -2 -2 -2 -2 -2 -2 -2 -2 -2 -2 -2 -2 -2 -2  5</w:t>
      </w:r>
    </w:p>
    <w:p w:rsidR="00000000" w:rsidDel="00000000" w:rsidP="00000000" w:rsidRDefault="00000000" w:rsidRPr="00000000" w14:paraId="00000071">
      <w:pPr>
        <w:spacing w:line="264" w:lineRule="auto"/>
        <w:ind w:right="-1144.7244094488178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Então, foi utilizado o  seguinte  código para obter o alinhamento, sendo X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sequência de proteínas com a fase de leitura mais comprida da sequência da pergunta 1 e Y a sequência encontrada na pergunta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64" w:lineRule="auto"/>
        <w:ind w:right="-1144.7244094488178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X&lt;-'KKMLGDGNGKMSTIPGFNQIQFEGFCRFIDQGLTEELYKFPKMEDTDQEIEFQLFVETYQLAEPLIKERDAVYESLTYSSELYVSAGLIWKTSRDMQEQTIFIGNIPLMNSLGTSIVNGIYRIVINQILQSPGIYYRSELDHNGISVYTGTIISDWGGRLELEIDRKARIWARVSRKQKISILVLSSAMGSNLREILENVCYPEIFLSFLNDKEKKKIKSKENAILEFYQQFACVGGDPVFSESLCKELQKKFFQQRCELGRIGRRNMNRRLNLDIPQNNTFLLPRDILAAADHLIGMKFGMGILDDMNHLKNKRIRSVADLLQDQFGLALVRLENMVRGTMSGAIRHKLIPTPQNLVTSTTLTTTFESFFGLHPLSQVLDRTNPLTQIVHGRKLSYLGPGGLTGRTASFRIRDIHPSHYGRICPIDTSEGINVGLIGSLSIHARIGPWGSLESPFYEISERSKKVRMLYLSPSRDEYYMVAAGNSLALNRGSQEEQVVPARYRQEFLTIEWEQVHLRNIFPFQYFSIGASLIPFIEHNDANRALMSSNMQRQAVPLSRSEKCIVGTGLESQVALDSGVPAIAEHEGKIVYTDTDKIILSGNGDTLSIPLVRYQRSNKNTCMHQKPQVARGKCIKKGQILADGAATVGGELSLGKNVLVAYMPWEGYNFEDAVLINERLVYGDIYTSFHIRKYEIQTHVTSHGPERITNEIPHLEAHLLRNLDKKGVVMLGSWVETGDILVGKLTPQMAKESSYAPEDRLLRAILGIQISTSKETCLKLPIGSRGRVIDVRWIQKKGGSSYNPETIRVYISQKREIKVGDKVAGRHGNKGIVSKILPRQDMPYLQDGRPVDMVFNPLGVPSRMNVGQIFECSLGLAGELLDRHYRIAPFDERYEQEASRKLVFSELYEASKQTANPWVFEPEYPGKSRIFDGRTGDPFEQPVIIGKPYILKLIHQVDDKIHGRCSGHYALVTQQPLRGRAKQGGQRVGEMEVWALEGFGVAHILQEMLTYKSDHIRARQEVLGTTIIGGPIPKPEDAPESFRLLVRELRSLALELNHFLVSEKNFQINRKDA'</w:t>
      </w:r>
    </w:p>
    <w:p w:rsidR="00000000" w:rsidDel="00000000" w:rsidP="00000000" w:rsidRDefault="00000000" w:rsidRPr="00000000" w14:paraId="00000075">
      <w:pPr>
        <w:spacing w:line="264" w:lineRule="auto"/>
        <w:ind w:right="-1144.7244094488178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64" w:lineRule="auto"/>
        <w:ind w:right="-1144.7244094488178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Y &lt;-'MLGGGNGKMSTIPGFNQIQFEGFCRFIDQGLTEELYKFPKIEDTDQEIEFQLFVETYQLVEPLIKERDAVYESLTYSSELYVSAGLIWKTSRDMQEQIIFIGNIPLMNSLGTSIVNGIYRIVINQILQSPGIYYRSELDHNGISVYTGTVISDWGGRLELEIDRKARIWARVSRKQKISILVLSSAMGSNLREILENVCYPEIFLSFLNDKEKKKIKSKENAILEFYQQFACVGGDPVFSESLCKELQKKFFKQRCELGRIGRRNMNRRLNLDIPQNNTFLLPRDILAAADHLIGMKFGMGILDDMNHLKNKRIRSVADLVQDQFGLALVRLENMVRGTMCGAIRHKLIPTPQNLVTSTTLTTTYESFFGLHPLSQVLDRTNPLTQIVHGRKSSYLGPGGLTGRTASFRVRDIHPSHYGRICPIDTSEGINVGLIGSLAIHARIGHWGSLESPFYEISERSKKIRMLYLSPSRDEYYMVAAGNSLALNRGSQEEQVVPARYRQEFLTIEWEQVHFRNIYPFQYFSIGASLIPFIEHNDANRALMSSNMQRQAVPLSRSEKCIVGTGLESQVALDSGVPAIAEHEGKIIYTDTDKIILSGNGDTLSIPLVIYQRSNKNTCMHQKPQVARGKCIKKGQILADGAATVDGELSLGKNVLVAYMPWEGYNSEDAVLINERLVYGDIYTSFHIRKYEIQTHVTSHGPERITNEIPHLEAHLLRNLDKKGVVMLGSWVETGDILVGKLTPQMAKESSYAPEDRLLRAILGIQISTSKETCLKLPIGSRGRVIDVRWIQKRGGSSYNPETIRVYISQKREIKVGDKVAGRHGNKGIVSKILPRQDMPYLQDGRPVDMVFNPLGVPSRMNVGQIFECSLGLAGGLLDRHYRLAPFDERYEQEASRKLVFSELYEASKQTANPWVFEPEYPGKSRIFDGRTGDPFEQPVIIGKPYILKLIHQVDDKIHGRCSGHYALVTQQPLRGRAKQGGQRVGEMEVWALEGFGVAHILQEMLTYKSDHIRARQEVLGATIIGGPIPKPEDAPESFRLLVRELRSLALELNHFLVSEKNFQINRKDA'</w:t>
      </w:r>
    </w:p>
    <w:p w:rsidR="00000000" w:rsidDel="00000000" w:rsidP="00000000" w:rsidRDefault="00000000" w:rsidRPr="00000000" w14:paraId="00000077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globalAlign&lt;- pairwiseAlignment(X, Y, type= "global",</w:t>
      </w:r>
    </w:p>
    <w:p w:rsidR="00000000" w:rsidDel="00000000" w:rsidP="00000000" w:rsidRDefault="00000000" w:rsidRPr="00000000" w14:paraId="0000007B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      substitutionMatrix =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Matriz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      gapOpening = -6,</w:t>
      </w:r>
    </w:p>
    <w:p w:rsidR="00000000" w:rsidDel="00000000" w:rsidP="00000000" w:rsidRDefault="00000000" w:rsidRPr="00000000" w14:paraId="0000007D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      gapExtension = -6, </w:t>
      </w:r>
    </w:p>
    <w:p w:rsidR="00000000" w:rsidDel="00000000" w:rsidP="00000000" w:rsidRDefault="00000000" w:rsidRPr="00000000" w14:paraId="0000007E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      scoreOnly = FALSE)</w:t>
      </w:r>
    </w:p>
    <w:p w:rsidR="00000000" w:rsidDel="00000000" w:rsidP="00000000" w:rsidRDefault="00000000" w:rsidRPr="00000000" w14:paraId="0000007F">
      <w:pPr>
        <w:spacing w:line="264" w:lineRule="auto"/>
        <w:ind w:right="-1144.7244094488178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64" w:lineRule="auto"/>
        <w:ind w:right="-1144.7244094488178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&gt; globalAlign</w:t>
      </w:r>
    </w:p>
    <w:p w:rsidR="00000000" w:rsidDel="00000000" w:rsidP="00000000" w:rsidRDefault="00000000" w:rsidRPr="00000000" w14:paraId="00000081">
      <w:pPr>
        <w:spacing w:line="264" w:lineRule="auto"/>
        <w:ind w:right="-1144.7244094488178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64" w:lineRule="auto"/>
        <w:ind w:right="-1144.7244094488178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Global PairwiseAlignmentsSingleSubject (1 of 1)</w:t>
      </w:r>
    </w:p>
    <w:p w:rsidR="00000000" w:rsidDel="00000000" w:rsidP="00000000" w:rsidRDefault="00000000" w:rsidRPr="00000000" w14:paraId="00000083">
      <w:pPr>
        <w:spacing w:line="264" w:lineRule="auto"/>
        <w:ind w:right="-1144.7244094488178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pattern: KKMLGDGNGKMSTIPGFNQIQFEGFCRFIDQGLTEELYKFPKMEDTDQEIEFQ...VLGTTIIGGPIPKPEDAPESFRLLVRELRSLALELNHFLVSEKNFQINRKDA</w:t>
      </w:r>
    </w:p>
    <w:p w:rsidR="00000000" w:rsidDel="00000000" w:rsidP="00000000" w:rsidRDefault="00000000" w:rsidRPr="00000000" w14:paraId="00000084">
      <w:pPr>
        <w:spacing w:line="264" w:lineRule="auto"/>
        <w:ind w:right="-1144.7244094488178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subject: --MLGGGNGKMSTIPGFNQIQFEGFCRFIDQGLTEELYKFPKIEDTDQEIEFQ...VLGATIIGGPIPKPEDAPESFRLLVRELRSLALELNHFLVSEKNFQINRKDA</w:t>
      </w:r>
    </w:p>
    <w:p w:rsidR="00000000" w:rsidDel="00000000" w:rsidP="00000000" w:rsidRDefault="00000000" w:rsidRPr="00000000" w14:paraId="00000085">
      <w:pPr>
        <w:spacing w:line="264" w:lineRule="auto"/>
        <w:ind w:right="-1144.72440944881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score: 5164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Acima podemos observar o começo e o final do alinhamento, e também o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a pontuação do alinhamento?</w:t>
      </w:r>
    </w:p>
    <w:p w:rsidR="00000000" w:rsidDel="00000000" w:rsidP="00000000" w:rsidRDefault="00000000" w:rsidRPr="00000000" w14:paraId="00000089">
      <w:pPr>
        <w:spacing w:line="264" w:lineRule="auto"/>
        <w:ind w:right="-1144.72440944881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5164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E5EC6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u5G2NrFvTib+2iFzjUOQA9elA==">AMUW2mWlVBtnShperTK7uScXbt2dyuFeLrMvFNAURebSMM3+gW60d0mw/4e8OoBf7z6npyDAqMDOVSy7+BFDoWhD/GNLtOKpQ8fETuUgvG+H6G11whFrGRI=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2020-04-10T01:11:00Z</dcterms:created>
  <dc:creator>Diego Mauricio Riaño Pachón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