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CBCA8" w14:textId="77777777" w:rsidR="00191A17" w:rsidRPr="00191A17" w:rsidRDefault="00191A17" w:rsidP="00191A17">
      <w:pPr>
        <w:spacing w:after="0"/>
        <w:jc w:val="center"/>
        <w:rPr>
          <w:b/>
          <w:sz w:val="36"/>
        </w:rPr>
      </w:pPr>
      <w:r>
        <w:rPr>
          <w:b/>
          <w:sz w:val="36"/>
        </w:rPr>
        <w:t>Avtaleloven</w:t>
      </w:r>
    </w:p>
    <w:p w14:paraId="268E48FB" w14:textId="77777777" w:rsidR="00191A17" w:rsidRDefault="00191A17" w:rsidP="00191A17">
      <w:pPr>
        <w:spacing w:after="0"/>
        <w:jc w:val="center"/>
      </w:pPr>
      <w:r w:rsidRPr="00191A17">
        <w:t xml:space="preserve">Lov </w:t>
      </w:r>
      <w:r>
        <w:t xml:space="preserve">av 31. mai 1918 </w:t>
      </w:r>
      <w:r w:rsidRPr="00191A17">
        <w:t xml:space="preserve">om avslutning av avtaler, om </w:t>
      </w:r>
      <w:proofErr w:type="spellStart"/>
      <w:r w:rsidRPr="00191A17">
        <w:t>fuldmagt</w:t>
      </w:r>
      <w:proofErr w:type="spellEnd"/>
      <w:r w:rsidRPr="00191A17">
        <w:t xml:space="preserve"> og om ugyldige viljeserklæringer</w:t>
      </w:r>
    </w:p>
    <w:p w14:paraId="3B9297C1" w14:textId="77777777" w:rsidR="00191A17" w:rsidRDefault="00191A17" w:rsidP="00191A17">
      <w:pPr>
        <w:spacing w:after="0"/>
      </w:pPr>
    </w:p>
    <w:p w14:paraId="01D4A766" w14:textId="77777777" w:rsidR="00191A17" w:rsidRDefault="003D67CE" w:rsidP="00191A17">
      <w:pPr>
        <w:spacing w:after="0"/>
      </w:pPr>
      <w:r>
        <w:t xml:space="preserve"> </w:t>
      </w:r>
    </w:p>
    <w:p w14:paraId="5626B730" w14:textId="77777777" w:rsidR="00191A17" w:rsidRDefault="00191A17" w:rsidP="00191A17">
      <w:pPr>
        <w:spacing w:after="0"/>
      </w:pPr>
      <w:r>
        <w:t>Kapitteloversikt:</w:t>
      </w:r>
    </w:p>
    <w:p w14:paraId="264EA30E" w14:textId="77777777" w:rsidR="00191A17" w:rsidRDefault="00191A17" w:rsidP="00191A17">
      <w:pPr>
        <w:spacing w:after="0"/>
      </w:pPr>
    </w:p>
    <w:p w14:paraId="31D208CF" w14:textId="77777777" w:rsidR="00191A17" w:rsidRDefault="00191A17" w:rsidP="00191A17">
      <w:pPr>
        <w:spacing w:after="0"/>
      </w:pPr>
      <w:r>
        <w:t>1ste kapitel. Om avsl</w:t>
      </w:r>
      <w:r w:rsidR="00D876EB">
        <w:t>utning av avtaler. (§§ 1 - 9 a)</w:t>
      </w:r>
    </w:p>
    <w:p w14:paraId="61A8B3EE" w14:textId="77777777" w:rsidR="00191A17" w:rsidRDefault="00191A17" w:rsidP="00191A17">
      <w:pPr>
        <w:spacing w:after="0"/>
      </w:pPr>
      <w:r>
        <w:t xml:space="preserve">2det kapitel. Om </w:t>
      </w:r>
      <w:proofErr w:type="spellStart"/>
      <w:r>
        <w:t>fuldma</w:t>
      </w:r>
      <w:r w:rsidR="00D876EB">
        <w:t>gt</w:t>
      </w:r>
      <w:proofErr w:type="spellEnd"/>
      <w:r w:rsidR="00D876EB">
        <w:t>. (§§ 10 - 27)</w:t>
      </w:r>
    </w:p>
    <w:p w14:paraId="200B9D49" w14:textId="77777777" w:rsidR="00191A17" w:rsidRDefault="00191A17" w:rsidP="00191A17">
      <w:pPr>
        <w:spacing w:after="0"/>
      </w:pPr>
      <w:r>
        <w:t xml:space="preserve">3dje kapitel. Om ugyldige </w:t>
      </w:r>
      <w:r w:rsidR="00D876EB">
        <w:t>viljeserklæringer. (§§ 28 - 38)</w:t>
      </w:r>
    </w:p>
    <w:p w14:paraId="789DBB9A" w14:textId="77777777" w:rsidR="00191A17" w:rsidRDefault="00191A17" w:rsidP="00191A17">
      <w:pPr>
        <w:spacing w:after="0"/>
      </w:pPr>
      <w:r>
        <w:t>4de kapitel. Særlige bestemmelser for fo</w:t>
      </w:r>
      <w:r w:rsidR="00D876EB">
        <w:t>rbrukeravtaler (§§ 38 a - 38 b)</w:t>
      </w:r>
    </w:p>
    <w:p w14:paraId="56330B17" w14:textId="77777777" w:rsidR="00191A17" w:rsidRDefault="00191A17" w:rsidP="00191A17">
      <w:pPr>
        <w:spacing w:after="0"/>
      </w:pPr>
      <w:r>
        <w:t>5te kapitel. Slutningsbestemmelser. (§§ 39 - 41)</w:t>
      </w:r>
    </w:p>
    <w:p w14:paraId="7F3D4CD7" w14:textId="77777777" w:rsidR="00191A17" w:rsidRDefault="00191A17" w:rsidP="00191A17">
      <w:pPr>
        <w:spacing w:after="0"/>
      </w:pPr>
    </w:p>
    <w:p w14:paraId="6DB9CBFD" w14:textId="77777777" w:rsidR="00191A17" w:rsidRDefault="00191A17" w:rsidP="00191A17">
      <w:pPr>
        <w:spacing w:after="0"/>
      </w:pPr>
    </w:p>
    <w:p w14:paraId="0BD39ABB" w14:textId="77777777" w:rsidR="00191A17" w:rsidRDefault="00191A17" w:rsidP="00191A17">
      <w:pPr>
        <w:spacing w:after="0"/>
      </w:pPr>
      <w:r>
        <w:t>1ste kapitel. Om avslutning av avtaler.</w:t>
      </w:r>
    </w:p>
    <w:p w14:paraId="4FE3A81D" w14:textId="77777777" w:rsidR="00191A17" w:rsidRDefault="00191A17" w:rsidP="00191A17">
      <w:pPr>
        <w:spacing w:after="0"/>
      </w:pPr>
    </w:p>
    <w:p w14:paraId="6BB53281" w14:textId="77777777" w:rsidR="00191A17" w:rsidRDefault="00191A17" w:rsidP="00191A17">
      <w:pPr>
        <w:spacing w:after="0"/>
        <w:rPr>
          <w:highlight w:val="yellow"/>
        </w:rPr>
      </w:pPr>
      <w:r>
        <w:t xml:space="preserve">§ 1. </w:t>
      </w:r>
      <w:proofErr w:type="spellStart"/>
      <w:r w:rsidRPr="001E3B2D">
        <w:rPr>
          <w:highlight w:val="yellow"/>
        </w:rPr>
        <w:t>Reglerne</w:t>
      </w:r>
      <w:proofErr w:type="spellEnd"/>
      <w:r w:rsidRPr="001E3B2D">
        <w:rPr>
          <w:highlight w:val="yellow"/>
        </w:rPr>
        <w:t xml:space="preserve"> i dette kapitel kommer til anvendelse, hvis ikke andet følger av </w:t>
      </w:r>
      <w:proofErr w:type="spellStart"/>
      <w:r w:rsidRPr="001E3B2D">
        <w:rPr>
          <w:highlight w:val="yellow"/>
        </w:rPr>
        <w:t>retshandelen</w:t>
      </w:r>
      <w:proofErr w:type="spellEnd"/>
      <w:r w:rsidRPr="001E3B2D">
        <w:rPr>
          <w:highlight w:val="yellow"/>
        </w:rPr>
        <w:t xml:space="preserve"> eller av handelsbruk eller anden sedvane.</w:t>
      </w:r>
    </w:p>
    <w:p w14:paraId="215F7421" w14:textId="77777777" w:rsidR="001E3B2D" w:rsidRPr="00A57D54" w:rsidRDefault="00A13643" w:rsidP="00191A17">
      <w:pPr>
        <w:spacing w:after="0"/>
        <w:rPr>
          <w:color w:val="FF0000"/>
        </w:rPr>
      </w:pPr>
      <w:r w:rsidRPr="00A57D54">
        <w:rPr>
          <w:color w:val="FF0000"/>
        </w:rPr>
        <w:t xml:space="preserve">Fravikelig. </w:t>
      </w:r>
      <w:r w:rsidR="00A57D54" w:rsidRPr="00A57D54">
        <w:rPr>
          <w:color w:val="FF0000"/>
        </w:rPr>
        <w:t>Kan avtale deg vekk ra avtaleloven.</w:t>
      </w:r>
    </w:p>
    <w:p w14:paraId="65F6D3CD" w14:textId="77777777" w:rsidR="001027C8" w:rsidRDefault="001027C8" w:rsidP="00191A17">
      <w:pPr>
        <w:spacing w:after="0"/>
      </w:pPr>
    </w:p>
    <w:p w14:paraId="49285A0E" w14:textId="77777777" w:rsidR="00191A17" w:rsidRDefault="00191A17" w:rsidP="00191A17">
      <w:pPr>
        <w:spacing w:after="0"/>
      </w:pPr>
      <w:r>
        <w:t xml:space="preserve">§ 2.Har den, som har tilbudt at slutte en avtale, </w:t>
      </w:r>
      <w:r w:rsidRPr="00353790">
        <w:rPr>
          <w:highlight w:val="yellow"/>
        </w:rPr>
        <w:t xml:space="preserve">forlangt svar </w:t>
      </w:r>
      <w:proofErr w:type="spellStart"/>
      <w:r w:rsidRPr="00353790">
        <w:rPr>
          <w:highlight w:val="yellow"/>
        </w:rPr>
        <w:t>inden</w:t>
      </w:r>
      <w:proofErr w:type="spellEnd"/>
      <w:r w:rsidRPr="00353790">
        <w:rPr>
          <w:highlight w:val="yellow"/>
        </w:rPr>
        <w:t xml:space="preserve"> e</w:t>
      </w:r>
      <w:r w:rsidRPr="00911180">
        <w:rPr>
          <w:highlight w:val="yellow"/>
        </w:rPr>
        <w:t>n viss frist (</w:t>
      </w:r>
      <w:proofErr w:type="spellStart"/>
      <w:r w:rsidRPr="00911180">
        <w:rPr>
          <w:highlight w:val="yellow"/>
        </w:rPr>
        <w:t>akceptfrist</w:t>
      </w:r>
      <w:proofErr w:type="spellEnd"/>
      <w:r w:rsidRPr="00911180">
        <w:rPr>
          <w:highlight w:val="yellow"/>
        </w:rPr>
        <w:t>),</w:t>
      </w:r>
      <w:r>
        <w:t xml:space="preserve"> </w:t>
      </w:r>
      <w:proofErr w:type="spellStart"/>
      <w:r>
        <w:t>maa</w:t>
      </w:r>
      <w:proofErr w:type="spellEnd"/>
      <w:r>
        <w:t xml:space="preserve"> svar, som antar tilbudet (</w:t>
      </w:r>
      <w:proofErr w:type="spellStart"/>
      <w:r w:rsidRPr="00911180">
        <w:rPr>
          <w:highlight w:val="yellow"/>
        </w:rPr>
        <w:t>akcept</w:t>
      </w:r>
      <w:proofErr w:type="spellEnd"/>
      <w:r w:rsidRPr="00911180">
        <w:rPr>
          <w:highlight w:val="yellow"/>
        </w:rPr>
        <w:t xml:space="preserve">), være </w:t>
      </w:r>
      <w:r w:rsidRPr="00353790">
        <w:rPr>
          <w:highlight w:val="yellow"/>
        </w:rPr>
        <w:t>kommet frem til ham, før fristen er ute.</w:t>
      </w:r>
    </w:p>
    <w:p w14:paraId="2C13AB38" w14:textId="77777777" w:rsidR="00191A17" w:rsidRDefault="00191A17" w:rsidP="00191A17">
      <w:pPr>
        <w:spacing w:after="0"/>
      </w:pPr>
      <w:r>
        <w:t xml:space="preserve">Er tilbudet gjort i brev, regnes fristen fra den dag, brevet er datert. Er tilbudet gjort i telegram, regnes fristen fra det </w:t>
      </w:r>
      <w:proofErr w:type="spellStart"/>
      <w:r>
        <w:t>øieblik</w:t>
      </w:r>
      <w:proofErr w:type="spellEnd"/>
      <w:r>
        <w:t xml:space="preserve">, det er </w:t>
      </w:r>
      <w:proofErr w:type="spellStart"/>
      <w:r>
        <w:t>indlevert</w:t>
      </w:r>
      <w:proofErr w:type="spellEnd"/>
      <w:r>
        <w:t xml:space="preserve"> til avsendelsesstedets </w:t>
      </w:r>
      <w:proofErr w:type="spellStart"/>
      <w:r>
        <w:t>telegrafstation</w:t>
      </w:r>
      <w:proofErr w:type="spellEnd"/>
      <w:r>
        <w:t>.</w:t>
      </w:r>
    </w:p>
    <w:p w14:paraId="099C5EE9" w14:textId="77777777" w:rsidR="006C068A" w:rsidRPr="004F5919" w:rsidRDefault="006C068A" w:rsidP="00191A17">
      <w:pPr>
        <w:spacing w:after="0"/>
        <w:rPr>
          <w:color w:val="FF0000"/>
        </w:rPr>
      </w:pPr>
      <w:r w:rsidRPr="004F5919">
        <w:rPr>
          <w:color w:val="FF0000"/>
        </w:rPr>
        <w:t>(</w:t>
      </w:r>
      <w:r w:rsidR="00353790" w:rsidRPr="004F5919">
        <w:rPr>
          <w:color w:val="FF0000"/>
        </w:rPr>
        <w:t xml:space="preserve">Posten kan rote det til. </w:t>
      </w:r>
      <w:r w:rsidR="00AF22FF" w:rsidRPr="004F5919">
        <w:rPr>
          <w:color w:val="FF0000"/>
        </w:rPr>
        <w:t>Se paragraf 4</w:t>
      </w:r>
    </w:p>
    <w:p w14:paraId="4EF1C2C5" w14:textId="77777777" w:rsidR="00191A17" w:rsidRDefault="00191A17" w:rsidP="00191A17">
      <w:pPr>
        <w:spacing w:after="0"/>
      </w:pPr>
    </w:p>
    <w:p w14:paraId="2BC9ED43" w14:textId="77777777" w:rsidR="00191A17" w:rsidRDefault="00191A17" w:rsidP="00191A17">
      <w:pPr>
        <w:spacing w:after="0"/>
      </w:pPr>
      <w:r>
        <w:t xml:space="preserve">§ 3.Har tilbyderen </w:t>
      </w:r>
      <w:r w:rsidRPr="00EE4309">
        <w:rPr>
          <w:highlight w:val="yellow"/>
        </w:rPr>
        <w:t xml:space="preserve">ikke </w:t>
      </w:r>
      <w:proofErr w:type="spellStart"/>
      <w:r w:rsidRPr="00EE4309">
        <w:rPr>
          <w:highlight w:val="yellow"/>
        </w:rPr>
        <w:t>fastsat</w:t>
      </w:r>
      <w:proofErr w:type="spellEnd"/>
      <w:r w:rsidRPr="00EE4309">
        <w:rPr>
          <w:highlight w:val="yellow"/>
        </w:rPr>
        <w:t xml:space="preserve"> nogen </w:t>
      </w:r>
      <w:proofErr w:type="spellStart"/>
      <w:r w:rsidRPr="00EE4309">
        <w:rPr>
          <w:highlight w:val="yellow"/>
        </w:rPr>
        <w:t>akceptfrist</w:t>
      </w:r>
      <w:proofErr w:type="spellEnd"/>
      <w:r>
        <w:t xml:space="preserve">, </w:t>
      </w:r>
      <w:proofErr w:type="spellStart"/>
      <w:r>
        <w:t>maa</w:t>
      </w:r>
      <w:proofErr w:type="spellEnd"/>
      <w:r>
        <w:t xml:space="preserve"> </w:t>
      </w:r>
      <w:proofErr w:type="spellStart"/>
      <w:r>
        <w:t>akcepten</w:t>
      </w:r>
      <w:proofErr w:type="spellEnd"/>
      <w:r>
        <w:t xml:space="preserve">, hvis tilbudet er gjort i brev eller telegram, være kommet frem til ham </w:t>
      </w:r>
      <w:proofErr w:type="spellStart"/>
      <w:r>
        <w:t>inden</w:t>
      </w:r>
      <w:proofErr w:type="spellEnd"/>
      <w:r>
        <w:t xml:space="preserve"> utløpet av den tid, som han, da han avgav tilbudet, </w:t>
      </w:r>
      <w:proofErr w:type="spellStart"/>
      <w:r>
        <w:t>maatte</w:t>
      </w:r>
      <w:proofErr w:type="spellEnd"/>
      <w:r>
        <w:t xml:space="preserve"> regne </w:t>
      </w:r>
      <w:proofErr w:type="spellStart"/>
      <w:r>
        <w:t>paa</w:t>
      </w:r>
      <w:proofErr w:type="spellEnd"/>
      <w:r>
        <w:t xml:space="preserve"> skulde </w:t>
      </w:r>
      <w:proofErr w:type="spellStart"/>
      <w:r>
        <w:t>gaa</w:t>
      </w:r>
      <w:proofErr w:type="spellEnd"/>
      <w:r>
        <w:t xml:space="preserve"> med. Tiden beregnes, hvis ikke andet </w:t>
      </w:r>
      <w:proofErr w:type="spellStart"/>
      <w:r>
        <w:t>fremgaar</w:t>
      </w:r>
      <w:proofErr w:type="spellEnd"/>
      <w:r>
        <w:t xml:space="preserve"> av forholdet, under </w:t>
      </w:r>
      <w:proofErr w:type="spellStart"/>
      <w:r>
        <w:t>forutsætning</w:t>
      </w:r>
      <w:proofErr w:type="spellEnd"/>
      <w:r>
        <w:t xml:space="preserve"> av, at tilbudet kommer frem uten forsinkelse, at den anden part skal ha </w:t>
      </w:r>
      <w:r w:rsidRPr="00EE4309">
        <w:rPr>
          <w:highlight w:val="yellow"/>
        </w:rPr>
        <w:t>rimelig tid</w:t>
      </w:r>
      <w:r>
        <w:t xml:space="preserve"> til at overveie, før han svarer, og at svaret ikke blir forsinket underveis. Er tilbudet gjort i telegram, skal </w:t>
      </w:r>
      <w:proofErr w:type="spellStart"/>
      <w:r>
        <w:t>akcepten</w:t>
      </w:r>
      <w:proofErr w:type="spellEnd"/>
      <w:r>
        <w:t xml:space="preserve"> telegraferes, hvis den ikke </w:t>
      </w:r>
      <w:proofErr w:type="spellStart"/>
      <w:r>
        <w:t>paa</w:t>
      </w:r>
      <w:proofErr w:type="spellEnd"/>
      <w:r>
        <w:t xml:space="preserve"> anden </w:t>
      </w:r>
      <w:proofErr w:type="spellStart"/>
      <w:r>
        <w:t>maate</w:t>
      </w:r>
      <w:proofErr w:type="spellEnd"/>
      <w:r>
        <w:t xml:space="preserve"> kommer </w:t>
      </w:r>
      <w:proofErr w:type="spellStart"/>
      <w:r>
        <w:t>likesaa</w:t>
      </w:r>
      <w:proofErr w:type="spellEnd"/>
      <w:r>
        <w:t xml:space="preserve"> tidlig frem.</w:t>
      </w:r>
    </w:p>
    <w:p w14:paraId="7C9FFA2E" w14:textId="77777777" w:rsidR="00191A17" w:rsidRDefault="00191A17" w:rsidP="00191A17">
      <w:pPr>
        <w:spacing w:after="0"/>
      </w:pPr>
      <w:r>
        <w:t xml:space="preserve">Er tilbudet gjort </w:t>
      </w:r>
      <w:proofErr w:type="spellStart"/>
      <w:r>
        <w:t>mundtlig</w:t>
      </w:r>
      <w:proofErr w:type="spellEnd"/>
      <w:r>
        <w:t xml:space="preserve"> og </w:t>
      </w:r>
      <w:proofErr w:type="spellStart"/>
      <w:r>
        <w:t>akceptfrist</w:t>
      </w:r>
      <w:proofErr w:type="spellEnd"/>
      <w:r>
        <w:t xml:space="preserve"> ikke </w:t>
      </w:r>
      <w:proofErr w:type="spellStart"/>
      <w:r>
        <w:t>indrømmet</w:t>
      </w:r>
      <w:proofErr w:type="spellEnd"/>
      <w:r>
        <w:t xml:space="preserve">, </w:t>
      </w:r>
      <w:proofErr w:type="spellStart"/>
      <w:r>
        <w:t>maa</w:t>
      </w:r>
      <w:proofErr w:type="spellEnd"/>
      <w:r>
        <w:t xml:space="preserve"> det straks </w:t>
      </w:r>
      <w:proofErr w:type="spellStart"/>
      <w:r>
        <w:t>akcepteres</w:t>
      </w:r>
      <w:proofErr w:type="spellEnd"/>
      <w:r>
        <w:t>.</w:t>
      </w:r>
    </w:p>
    <w:p w14:paraId="204DA48F" w14:textId="77777777" w:rsidR="00267C15" w:rsidRPr="00267C15" w:rsidRDefault="00267C15" w:rsidP="00191A17">
      <w:pPr>
        <w:spacing w:after="0"/>
        <w:rPr>
          <w:color w:val="FF0000"/>
        </w:rPr>
      </w:pPr>
      <w:r w:rsidRPr="00267C15">
        <w:rPr>
          <w:color w:val="FF0000"/>
        </w:rPr>
        <w:t xml:space="preserve">(Du må svare innen rimelig tid hvis det ikke er satt noen frist. </w:t>
      </w:r>
    </w:p>
    <w:p w14:paraId="5DAEC083" w14:textId="77777777" w:rsidR="00191A17" w:rsidRDefault="00191A17" w:rsidP="00191A17">
      <w:pPr>
        <w:spacing w:after="0"/>
      </w:pPr>
    </w:p>
    <w:p w14:paraId="141C5522" w14:textId="77777777" w:rsidR="00191A17" w:rsidRPr="00911180" w:rsidRDefault="00191A17" w:rsidP="00191A17">
      <w:pPr>
        <w:spacing w:after="0"/>
        <w:rPr>
          <w:highlight w:val="yellow"/>
        </w:rPr>
      </w:pPr>
      <w:r>
        <w:t>§ 4.</w:t>
      </w:r>
      <w:r w:rsidRPr="00911180">
        <w:rPr>
          <w:highlight w:val="yellow"/>
        </w:rPr>
        <w:t xml:space="preserve">Kommer </w:t>
      </w:r>
      <w:proofErr w:type="spellStart"/>
      <w:r w:rsidRPr="00911180">
        <w:rPr>
          <w:highlight w:val="yellow"/>
        </w:rPr>
        <w:t>akcepten</w:t>
      </w:r>
      <w:proofErr w:type="spellEnd"/>
      <w:r w:rsidRPr="00911180">
        <w:rPr>
          <w:highlight w:val="yellow"/>
        </w:rPr>
        <w:t xml:space="preserve"> for sent frem, ansees den for nyt tilbud.</w:t>
      </w:r>
    </w:p>
    <w:p w14:paraId="1DFAB047" w14:textId="77777777" w:rsidR="00191A17" w:rsidRDefault="00191A17" w:rsidP="00191A17">
      <w:pPr>
        <w:spacing w:after="0"/>
        <w:rPr>
          <w:highlight w:val="yellow"/>
        </w:rPr>
      </w:pPr>
      <w:r w:rsidRPr="00911180">
        <w:rPr>
          <w:highlight w:val="yellow"/>
        </w:rPr>
        <w:t xml:space="preserve">Dette </w:t>
      </w:r>
      <w:proofErr w:type="spellStart"/>
      <w:r w:rsidRPr="00911180">
        <w:rPr>
          <w:highlight w:val="yellow"/>
        </w:rPr>
        <w:t>gjælder</w:t>
      </w:r>
      <w:proofErr w:type="spellEnd"/>
      <w:r w:rsidRPr="00911180">
        <w:rPr>
          <w:highlight w:val="yellow"/>
        </w:rPr>
        <w:t xml:space="preserve"> dog ikke, hvis avsenderen av </w:t>
      </w:r>
      <w:proofErr w:type="spellStart"/>
      <w:r w:rsidRPr="00911180">
        <w:rPr>
          <w:highlight w:val="yellow"/>
        </w:rPr>
        <w:t>akcepten</w:t>
      </w:r>
      <w:proofErr w:type="spellEnd"/>
      <w:r w:rsidRPr="00911180">
        <w:rPr>
          <w:highlight w:val="yellow"/>
        </w:rPr>
        <w:t xml:space="preserve"> </w:t>
      </w:r>
      <w:proofErr w:type="spellStart"/>
      <w:r w:rsidRPr="00911180">
        <w:rPr>
          <w:highlight w:val="yellow"/>
        </w:rPr>
        <w:t>gaar</w:t>
      </w:r>
      <w:proofErr w:type="spellEnd"/>
      <w:r w:rsidRPr="00911180">
        <w:rPr>
          <w:highlight w:val="yellow"/>
        </w:rPr>
        <w:t xml:space="preserve"> ut fra, at den er kommet frem i rette tid, og tilbyderen </w:t>
      </w:r>
      <w:proofErr w:type="spellStart"/>
      <w:r w:rsidRPr="00911180">
        <w:rPr>
          <w:highlight w:val="yellow"/>
        </w:rPr>
        <w:t>maa</w:t>
      </w:r>
      <w:proofErr w:type="spellEnd"/>
      <w:r w:rsidRPr="00911180">
        <w:rPr>
          <w:highlight w:val="yellow"/>
        </w:rPr>
        <w:t xml:space="preserve"> </w:t>
      </w:r>
      <w:proofErr w:type="spellStart"/>
      <w:r w:rsidRPr="00911180">
        <w:rPr>
          <w:highlight w:val="yellow"/>
        </w:rPr>
        <w:t>forstaa</w:t>
      </w:r>
      <w:proofErr w:type="spellEnd"/>
      <w:r w:rsidRPr="00911180">
        <w:rPr>
          <w:highlight w:val="yellow"/>
        </w:rPr>
        <w:t xml:space="preserve"> dette. I </w:t>
      </w:r>
      <w:proofErr w:type="spellStart"/>
      <w:r w:rsidRPr="00911180">
        <w:rPr>
          <w:highlight w:val="yellow"/>
        </w:rPr>
        <w:t>saa</w:t>
      </w:r>
      <w:proofErr w:type="spellEnd"/>
      <w:r w:rsidRPr="00911180">
        <w:rPr>
          <w:highlight w:val="yellow"/>
        </w:rPr>
        <w:t xml:space="preserve"> fald skal han, hvis han ikke vil godta </w:t>
      </w:r>
      <w:proofErr w:type="spellStart"/>
      <w:r w:rsidRPr="00911180">
        <w:rPr>
          <w:highlight w:val="yellow"/>
        </w:rPr>
        <w:t>akcepten</w:t>
      </w:r>
      <w:proofErr w:type="spellEnd"/>
      <w:r w:rsidRPr="00911180">
        <w:rPr>
          <w:highlight w:val="yellow"/>
        </w:rPr>
        <w:t xml:space="preserve">, uten ugrundet </w:t>
      </w:r>
      <w:proofErr w:type="spellStart"/>
      <w:r w:rsidRPr="00911180">
        <w:rPr>
          <w:highlight w:val="yellow"/>
        </w:rPr>
        <w:t>ophold</w:t>
      </w:r>
      <w:proofErr w:type="spellEnd"/>
      <w:r w:rsidRPr="00911180">
        <w:rPr>
          <w:highlight w:val="yellow"/>
        </w:rPr>
        <w:t xml:space="preserve"> gi den anden part meddelelse om det. Ellers ansees avtale for sluttet.</w:t>
      </w:r>
    </w:p>
    <w:p w14:paraId="35494CBD" w14:textId="77777777" w:rsidR="00911180" w:rsidRPr="00EE4309" w:rsidRDefault="00911180" w:rsidP="00191A17">
      <w:pPr>
        <w:spacing w:after="0"/>
        <w:rPr>
          <w:color w:val="FF0000"/>
        </w:rPr>
      </w:pPr>
      <w:r w:rsidRPr="00EE4309">
        <w:rPr>
          <w:color w:val="FF0000"/>
        </w:rPr>
        <w:t xml:space="preserve">Når ting kommer for seint, snur rollene. Gjelder ikke hvis avsenderen går ut ifra </w:t>
      </w:r>
      <w:r w:rsidR="00310B82" w:rsidRPr="00EE4309">
        <w:rPr>
          <w:color w:val="FF0000"/>
        </w:rPr>
        <w:t xml:space="preserve">at </w:t>
      </w:r>
      <w:r w:rsidR="008C7C68" w:rsidRPr="00EE4309">
        <w:rPr>
          <w:color w:val="FF0000"/>
        </w:rPr>
        <w:t xml:space="preserve">det er kommet fram. </w:t>
      </w:r>
      <w:r w:rsidR="00A619A8" w:rsidRPr="00EE4309">
        <w:rPr>
          <w:color w:val="FF0000"/>
        </w:rPr>
        <w:t xml:space="preserve">Hvis mottaker </w:t>
      </w:r>
      <w:r w:rsidR="00EE4309" w:rsidRPr="00EE4309">
        <w:rPr>
          <w:color w:val="FF0000"/>
        </w:rPr>
        <w:t>bør forstå at avsender antar at tilbudet er ankommet.</w:t>
      </w:r>
    </w:p>
    <w:p w14:paraId="5811CA4C" w14:textId="77777777" w:rsidR="00191A17" w:rsidRDefault="00191A17" w:rsidP="00191A17">
      <w:pPr>
        <w:spacing w:after="0"/>
      </w:pPr>
    </w:p>
    <w:p w14:paraId="3D8AA512" w14:textId="77777777" w:rsidR="00191A17" w:rsidRDefault="00191A17" w:rsidP="00191A17">
      <w:pPr>
        <w:spacing w:after="0"/>
        <w:rPr>
          <w:highlight w:val="yellow"/>
        </w:rPr>
      </w:pPr>
      <w:r>
        <w:t>§ 5.</w:t>
      </w:r>
      <w:r w:rsidRPr="00590A72">
        <w:rPr>
          <w:highlight w:val="yellow"/>
        </w:rPr>
        <w:t xml:space="preserve">Blir tilbudet </w:t>
      </w:r>
      <w:proofErr w:type="spellStart"/>
      <w:r w:rsidRPr="00590A72">
        <w:rPr>
          <w:highlight w:val="yellow"/>
        </w:rPr>
        <w:t>avslaat</w:t>
      </w:r>
      <w:proofErr w:type="spellEnd"/>
      <w:r w:rsidRPr="00590A72">
        <w:rPr>
          <w:highlight w:val="yellow"/>
        </w:rPr>
        <w:t xml:space="preserve">, </w:t>
      </w:r>
      <w:proofErr w:type="spellStart"/>
      <w:r w:rsidRPr="00590A72">
        <w:rPr>
          <w:highlight w:val="yellow"/>
        </w:rPr>
        <w:t>ophører</w:t>
      </w:r>
      <w:proofErr w:type="spellEnd"/>
      <w:r w:rsidRPr="00590A72">
        <w:rPr>
          <w:highlight w:val="yellow"/>
        </w:rPr>
        <w:t xml:space="preserve"> det at være bindende for tilbyderen, selv om </w:t>
      </w:r>
      <w:proofErr w:type="spellStart"/>
      <w:r w:rsidRPr="00590A72">
        <w:rPr>
          <w:highlight w:val="yellow"/>
        </w:rPr>
        <w:t>akceptfristen</w:t>
      </w:r>
      <w:proofErr w:type="spellEnd"/>
      <w:r w:rsidRPr="00590A72">
        <w:rPr>
          <w:highlight w:val="yellow"/>
        </w:rPr>
        <w:t xml:space="preserve"> ikke er ute.</w:t>
      </w:r>
    </w:p>
    <w:p w14:paraId="0AEB66C1" w14:textId="77777777" w:rsidR="00590A72" w:rsidRPr="00684020" w:rsidRDefault="009A3328" w:rsidP="00191A17">
      <w:pPr>
        <w:spacing w:after="0"/>
        <w:rPr>
          <w:color w:val="FF0000"/>
        </w:rPr>
      </w:pPr>
      <w:r w:rsidRPr="00684020">
        <w:rPr>
          <w:color w:val="FF0000"/>
        </w:rPr>
        <w:t>Sier «nei takk» til tilbud om bil.</w:t>
      </w:r>
      <w:r w:rsidR="00EB78A9" w:rsidRPr="00684020">
        <w:rPr>
          <w:color w:val="FF0000"/>
        </w:rPr>
        <w:br/>
        <w:t>Forhandle for å unngå denne regelen.</w:t>
      </w:r>
    </w:p>
    <w:p w14:paraId="03D1AAF8" w14:textId="77777777" w:rsidR="00D876EB" w:rsidRDefault="00D876EB" w:rsidP="00191A17">
      <w:pPr>
        <w:spacing w:after="0"/>
      </w:pPr>
    </w:p>
    <w:p w14:paraId="1D98B00E" w14:textId="77777777" w:rsidR="00191A17" w:rsidRDefault="00191A17" w:rsidP="00191A17">
      <w:pPr>
        <w:spacing w:after="0"/>
      </w:pPr>
      <w:r>
        <w:lastRenderedPageBreak/>
        <w:t xml:space="preserve">§ 6. </w:t>
      </w:r>
      <w:proofErr w:type="spellStart"/>
      <w:r w:rsidRPr="00281091">
        <w:rPr>
          <w:highlight w:val="yellow"/>
        </w:rPr>
        <w:t>Fremtræder</w:t>
      </w:r>
      <w:proofErr w:type="spellEnd"/>
      <w:r w:rsidRPr="00281091">
        <w:rPr>
          <w:highlight w:val="yellow"/>
        </w:rPr>
        <w:t xml:space="preserve"> svaret som </w:t>
      </w:r>
      <w:proofErr w:type="spellStart"/>
      <w:r w:rsidRPr="00281091">
        <w:rPr>
          <w:highlight w:val="yellow"/>
        </w:rPr>
        <w:t>akcept</w:t>
      </w:r>
      <w:proofErr w:type="spellEnd"/>
      <w:r w:rsidRPr="00281091">
        <w:rPr>
          <w:highlight w:val="yellow"/>
        </w:rPr>
        <w:t>, men stemmer det ikke med tilbudet, ansees det for avslag i forening med nyt tilbud</w:t>
      </w:r>
      <w:r w:rsidRPr="00281091">
        <w:rPr>
          <w:color w:val="FF0000"/>
        </w:rPr>
        <w:t>.</w:t>
      </w:r>
      <w:r w:rsidR="00281091" w:rsidRPr="00281091">
        <w:rPr>
          <w:color w:val="FF0000"/>
        </w:rPr>
        <w:t xml:space="preserve"> (Når du avslår tilbud om 10 000kr, men tilbyr 8 000kr)</w:t>
      </w:r>
    </w:p>
    <w:p w14:paraId="05A6D943" w14:textId="77777777" w:rsidR="00191A17" w:rsidRDefault="00191A17" w:rsidP="00191A17">
      <w:pPr>
        <w:spacing w:after="0"/>
      </w:pPr>
      <w:r w:rsidRPr="00CA3423">
        <w:rPr>
          <w:highlight w:val="yellow"/>
        </w:rPr>
        <w:t xml:space="preserve">Dette </w:t>
      </w:r>
      <w:proofErr w:type="spellStart"/>
      <w:r w:rsidRPr="00CA3423">
        <w:rPr>
          <w:highlight w:val="yellow"/>
        </w:rPr>
        <w:t>gjælder</w:t>
      </w:r>
      <w:proofErr w:type="spellEnd"/>
      <w:r w:rsidRPr="00CA3423">
        <w:rPr>
          <w:highlight w:val="yellow"/>
        </w:rPr>
        <w:t xml:space="preserve"> dog ikke</w:t>
      </w:r>
      <w:r>
        <w:t xml:space="preserve">, hvis avsenderen av </w:t>
      </w:r>
      <w:proofErr w:type="spellStart"/>
      <w:r>
        <w:t>akcepten</w:t>
      </w:r>
      <w:proofErr w:type="spellEnd"/>
      <w:r>
        <w:t xml:space="preserve"> </w:t>
      </w:r>
      <w:proofErr w:type="spellStart"/>
      <w:r>
        <w:t>gaar</w:t>
      </w:r>
      <w:proofErr w:type="spellEnd"/>
      <w:r>
        <w:t xml:space="preserve"> ut fra, at den stemmer med tilbudet, og tilbyderen </w:t>
      </w:r>
      <w:proofErr w:type="spellStart"/>
      <w:r>
        <w:t>maa</w:t>
      </w:r>
      <w:proofErr w:type="spellEnd"/>
      <w:r>
        <w:t xml:space="preserve"> </w:t>
      </w:r>
      <w:proofErr w:type="spellStart"/>
      <w:r>
        <w:t>forstaa</w:t>
      </w:r>
      <w:proofErr w:type="spellEnd"/>
      <w:r>
        <w:t xml:space="preserve"> dette. I </w:t>
      </w:r>
      <w:proofErr w:type="spellStart"/>
      <w:r>
        <w:t>saa</w:t>
      </w:r>
      <w:proofErr w:type="spellEnd"/>
      <w:r>
        <w:t xml:space="preserve"> fald skal han, hvis han ikke vil godta </w:t>
      </w:r>
      <w:proofErr w:type="spellStart"/>
      <w:r>
        <w:t>akcepten</w:t>
      </w:r>
      <w:proofErr w:type="spellEnd"/>
      <w:r>
        <w:t xml:space="preserve">, uten ugrundet </w:t>
      </w:r>
      <w:proofErr w:type="spellStart"/>
      <w:r>
        <w:t>ophold</w:t>
      </w:r>
      <w:proofErr w:type="spellEnd"/>
      <w:r>
        <w:t xml:space="preserve"> gi den anden part meddelelse om det. Ellers ansees avtale for sluttet med det </w:t>
      </w:r>
      <w:proofErr w:type="spellStart"/>
      <w:r>
        <w:t>indhold</w:t>
      </w:r>
      <w:proofErr w:type="spellEnd"/>
      <w:r>
        <w:t xml:space="preserve">, </w:t>
      </w:r>
      <w:proofErr w:type="spellStart"/>
      <w:r>
        <w:t>akcepten</w:t>
      </w:r>
      <w:proofErr w:type="spellEnd"/>
      <w:r>
        <w:t xml:space="preserve"> har.</w:t>
      </w:r>
    </w:p>
    <w:p w14:paraId="6CE9A073" w14:textId="77777777" w:rsidR="00191A17" w:rsidRDefault="00191A17" w:rsidP="00191A17">
      <w:pPr>
        <w:spacing w:after="0"/>
      </w:pPr>
    </w:p>
    <w:p w14:paraId="59BD560F" w14:textId="77777777" w:rsidR="00191A17" w:rsidRDefault="00191A17" w:rsidP="00191A17">
      <w:pPr>
        <w:spacing w:after="0"/>
      </w:pPr>
      <w:r>
        <w:t xml:space="preserve">§ 7.Kaldes tilbud eller svar </w:t>
      </w:r>
      <w:proofErr w:type="spellStart"/>
      <w:r>
        <w:t>paa</w:t>
      </w:r>
      <w:proofErr w:type="spellEnd"/>
      <w:r>
        <w:t xml:space="preserve"> tilbud tilbake, er </w:t>
      </w:r>
      <w:proofErr w:type="spellStart"/>
      <w:r>
        <w:t>tilbakekaldelsen</w:t>
      </w:r>
      <w:proofErr w:type="spellEnd"/>
      <w:r>
        <w:t xml:space="preserve"> virksom, hvis den kommer frem til den anden part før eller samtidig med, at tilbudet eller svaret kommer til hans </w:t>
      </w:r>
      <w:proofErr w:type="spellStart"/>
      <w:r>
        <w:t>kundskap</w:t>
      </w:r>
      <w:proofErr w:type="spellEnd"/>
      <w:r>
        <w:t>.</w:t>
      </w:r>
    </w:p>
    <w:p w14:paraId="4F9B6812" w14:textId="77777777" w:rsidR="00036C44" w:rsidRPr="00036C44" w:rsidRDefault="00036C44" w:rsidP="00191A17">
      <w:pPr>
        <w:spacing w:after="0"/>
        <w:rPr>
          <w:color w:val="FF0000"/>
        </w:rPr>
      </w:pPr>
      <w:r w:rsidRPr="00036C44">
        <w:rPr>
          <w:color w:val="FF0000"/>
        </w:rPr>
        <w:t>(Jeg er bundet når du har fått kjennskap til mitt tilbud</w:t>
      </w:r>
      <w:r w:rsidR="00F773C6">
        <w:rPr>
          <w:color w:val="FF0000"/>
        </w:rPr>
        <w:t>. Jeg kan kalle tilbake, slette tilbudet inntil dere har fått tilbudet. Jeg kan forandre tilbudet fram til dere har fått kjennskap til det.)</w:t>
      </w:r>
      <w:r w:rsidR="00F773C6">
        <w:rPr>
          <w:color w:val="FF0000"/>
        </w:rPr>
        <w:br/>
        <w:t>Eks. Gitareksempelet</w:t>
      </w:r>
    </w:p>
    <w:p w14:paraId="17F46697" w14:textId="77777777" w:rsidR="00036C44" w:rsidRDefault="00036C44" w:rsidP="00191A17">
      <w:pPr>
        <w:spacing w:after="0"/>
      </w:pPr>
    </w:p>
    <w:p w14:paraId="16105F7D" w14:textId="77777777" w:rsidR="00191A17" w:rsidRDefault="00191A17" w:rsidP="00191A17">
      <w:pPr>
        <w:spacing w:after="0"/>
      </w:pPr>
      <w:r>
        <w:t>§ 8.</w:t>
      </w:r>
      <w:r w:rsidRPr="00CA3423">
        <w:rPr>
          <w:highlight w:val="yellow"/>
        </w:rPr>
        <w:t>Selv om tilbyderen</w:t>
      </w:r>
      <w:r>
        <w:t xml:space="preserve"> har erklært, at han </w:t>
      </w:r>
      <w:r w:rsidRPr="00CA3423">
        <w:rPr>
          <w:highlight w:val="yellow"/>
        </w:rPr>
        <w:t xml:space="preserve">vil anse den anden parts taushet for </w:t>
      </w:r>
      <w:proofErr w:type="spellStart"/>
      <w:r w:rsidRPr="00CA3423">
        <w:rPr>
          <w:highlight w:val="yellow"/>
        </w:rPr>
        <w:t>akcept</w:t>
      </w:r>
      <w:proofErr w:type="spellEnd"/>
      <w:r>
        <w:t xml:space="preserve">, eller det forøvrig </w:t>
      </w:r>
      <w:proofErr w:type="spellStart"/>
      <w:r>
        <w:t>fremgaar</w:t>
      </w:r>
      <w:proofErr w:type="spellEnd"/>
      <w:r>
        <w:t xml:space="preserve"> av forholdet, at han ikke venter uttrykkelig svar, </w:t>
      </w:r>
      <w:proofErr w:type="spellStart"/>
      <w:r w:rsidRPr="00CA3423">
        <w:rPr>
          <w:highlight w:val="yellow"/>
        </w:rPr>
        <w:t>pligter</w:t>
      </w:r>
      <w:proofErr w:type="spellEnd"/>
      <w:r w:rsidRPr="00CA3423">
        <w:rPr>
          <w:highlight w:val="yellow"/>
        </w:rPr>
        <w:t xml:space="preserve"> allikevel den anden part</w:t>
      </w:r>
      <w:r>
        <w:t xml:space="preserve"> </w:t>
      </w:r>
      <w:proofErr w:type="spellStart"/>
      <w:r w:rsidRPr="00CA3423">
        <w:rPr>
          <w:highlight w:val="yellow"/>
        </w:rPr>
        <w:t>paa</w:t>
      </w:r>
      <w:proofErr w:type="spellEnd"/>
      <w:r w:rsidRPr="00CA3423">
        <w:rPr>
          <w:highlight w:val="yellow"/>
        </w:rPr>
        <w:t xml:space="preserve"> forespørsel at gi svar, hvis han vil </w:t>
      </w:r>
      <w:proofErr w:type="spellStart"/>
      <w:r w:rsidRPr="00CA3423">
        <w:rPr>
          <w:highlight w:val="yellow"/>
        </w:rPr>
        <w:t>akceptere</w:t>
      </w:r>
      <w:proofErr w:type="spellEnd"/>
      <w:r w:rsidRPr="00CA3423">
        <w:rPr>
          <w:highlight w:val="yellow"/>
        </w:rPr>
        <w:t xml:space="preserve"> tilbudet</w:t>
      </w:r>
      <w:r>
        <w:t>. Gjør han ikke det, er tilbyderen fri.</w:t>
      </w:r>
    </w:p>
    <w:p w14:paraId="0D2BED78" w14:textId="77777777" w:rsidR="00CA3423" w:rsidRPr="00CA3423" w:rsidRDefault="00CA3423" w:rsidP="00191A17">
      <w:pPr>
        <w:spacing w:after="0"/>
        <w:rPr>
          <w:color w:val="FF0000"/>
        </w:rPr>
      </w:pPr>
      <w:r w:rsidRPr="00CA3423">
        <w:rPr>
          <w:color w:val="FF0000"/>
        </w:rPr>
        <w:t>(Det går ikke å anta at man har en avtale hvis den ene parten ikke aksepterer.)</w:t>
      </w:r>
    </w:p>
    <w:p w14:paraId="6941CAC4" w14:textId="77777777" w:rsidR="00191A17" w:rsidRDefault="00191A17" w:rsidP="00191A17">
      <w:pPr>
        <w:spacing w:after="0"/>
      </w:pPr>
    </w:p>
    <w:p w14:paraId="1C0CA78F" w14:textId="77777777" w:rsidR="00191A17" w:rsidRDefault="00191A17" w:rsidP="00191A17">
      <w:pPr>
        <w:spacing w:after="0"/>
      </w:pPr>
      <w:r>
        <w:t xml:space="preserve">§ 9.Har nogen i en henvendelse, som ellers </w:t>
      </w:r>
      <w:proofErr w:type="spellStart"/>
      <w:r>
        <w:t>vilde</w:t>
      </w:r>
      <w:proofErr w:type="spellEnd"/>
      <w:r>
        <w:t xml:space="preserve"> bli at </w:t>
      </w:r>
      <w:proofErr w:type="spellStart"/>
      <w:r>
        <w:t>betragte</w:t>
      </w:r>
      <w:proofErr w:type="spellEnd"/>
      <w:r>
        <w:t xml:space="preserve"> som tilbud, </w:t>
      </w:r>
      <w:proofErr w:type="spellStart"/>
      <w:r>
        <w:t>sat</w:t>
      </w:r>
      <w:proofErr w:type="spellEnd"/>
      <w:r>
        <w:t xml:space="preserve"> </w:t>
      </w:r>
      <w:proofErr w:type="spellStart"/>
      <w:r>
        <w:t>ind</w:t>
      </w:r>
      <w:proofErr w:type="spellEnd"/>
      <w:r>
        <w:t xml:space="preserve"> ordene «uten forbindtlighet», «uten obligo» eller lignende, er henvendelsen ikke et tilbud, men ansees for en </w:t>
      </w:r>
      <w:proofErr w:type="spellStart"/>
      <w:r>
        <w:t>opfordring</w:t>
      </w:r>
      <w:proofErr w:type="spellEnd"/>
      <w:r>
        <w:t xml:space="preserve"> til at gjøre tilbud av det </w:t>
      </w:r>
      <w:proofErr w:type="spellStart"/>
      <w:r>
        <w:t>indhold</w:t>
      </w:r>
      <w:proofErr w:type="spellEnd"/>
      <w:r>
        <w:t xml:space="preserve">, henvendelsen har. </w:t>
      </w:r>
      <w:proofErr w:type="spellStart"/>
      <w:r>
        <w:t>Indløper</w:t>
      </w:r>
      <w:proofErr w:type="spellEnd"/>
      <w:r>
        <w:t xml:space="preserve"> et </w:t>
      </w:r>
      <w:proofErr w:type="spellStart"/>
      <w:r>
        <w:t>saadant</w:t>
      </w:r>
      <w:proofErr w:type="spellEnd"/>
      <w:r>
        <w:t xml:space="preserve"> tilbud </w:t>
      </w:r>
      <w:proofErr w:type="spellStart"/>
      <w:r>
        <w:t>inden</w:t>
      </w:r>
      <w:proofErr w:type="spellEnd"/>
      <w:r>
        <w:t xml:space="preserve"> rimelig tid fra nogen, som henvendelsen er rettet til, og </w:t>
      </w:r>
      <w:proofErr w:type="spellStart"/>
      <w:r>
        <w:t>maa</w:t>
      </w:r>
      <w:proofErr w:type="spellEnd"/>
      <w:r>
        <w:t xml:space="preserve"> mottageren </w:t>
      </w:r>
      <w:proofErr w:type="spellStart"/>
      <w:r>
        <w:t>gaa</w:t>
      </w:r>
      <w:proofErr w:type="spellEnd"/>
      <w:r>
        <w:t xml:space="preserve"> ut fra, at det er </w:t>
      </w:r>
      <w:proofErr w:type="spellStart"/>
      <w:r>
        <w:t>fremkaldt</w:t>
      </w:r>
      <w:proofErr w:type="spellEnd"/>
      <w:r>
        <w:t xml:space="preserve"> ved henvendelsen, skal han uten ugrundet </w:t>
      </w:r>
      <w:proofErr w:type="spellStart"/>
      <w:r>
        <w:t>ophold</w:t>
      </w:r>
      <w:proofErr w:type="spellEnd"/>
      <w:r>
        <w:t xml:space="preserve"> gi tilbyderen meddelelse, hvis han ikke vil </w:t>
      </w:r>
      <w:proofErr w:type="spellStart"/>
      <w:r>
        <w:t>akceptere</w:t>
      </w:r>
      <w:proofErr w:type="spellEnd"/>
      <w:r>
        <w:t xml:space="preserve"> tilbudet. Ellers ansees det for </w:t>
      </w:r>
      <w:proofErr w:type="spellStart"/>
      <w:r>
        <w:t>akceptert</w:t>
      </w:r>
      <w:proofErr w:type="spellEnd"/>
      <w:r>
        <w:t>.</w:t>
      </w:r>
    </w:p>
    <w:p w14:paraId="2C84D112" w14:textId="77777777" w:rsidR="00D876EB" w:rsidRDefault="00D876EB" w:rsidP="00191A17">
      <w:pPr>
        <w:spacing w:after="0"/>
      </w:pPr>
    </w:p>
    <w:p w14:paraId="7E557B3F" w14:textId="77777777" w:rsidR="00191A17" w:rsidRDefault="00191A17" w:rsidP="00191A17">
      <w:pPr>
        <w:spacing w:after="0"/>
      </w:pPr>
      <w:r>
        <w:t xml:space="preserve">§ 9 </w:t>
      </w:r>
      <w:proofErr w:type="spellStart"/>
      <w:r>
        <w:t>a.Paragrafene</w:t>
      </w:r>
      <w:proofErr w:type="spellEnd"/>
      <w:r>
        <w:t xml:space="preserve"> 1 til 9 får ikke anvendelse på inngåelse av kjøpsavtaler som omfattes av kjøpsloven kapittel XV.</w:t>
      </w:r>
    </w:p>
    <w:p w14:paraId="30662CAE" w14:textId="77777777" w:rsidR="00D876EB" w:rsidRDefault="00D876EB" w:rsidP="00191A17">
      <w:pPr>
        <w:spacing w:after="0"/>
      </w:pPr>
    </w:p>
    <w:p w14:paraId="5ACCCE60"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Tilføyd</w:t>
      </w:r>
      <w:proofErr w:type="spellEnd"/>
      <w:r w:rsidRPr="00191A17">
        <w:rPr>
          <w:lang w:val="nn-NO"/>
        </w:rPr>
        <w:t xml:space="preserve"> ved lov 28 </w:t>
      </w:r>
      <w:proofErr w:type="spellStart"/>
      <w:r w:rsidRPr="00191A17">
        <w:rPr>
          <w:lang w:val="nn-NO"/>
        </w:rPr>
        <w:t>feb</w:t>
      </w:r>
      <w:proofErr w:type="spellEnd"/>
      <w:r w:rsidRPr="00191A17">
        <w:rPr>
          <w:lang w:val="nn-NO"/>
        </w:rPr>
        <w:t xml:space="preserve"> 2014 nr. 2 (</w:t>
      </w:r>
      <w:proofErr w:type="spellStart"/>
      <w:r w:rsidRPr="00191A17">
        <w:rPr>
          <w:lang w:val="nn-NO"/>
        </w:rPr>
        <w:t>ikr</w:t>
      </w:r>
      <w:proofErr w:type="spellEnd"/>
      <w:r w:rsidRPr="00191A17">
        <w:rPr>
          <w:lang w:val="nn-NO"/>
        </w:rPr>
        <w:t xml:space="preserve">. 1 nov 2014 </w:t>
      </w:r>
      <w:proofErr w:type="spellStart"/>
      <w:r w:rsidRPr="00191A17">
        <w:rPr>
          <w:lang w:val="nn-NO"/>
        </w:rPr>
        <w:t>iflg</w:t>
      </w:r>
      <w:proofErr w:type="spellEnd"/>
      <w:r w:rsidRPr="00191A17">
        <w:rPr>
          <w:lang w:val="nn-NO"/>
        </w:rPr>
        <w:t xml:space="preserve">. res. 29 aug 2014 nr. 1119). </w:t>
      </w:r>
    </w:p>
    <w:p w14:paraId="7E16176E" w14:textId="77777777" w:rsidR="00191A17" w:rsidRPr="00191A17" w:rsidRDefault="00191A17" w:rsidP="00191A17">
      <w:pPr>
        <w:spacing w:after="0"/>
        <w:rPr>
          <w:lang w:val="nn-NO"/>
        </w:rPr>
      </w:pPr>
    </w:p>
    <w:p w14:paraId="308DE002" w14:textId="77777777" w:rsidR="00191A17" w:rsidRPr="00191A17" w:rsidRDefault="00191A17" w:rsidP="00191A17">
      <w:pPr>
        <w:spacing w:after="0"/>
        <w:rPr>
          <w:lang w:val="nn-NO"/>
        </w:rPr>
      </w:pPr>
    </w:p>
    <w:p w14:paraId="4DD768BE" w14:textId="77777777" w:rsidR="00191A17" w:rsidRDefault="00191A17" w:rsidP="00191A17">
      <w:pPr>
        <w:spacing w:after="0"/>
      </w:pPr>
      <w:r>
        <w:t xml:space="preserve">2det kapitel. Om </w:t>
      </w:r>
      <w:proofErr w:type="spellStart"/>
      <w:r>
        <w:t>fuldmagt</w:t>
      </w:r>
      <w:proofErr w:type="spellEnd"/>
      <w:r>
        <w:t>.</w:t>
      </w:r>
    </w:p>
    <w:p w14:paraId="5BDA2DD1" w14:textId="77777777" w:rsidR="00191A17" w:rsidRDefault="00191A17" w:rsidP="00191A17">
      <w:pPr>
        <w:spacing w:after="0"/>
      </w:pPr>
    </w:p>
    <w:p w14:paraId="5166B650" w14:textId="77777777" w:rsidR="001A6032" w:rsidRPr="001A6032" w:rsidRDefault="001A6032" w:rsidP="00191A17">
      <w:pPr>
        <w:spacing w:after="0"/>
        <w:rPr>
          <w:color w:val="FF0000"/>
        </w:rPr>
      </w:pPr>
      <w:r w:rsidRPr="001A6032">
        <w:rPr>
          <w:color w:val="FF0000"/>
        </w:rPr>
        <w:t>Hovedregel</w:t>
      </w:r>
    </w:p>
    <w:p w14:paraId="5C1CA13C" w14:textId="07C5FC24" w:rsidR="00191A17" w:rsidRDefault="00191A17" w:rsidP="00191A17">
      <w:pPr>
        <w:spacing w:after="0"/>
      </w:pPr>
      <w:r>
        <w:t xml:space="preserve">§ 10.Foretar </w:t>
      </w:r>
      <w:proofErr w:type="spellStart"/>
      <w:r>
        <w:t>fuldmægtigen</w:t>
      </w:r>
      <w:proofErr w:type="spellEnd"/>
      <w:r>
        <w:t xml:space="preserve"> en </w:t>
      </w:r>
      <w:proofErr w:type="spellStart"/>
      <w:r>
        <w:t>retshandel</w:t>
      </w:r>
      <w:proofErr w:type="spellEnd"/>
      <w:r>
        <w:t xml:space="preserve"> i </w:t>
      </w:r>
      <w:proofErr w:type="spellStart"/>
      <w:r w:rsidRPr="00A021CE">
        <w:rPr>
          <w:highlight w:val="yellow"/>
        </w:rPr>
        <w:t>fuldmagtsgiverens</w:t>
      </w:r>
      <w:proofErr w:type="spellEnd"/>
      <w:r w:rsidRPr="00A021CE">
        <w:rPr>
          <w:highlight w:val="yellow"/>
        </w:rPr>
        <w:t xml:space="preserve"> navn</w:t>
      </w:r>
      <w:r>
        <w:t xml:space="preserve"> og </w:t>
      </w:r>
      <w:proofErr w:type="spellStart"/>
      <w:r w:rsidRPr="001A6032">
        <w:rPr>
          <w:highlight w:val="yellow"/>
        </w:rPr>
        <w:t>indenfor</w:t>
      </w:r>
      <w:proofErr w:type="spellEnd"/>
      <w:r w:rsidRPr="001A6032">
        <w:rPr>
          <w:highlight w:val="yellow"/>
        </w:rPr>
        <w:t xml:space="preserve"> </w:t>
      </w:r>
      <w:proofErr w:type="spellStart"/>
      <w:r w:rsidRPr="001A6032">
        <w:rPr>
          <w:highlight w:val="yellow"/>
        </w:rPr>
        <w:t>fuldmagtens</w:t>
      </w:r>
      <w:proofErr w:type="spellEnd"/>
      <w:r w:rsidRPr="001A6032">
        <w:rPr>
          <w:highlight w:val="yellow"/>
        </w:rPr>
        <w:t xml:space="preserve"> </w:t>
      </w:r>
      <w:proofErr w:type="spellStart"/>
      <w:r w:rsidRPr="001A6032">
        <w:rPr>
          <w:highlight w:val="yellow"/>
        </w:rPr>
        <w:t>grænse</w:t>
      </w:r>
      <w:proofErr w:type="spellEnd"/>
      <w:r w:rsidRPr="001A6032">
        <w:rPr>
          <w:highlight w:val="yellow"/>
        </w:rPr>
        <w:t xml:space="preserve">, stifter </w:t>
      </w:r>
      <w:proofErr w:type="spellStart"/>
      <w:r w:rsidRPr="001A6032">
        <w:rPr>
          <w:highlight w:val="yellow"/>
        </w:rPr>
        <w:t>retshandelen</w:t>
      </w:r>
      <w:proofErr w:type="spellEnd"/>
      <w:r w:rsidRPr="001A6032">
        <w:rPr>
          <w:highlight w:val="yellow"/>
        </w:rPr>
        <w:t xml:space="preserve"> </w:t>
      </w:r>
      <w:proofErr w:type="spellStart"/>
      <w:r w:rsidRPr="001A6032">
        <w:rPr>
          <w:highlight w:val="yellow"/>
        </w:rPr>
        <w:t>ret</w:t>
      </w:r>
      <w:proofErr w:type="spellEnd"/>
      <w:r w:rsidRPr="001A6032">
        <w:rPr>
          <w:highlight w:val="yellow"/>
        </w:rPr>
        <w:t xml:space="preserve"> og </w:t>
      </w:r>
      <w:proofErr w:type="spellStart"/>
      <w:r w:rsidRPr="001A6032">
        <w:rPr>
          <w:highlight w:val="yellow"/>
        </w:rPr>
        <w:t>pligt</w:t>
      </w:r>
      <w:proofErr w:type="spellEnd"/>
      <w:r w:rsidRPr="001A6032">
        <w:rPr>
          <w:highlight w:val="yellow"/>
        </w:rPr>
        <w:t xml:space="preserve"> umiddelbart for </w:t>
      </w:r>
      <w:proofErr w:type="spellStart"/>
      <w:r w:rsidRPr="001A6032">
        <w:rPr>
          <w:highlight w:val="yellow"/>
        </w:rPr>
        <w:t>fuldmagtsgiveren</w:t>
      </w:r>
      <w:proofErr w:type="spellEnd"/>
      <w:r w:rsidRPr="001A6032">
        <w:rPr>
          <w:highlight w:val="yellow"/>
        </w:rPr>
        <w:t>.</w:t>
      </w:r>
    </w:p>
    <w:p w14:paraId="516273BB" w14:textId="77777777" w:rsidR="00191A17" w:rsidRDefault="00191A17" w:rsidP="00191A17">
      <w:pPr>
        <w:spacing w:after="0"/>
      </w:pPr>
      <w:proofErr w:type="spellStart"/>
      <w:r>
        <w:t>Indtar</w:t>
      </w:r>
      <w:proofErr w:type="spellEnd"/>
      <w:r>
        <w:t xml:space="preserve"> nogen ifølge avtale med en anden en </w:t>
      </w:r>
      <w:r w:rsidRPr="0062162B">
        <w:rPr>
          <w:highlight w:val="yellow"/>
        </w:rPr>
        <w:t>stilling</w:t>
      </w:r>
      <w:r>
        <w:t xml:space="preserve">, som efter lov eller sedvane medfører </w:t>
      </w:r>
      <w:proofErr w:type="spellStart"/>
      <w:r>
        <w:t>beføielse</w:t>
      </w:r>
      <w:proofErr w:type="spellEnd"/>
      <w:r>
        <w:t xml:space="preserve"> for ham til </w:t>
      </w:r>
      <w:proofErr w:type="spellStart"/>
      <w:r>
        <w:t>indenfor</w:t>
      </w:r>
      <w:proofErr w:type="spellEnd"/>
      <w:r>
        <w:t xml:space="preserve"> visse </w:t>
      </w:r>
      <w:proofErr w:type="spellStart"/>
      <w:r>
        <w:t>grænser</w:t>
      </w:r>
      <w:proofErr w:type="spellEnd"/>
      <w:r>
        <w:t xml:space="preserve"> at handle </w:t>
      </w:r>
      <w:proofErr w:type="spellStart"/>
      <w:r>
        <w:t>paa</w:t>
      </w:r>
      <w:proofErr w:type="spellEnd"/>
      <w:r>
        <w:t xml:space="preserve"> den andens vegne, ansees han at ha </w:t>
      </w:r>
      <w:proofErr w:type="spellStart"/>
      <w:r w:rsidRPr="00FC4689">
        <w:rPr>
          <w:highlight w:val="yellow"/>
        </w:rPr>
        <w:t>fuldmagt</w:t>
      </w:r>
      <w:proofErr w:type="spellEnd"/>
      <w:r w:rsidRPr="00FC4689">
        <w:rPr>
          <w:highlight w:val="yellow"/>
        </w:rPr>
        <w:t xml:space="preserve"> til at foreta </w:t>
      </w:r>
      <w:proofErr w:type="spellStart"/>
      <w:r w:rsidRPr="00FC4689">
        <w:rPr>
          <w:highlight w:val="yellow"/>
        </w:rPr>
        <w:t>retshandler</w:t>
      </w:r>
      <w:proofErr w:type="spellEnd"/>
      <w:r w:rsidRPr="00FC4689">
        <w:rPr>
          <w:highlight w:val="yellow"/>
        </w:rPr>
        <w:t xml:space="preserve">, som falder </w:t>
      </w:r>
      <w:proofErr w:type="spellStart"/>
      <w:r w:rsidRPr="00FC4689">
        <w:rPr>
          <w:highlight w:val="yellow"/>
        </w:rPr>
        <w:t>indenfor</w:t>
      </w:r>
      <w:proofErr w:type="spellEnd"/>
      <w:r w:rsidRPr="00FC4689">
        <w:rPr>
          <w:highlight w:val="yellow"/>
        </w:rPr>
        <w:t xml:space="preserve"> disse </w:t>
      </w:r>
      <w:proofErr w:type="spellStart"/>
      <w:r w:rsidRPr="00FC4689">
        <w:rPr>
          <w:highlight w:val="yellow"/>
        </w:rPr>
        <w:t>grænser</w:t>
      </w:r>
      <w:proofErr w:type="spellEnd"/>
      <w:r w:rsidRPr="00FC4689">
        <w:rPr>
          <w:highlight w:val="yellow"/>
        </w:rPr>
        <w:t>.</w:t>
      </w:r>
    </w:p>
    <w:p w14:paraId="48FEAD37" w14:textId="77777777" w:rsidR="00191A17" w:rsidRDefault="00191A17" w:rsidP="00191A17">
      <w:pPr>
        <w:spacing w:after="0"/>
      </w:pPr>
    </w:p>
    <w:p w14:paraId="6D48007A" w14:textId="70C36FC0" w:rsidR="00191A17" w:rsidRDefault="00191A17" w:rsidP="00191A17">
      <w:pPr>
        <w:spacing w:after="0"/>
      </w:pPr>
      <w:r w:rsidRPr="001E245A">
        <w:rPr>
          <w:highlight w:val="yellow"/>
        </w:rPr>
        <w:t xml:space="preserve">§ 11.Har </w:t>
      </w:r>
      <w:proofErr w:type="spellStart"/>
      <w:r w:rsidRPr="001E245A">
        <w:rPr>
          <w:highlight w:val="yellow"/>
        </w:rPr>
        <w:t>fuldmægtigen</w:t>
      </w:r>
      <w:proofErr w:type="spellEnd"/>
      <w:r w:rsidRPr="001E245A">
        <w:rPr>
          <w:highlight w:val="yellow"/>
        </w:rPr>
        <w:t xml:space="preserve"> handlet i strid med forskrifter</w:t>
      </w:r>
      <w:r w:rsidR="001E245A">
        <w:rPr>
          <w:color w:val="FF0000"/>
        </w:rPr>
        <w:t xml:space="preserve"> </w:t>
      </w:r>
      <w:r w:rsidR="001E245A" w:rsidRPr="001E245A">
        <w:rPr>
          <w:color w:val="FF0000"/>
        </w:rPr>
        <w:t>(Instruks)</w:t>
      </w:r>
      <w:r w:rsidR="001E245A">
        <w:t>, s</w:t>
      </w:r>
      <w:r>
        <w:t xml:space="preserve">om </w:t>
      </w:r>
      <w:proofErr w:type="spellStart"/>
      <w:r>
        <w:t>fuldmagtsgiveren</w:t>
      </w:r>
      <w:proofErr w:type="spellEnd"/>
      <w:r>
        <w:t xml:space="preserve"> har </w:t>
      </w:r>
      <w:proofErr w:type="spellStart"/>
      <w:r>
        <w:t>git</w:t>
      </w:r>
      <w:proofErr w:type="spellEnd"/>
      <w:r>
        <w:t xml:space="preserve"> ham, </w:t>
      </w:r>
      <w:r w:rsidRPr="002B010F">
        <w:rPr>
          <w:highlight w:val="yellow"/>
        </w:rPr>
        <w:t xml:space="preserve">og forstod </w:t>
      </w:r>
      <w:proofErr w:type="spellStart"/>
      <w:r w:rsidRPr="002B010F">
        <w:rPr>
          <w:highlight w:val="yellow"/>
        </w:rPr>
        <w:t>tredjemand</w:t>
      </w:r>
      <w:proofErr w:type="spellEnd"/>
      <w:r w:rsidRPr="002B010F">
        <w:rPr>
          <w:highlight w:val="yellow"/>
        </w:rPr>
        <w:t xml:space="preserve"> det eller burde han </w:t>
      </w:r>
      <w:proofErr w:type="spellStart"/>
      <w:r w:rsidRPr="002B010F">
        <w:rPr>
          <w:highlight w:val="yellow"/>
        </w:rPr>
        <w:t>forstaat</w:t>
      </w:r>
      <w:proofErr w:type="spellEnd"/>
      <w:r w:rsidRPr="002B010F">
        <w:rPr>
          <w:highlight w:val="yellow"/>
        </w:rPr>
        <w:t xml:space="preserve"> det</w:t>
      </w:r>
      <w:r w:rsidR="002B010F">
        <w:rPr>
          <w:highlight w:val="yellow"/>
        </w:rPr>
        <w:t xml:space="preserve"> </w:t>
      </w:r>
      <w:r w:rsidR="002B010F" w:rsidRPr="002B010F">
        <w:rPr>
          <w:color w:val="FF0000"/>
        </w:rPr>
        <w:t>(ond-tro)</w:t>
      </w:r>
      <w:r w:rsidR="002B010F">
        <w:rPr>
          <w:color w:val="FF0000"/>
        </w:rPr>
        <w:t xml:space="preserve">, </w:t>
      </w:r>
      <w:r w:rsidRPr="00EF1FA1">
        <w:rPr>
          <w:highlight w:val="yellow"/>
        </w:rPr>
        <w:t xml:space="preserve">blir </w:t>
      </w:r>
      <w:proofErr w:type="spellStart"/>
      <w:r w:rsidRPr="00EF1FA1">
        <w:rPr>
          <w:highlight w:val="yellow"/>
        </w:rPr>
        <w:t>retshandelen</w:t>
      </w:r>
      <w:proofErr w:type="spellEnd"/>
      <w:r w:rsidRPr="00EF1FA1">
        <w:rPr>
          <w:highlight w:val="yellow"/>
        </w:rPr>
        <w:t xml:space="preserve"> ikke bindende</w:t>
      </w:r>
      <w:r>
        <w:t xml:space="preserve"> for </w:t>
      </w:r>
      <w:proofErr w:type="spellStart"/>
      <w:r>
        <w:t>fuldmagtsgiveren</w:t>
      </w:r>
      <w:proofErr w:type="spellEnd"/>
      <w:r>
        <w:t xml:space="preserve">, </w:t>
      </w:r>
      <w:r w:rsidRPr="00EF1FA1">
        <w:rPr>
          <w:highlight w:val="yellow"/>
        </w:rPr>
        <w:t xml:space="preserve">selv om den ligger </w:t>
      </w:r>
      <w:proofErr w:type="spellStart"/>
      <w:r w:rsidRPr="00EF1FA1">
        <w:rPr>
          <w:highlight w:val="yellow"/>
        </w:rPr>
        <w:t>indenfor</w:t>
      </w:r>
      <w:proofErr w:type="spellEnd"/>
      <w:r w:rsidRPr="00EF1FA1">
        <w:rPr>
          <w:highlight w:val="yellow"/>
        </w:rPr>
        <w:t xml:space="preserve"> </w:t>
      </w:r>
      <w:proofErr w:type="spellStart"/>
      <w:r w:rsidRPr="00EF1FA1">
        <w:rPr>
          <w:highlight w:val="yellow"/>
        </w:rPr>
        <w:t>fuldmagten</w:t>
      </w:r>
      <w:proofErr w:type="spellEnd"/>
      <w:r w:rsidRPr="00EF1FA1">
        <w:rPr>
          <w:highlight w:val="yellow"/>
        </w:rPr>
        <w:t>.</w:t>
      </w:r>
    </w:p>
    <w:p w14:paraId="7E473EEE" w14:textId="77777777" w:rsidR="00191A17" w:rsidRDefault="00191A17" w:rsidP="00191A17">
      <w:pPr>
        <w:spacing w:after="0"/>
      </w:pPr>
      <w:r w:rsidRPr="00FA7931">
        <w:rPr>
          <w:highlight w:val="yellow"/>
        </w:rPr>
        <w:t xml:space="preserve">Har </w:t>
      </w:r>
      <w:proofErr w:type="spellStart"/>
      <w:r w:rsidRPr="00FA7931">
        <w:rPr>
          <w:highlight w:val="yellow"/>
        </w:rPr>
        <w:t>fuldmagtsgiveren</w:t>
      </w:r>
      <w:proofErr w:type="spellEnd"/>
      <w:r w:rsidRPr="00FA7931">
        <w:rPr>
          <w:highlight w:val="yellow"/>
        </w:rPr>
        <w:t xml:space="preserve"> bare meddelt </w:t>
      </w:r>
      <w:proofErr w:type="spellStart"/>
      <w:r w:rsidRPr="00FA7931">
        <w:rPr>
          <w:highlight w:val="yellow"/>
        </w:rPr>
        <w:t>fuldmagten</w:t>
      </w:r>
      <w:proofErr w:type="spellEnd"/>
      <w:r w:rsidRPr="00FA7931">
        <w:rPr>
          <w:highlight w:val="yellow"/>
        </w:rPr>
        <w:t xml:space="preserve"> til </w:t>
      </w:r>
      <w:proofErr w:type="spellStart"/>
      <w:r w:rsidRPr="00FA7931">
        <w:rPr>
          <w:highlight w:val="yellow"/>
        </w:rPr>
        <w:t>fuldmægtigen</w:t>
      </w:r>
      <w:proofErr w:type="spellEnd"/>
      <w:r w:rsidRPr="00FA7931">
        <w:rPr>
          <w:highlight w:val="yellow"/>
        </w:rPr>
        <w:t xml:space="preserve"> (§ 18), </w:t>
      </w:r>
      <w:proofErr w:type="spellStart"/>
      <w:r w:rsidRPr="00FA7931">
        <w:rPr>
          <w:highlight w:val="yellow"/>
        </w:rPr>
        <w:t>gjælder</w:t>
      </w:r>
      <w:proofErr w:type="spellEnd"/>
      <w:r w:rsidRPr="00FA7931">
        <w:rPr>
          <w:highlight w:val="yellow"/>
        </w:rPr>
        <w:t xml:space="preserve"> det samme, selv om </w:t>
      </w:r>
      <w:proofErr w:type="spellStart"/>
      <w:r w:rsidRPr="00FA7931">
        <w:rPr>
          <w:highlight w:val="yellow"/>
        </w:rPr>
        <w:t>tredjemand</w:t>
      </w:r>
      <w:proofErr w:type="spellEnd"/>
      <w:r w:rsidRPr="00FA7931">
        <w:rPr>
          <w:highlight w:val="yellow"/>
        </w:rPr>
        <w:t xml:space="preserve"> var i god tro.</w:t>
      </w:r>
    </w:p>
    <w:p w14:paraId="0E461EFC" w14:textId="77777777" w:rsidR="00191A17" w:rsidRDefault="00191A17" w:rsidP="00191A17">
      <w:pPr>
        <w:spacing w:after="0"/>
      </w:pPr>
    </w:p>
    <w:p w14:paraId="331F5A07" w14:textId="77777777" w:rsidR="00191A17" w:rsidRDefault="00191A17" w:rsidP="00191A17">
      <w:pPr>
        <w:spacing w:after="0"/>
      </w:pPr>
      <w:r>
        <w:t xml:space="preserve">§ 12. Vil </w:t>
      </w:r>
      <w:proofErr w:type="spellStart"/>
      <w:r>
        <w:t>fuldmagtsgiveren</w:t>
      </w:r>
      <w:proofErr w:type="spellEnd"/>
      <w:r>
        <w:t xml:space="preserve"> </w:t>
      </w:r>
      <w:proofErr w:type="spellStart"/>
      <w:r>
        <w:t>tilbakekalde</w:t>
      </w:r>
      <w:proofErr w:type="spellEnd"/>
      <w:r>
        <w:t xml:space="preserve"> en </w:t>
      </w:r>
      <w:proofErr w:type="spellStart"/>
      <w:r>
        <w:t>fuldmagt</w:t>
      </w:r>
      <w:proofErr w:type="spellEnd"/>
      <w:r>
        <w:t xml:space="preserve">, som er omhandlet i §§ 13-16, har han, selv om han har underrettet </w:t>
      </w:r>
      <w:proofErr w:type="spellStart"/>
      <w:r>
        <w:t>fuldmægtigen</w:t>
      </w:r>
      <w:proofErr w:type="spellEnd"/>
      <w:r>
        <w:t xml:space="preserve"> om, at </w:t>
      </w:r>
      <w:proofErr w:type="spellStart"/>
      <w:r>
        <w:t>fuldmagten</w:t>
      </w:r>
      <w:proofErr w:type="spellEnd"/>
      <w:r>
        <w:t xml:space="preserve"> ikke </w:t>
      </w:r>
      <w:proofErr w:type="spellStart"/>
      <w:r>
        <w:t>længer</w:t>
      </w:r>
      <w:proofErr w:type="spellEnd"/>
      <w:r>
        <w:t xml:space="preserve"> skal </w:t>
      </w:r>
      <w:proofErr w:type="spellStart"/>
      <w:r>
        <w:t>gjælde</w:t>
      </w:r>
      <w:proofErr w:type="spellEnd"/>
      <w:r>
        <w:t xml:space="preserve">, at foreta, </w:t>
      </w:r>
      <w:proofErr w:type="spellStart"/>
      <w:r>
        <w:t>hvad</w:t>
      </w:r>
      <w:proofErr w:type="spellEnd"/>
      <w:r>
        <w:t xml:space="preserve"> der i de </w:t>
      </w:r>
      <w:proofErr w:type="spellStart"/>
      <w:r>
        <w:lastRenderedPageBreak/>
        <w:t>nævnte</w:t>
      </w:r>
      <w:proofErr w:type="spellEnd"/>
      <w:r>
        <w:t xml:space="preserve"> paragrafer for hvert enkelt </w:t>
      </w:r>
      <w:proofErr w:type="spellStart"/>
      <w:r>
        <w:t>tilfælde</w:t>
      </w:r>
      <w:proofErr w:type="spellEnd"/>
      <w:r>
        <w:t xml:space="preserve"> er foreskrevet. Er flere av disse forskrifter anvendelige </w:t>
      </w:r>
      <w:proofErr w:type="spellStart"/>
      <w:r>
        <w:t>paa</w:t>
      </w:r>
      <w:proofErr w:type="spellEnd"/>
      <w:r>
        <w:t xml:space="preserve"> samme </w:t>
      </w:r>
      <w:proofErr w:type="spellStart"/>
      <w:r>
        <w:t>fuldmagt</w:t>
      </w:r>
      <w:proofErr w:type="spellEnd"/>
      <w:r>
        <w:t xml:space="preserve">, blir de alle at </w:t>
      </w:r>
      <w:proofErr w:type="spellStart"/>
      <w:r>
        <w:t>iagtta</w:t>
      </w:r>
      <w:proofErr w:type="spellEnd"/>
      <w:r>
        <w:t>.</w:t>
      </w:r>
    </w:p>
    <w:p w14:paraId="54CD8606" w14:textId="77777777" w:rsidR="00191A17" w:rsidRDefault="00191A17" w:rsidP="00191A17">
      <w:pPr>
        <w:spacing w:after="0"/>
      </w:pPr>
      <w:r>
        <w:t xml:space="preserve">Den </w:t>
      </w:r>
      <w:proofErr w:type="spellStart"/>
      <w:r>
        <w:t>tredjemand</w:t>
      </w:r>
      <w:proofErr w:type="spellEnd"/>
      <w:r>
        <w:t xml:space="preserve">, overfor hvem en </w:t>
      </w:r>
      <w:proofErr w:type="spellStart"/>
      <w:r>
        <w:t>fuldmagt</w:t>
      </w:r>
      <w:proofErr w:type="spellEnd"/>
      <w:r>
        <w:t xml:space="preserve"> er </w:t>
      </w:r>
      <w:proofErr w:type="spellStart"/>
      <w:r>
        <w:t>tilbakekaldt</w:t>
      </w:r>
      <w:proofErr w:type="spellEnd"/>
      <w:r>
        <w:t xml:space="preserve"> </w:t>
      </w:r>
      <w:proofErr w:type="spellStart"/>
      <w:r>
        <w:t>paa</w:t>
      </w:r>
      <w:proofErr w:type="spellEnd"/>
      <w:r>
        <w:t xml:space="preserve"> den i § 13 omtalte </w:t>
      </w:r>
      <w:proofErr w:type="spellStart"/>
      <w:r>
        <w:t>maate</w:t>
      </w:r>
      <w:proofErr w:type="spellEnd"/>
      <w:r>
        <w:t xml:space="preserve">, kan dog ikke gjøre </w:t>
      </w:r>
      <w:proofErr w:type="spellStart"/>
      <w:r>
        <w:t>gjældende</w:t>
      </w:r>
      <w:proofErr w:type="spellEnd"/>
      <w:r>
        <w:t xml:space="preserve">, at den </w:t>
      </w:r>
      <w:proofErr w:type="spellStart"/>
      <w:r>
        <w:t>ogsaa</w:t>
      </w:r>
      <w:proofErr w:type="spellEnd"/>
      <w:r>
        <w:t xml:space="preserve"> skulde være kaldt tilbake </w:t>
      </w:r>
      <w:proofErr w:type="spellStart"/>
      <w:r>
        <w:t>paa</w:t>
      </w:r>
      <w:proofErr w:type="spellEnd"/>
      <w:r>
        <w:t xml:space="preserve"> anden </w:t>
      </w:r>
      <w:proofErr w:type="spellStart"/>
      <w:r>
        <w:t>maate</w:t>
      </w:r>
      <w:proofErr w:type="spellEnd"/>
      <w:r>
        <w:t>.</w:t>
      </w:r>
    </w:p>
    <w:p w14:paraId="6B9B78F5" w14:textId="77777777" w:rsidR="00191A17" w:rsidRDefault="00191A17" w:rsidP="00191A17">
      <w:pPr>
        <w:spacing w:after="0"/>
      </w:pPr>
    </w:p>
    <w:p w14:paraId="467C349B" w14:textId="6CE51D98" w:rsidR="00191A17" w:rsidRDefault="00191A17" w:rsidP="00191A17">
      <w:pPr>
        <w:spacing w:after="0"/>
      </w:pPr>
      <w:r>
        <w:t xml:space="preserve">§ 13.Har </w:t>
      </w:r>
      <w:proofErr w:type="spellStart"/>
      <w:r>
        <w:t>fuldmagtsgiveren</w:t>
      </w:r>
      <w:proofErr w:type="spellEnd"/>
      <w:r>
        <w:t xml:space="preserve"> bragt </w:t>
      </w:r>
      <w:proofErr w:type="spellStart"/>
      <w:r>
        <w:t>fuldmagten</w:t>
      </w:r>
      <w:proofErr w:type="spellEnd"/>
      <w:r>
        <w:t xml:space="preserve"> til </w:t>
      </w:r>
      <w:proofErr w:type="spellStart"/>
      <w:r>
        <w:t>tredjemands</w:t>
      </w:r>
      <w:proofErr w:type="spellEnd"/>
      <w:r>
        <w:t xml:space="preserve"> </w:t>
      </w:r>
      <w:proofErr w:type="spellStart"/>
      <w:r>
        <w:t>kundskap</w:t>
      </w:r>
      <w:proofErr w:type="spellEnd"/>
      <w:r>
        <w:t xml:space="preserve"> </w:t>
      </w:r>
      <w:proofErr w:type="spellStart"/>
      <w:r>
        <w:t>gjennem</w:t>
      </w:r>
      <w:proofErr w:type="spellEnd"/>
      <w:r>
        <w:t xml:space="preserve"> en </w:t>
      </w:r>
      <w:r w:rsidR="001622EC">
        <w:t>\</w:t>
      </w:r>
      <w:r w:rsidRPr="00811E27">
        <w:rPr>
          <w:highlight w:val="yellow"/>
        </w:rPr>
        <w:t>særskilt erklæring</w:t>
      </w:r>
      <w:r>
        <w:t xml:space="preserve"> til ham, er den kaldt tilbake, </w:t>
      </w:r>
      <w:proofErr w:type="spellStart"/>
      <w:r>
        <w:t>naar</w:t>
      </w:r>
      <w:proofErr w:type="spellEnd"/>
      <w:r>
        <w:t xml:space="preserve"> en særskilt erklæring om, at den ikke </w:t>
      </w:r>
      <w:proofErr w:type="spellStart"/>
      <w:r>
        <w:t>længer</w:t>
      </w:r>
      <w:proofErr w:type="spellEnd"/>
      <w:r>
        <w:t xml:space="preserve"> skal </w:t>
      </w:r>
      <w:proofErr w:type="spellStart"/>
      <w:r>
        <w:t>gjælde</w:t>
      </w:r>
      <w:proofErr w:type="spellEnd"/>
      <w:r>
        <w:t xml:space="preserve">, er kommet frem til </w:t>
      </w:r>
      <w:proofErr w:type="spellStart"/>
      <w:r>
        <w:t>tredjemand</w:t>
      </w:r>
      <w:proofErr w:type="spellEnd"/>
      <w:r>
        <w:t>.</w:t>
      </w:r>
    </w:p>
    <w:p w14:paraId="25FB03D7" w14:textId="77777777" w:rsidR="00D876EB" w:rsidRDefault="00D876EB" w:rsidP="00191A17">
      <w:pPr>
        <w:spacing w:after="0"/>
      </w:pPr>
    </w:p>
    <w:p w14:paraId="29CF074E" w14:textId="77777777" w:rsidR="00191A17" w:rsidRDefault="00191A17" w:rsidP="00191A17">
      <w:pPr>
        <w:spacing w:after="0"/>
      </w:pPr>
      <w:r>
        <w:t xml:space="preserve">§ 14.Har </w:t>
      </w:r>
      <w:proofErr w:type="spellStart"/>
      <w:r>
        <w:t>fuldmagtsgiveren</w:t>
      </w:r>
      <w:proofErr w:type="spellEnd"/>
      <w:r>
        <w:t xml:space="preserve"> </w:t>
      </w:r>
      <w:proofErr w:type="spellStart"/>
      <w:r w:rsidRPr="00E9487A">
        <w:rPr>
          <w:highlight w:val="yellow"/>
        </w:rPr>
        <w:t>kundgjort</w:t>
      </w:r>
      <w:proofErr w:type="spellEnd"/>
      <w:r w:rsidRPr="00E9487A">
        <w:rPr>
          <w:highlight w:val="yellow"/>
        </w:rPr>
        <w:t xml:space="preserve"> </w:t>
      </w:r>
      <w:proofErr w:type="spellStart"/>
      <w:r w:rsidRPr="00E9487A">
        <w:rPr>
          <w:highlight w:val="yellow"/>
        </w:rPr>
        <w:t>fuldmagten</w:t>
      </w:r>
      <w:proofErr w:type="spellEnd"/>
      <w:r w:rsidRPr="00E9487A">
        <w:rPr>
          <w:highlight w:val="yellow"/>
        </w:rPr>
        <w:t xml:space="preserve"> </w:t>
      </w:r>
      <w:proofErr w:type="spellStart"/>
      <w:r w:rsidRPr="00E9487A">
        <w:rPr>
          <w:highlight w:val="yellow"/>
        </w:rPr>
        <w:t>gjennem</w:t>
      </w:r>
      <w:proofErr w:type="spellEnd"/>
      <w:r w:rsidRPr="00E9487A">
        <w:rPr>
          <w:highlight w:val="yellow"/>
        </w:rPr>
        <w:t xml:space="preserve"> bladene eller </w:t>
      </w:r>
      <w:proofErr w:type="spellStart"/>
      <w:r w:rsidRPr="00E9487A">
        <w:rPr>
          <w:highlight w:val="yellow"/>
        </w:rPr>
        <w:t>paa</w:t>
      </w:r>
      <w:proofErr w:type="spellEnd"/>
      <w:r w:rsidRPr="00E9487A">
        <w:rPr>
          <w:highlight w:val="yellow"/>
        </w:rPr>
        <w:t xml:space="preserve"> anden </w:t>
      </w:r>
      <w:proofErr w:type="spellStart"/>
      <w:r w:rsidRPr="00E9487A">
        <w:rPr>
          <w:highlight w:val="yellow"/>
        </w:rPr>
        <w:t>maate</w:t>
      </w:r>
      <w:proofErr w:type="spellEnd"/>
      <w:r>
        <w:t xml:space="preserve">, kaldes den tilbake ved en erklæring, som </w:t>
      </w:r>
      <w:proofErr w:type="spellStart"/>
      <w:r>
        <w:t>kundgjøres</w:t>
      </w:r>
      <w:proofErr w:type="spellEnd"/>
      <w:r>
        <w:t xml:space="preserve"> </w:t>
      </w:r>
      <w:proofErr w:type="spellStart"/>
      <w:r>
        <w:t>paa</w:t>
      </w:r>
      <w:proofErr w:type="spellEnd"/>
      <w:r>
        <w:t xml:space="preserve"> samme vis.</w:t>
      </w:r>
    </w:p>
    <w:p w14:paraId="0657F7A8" w14:textId="77777777" w:rsidR="00191A17" w:rsidRDefault="00191A17" w:rsidP="00191A17">
      <w:pPr>
        <w:spacing w:after="0"/>
      </w:pPr>
      <w:r>
        <w:t xml:space="preserve">Lar dette sig ikke gjøre, </w:t>
      </w:r>
      <w:proofErr w:type="spellStart"/>
      <w:r>
        <w:t>kundgjøres</w:t>
      </w:r>
      <w:proofErr w:type="spellEnd"/>
      <w:r>
        <w:t xml:space="preserve"> erklæringen </w:t>
      </w:r>
      <w:proofErr w:type="spellStart"/>
      <w:r>
        <w:t>paa</w:t>
      </w:r>
      <w:proofErr w:type="spellEnd"/>
      <w:r>
        <w:t xml:space="preserve"> anden </w:t>
      </w:r>
      <w:proofErr w:type="spellStart"/>
      <w:r>
        <w:t>likesaa</w:t>
      </w:r>
      <w:proofErr w:type="spellEnd"/>
      <w:r>
        <w:t xml:space="preserve"> virksom </w:t>
      </w:r>
      <w:proofErr w:type="spellStart"/>
      <w:r>
        <w:t>maate</w:t>
      </w:r>
      <w:proofErr w:type="spellEnd"/>
      <w:r>
        <w:t xml:space="preserve">. </w:t>
      </w:r>
      <w:proofErr w:type="spellStart"/>
      <w:r>
        <w:t>Fuldmagtsgiveren</w:t>
      </w:r>
      <w:proofErr w:type="spellEnd"/>
      <w:r>
        <w:t xml:space="preserve"> kan forlange, at den myndighet, som er </w:t>
      </w:r>
      <w:proofErr w:type="spellStart"/>
      <w:r>
        <w:t>nævnt</w:t>
      </w:r>
      <w:proofErr w:type="spellEnd"/>
      <w:r>
        <w:t xml:space="preserve"> i § 17, avgjør, </w:t>
      </w:r>
      <w:proofErr w:type="spellStart"/>
      <w:r>
        <w:t>hvad</w:t>
      </w:r>
      <w:proofErr w:type="spellEnd"/>
      <w:r>
        <w:t xml:space="preserve"> han </w:t>
      </w:r>
      <w:proofErr w:type="spellStart"/>
      <w:r>
        <w:t>maa</w:t>
      </w:r>
      <w:proofErr w:type="spellEnd"/>
      <w:r>
        <w:t xml:space="preserve"> foreta.</w:t>
      </w:r>
    </w:p>
    <w:p w14:paraId="77C4A3F9" w14:textId="77777777" w:rsidR="00191A17" w:rsidRDefault="00191A17" w:rsidP="00191A17">
      <w:pPr>
        <w:spacing w:after="0"/>
      </w:pPr>
    </w:p>
    <w:p w14:paraId="4DD36D49"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Endret</w:t>
      </w:r>
      <w:proofErr w:type="spellEnd"/>
      <w:r w:rsidRPr="00191A17">
        <w:rPr>
          <w:lang w:val="nn-NO"/>
        </w:rPr>
        <w:t xml:space="preserve"> ved lov 20 juni 2003 nr. 45 (</w:t>
      </w:r>
      <w:proofErr w:type="spellStart"/>
      <w:r w:rsidRPr="00191A17">
        <w:rPr>
          <w:lang w:val="nn-NO"/>
        </w:rPr>
        <w:t>ikr</w:t>
      </w:r>
      <w:proofErr w:type="spellEnd"/>
      <w:r w:rsidRPr="00191A17">
        <w:rPr>
          <w:lang w:val="nn-NO"/>
        </w:rPr>
        <w:t xml:space="preserve">. 1 juli 2003 </w:t>
      </w:r>
      <w:proofErr w:type="spellStart"/>
      <w:r w:rsidRPr="00191A17">
        <w:rPr>
          <w:lang w:val="nn-NO"/>
        </w:rPr>
        <w:t>iflg</w:t>
      </w:r>
      <w:proofErr w:type="spellEnd"/>
      <w:r w:rsidRPr="00191A17">
        <w:rPr>
          <w:lang w:val="nn-NO"/>
        </w:rPr>
        <w:t xml:space="preserve">. res. 20 juni 2003 nr. 712). </w:t>
      </w:r>
    </w:p>
    <w:p w14:paraId="43145DAA" w14:textId="77777777" w:rsidR="00191A17" w:rsidRPr="00191A17" w:rsidRDefault="00191A17" w:rsidP="00191A17">
      <w:pPr>
        <w:spacing w:after="0"/>
        <w:rPr>
          <w:lang w:val="nn-NO"/>
        </w:rPr>
      </w:pPr>
    </w:p>
    <w:p w14:paraId="7F5A1BEB" w14:textId="77777777" w:rsidR="00191A17" w:rsidRDefault="00191A17" w:rsidP="00191A17">
      <w:pPr>
        <w:spacing w:after="0"/>
      </w:pPr>
      <w:r>
        <w:t xml:space="preserve">§ 15. </w:t>
      </w:r>
      <w:proofErr w:type="spellStart"/>
      <w:r>
        <w:t>Fuldmagt</w:t>
      </w:r>
      <w:proofErr w:type="spellEnd"/>
      <w:r>
        <w:t xml:space="preserve"> som omhandlet i § 10, 2det led, </w:t>
      </w:r>
      <w:proofErr w:type="spellStart"/>
      <w:r>
        <w:t>tilbakekaldes</w:t>
      </w:r>
      <w:proofErr w:type="spellEnd"/>
      <w:r>
        <w:t xml:space="preserve"> ved, at </w:t>
      </w:r>
      <w:proofErr w:type="spellStart"/>
      <w:r>
        <w:t>fuldmægtigen</w:t>
      </w:r>
      <w:proofErr w:type="spellEnd"/>
      <w:r>
        <w:t xml:space="preserve"> fjernes fra stillingen.</w:t>
      </w:r>
    </w:p>
    <w:p w14:paraId="3EEE0C6B" w14:textId="77777777" w:rsidR="00D876EB" w:rsidRDefault="00D876EB" w:rsidP="00191A17">
      <w:pPr>
        <w:spacing w:after="0"/>
      </w:pPr>
    </w:p>
    <w:p w14:paraId="4D5F3D10" w14:textId="77777777" w:rsidR="00191A17" w:rsidRDefault="00191A17" w:rsidP="00191A17">
      <w:pPr>
        <w:spacing w:after="0"/>
      </w:pPr>
      <w:r>
        <w:t xml:space="preserve">§ 16.Har </w:t>
      </w:r>
      <w:proofErr w:type="spellStart"/>
      <w:r>
        <w:t>fuldmagtsgiveren</w:t>
      </w:r>
      <w:proofErr w:type="spellEnd"/>
      <w:r>
        <w:t xml:space="preserve"> </w:t>
      </w:r>
      <w:proofErr w:type="spellStart"/>
      <w:r>
        <w:t>git</w:t>
      </w:r>
      <w:proofErr w:type="spellEnd"/>
      <w:r>
        <w:t xml:space="preserve"> </w:t>
      </w:r>
      <w:proofErr w:type="spellStart"/>
      <w:r>
        <w:t>fuldmægtigen</w:t>
      </w:r>
      <w:proofErr w:type="spellEnd"/>
      <w:r>
        <w:t xml:space="preserve"> </w:t>
      </w:r>
      <w:r w:rsidRPr="00E9487A">
        <w:rPr>
          <w:highlight w:val="yellow"/>
        </w:rPr>
        <w:t xml:space="preserve">skriftlig </w:t>
      </w:r>
      <w:proofErr w:type="spellStart"/>
      <w:r w:rsidRPr="00E9487A">
        <w:rPr>
          <w:highlight w:val="yellow"/>
        </w:rPr>
        <w:t>fuldmagt</w:t>
      </w:r>
      <w:proofErr w:type="spellEnd"/>
      <w:r>
        <w:t xml:space="preserve">, kaldes den tilbake ved, at den </w:t>
      </w:r>
      <w:proofErr w:type="spellStart"/>
      <w:r>
        <w:t>paa</w:t>
      </w:r>
      <w:proofErr w:type="spellEnd"/>
      <w:r>
        <w:t xml:space="preserve"> </w:t>
      </w:r>
      <w:proofErr w:type="spellStart"/>
      <w:r>
        <w:t>fuldmagtsgiverens</w:t>
      </w:r>
      <w:proofErr w:type="spellEnd"/>
      <w:r>
        <w:t xml:space="preserve"> forlangende enten </w:t>
      </w:r>
      <w:proofErr w:type="spellStart"/>
      <w:r>
        <w:t>gives</w:t>
      </w:r>
      <w:proofErr w:type="spellEnd"/>
      <w:r>
        <w:t xml:space="preserve"> tilbake til ham eller tilintetgjøres.</w:t>
      </w:r>
    </w:p>
    <w:p w14:paraId="59B660A2" w14:textId="77777777" w:rsidR="00191A17" w:rsidRDefault="00191A17" w:rsidP="00191A17">
      <w:pPr>
        <w:spacing w:after="0"/>
      </w:pPr>
      <w:proofErr w:type="spellStart"/>
      <w:r>
        <w:t>Fuldmægtigen</w:t>
      </w:r>
      <w:proofErr w:type="spellEnd"/>
      <w:r>
        <w:t xml:space="preserve"> </w:t>
      </w:r>
      <w:proofErr w:type="spellStart"/>
      <w:r>
        <w:t>pligter</w:t>
      </w:r>
      <w:proofErr w:type="spellEnd"/>
      <w:r>
        <w:t xml:space="preserve"> at gi </w:t>
      </w:r>
      <w:proofErr w:type="spellStart"/>
      <w:r>
        <w:t>fuldmagten</w:t>
      </w:r>
      <w:proofErr w:type="spellEnd"/>
      <w:r>
        <w:t xml:space="preserve"> tilbake, </w:t>
      </w:r>
      <w:proofErr w:type="spellStart"/>
      <w:r>
        <w:t>naar</w:t>
      </w:r>
      <w:proofErr w:type="spellEnd"/>
      <w:r>
        <w:t xml:space="preserve"> </w:t>
      </w:r>
      <w:proofErr w:type="spellStart"/>
      <w:r>
        <w:t>fuldmagtsgiveren</w:t>
      </w:r>
      <w:proofErr w:type="spellEnd"/>
      <w:r>
        <w:t xml:space="preserve"> forlanger det.</w:t>
      </w:r>
    </w:p>
    <w:p w14:paraId="44A60E2D" w14:textId="77777777" w:rsidR="00191A17" w:rsidRDefault="00191A17" w:rsidP="00191A17">
      <w:pPr>
        <w:spacing w:after="0"/>
      </w:pPr>
    </w:p>
    <w:p w14:paraId="317AC0B2" w14:textId="77777777" w:rsidR="00191A17" w:rsidRDefault="00191A17" w:rsidP="00191A17">
      <w:pPr>
        <w:spacing w:after="0"/>
      </w:pPr>
      <w:r>
        <w:t xml:space="preserve">§ 17.Gjør </w:t>
      </w:r>
      <w:proofErr w:type="spellStart"/>
      <w:r>
        <w:t>fuldmagtsgiveren</w:t>
      </w:r>
      <w:proofErr w:type="spellEnd"/>
      <w:r>
        <w:t xml:space="preserve"> det sandsynlig, at det ikke er mulig at kalde en skriftlig </w:t>
      </w:r>
      <w:proofErr w:type="spellStart"/>
      <w:r>
        <w:t>fuldmagt</w:t>
      </w:r>
      <w:proofErr w:type="spellEnd"/>
      <w:r>
        <w:t xml:space="preserve"> tilbake </w:t>
      </w:r>
      <w:proofErr w:type="spellStart"/>
      <w:r>
        <w:t>paa</w:t>
      </w:r>
      <w:proofErr w:type="spellEnd"/>
      <w:r>
        <w:t xml:space="preserve"> den </w:t>
      </w:r>
      <w:proofErr w:type="spellStart"/>
      <w:r>
        <w:t>maate</w:t>
      </w:r>
      <w:proofErr w:type="spellEnd"/>
      <w:r>
        <w:t xml:space="preserve">, som er foreskrevet i § 16, eller at det ikke kan </w:t>
      </w:r>
      <w:proofErr w:type="spellStart"/>
      <w:r>
        <w:t>ske</w:t>
      </w:r>
      <w:proofErr w:type="spellEnd"/>
      <w:r>
        <w:t xml:space="preserve"> i rimelig tid, kan </w:t>
      </w:r>
      <w:proofErr w:type="spellStart"/>
      <w:r>
        <w:t>fuldmagten</w:t>
      </w:r>
      <w:proofErr w:type="spellEnd"/>
      <w:r>
        <w:t xml:space="preserve"> </w:t>
      </w:r>
      <w:proofErr w:type="spellStart"/>
      <w:r>
        <w:t>paa</w:t>
      </w:r>
      <w:proofErr w:type="spellEnd"/>
      <w:r>
        <w:t xml:space="preserve"> </w:t>
      </w:r>
      <w:proofErr w:type="spellStart"/>
      <w:r>
        <w:t>fuldmagtsgiverens</w:t>
      </w:r>
      <w:proofErr w:type="spellEnd"/>
      <w:r>
        <w:t xml:space="preserve"> begjæring erklæres </w:t>
      </w:r>
      <w:proofErr w:type="spellStart"/>
      <w:r>
        <w:t>magtesløs</w:t>
      </w:r>
      <w:proofErr w:type="spellEnd"/>
      <w:r>
        <w:t>.</w:t>
      </w:r>
    </w:p>
    <w:p w14:paraId="4D3F392A" w14:textId="01DA5B1E" w:rsidR="00191A17" w:rsidRDefault="00191A17" w:rsidP="00191A17">
      <w:pPr>
        <w:spacing w:after="0"/>
      </w:pPr>
      <w:r>
        <w:t xml:space="preserve">Begjæringen </w:t>
      </w:r>
      <w:proofErr w:type="spellStart"/>
      <w:r>
        <w:t>indgives</w:t>
      </w:r>
      <w:proofErr w:type="spellEnd"/>
      <w:r>
        <w:t xml:space="preserve"> til den myndighet som fører Foretaksregisteret. </w:t>
      </w:r>
      <w:proofErr w:type="spellStart"/>
      <w:r>
        <w:t>Finder</w:t>
      </w:r>
      <w:proofErr w:type="spellEnd"/>
      <w:r>
        <w:t xml:space="preserve"> denne myndighet, at begjæringen bør </w:t>
      </w:r>
      <w:proofErr w:type="spellStart"/>
      <w:r>
        <w:t>indvilges</w:t>
      </w:r>
      <w:proofErr w:type="spellEnd"/>
      <w:r>
        <w:t xml:space="preserve">, </w:t>
      </w:r>
      <w:proofErr w:type="spellStart"/>
      <w:r>
        <w:t>utfærdiger</w:t>
      </w:r>
      <w:proofErr w:type="spellEnd"/>
      <w:r>
        <w:t xml:space="preserve"> den en erklæring om, at </w:t>
      </w:r>
      <w:proofErr w:type="spellStart"/>
      <w:r>
        <w:t>fuldmagten</w:t>
      </w:r>
      <w:proofErr w:type="spellEnd"/>
      <w:r>
        <w:t xml:space="preserve"> skal være </w:t>
      </w:r>
      <w:proofErr w:type="spellStart"/>
      <w:r>
        <w:t>magtesløs</w:t>
      </w:r>
      <w:proofErr w:type="spellEnd"/>
      <w:r>
        <w:t xml:space="preserve">, </w:t>
      </w:r>
      <w:proofErr w:type="spellStart"/>
      <w:r>
        <w:t>naar</w:t>
      </w:r>
      <w:proofErr w:type="spellEnd"/>
      <w:r>
        <w:t xml:space="preserve"> erklæringen har været </w:t>
      </w:r>
      <w:proofErr w:type="spellStart"/>
      <w:r>
        <w:t>indrykket</w:t>
      </w:r>
      <w:proofErr w:type="spellEnd"/>
      <w:r>
        <w:t xml:space="preserve"> i Brønnøysundregistrenes elektroniske kunngjøringspublikasjon og </w:t>
      </w:r>
      <w:proofErr w:type="spellStart"/>
      <w:r>
        <w:t>derefter</w:t>
      </w:r>
      <w:proofErr w:type="spellEnd"/>
      <w:r>
        <w:t xml:space="preserve"> en bestemt tid, </w:t>
      </w:r>
      <w:proofErr w:type="spellStart"/>
      <w:r>
        <w:t>høist</w:t>
      </w:r>
      <w:proofErr w:type="spellEnd"/>
      <w:r>
        <w:t xml:space="preserve"> fjorten dage, er </w:t>
      </w:r>
      <w:proofErr w:type="spellStart"/>
      <w:r>
        <w:t>gaat</w:t>
      </w:r>
      <w:proofErr w:type="spellEnd"/>
      <w:r>
        <w:t xml:space="preserve">. Det kan i erklæringen bestemmes, at den </w:t>
      </w:r>
      <w:proofErr w:type="spellStart"/>
      <w:r>
        <w:t>ogsaa</w:t>
      </w:r>
      <w:proofErr w:type="spellEnd"/>
      <w:r>
        <w:t xml:space="preserve"> s</w:t>
      </w:r>
      <w:r w:rsidR="002D48D7">
        <w:tab/>
      </w:r>
      <w:bookmarkStart w:id="0" w:name="_GoBack"/>
      <w:bookmarkEnd w:id="0"/>
      <w:r>
        <w:t xml:space="preserve">kal </w:t>
      </w:r>
      <w:proofErr w:type="spellStart"/>
      <w:r>
        <w:t>kundgjøres</w:t>
      </w:r>
      <w:proofErr w:type="spellEnd"/>
      <w:r>
        <w:t xml:space="preserve"> </w:t>
      </w:r>
      <w:proofErr w:type="spellStart"/>
      <w:r>
        <w:t>paa</w:t>
      </w:r>
      <w:proofErr w:type="spellEnd"/>
      <w:r>
        <w:t xml:space="preserve"> anden </w:t>
      </w:r>
      <w:proofErr w:type="spellStart"/>
      <w:r>
        <w:t>maate</w:t>
      </w:r>
      <w:proofErr w:type="spellEnd"/>
      <w:r>
        <w:t xml:space="preserve"> før </w:t>
      </w:r>
      <w:proofErr w:type="spellStart"/>
      <w:r>
        <w:t>indrykningen</w:t>
      </w:r>
      <w:proofErr w:type="spellEnd"/>
      <w:r>
        <w:t xml:space="preserve"> i den elektroniske kunngjøringspublikasjonen.</w:t>
      </w:r>
    </w:p>
    <w:p w14:paraId="0D80EB8F" w14:textId="77777777" w:rsidR="00191A17" w:rsidRDefault="00191A17" w:rsidP="00191A17">
      <w:pPr>
        <w:spacing w:after="0"/>
      </w:pPr>
    </w:p>
    <w:p w14:paraId="25D9849F" w14:textId="77777777" w:rsidR="00191A17" w:rsidRDefault="00191A17" w:rsidP="00191A17">
      <w:pPr>
        <w:spacing w:after="0"/>
      </w:pPr>
      <w:proofErr w:type="spellStart"/>
      <w:r>
        <w:t>Negter</w:t>
      </w:r>
      <w:proofErr w:type="spellEnd"/>
      <w:r>
        <w:t xml:space="preserve"> registreringsmyndigheten at </w:t>
      </w:r>
      <w:proofErr w:type="spellStart"/>
      <w:r>
        <w:t>efterkomme</w:t>
      </w:r>
      <w:proofErr w:type="spellEnd"/>
      <w:r>
        <w:t xml:space="preserve"> begjæringen, kan </w:t>
      </w:r>
      <w:proofErr w:type="spellStart"/>
      <w:r>
        <w:t>fuldmagtsgiveren</w:t>
      </w:r>
      <w:proofErr w:type="spellEnd"/>
      <w:r>
        <w:t xml:space="preserve"> forlange </w:t>
      </w:r>
      <w:proofErr w:type="spellStart"/>
      <w:r>
        <w:t>spørsmaalet</w:t>
      </w:r>
      <w:proofErr w:type="spellEnd"/>
      <w:r>
        <w:t xml:space="preserve"> forelagt for vedkommende regjeringsdepartement.</w:t>
      </w:r>
    </w:p>
    <w:p w14:paraId="24C1A007" w14:textId="77777777" w:rsidR="00191A17" w:rsidRDefault="00191A17" w:rsidP="00191A17">
      <w:pPr>
        <w:spacing w:after="0"/>
      </w:pPr>
    </w:p>
    <w:p w14:paraId="33250556"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Endret</w:t>
      </w:r>
      <w:proofErr w:type="spellEnd"/>
      <w:r w:rsidRPr="00191A17">
        <w:rPr>
          <w:lang w:val="nn-NO"/>
        </w:rPr>
        <w:t xml:space="preserve"> ved lover 9 mars 1962 nr. 1, 21 juni 1985 nr. 78, 5 </w:t>
      </w:r>
      <w:proofErr w:type="spellStart"/>
      <w:r w:rsidRPr="00191A17">
        <w:rPr>
          <w:lang w:val="nn-NO"/>
        </w:rPr>
        <w:t>sep</w:t>
      </w:r>
      <w:proofErr w:type="spellEnd"/>
      <w:r w:rsidRPr="00191A17">
        <w:rPr>
          <w:lang w:val="nn-NO"/>
        </w:rPr>
        <w:t xml:space="preserve"> 2003 nr. 92 (</w:t>
      </w:r>
      <w:proofErr w:type="spellStart"/>
      <w:r w:rsidRPr="00191A17">
        <w:rPr>
          <w:lang w:val="nn-NO"/>
        </w:rPr>
        <w:t>ikr</w:t>
      </w:r>
      <w:proofErr w:type="spellEnd"/>
      <w:r w:rsidRPr="00191A17">
        <w:rPr>
          <w:lang w:val="nn-NO"/>
        </w:rPr>
        <w:t xml:space="preserve">. 1 jan 2004 </w:t>
      </w:r>
      <w:proofErr w:type="spellStart"/>
      <w:r w:rsidRPr="00191A17">
        <w:rPr>
          <w:lang w:val="nn-NO"/>
        </w:rPr>
        <w:t>iflg</w:t>
      </w:r>
      <w:proofErr w:type="spellEnd"/>
      <w:r w:rsidRPr="00191A17">
        <w:rPr>
          <w:lang w:val="nn-NO"/>
        </w:rPr>
        <w:t xml:space="preserve">. res. 5 </w:t>
      </w:r>
      <w:proofErr w:type="spellStart"/>
      <w:r w:rsidRPr="00191A17">
        <w:rPr>
          <w:lang w:val="nn-NO"/>
        </w:rPr>
        <w:t>sep</w:t>
      </w:r>
      <w:proofErr w:type="spellEnd"/>
      <w:r w:rsidRPr="00191A17">
        <w:rPr>
          <w:lang w:val="nn-NO"/>
        </w:rPr>
        <w:t xml:space="preserve"> 2003 nr. 1119). </w:t>
      </w:r>
    </w:p>
    <w:p w14:paraId="2E4A7116" w14:textId="77777777" w:rsidR="00191A17" w:rsidRPr="00191A17" w:rsidRDefault="00191A17" w:rsidP="00191A17">
      <w:pPr>
        <w:spacing w:after="0"/>
        <w:rPr>
          <w:lang w:val="nn-NO"/>
        </w:rPr>
      </w:pPr>
    </w:p>
    <w:p w14:paraId="78E11F59" w14:textId="57AF35A1" w:rsidR="00191A17" w:rsidRDefault="00191A17" w:rsidP="00191A17">
      <w:pPr>
        <w:spacing w:after="0"/>
      </w:pPr>
      <w:r>
        <w:t xml:space="preserve">§ 18. </w:t>
      </w:r>
      <w:r w:rsidRPr="00187D55">
        <w:rPr>
          <w:highlight w:val="yellow"/>
        </w:rPr>
        <w:t xml:space="preserve">Er </w:t>
      </w:r>
      <w:proofErr w:type="spellStart"/>
      <w:r w:rsidRPr="00187D55">
        <w:rPr>
          <w:highlight w:val="yellow"/>
        </w:rPr>
        <w:t>fuldmagten</w:t>
      </w:r>
      <w:proofErr w:type="spellEnd"/>
      <w:r w:rsidRPr="00187D55">
        <w:rPr>
          <w:highlight w:val="yellow"/>
        </w:rPr>
        <w:t xml:space="preserve"> bare meddelt</w:t>
      </w:r>
      <w:r>
        <w:t xml:space="preserve"> </w:t>
      </w:r>
      <w:proofErr w:type="spellStart"/>
      <w:r>
        <w:t>gjennem</w:t>
      </w:r>
      <w:proofErr w:type="spellEnd"/>
      <w:r>
        <w:t xml:space="preserve"> en erklæring </w:t>
      </w:r>
      <w:r w:rsidRPr="005E3684">
        <w:rPr>
          <w:highlight w:val="yellow"/>
        </w:rPr>
        <w:t xml:space="preserve">fra </w:t>
      </w:r>
      <w:proofErr w:type="spellStart"/>
      <w:r w:rsidRPr="005E3684">
        <w:rPr>
          <w:highlight w:val="yellow"/>
        </w:rPr>
        <w:t>fuldmagtsgiveren</w:t>
      </w:r>
      <w:proofErr w:type="spellEnd"/>
      <w:r w:rsidRPr="005E3684">
        <w:rPr>
          <w:highlight w:val="yellow"/>
        </w:rPr>
        <w:t xml:space="preserve"> til </w:t>
      </w:r>
      <w:proofErr w:type="spellStart"/>
      <w:r w:rsidRPr="005E3684">
        <w:rPr>
          <w:highlight w:val="yellow"/>
        </w:rPr>
        <w:t>fuldmægtigen</w:t>
      </w:r>
      <w:proofErr w:type="spellEnd"/>
      <w:r w:rsidR="005E3684">
        <w:rPr>
          <w:highlight w:val="yellow"/>
        </w:rPr>
        <w:t xml:space="preserve"> </w:t>
      </w:r>
      <w:r w:rsidR="005E3684" w:rsidRPr="005E3684">
        <w:rPr>
          <w:b/>
          <w:color w:val="FF0000"/>
        </w:rPr>
        <w:t>(Oppdragsfullmakt),</w:t>
      </w:r>
      <w:r w:rsidRPr="005E3684">
        <w:rPr>
          <w:color w:val="FF0000"/>
        </w:rPr>
        <w:t xml:space="preserve"> </w:t>
      </w:r>
      <w:r>
        <w:t xml:space="preserve">er den kaldt tilbake, </w:t>
      </w:r>
      <w:proofErr w:type="spellStart"/>
      <w:r>
        <w:t>naar</w:t>
      </w:r>
      <w:proofErr w:type="spellEnd"/>
      <w:r>
        <w:t xml:space="preserve"> en erklæring om, at </w:t>
      </w:r>
      <w:proofErr w:type="spellStart"/>
      <w:r>
        <w:t>fuldmagten</w:t>
      </w:r>
      <w:proofErr w:type="spellEnd"/>
      <w:r>
        <w:t xml:space="preserve"> ikke skal </w:t>
      </w:r>
      <w:proofErr w:type="spellStart"/>
      <w:r>
        <w:t>gjælde</w:t>
      </w:r>
      <w:proofErr w:type="spellEnd"/>
      <w:r>
        <w:t xml:space="preserve"> lenger, er kommet frem til </w:t>
      </w:r>
      <w:proofErr w:type="spellStart"/>
      <w:r>
        <w:t>fuldmægtigen</w:t>
      </w:r>
      <w:proofErr w:type="spellEnd"/>
      <w:r>
        <w:t>.</w:t>
      </w:r>
    </w:p>
    <w:p w14:paraId="6F7C88AC" w14:textId="77777777" w:rsidR="00D876EB" w:rsidRDefault="00D876EB" w:rsidP="00191A17">
      <w:pPr>
        <w:spacing w:after="0"/>
      </w:pPr>
    </w:p>
    <w:p w14:paraId="17942BB1" w14:textId="77777777" w:rsidR="00191A17" w:rsidRDefault="00191A17" w:rsidP="00191A17">
      <w:pPr>
        <w:spacing w:after="0"/>
      </w:pPr>
      <w:r>
        <w:t xml:space="preserve">§ 19.Er </w:t>
      </w:r>
      <w:proofErr w:type="spellStart"/>
      <w:r>
        <w:t>fuldmagten</w:t>
      </w:r>
      <w:proofErr w:type="spellEnd"/>
      <w:r>
        <w:t xml:space="preserve"> kaldt tilbake eller erklært </w:t>
      </w:r>
      <w:proofErr w:type="spellStart"/>
      <w:r>
        <w:t>magtesløs</w:t>
      </w:r>
      <w:proofErr w:type="spellEnd"/>
      <w:r>
        <w:t xml:space="preserve">, men har </w:t>
      </w:r>
      <w:proofErr w:type="spellStart"/>
      <w:r>
        <w:t>fuldmagtsgiveren</w:t>
      </w:r>
      <w:proofErr w:type="spellEnd"/>
      <w:r>
        <w:t xml:space="preserve"> særlig grund til at tro, at </w:t>
      </w:r>
      <w:proofErr w:type="spellStart"/>
      <w:r>
        <w:t>fuldmægtigen</w:t>
      </w:r>
      <w:proofErr w:type="spellEnd"/>
      <w:r>
        <w:t xml:space="preserve"> allikevel vil foreta en </w:t>
      </w:r>
      <w:proofErr w:type="spellStart"/>
      <w:r>
        <w:t>retshandel</w:t>
      </w:r>
      <w:proofErr w:type="spellEnd"/>
      <w:r>
        <w:t xml:space="preserve"> </w:t>
      </w:r>
      <w:proofErr w:type="spellStart"/>
      <w:r>
        <w:t>paa</w:t>
      </w:r>
      <w:proofErr w:type="spellEnd"/>
      <w:r>
        <w:t xml:space="preserve"> hans vegne overfor en bestemt </w:t>
      </w:r>
      <w:proofErr w:type="spellStart"/>
      <w:r>
        <w:t>tredjemand</w:t>
      </w:r>
      <w:proofErr w:type="spellEnd"/>
      <w:r>
        <w:t xml:space="preserve">, som han </w:t>
      </w:r>
      <w:proofErr w:type="spellStart"/>
      <w:r>
        <w:t>maa</w:t>
      </w:r>
      <w:proofErr w:type="spellEnd"/>
      <w:r>
        <w:t xml:space="preserve"> anta ikke </w:t>
      </w:r>
      <w:proofErr w:type="spellStart"/>
      <w:r>
        <w:t>kjender</w:t>
      </w:r>
      <w:proofErr w:type="spellEnd"/>
      <w:r>
        <w:t xml:space="preserve"> til, at </w:t>
      </w:r>
      <w:proofErr w:type="spellStart"/>
      <w:r>
        <w:t>fuldmagten</w:t>
      </w:r>
      <w:proofErr w:type="spellEnd"/>
      <w:r>
        <w:t xml:space="preserve"> ikke </w:t>
      </w:r>
      <w:proofErr w:type="spellStart"/>
      <w:r>
        <w:t>gjælder</w:t>
      </w:r>
      <w:proofErr w:type="spellEnd"/>
      <w:r>
        <w:t xml:space="preserve"> </w:t>
      </w:r>
      <w:proofErr w:type="spellStart"/>
      <w:r>
        <w:t>længer</w:t>
      </w:r>
      <w:proofErr w:type="spellEnd"/>
      <w:r>
        <w:t xml:space="preserve">, </w:t>
      </w:r>
      <w:proofErr w:type="spellStart"/>
      <w:r>
        <w:t>maa</w:t>
      </w:r>
      <w:proofErr w:type="spellEnd"/>
      <w:r>
        <w:t xml:space="preserve"> han </w:t>
      </w:r>
      <w:proofErr w:type="spellStart"/>
      <w:r>
        <w:t>saa</w:t>
      </w:r>
      <w:proofErr w:type="spellEnd"/>
      <w:r>
        <w:t xml:space="preserve"> vidt mulig gi ham meddelelse om det. Ellers blir </w:t>
      </w:r>
      <w:proofErr w:type="spellStart"/>
      <w:r>
        <w:t>retshandelen</w:t>
      </w:r>
      <w:proofErr w:type="spellEnd"/>
      <w:r>
        <w:t xml:space="preserve"> bindende for </w:t>
      </w:r>
      <w:proofErr w:type="spellStart"/>
      <w:r>
        <w:t>fuldmagtsgiveren</w:t>
      </w:r>
      <w:proofErr w:type="spellEnd"/>
      <w:r>
        <w:t xml:space="preserve">, hvis </w:t>
      </w:r>
      <w:proofErr w:type="spellStart"/>
      <w:r>
        <w:t>tredjemand</w:t>
      </w:r>
      <w:proofErr w:type="spellEnd"/>
      <w:r>
        <w:t xml:space="preserve"> var i god tro.</w:t>
      </w:r>
    </w:p>
    <w:p w14:paraId="2A5CECDC" w14:textId="77777777" w:rsidR="00D876EB" w:rsidRDefault="00D876EB" w:rsidP="00191A17">
      <w:pPr>
        <w:spacing w:after="0"/>
      </w:pPr>
    </w:p>
    <w:p w14:paraId="49F7794E" w14:textId="77777777" w:rsidR="00191A17" w:rsidRDefault="00191A17" w:rsidP="00191A17">
      <w:pPr>
        <w:spacing w:after="0"/>
      </w:pPr>
      <w:r>
        <w:t xml:space="preserve">§ 20.Er </w:t>
      </w:r>
      <w:proofErr w:type="spellStart"/>
      <w:r>
        <w:t>fuldmagten</w:t>
      </w:r>
      <w:proofErr w:type="spellEnd"/>
      <w:r>
        <w:t xml:space="preserve"> ikke kaldt tilbake eller erklært </w:t>
      </w:r>
      <w:proofErr w:type="spellStart"/>
      <w:r>
        <w:t>magtesløs</w:t>
      </w:r>
      <w:proofErr w:type="spellEnd"/>
      <w:r>
        <w:t xml:space="preserve">, men har </w:t>
      </w:r>
      <w:proofErr w:type="spellStart"/>
      <w:r>
        <w:t>fuldmagtsgiveren</w:t>
      </w:r>
      <w:proofErr w:type="spellEnd"/>
      <w:r>
        <w:t xml:space="preserve"> forbudt </w:t>
      </w:r>
      <w:proofErr w:type="spellStart"/>
      <w:r>
        <w:t>fuldmægtigen</w:t>
      </w:r>
      <w:proofErr w:type="spellEnd"/>
      <w:r>
        <w:t xml:space="preserve"> at bruke den, eller har han </w:t>
      </w:r>
      <w:proofErr w:type="spellStart"/>
      <w:r>
        <w:t>paa</w:t>
      </w:r>
      <w:proofErr w:type="spellEnd"/>
      <w:r>
        <w:t xml:space="preserve"> anden </w:t>
      </w:r>
      <w:proofErr w:type="spellStart"/>
      <w:r>
        <w:t>maate</w:t>
      </w:r>
      <w:proofErr w:type="spellEnd"/>
      <w:r>
        <w:t xml:space="preserve"> </w:t>
      </w:r>
      <w:proofErr w:type="spellStart"/>
      <w:r>
        <w:t>git</w:t>
      </w:r>
      <w:proofErr w:type="spellEnd"/>
      <w:r>
        <w:t xml:space="preserve"> </w:t>
      </w:r>
      <w:proofErr w:type="spellStart"/>
      <w:r>
        <w:t>tilkjende</w:t>
      </w:r>
      <w:proofErr w:type="spellEnd"/>
      <w:r>
        <w:t xml:space="preserve">, at han ikke </w:t>
      </w:r>
      <w:proofErr w:type="spellStart"/>
      <w:r>
        <w:t>længer</w:t>
      </w:r>
      <w:proofErr w:type="spellEnd"/>
      <w:r>
        <w:t xml:space="preserve"> vil, at den skal </w:t>
      </w:r>
      <w:proofErr w:type="spellStart"/>
      <w:r>
        <w:t>gjælde</w:t>
      </w:r>
      <w:proofErr w:type="spellEnd"/>
      <w:r>
        <w:t xml:space="preserve">, blir en </w:t>
      </w:r>
      <w:proofErr w:type="spellStart"/>
      <w:r>
        <w:t>retshandel</w:t>
      </w:r>
      <w:proofErr w:type="spellEnd"/>
      <w:r>
        <w:t xml:space="preserve">, som </w:t>
      </w:r>
      <w:proofErr w:type="spellStart"/>
      <w:r>
        <w:t>fuldmægtigen</w:t>
      </w:r>
      <w:proofErr w:type="spellEnd"/>
      <w:r>
        <w:t xml:space="preserve"> foretar, ikke bindende for </w:t>
      </w:r>
      <w:proofErr w:type="spellStart"/>
      <w:r>
        <w:t>fuldmagtsgiveren</w:t>
      </w:r>
      <w:proofErr w:type="spellEnd"/>
      <w:r>
        <w:t xml:space="preserve">, hvis </w:t>
      </w:r>
      <w:proofErr w:type="spellStart"/>
      <w:r>
        <w:t>tredjemand</w:t>
      </w:r>
      <w:proofErr w:type="spellEnd"/>
      <w:r>
        <w:t xml:space="preserve"> </w:t>
      </w:r>
      <w:proofErr w:type="spellStart"/>
      <w:r>
        <w:t>kjendte</w:t>
      </w:r>
      <w:proofErr w:type="spellEnd"/>
      <w:r>
        <w:t xml:space="preserve"> forholdet eller burde ha </w:t>
      </w:r>
      <w:proofErr w:type="spellStart"/>
      <w:r>
        <w:t>kjendt</w:t>
      </w:r>
      <w:proofErr w:type="spellEnd"/>
      <w:r>
        <w:t xml:space="preserve"> det.</w:t>
      </w:r>
    </w:p>
    <w:p w14:paraId="35F586D2" w14:textId="77777777" w:rsidR="00D876EB" w:rsidRDefault="00D876EB" w:rsidP="00191A17">
      <w:pPr>
        <w:spacing w:after="0"/>
      </w:pPr>
    </w:p>
    <w:p w14:paraId="2741E5D5" w14:textId="77777777" w:rsidR="00191A17" w:rsidRDefault="00191A17" w:rsidP="00191A17">
      <w:pPr>
        <w:spacing w:after="0"/>
      </w:pPr>
      <w:r>
        <w:t xml:space="preserve">§ 21. Dør </w:t>
      </w:r>
      <w:proofErr w:type="spellStart"/>
      <w:r>
        <w:t>fuldmagtsgiveren</w:t>
      </w:r>
      <w:proofErr w:type="spellEnd"/>
      <w:r>
        <w:t xml:space="preserve">, </w:t>
      </w:r>
      <w:proofErr w:type="spellStart"/>
      <w:r>
        <w:t>gjælder</w:t>
      </w:r>
      <w:proofErr w:type="spellEnd"/>
      <w:r>
        <w:t xml:space="preserve"> </w:t>
      </w:r>
      <w:proofErr w:type="spellStart"/>
      <w:r>
        <w:t>fuldmagten</w:t>
      </w:r>
      <w:proofErr w:type="spellEnd"/>
      <w:r>
        <w:t xml:space="preserve"> allikevel, </w:t>
      </w:r>
      <w:proofErr w:type="spellStart"/>
      <w:r>
        <w:t>forsaavidt</w:t>
      </w:r>
      <w:proofErr w:type="spellEnd"/>
      <w:r>
        <w:t xml:space="preserve"> ikke særlige grunde viser, at den skal falde bort. En </w:t>
      </w:r>
      <w:proofErr w:type="spellStart"/>
      <w:r>
        <w:t>retshandel</w:t>
      </w:r>
      <w:proofErr w:type="spellEnd"/>
      <w:r>
        <w:t xml:space="preserve">, som </w:t>
      </w:r>
      <w:proofErr w:type="spellStart"/>
      <w:r>
        <w:t>fuldmægtigen</w:t>
      </w:r>
      <w:proofErr w:type="spellEnd"/>
      <w:r>
        <w:t xml:space="preserve"> foretar i henhold til </w:t>
      </w:r>
      <w:proofErr w:type="spellStart"/>
      <w:r>
        <w:t>fuldmagten</w:t>
      </w:r>
      <w:proofErr w:type="spellEnd"/>
      <w:r>
        <w:t xml:space="preserve">, blir i hvert fald bindende for </w:t>
      </w:r>
      <w:proofErr w:type="spellStart"/>
      <w:r>
        <w:t>fuldmagtsgiverens</w:t>
      </w:r>
      <w:proofErr w:type="spellEnd"/>
      <w:r>
        <w:t xml:space="preserve"> bo, hvis </w:t>
      </w:r>
      <w:proofErr w:type="spellStart"/>
      <w:r>
        <w:t>tredjemand</w:t>
      </w:r>
      <w:proofErr w:type="spellEnd"/>
      <w:r>
        <w:t xml:space="preserve"> ikke </w:t>
      </w:r>
      <w:proofErr w:type="spellStart"/>
      <w:r>
        <w:t>kjendte</w:t>
      </w:r>
      <w:proofErr w:type="spellEnd"/>
      <w:r>
        <w:t xml:space="preserve"> eller burde ha </w:t>
      </w:r>
      <w:proofErr w:type="spellStart"/>
      <w:r>
        <w:t>kjendt</w:t>
      </w:r>
      <w:proofErr w:type="spellEnd"/>
      <w:r>
        <w:t xml:space="preserve"> </w:t>
      </w:r>
      <w:proofErr w:type="spellStart"/>
      <w:r>
        <w:t>dødsfaldet</w:t>
      </w:r>
      <w:proofErr w:type="spellEnd"/>
      <w:r>
        <w:t xml:space="preserve"> og dets betydning for </w:t>
      </w:r>
      <w:proofErr w:type="spellStart"/>
      <w:r>
        <w:t>fuldmagten</w:t>
      </w:r>
      <w:proofErr w:type="spellEnd"/>
      <w:r>
        <w:t xml:space="preserve"> til at foreta </w:t>
      </w:r>
      <w:proofErr w:type="spellStart"/>
      <w:r>
        <w:t>retshandelen</w:t>
      </w:r>
      <w:proofErr w:type="spellEnd"/>
      <w:r>
        <w:t xml:space="preserve">. Har </w:t>
      </w:r>
      <w:proofErr w:type="spellStart"/>
      <w:r>
        <w:t>fuldmagtsgiveren</w:t>
      </w:r>
      <w:proofErr w:type="spellEnd"/>
      <w:r>
        <w:t xml:space="preserve"> bare meddelt </w:t>
      </w:r>
      <w:proofErr w:type="spellStart"/>
      <w:r>
        <w:t>fuldmagten</w:t>
      </w:r>
      <w:proofErr w:type="spellEnd"/>
      <w:r>
        <w:t xml:space="preserve"> til </w:t>
      </w:r>
      <w:proofErr w:type="spellStart"/>
      <w:r>
        <w:t>fuldmægtigen</w:t>
      </w:r>
      <w:proofErr w:type="spellEnd"/>
      <w:r>
        <w:t xml:space="preserve"> (§ 18), </w:t>
      </w:r>
      <w:proofErr w:type="spellStart"/>
      <w:r>
        <w:t>kræves</w:t>
      </w:r>
      <w:proofErr w:type="spellEnd"/>
      <w:r>
        <w:t xml:space="preserve"> det dog, </w:t>
      </w:r>
      <w:proofErr w:type="spellStart"/>
      <w:r>
        <w:t>forat</w:t>
      </w:r>
      <w:proofErr w:type="spellEnd"/>
      <w:r>
        <w:t xml:space="preserve"> </w:t>
      </w:r>
      <w:proofErr w:type="spellStart"/>
      <w:r>
        <w:t>retshandelen</w:t>
      </w:r>
      <w:proofErr w:type="spellEnd"/>
      <w:r>
        <w:t xml:space="preserve"> skal være bindende, at heller ikke </w:t>
      </w:r>
      <w:proofErr w:type="spellStart"/>
      <w:r>
        <w:t>fuldmægtigen</w:t>
      </w:r>
      <w:proofErr w:type="spellEnd"/>
      <w:r>
        <w:t xml:space="preserve"> </w:t>
      </w:r>
      <w:proofErr w:type="spellStart"/>
      <w:r>
        <w:t>kjendte</w:t>
      </w:r>
      <w:proofErr w:type="spellEnd"/>
      <w:r>
        <w:t xml:space="preserve"> forholdet eller burde ha </w:t>
      </w:r>
      <w:proofErr w:type="spellStart"/>
      <w:r>
        <w:t>kjendt</w:t>
      </w:r>
      <w:proofErr w:type="spellEnd"/>
      <w:r>
        <w:t xml:space="preserve"> det, da han foretok </w:t>
      </w:r>
      <w:proofErr w:type="spellStart"/>
      <w:r>
        <w:t>retshandelen</w:t>
      </w:r>
      <w:proofErr w:type="spellEnd"/>
      <w:r>
        <w:t>.</w:t>
      </w:r>
    </w:p>
    <w:p w14:paraId="261AD10E" w14:textId="77777777" w:rsidR="00191A17" w:rsidRDefault="00191A17" w:rsidP="00191A17">
      <w:pPr>
        <w:spacing w:after="0"/>
      </w:pPr>
      <w:proofErr w:type="spellStart"/>
      <w:r>
        <w:t>Fuldmagten</w:t>
      </w:r>
      <w:proofErr w:type="spellEnd"/>
      <w:r>
        <w:t xml:space="preserve"> </w:t>
      </w:r>
      <w:proofErr w:type="spellStart"/>
      <w:r>
        <w:t>ophører</w:t>
      </w:r>
      <w:proofErr w:type="spellEnd"/>
      <w:r>
        <w:t xml:space="preserve"> fra det tidspunkt, </w:t>
      </w:r>
      <w:proofErr w:type="spellStart"/>
      <w:r>
        <w:t>fuldmagtsgiverens</w:t>
      </w:r>
      <w:proofErr w:type="spellEnd"/>
      <w:r>
        <w:t xml:space="preserve"> dødsbo </w:t>
      </w:r>
      <w:proofErr w:type="spellStart"/>
      <w:r>
        <w:t>tages</w:t>
      </w:r>
      <w:proofErr w:type="spellEnd"/>
      <w:r>
        <w:t xml:space="preserve"> under offentlig skiftebehandling.</w:t>
      </w:r>
    </w:p>
    <w:p w14:paraId="6DD2D429" w14:textId="77777777" w:rsidR="00191A17" w:rsidRDefault="00191A17" w:rsidP="00191A17">
      <w:pPr>
        <w:spacing w:after="0"/>
      </w:pPr>
    </w:p>
    <w:p w14:paraId="4C220D13"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Endret</w:t>
      </w:r>
      <w:proofErr w:type="spellEnd"/>
      <w:r w:rsidRPr="00191A17">
        <w:rPr>
          <w:lang w:val="nn-NO"/>
        </w:rPr>
        <w:t xml:space="preserve"> ved lov 30 aug 2002 nr. 67 (</w:t>
      </w:r>
      <w:proofErr w:type="spellStart"/>
      <w:r w:rsidRPr="00191A17">
        <w:rPr>
          <w:lang w:val="nn-NO"/>
        </w:rPr>
        <w:t>ikr</w:t>
      </w:r>
      <w:proofErr w:type="spellEnd"/>
      <w:r w:rsidRPr="00191A17">
        <w:rPr>
          <w:lang w:val="nn-NO"/>
        </w:rPr>
        <w:t xml:space="preserve">. 1 jan 2003 </w:t>
      </w:r>
      <w:proofErr w:type="spellStart"/>
      <w:r w:rsidRPr="00191A17">
        <w:rPr>
          <w:lang w:val="nn-NO"/>
        </w:rPr>
        <w:t>iflg</w:t>
      </w:r>
      <w:proofErr w:type="spellEnd"/>
      <w:r w:rsidRPr="00191A17">
        <w:rPr>
          <w:lang w:val="nn-NO"/>
        </w:rPr>
        <w:t xml:space="preserve">. res. 30 aug 2002 nr. 938). </w:t>
      </w:r>
    </w:p>
    <w:p w14:paraId="515C6632" w14:textId="77777777" w:rsidR="00191A17" w:rsidRPr="00191A17" w:rsidRDefault="00191A17" w:rsidP="00191A17">
      <w:pPr>
        <w:spacing w:after="0"/>
        <w:rPr>
          <w:lang w:val="nn-NO"/>
        </w:rPr>
      </w:pPr>
    </w:p>
    <w:p w14:paraId="60C97344" w14:textId="77777777" w:rsidR="00191A17" w:rsidRDefault="00191A17" w:rsidP="00191A17">
      <w:pPr>
        <w:spacing w:after="0"/>
      </w:pPr>
      <w:r>
        <w:t>§ 22.Blir fullmaktsgiveren på grunn av sinnslidelse, herunder demens, eller alvorlig svekket helbred ute av stand til å inngå rettslig bindende disposisjoner, får en disposisjon fullmektigen deretter foretar, ikke annen virkning enn den ville ha hatt om fullmaktsgiveren selv hadde foretatt den, med mindre noe annet følger av reglene i vergemålsloven kapittel 10.</w:t>
      </w:r>
    </w:p>
    <w:p w14:paraId="2B57CF25" w14:textId="77777777" w:rsidR="00191A17" w:rsidRDefault="00191A17" w:rsidP="00191A17">
      <w:pPr>
        <w:spacing w:after="0"/>
      </w:pPr>
      <w:r>
        <w:t>Blir fullmaktsgiveren fratatt rettslig handleevne etter vergemålsloven § 22, får en disposisjon fullmektigen deretter foretar, ikke annen virkning enn den ville ha hatt om fullmaktsgiveren selv hadde foretatt den.</w:t>
      </w:r>
    </w:p>
    <w:p w14:paraId="62B2974E" w14:textId="77777777" w:rsidR="00191A17" w:rsidRDefault="00191A17" w:rsidP="00191A17">
      <w:pPr>
        <w:spacing w:after="0"/>
      </w:pPr>
    </w:p>
    <w:p w14:paraId="78637582" w14:textId="77777777" w:rsidR="00191A17" w:rsidRDefault="00191A17" w:rsidP="00191A17">
      <w:pPr>
        <w:spacing w:after="0"/>
      </w:pPr>
      <w:r>
        <w:t>Blir fullmaktsgiveren satt under vergemål, kan vergen innenfor sitt mandat kalle tilbake fullmakter.</w:t>
      </w:r>
    </w:p>
    <w:p w14:paraId="1A9FE4D4" w14:textId="77777777" w:rsidR="00191A17" w:rsidRDefault="00191A17" w:rsidP="00191A17">
      <w:pPr>
        <w:spacing w:after="0"/>
      </w:pPr>
    </w:p>
    <w:p w14:paraId="031A6260" w14:textId="77777777" w:rsidR="00191A17" w:rsidRDefault="00191A17" w:rsidP="00191A17">
      <w:pPr>
        <w:spacing w:after="0"/>
      </w:pPr>
      <w:r>
        <w:t>0 Endret ved lov 26 mars 2010 nr. 9 (</w:t>
      </w:r>
      <w:proofErr w:type="spellStart"/>
      <w:r>
        <w:t>ikr</w:t>
      </w:r>
      <w:proofErr w:type="spellEnd"/>
      <w:r>
        <w:t xml:space="preserve">. 1 juli 2013 </w:t>
      </w:r>
      <w:proofErr w:type="spellStart"/>
      <w:r>
        <w:t>iflg</w:t>
      </w:r>
      <w:proofErr w:type="spellEnd"/>
      <w:r>
        <w:t xml:space="preserve">. res. 5 </w:t>
      </w:r>
      <w:proofErr w:type="spellStart"/>
      <w:r>
        <w:t>apr</w:t>
      </w:r>
      <w:proofErr w:type="spellEnd"/>
      <w:r>
        <w:t xml:space="preserve"> 2013 nr. 338) som endret ved lov 5 </w:t>
      </w:r>
      <w:proofErr w:type="spellStart"/>
      <w:r>
        <w:t>apr</w:t>
      </w:r>
      <w:proofErr w:type="spellEnd"/>
      <w:r>
        <w:t xml:space="preserve"> 2013 nr. 12. </w:t>
      </w:r>
    </w:p>
    <w:p w14:paraId="263CA9AF" w14:textId="77777777" w:rsidR="00191A17" w:rsidRDefault="00191A17" w:rsidP="00191A17">
      <w:pPr>
        <w:spacing w:after="0"/>
      </w:pPr>
    </w:p>
    <w:p w14:paraId="004669E2" w14:textId="77777777" w:rsidR="00191A17" w:rsidRDefault="00191A17" w:rsidP="00191A17">
      <w:pPr>
        <w:spacing w:after="0"/>
      </w:pPr>
      <w:r>
        <w:t>§ 23.Kommer fullmaktsgiveren under konkurs, blir en rettshandel, som fullmektigen deretter foretar, ikke bindende for boet i større utstrekning enn om den var foretatt av fullmaktsgiveren selv. Er rettshandelen foretatt i henhold til en fullmakt som nevnt i § 18, kan tredjemann likevel ikke gjøre rettshandelen gjeldende overfor boet, dersom fullmektigen kjente eller burde ha kjent til konkursen da han foretok den.</w:t>
      </w:r>
    </w:p>
    <w:p w14:paraId="2858BC46" w14:textId="77777777" w:rsidR="00191A17" w:rsidRDefault="00191A17" w:rsidP="00191A17">
      <w:pPr>
        <w:spacing w:after="0"/>
      </w:pPr>
      <w:r>
        <w:t>Reglene i første ledd gjelder tilsvarende når det er nedlagt rådighetsforbud overfor fullmaktsgiveren etter § 75 i lov om gjeldsforhandling og konkurs.</w:t>
      </w:r>
    </w:p>
    <w:p w14:paraId="6F3B939C" w14:textId="77777777" w:rsidR="00191A17" w:rsidRDefault="00191A17" w:rsidP="00191A17">
      <w:pPr>
        <w:spacing w:after="0"/>
      </w:pPr>
    </w:p>
    <w:p w14:paraId="5B9AA927"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Endret</w:t>
      </w:r>
      <w:proofErr w:type="spellEnd"/>
      <w:r w:rsidRPr="00191A17">
        <w:rPr>
          <w:lang w:val="nn-NO"/>
        </w:rPr>
        <w:t xml:space="preserve"> ved lov 8 juni 1984 nr. 60. </w:t>
      </w:r>
    </w:p>
    <w:p w14:paraId="57582325" w14:textId="77777777" w:rsidR="00191A17" w:rsidRPr="00191A17" w:rsidRDefault="00191A17" w:rsidP="00191A17">
      <w:pPr>
        <w:spacing w:after="0"/>
        <w:rPr>
          <w:lang w:val="nn-NO"/>
        </w:rPr>
      </w:pPr>
    </w:p>
    <w:p w14:paraId="6B492472" w14:textId="77777777" w:rsidR="00191A17" w:rsidRDefault="00191A17" w:rsidP="00191A17">
      <w:pPr>
        <w:spacing w:after="0"/>
      </w:pPr>
      <w:r>
        <w:t>§ 24.Selv om fullmaktsgiveren er i en tilstand eller situasjon som nevnt i § 22 første eller annet ledd eller hans bo som dødsbo eller konkursbo er kommet under offentlig skiftebehandling, kan fullmektigen likevel i kraft av fullmakten foreta de rettshandler, som er nødvendige for å beskytte vedkommende eller boet mot tap, inntil vergen eller bestyrelsen kan vareta deres tarv.</w:t>
      </w:r>
    </w:p>
    <w:p w14:paraId="700819BB"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Endret</w:t>
      </w:r>
      <w:proofErr w:type="spellEnd"/>
      <w:r w:rsidRPr="00191A17">
        <w:rPr>
          <w:lang w:val="nn-NO"/>
        </w:rPr>
        <w:t xml:space="preserve"> ved lover 8 juni 1984 nr. 60, 30 aug 2002 nr. 67 (</w:t>
      </w:r>
      <w:proofErr w:type="spellStart"/>
      <w:r w:rsidRPr="00191A17">
        <w:rPr>
          <w:lang w:val="nn-NO"/>
        </w:rPr>
        <w:t>ikr</w:t>
      </w:r>
      <w:proofErr w:type="spellEnd"/>
      <w:r w:rsidRPr="00191A17">
        <w:rPr>
          <w:lang w:val="nn-NO"/>
        </w:rPr>
        <w:t xml:space="preserve">. 1 jan 2003 </w:t>
      </w:r>
      <w:proofErr w:type="spellStart"/>
      <w:r w:rsidRPr="00191A17">
        <w:rPr>
          <w:lang w:val="nn-NO"/>
        </w:rPr>
        <w:t>iflg</w:t>
      </w:r>
      <w:proofErr w:type="spellEnd"/>
      <w:r w:rsidRPr="00191A17">
        <w:rPr>
          <w:lang w:val="nn-NO"/>
        </w:rPr>
        <w:t>. res. 30 aug 2002 nr. 938), 26 mars 2010 nr. 9 (</w:t>
      </w:r>
      <w:proofErr w:type="spellStart"/>
      <w:r w:rsidRPr="00191A17">
        <w:rPr>
          <w:lang w:val="nn-NO"/>
        </w:rPr>
        <w:t>ikr</w:t>
      </w:r>
      <w:proofErr w:type="spellEnd"/>
      <w:r w:rsidRPr="00191A17">
        <w:rPr>
          <w:lang w:val="nn-NO"/>
        </w:rPr>
        <w:t xml:space="preserve">. 1 juli 2013 </w:t>
      </w:r>
      <w:proofErr w:type="spellStart"/>
      <w:r w:rsidRPr="00191A17">
        <w:rPr>
          <w:lang w:val="nn-NO"/>
        </w:rPr>
        <w:t>iflg</w:t>
      </w:r>
      <w:proofErr w:type="spellEnd"/>
      <w:r w:rsidRPr="00191A17">
        <w:rPr>
          <w:lang w:val="nn-NO"/>
        </w:rPr>
        <w:t xml:space="preserve">. res. 5 </w:t>
      </w:r>
      <w:proofErr w:type="spellStart"/>
      <w:r w:rsidRPr="00191A17">
        <w:rPr>
          <w:lang w:val="nn-NO"/>
        </w:rPr>
        <w:t>apr</w:t>
      </w:r>
      <w:proofErr w:type="spellEnd"/>
      <w:r w:rsidRPr="00191A17">
        <w:rPr>
          <w:lang w:val="nn-NO"/>
        </w:rPr>
        <w:t xml:space="preserve"> 2013 nr. 338) som </w:t>
      </w:r>
      <w:proofErr w:type="spellStart"/>
      <w:r w:rsidRPr="00191A17">
        <w:rPr>
          <w:lang w:val="nn-NO"/>
        </w:rPr>
        <w:t>endret</w:t>
      </w:r>
      <w:proofErr w:type="spellEnd"/>
      <w:r w:rsidRPr="00191A17">
        <w:rPr>
          <w:lang w:val="nn-NO"/>
        </w:rPr>
        <w:t xml:space="preserve"> ved lov 5 </w:t>
      </w:r>
      <w:proofErr w:type="spellStart"/>
      <w:r w:rsidRPr="00191A17">
        <w:rPr>
          <w:lang w:val="nn-NO"/>
        </w:rPr>
        <w:t>apr</w:t>
      </w:r>
      <w:proofErr w:type="spellEnd"/>
      <w:r w:rsidRPr="00191A17">
        <w:rPr>
          <w:lang w:val="nn-NO"/>
        </w:rPr>
        <w:t xml:space="preserve"> 2013 nr. 12. </w:t>
      </w:r>
    </w:p>
    <w:p w14:paraId="01CFFF91" w14:textId="77777777" w:rsidR="00191A17" w:rsidRPr="002D48D7" w:rsidRDefault="00191A17" w:rsidP="00191A17">
      <w:pPr>
        <w:spacing w:after="0"/>
      </w:pPr>
    </w:p>
    <w:p w14:paraId="238C0F0E" w14:textId="77777777" w:rsidR="00191A17" w:rsidRDefault="00191A17" w:rsidP="00191A17">
      <w:pPr>
        <w:spacing w:after="0"/>
      </w:pPr>
      <w:r w:rsidRPr="00D92F9E">
        <w:rPr>
          <w:highlight w:val="yellow"/>
        </w:rPr>
        <w:lastRenderedPageBreak/>
        <w:t xml:space="preserve">§ 25.Den, som </w:t>
      </w:r>
      <w:proofErr w:type="spellStart"/>
      <w:r w:rsidRPr="00D92F9E">
        <w:rPr>
          <w:highlight w:val="yellow"/>
        </w:rPr>
        <w:t>optræder</w:t>
      </w:r>
      <w:proofErr w:type="spellEnd"/>
      <w:r w:rsidRPr="00D92F9E">
        <w:rPr>
          <w:highlight w:val="yellow"/>
        </w:rPr>
        <w:t xml:space="preserve"> som </w:t>
      </w:r>
      <w:proofErr w:type="spellStart"/>
      <w:r w:rsidRPr="00D92F9E">
        <w:rPr>
          <w:highlight w:val="yellow"/>
        </w:rPr>
        <w:t>fuldmægtig</w:t>
      </w:r>
      <w:proofErr w:type="spellEnd"/>
      <w:r w:rsidRPr="00D92F9E">
        <w:t xml:space="preserve"> for </w:t>
      </w:r>
      <w:proofErr w:type="gramStart"/>
      <w:r w:rsidRPr="00D92F9E">
        <w:t>en anden</w:t>
      </w:r>
      <w:proofErr w:type="gramEnd"/>
      <w:r w:rsidRPr="00D92F9E">
        <w:t xml:space="preserve">, </w:t>
      </w:r>
      <w:proofErr w:type="spellStart"/>
      <w:r w:rsidRPr="00D92F9E">
        <w:t>indestaar</w:t>
      </w:r>
      <w:proofErr w:type="spellEnd"/>
      <w:r w:rsidRPr="00D92F9E">
        <w:t xml:space="preserve"> for, at han har fornøden </w:t>
      </w:r>
      <w:proofErr w:type="spellStart"/>
      <w:r w:rsidRPr="00D92F9E">
        <w:t>fuldmagt</w:t>
      </w:r>
      <w:proofErr w:type="spellEnd"/>
      <w:r w:rsidRPr="00D92F9E">
        <w:t>.</w:t>
      </w:r>
      <w:r>
        <w:t xml:space="preserve"> Godtgjør han ikke, at han det har, eller at </w:t>
      </w:r>
      <w:proofErr w:type="spellStart"/>
      <w:r>
        <w:t>retshandelen</w:t>
      </w:r>
      <w:proofErr w:type="spellEnd"/>
      <w:r>
        <w:t xml:space="preserve"> senere er </w:t>
      </w:r>
      <w:proofErr w:type="spellStart"/>
      <w:r>
        <w:t>blit</w:t>
      </w:r>
      <w:proofErr w:type="spellEnd"/>
      <w:r>
        <w:t xml:space="preserve"> </w:t>
      </w:r>
      <w:proofErr w:type="spellStart"/>
      <w:r>
        <w:t>godkjendt</w:t>
      </w:r>
      <w:proofErr w:type="spellEnd"/>
      <w:r>
        <w:t xml:space="preserve"> eller av andre grunde er bindende for den, </w:t>
      </w:r>
      <w:proofErr w:type="spellStart"/>
      <w:r>
        <w:t>paa</w:t>
      </w:r>
      <w:proofErr w:type="spellEnd"/>
      <w:r>
        <w:t xml:space="preserve"> hvis vegne den er </w:t>
      </w:r>
      <w:proofErr w:type="spellStart"/>
      <w:r>
        <w:t>foretat</w:t>
      </w:r>
      <w:proofErr w:type="spellEnd"/>
      <w:r>
        <w:t xml:space="preserve">, </w:t>
      </w:r>
      <w:r w:rsidRPr="008D1C48">
        <w:rPr>
          <w:highlight w:val="yellow"/>
        </w:rPr>
        <w:t xml:space="preserve">skal han erstatte den skade, </w:t>
      </w:r>
      <w:proofErr w:type="spellStart"/>
      <w:r w:rsidRPr="008D1C48">
        <w:rPr>
          <w:highlight w:val="yellow"/>
        </w:rPr>
        <w:t>tredjemand</w:t>
      </w:r>
      <w:proofErr w:type="spellEnd"/>
      <w:r w:rsidRPr="008D1C48">
        <w:rPr>
          <w:highlight w:val="yellow"/>
        </w:rPr>
        <w:t xml:space="preserve"> lider ved, at </w:t>
      </w:r>
      <w:proofErr w:type="spellStart"/>
      <w:r w:rsidRPr="008D1C48">
        <w:rPr>
          <w:highlight w:val="yellow"/>
        </w:rPr>
        <w:t>retshandelen</w:t>
      </w:r>
      <w:proofErr w:type="spellEnd"/>
      <w:r w:rsidRPr="008D1C48">
        <w:rPr>
          <w:highlight w:val="yellow"/>
        </w:rPr>
        <w:t xml:space="preserve"> ikke kan gjøres </w:t>
      </w:r>
      <w:proofErr w:type="spellStart"/>
      <w:r w:rsidRPr="008D1C48">
        <w:rPr>
          <w:highlight w:val="yellow"/>
        </w:rPr>
        <w:t>gjældende</w:t>
      </w:r>
      <w:proofErr w:type="spellEnd"/>
      <w:r w:rsidRPr="008D1C48">
        <w:rPr>
          <w:highlight w:val="yellow"/>
        </w:rPr>
        <w:t xml:space="preserve"> mot den </w:t>
      </w:r>
      <w:proofErr w:type="spellStart"/>
      <w:r w:rsidRPr="008D1C48">
        <w:rPr>
          <w:highlight w:val="yellow"/>
        </w:rPr>
        <w:t>opgivne</w:t>
      </w:r>
      <w:proofErr w:type="spellEnd"/>
      <w:r w:rsidRPr="008D1C48">
        <w:rPr>
          <w:highlight w:val="yellow"/>
        </w:rPr>
        <w:t xml:space="preserve"> </w:t>
      </w:r>
      <w:proofErr w:type="spellStart"/>
      <w:r w:rsidRPr="008D1C48">
        <w:rPr>
          <w:highlight w:val="yellow"/>
        </w:rPr>
        <w:t>fuldmagtsgiver</w:t>
      </w:r>
      <w:proofErr w:type="spellEnd"/>
      <w:r>
        <w:t>.</w:t>
      </w:r>
    </w:p>
    <w:p w14:paraId="4F2A5A76" w14:textId="77777777" w:rsidR="00191A17" w:rsidRDefault="00191A17" w:rsidP="00191A17">
      <w:pPr>
        <w:spacing w:after="0"/>
      </w:pPr>
      <w:r>
        <w:t xml:space="preserve">Denne regel kommer dog ikke til anvendelse, hvis </w:t>
      </w:r>
      <w:proofErr w:type="spellStart"/>
      <w:r>
        <w:t>tredjemand</w:t>
      </w:r>
      <w:proofErr w:type="spellEnd"/>
      <w:r>
        <w:t xml:space="preserve"> forstod eller burde ha </w:t>
      </w:r>
      <w:proofErr w:type="spellStart"/>
      <w:r>
        <w:t>forstaat</w:t>
      </w:r>
      <w:proofErr w:type="spellEnd"/>
      <w:r>
        <w:t xml:space="preserve">, at den, som har </w:t>
      </w:r>
      <w:proofErr w:type="spellStart"/>
      <w:r>
        <w:t>foretat</w:t>
      </w:r>
      <w:proofErr w:type="spellEnd"/>
      <w:r>
        <w:t xml:space="preserve"> </w:t>
      </w:r>
      <w:proofErr w:type="spellStart"/>
      <w:r>
        <w:t>retshandelen</w:t>
      </w:r>
      <w:proofErr w:type="spellEnd"/>
      <w:r>
        <w:t xml:space="preserve">, ikke hadde fornøden </w:t>
      </w:r>
      <w:proofErr w:type="spellStart"/>
      <w:r>
        <w:t>fuldmagt</w:t>
      </w:r>
      <w:proofErr w:type="spellEnd"/>
      <w:r>
        <w:t xml:space="preserve">. Heller ikke kommer den til anvendelse, hvis den, som har </w:t>
      </w:r>
      <w:proofErr w:type="spellStart"/>
      <w:r>
        <w:t>foretat</w:t>
      </w:r>
      <w:proofErr w:type="spellEnd"/>
      <w:r>
        <w:t xml:space="preserve"> </w:t>
      </w:r>
      <w:proofErr w:type="spellStart"/>
      <w:r>
        <w:t>retshandelen</w:t>
      </w:r>
      <w:proofErr w:type="spellEnd"/>
      <w:r>
        <w:t xml:space="preserve">, handlet i henhold til en </w:t>
      </w:r>
      <w:proofErr w:type="spellStart"/>
      <w:r>
        <w:t>fuldmagt</w:t>
      </w:r>
      <w:proofErr w:type="spellEnd"/>
      <w:r>
        <w:t xml:space="preserve">, som var ugyldig eller uvirksom av en grund, han var uvidende om, og som </w:t>
      </w:r>
      <w:proofErr w:type="spellStart"/>
      <w:r>
        <w:t>tredjemand</w:t>
      </w:r>
      <w:proofErr w:type="spellEnd"/>
      <w:r>
        <w:t xml:space="preserve"> heller ikke kunde regne </w:t>
      </w:r>
      <w:proofErr w:type="spellStart"/>
      <w:r>
        <w:t>paa</w:t>
      </w:r>
      <w:proofErr w:type="spellEnd"/>
      <w:r>
        <w:t xml:space="preserve">, at han </w:t>
      </w:r>
      <w:proofErr w:type="spellStart"/>
      <w:r>
        <w:t>kjendte</w:t>
      </w:r>
      <w:proofErr w:type="spellEnd"/>
      <w:r>
        <w:t xml:space="preserve"> til.</w:t>
      </w:r>
    </w:p>
    <w:p w14:paraId="26DD5190" w14:textId="77777777" w:rsidR="00191A17" w:rsidRDefault="00191A17" w:rsidP="00191A17">
      <w:pPr>
        <w:spacing w:after="0"/>
      </w:pPr>
    </w:p>
    <w:p w14:paraId="138EBBFC" w14:textId="77777777" w:rsidR="00191A17" w:rsidRDefault="00191A17" w:rsidP="00191A17">
      <w:pPr>
        <w:spacing w:after="0"/>
      </w:pPr>
      <w:r>
        <w:t xml:space="preserve">§ 26. Det, som i dette kapitel er bestemt om </w:t>
      </w:r>
      <w:proofErr w:type="spellStart"/>
      <w:r>
        <w:t>fuldmagt</w:t>
      </w:r>
      <w:proofErr w:type="spellEnd"/>
      <w:r>
        <w:t xml:space="preserve"> til at foreta </w:t>
      </w:r>
      <w:proofErr w:type="spellStart"/>
      <w:r>
        <w:t>retshandler</w:t>
      </w:r>
      <w:proofErr w:type="spellEnd"/>
      <w:r>
        <w:t xml:space="preserve">, </w:t>
      </w:r>
      <w:proofErr w:type="spellStart"/>
      <w:r>
        <w:t>faar</w:t>
      </w:r>
      <w:proofErr w:type="spellEnd"/>
      <w:r>
        <w:t xml:space="preserve"> tilsvarende anvendelse </w:t>
      </w:r>
      <w:proofErr w:type="spellStart"/>
      <w:r>
        <w:t>paa</w:t>
      </w:r>
      <w:proofErr w:type="spellEnd"/>
      <w:r>
        <w:t xml:space="preserve"> </w:t>
      </w:r>
      <w:proofErr w:type="spellStart"/>
      <w:r>
        <w:t>fuldmagt</w:t>
      </w:r>
      <w:proofErr w:type="spellEnd"/>
      <w:r>
        <w:t xml:space="preserve"> til at </w:t>
      </w:r>
      <w:proofErr w:type="spellStart"/>
      <w:r>
        <w:t>optræde</w:t>
      </w:r>
      <w:proofErr w:type="spellEnd"/>
      <w:r>
        <w:t xml:space="preserve"> for </w:t>
      </w:r>
      <w:proofErr w:type="spellStart"/>
      <w:r>
        <w:t>fuldmagtsgiveren</w:t>
      </w:r>
      <w:proofErr w:type="spellEnd"/>
      <w:r>
        <w:t xml:space="preserve"> ved </w:t>
      </w:r>
      <w:proofErr w:type="spellStart"/>
      <w:r>
        <w:t>retshandler</w:t>
      </w:r>
      <w:proofErr w:type="spellEnd"/>
      <w:r>
        <w:t>, som foretages overfor ham.</w:t>
      </w:r>
    </w:p>
    <w:p w14:paraId="65CE6EA3" w14:textId="77777777" w:rsidR="00D876EB" w:rsidRDefault="00D876EB" w:rsidP="00191A17">
      <w:pPr>
        <w:spacing w:after="0"/>
      </w:pPr>
    </w:p>
    <w:p w14:paraId="3B7756FB" w14:textId="77777777" w:rsidR="00191A17" w:rsidRDefault="00191A17" w:rsidP="00191A17">
      <w:pPr>
        <w:spacing w:after="0"/>
      </w:pPr>
      <w:r>
        <w:t xml:space="preserve">§ 27.Om </w:t>
      </w:r>
      <w:proofErr w:type="spellStart"/>
      <w:r>
        <w:t>tilbakekaldelse</w:t>
      </w:r>
      <w:proofErr w:type="spellEnd"/>
      <w:r>
        <w:t xml:space="preserve"> av prokura, som er anmeldt til Foretaksregisteret gjelder lov om registrering av foretak § 4-1 annet ledd og § 10-1 første ledd. Er </w:t>
      </w:r>
      <w:proofErr w:type="spellStart"/>
      <w:r>
        <w:t>tilbakekaldelsen</w:t>
      </w:r>
      <w:proofErr w:type="spellEnd"/>
      <w:r>
        <w:t xml:space="preserve"> registrert og </w:t>
      </w:r>
      <w:proofErr w:type="spellStart"/>
      <w:r>
        <w:t>kundgjort</w:t>
      </w:r>
      <w:proofErr w:type="spellEnd"/>
      <w:r>
        <w:t xml:space="preserve"> </w:t>
      </w:r>
      <w:proofErr w:type="spellStart"/>
      <w:r>
        <w:t>paa</w:t>
      </w:r>
      <w:proofErr w:type="spellEnd"/>
      <w:r>
        <w:t xml:space="preserve"> lovbefalt </w:t>
      </w:r>
      <w:proofErr w:type="spellStart"/>
      <w:r>
        <w:t>maate</w:t>
      </w:r>
      <w:proofErr w:type="spellEnd"/>
      <w:r>
        <w:t xml:space="preserve">, behøver </w:t>
      </w:r>
      <w:proofErr w:type="spellStart"/>
      <w:r>
        <w:t>fuldmagtsgiveren</w:t>
      </w:r>
      <w:proofErr w:type="spellEnd"/>
      <w:r>
        <w:t xml:space="preserve"> ikke at kalde </w:t>
      </w:r>
      <w:proofErr w:type="spellStart"/>
      <w:r>
        <w:t>fuldmagten</w:t>
      </w:r>
      <w:proofErr w:type="spellEnd"/>
      <w:r>
        <w:t xml:space="preserve"> tilbake </w:t>
      </w:r>
      <w:proofErr w:type="spellStart"/>
      <w:r>
        <w:t>ogsaa</w:t>
      </w:r>
      <w:proofErr w:type="spellEnd"/>
      <w:r>
        <w:t xml:space="preserve"> </w:t>
      </w:r>
      <w:proofErr w:type="spellStart"/>
      <w:r>
        <w:t>paa</w:t>
      </w:r>
      <w:proofErr w:type="spellEnd"/>
      <w:r>
        <w:t xml:space="preserve"> andet vis.</w:t>
      </w:r>
    </w:p>
    <w:p w14:paraId="6C50A702"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Endret</w:t>
      </w:r>
      <w:proofErr w:type="spellEnd"/>
      <w:r w:rsidRPr="00191A17">
        <w:rPr>
          <w:lang w:val="nn-NO"/>
        </w:rPr>
        <w:t xml:space="preserve"> ved lov 21 juni 1985 nr. 78. </w:t>
      </w:r>
    </w:p>
    <w:p w14:paraId="6D23F108" w14:textId="77777777" w:rsidR="00191A17" w:rsidRPr="00191A17" w:rsidRDefault="00191A17" w:rsidP="00191A17">
      <w:pPr>
        <w:spacing w:after="0"/>
        <w:rPr>
          <w:lang w:val="nn-NO"/>
        </w:rPr>
      </w:pPr>
    </w:p>
    <w:p w14:paraId="16E2C31C" w14:textId="77777777" w:rsidR="00191A17" w:rsidRPr="00191A17" w:rsidRDefault="00191A17" w:rsidP="00191A17">
      <w:pPr>
        <w:spacing w:after="0"/>
        <w:rPr>
          <w:lang w:val="nn-NO"/>
        </w:rPr>
      </w:pPr>
    </w:p>
    <w:p w14:paraId="1463BEC0" w14:textId="77777777" w:rsidR="00191A17" w:rsidRDefault="00191A17" w:rsidP="00191A17">
      <w:pPr>
        <w:spacing w:after="0"/>
      </w:pPr>
      <w:r w:rsidRPr="00C06A96">
        <w:rPr>
          <w:highlight w:val="yellow"/>
        </w:rPr>
        <w:t>3dje kapitel. Om ugyldige viljeserklæringer.</w:t>
      </w:r>
    </w:p>
    <w:p w14:paraId="51997A5B" w14:textId="77777777" w:rsidR="00191A17" w:rsidRDefault="00191A17" w:rsidP="00191A17">
      <w:pPr>
        <w:spacing w:after="0"/>
      </w:pPr>
    </w:p>
    <w:p w14:paraId="07F7CE27" w14:textId="77777777" w:rsidR="00191A17" w:rsidRDefault="00191A17" w:rsidP="00191A17">
      <w:pPr>
        <w:spacing w:after="0"/>
      </w:pPr>
      <w:r w:rsidRPr="007D7B46">
        <w:rPr>
          <w:highlight w:val="yellow"/>
        </w:rPr>
        <w:t xml:space="preserve">§ 28. Er en viljeserklæring </w:t>
      </w:r>
      <w:proofErr w:type="spellStart"/>
      <w:r w:rsidRPr="007D7B46">
        <w:rPr>
          <w:highlight w:val="yellow"/>
        </w:rPr>
        <w:t>retsstridig</w:t>
      </w:r>
      <w:proofErr w:type="spellEnd"/>
      <w:r w:rsidRPr="007D7B46">
        <w:rPr>
          <w:highlight w:val="yellow"/>
        </w:rPr>
        <w:t xml:space="preserve"> fremtvunget ved vold</w:t>
      </w:r>
      <w:r>
        <w:t xml:space="preserve"> mot person eller ved trusler, som </w:t>
      </w:r>
      <w:proofErr w:type="spellStart"/>
      <w:r w:rsidRPr="0014398C">
        <w:rPr>
          <w:highlight w:val="yellow"/>
        </w:rPr>
        <w:t>fremkalder</w:t>
      </w:r>
      <w:proofErr w:type="spellEnd"/>
      <w:r w:rsidRPr="0014398C">
        <w:rPr>
          <w:highlight w:val="yellow"/>
        </w:rPr>
        <w:t xml:space="preserve"> grundet </w:t>
      </w:r>
      <w:proofErr w:type="spellStart"/>
      <w:r w:rsidRPr="0014398C">
        <w:rPr>
          <w:highlight w:val="yellow"/>
        </w:rPr>
        <w:t>frygt</w:t>
      </w:r>
      <w:proofErr w:type="spellEnd"/>
      <w:r w:rsidRPr="0014398C">
        <w:rPr>
          <w:highlight w:val="yellow"/>
        </w:rPr>
        <w:t xml:space="preserve"> for nogens liv eller helbred</w:t>
      </w:r>
      <w:r>
        <w:t xml:space="preserve">, </w:t>
      </w:r>
      <w:r w:rsidRPr="0014398C">
        <w:rPr>
          <w:highlight w:val="yellow"/>
        </w:rPr>
        <w:t>binder den ikke</w:t>
      </w:r>
      <w:r>
        <w:t xml:space="preserve"> den, som har </w:t>
      </w:r>
      <w:proofErr w:type="spellStart"/>
      <w:r>
        <w:t>avgit</w:t>
      </w:r>
      <w:proofErr w:type="spellEnd"/>
      <w:r>
        <w:t xml:space="preserve"> den.</w:t>
      </w:r>
    </w:p>
    <w:p w14:paraId="48AC6085" w14:textId="77777777" w:rsidR="00191A17" w:rsidRDefault="00191A17" w:rsidP="00191A17">
      <w:pPr>
        <w:spacing w:after="0"/>
      </w:pPr>
      <w:r>
        <w:t xml:space="preserve">Er det </w:t>
      </w:r>
      <w:proofErr w:type="spellStart"/>
      <w:r>
        <w:t>tredjemand</w:t>
      </w:r>
      <w:proofErr w:type="spellEnd"/>
      <w:r>
        <w:t xml:space="preserve">, som har fremtvunget viljeserklæringen, og var den anden part i god tro, </w:t>
      </w:r>
      <w:proofErr w:type="spellStart"/>
      <w:r>
        <w:t>maa</w:t>
      </w:r>
      <w:proofErr w:type="spellEnd"/>
      <w:r>
        <w:t xml:space="preserve"> den tvungne, hvis han vil </w:t>
      </w:r>
      <w:proofErr w:type="spellStart"/>
      <w:r>
        <w:t>paaberope</w:t>
      </w:r>
      <w:proofErr w:type="spellEnd"/>
      <w:r>
        <w:t xml:space="preserve"> tvangen, gi ham meddelelse om det uten ugrundet </w:t>
      </w:r>
      <w:proofErr w:type="spellStart"/>
      <w:r>
        <w:t>ophold</w:t>
      </w:r>
      <w:proofErr w:type="spellEnd"/>
      <w:r>
        <w:t xml:space="preserve">, </w:t>
      </w:r>
      <w:proofErr w:type="spellStart"/>
      <w:r>
        <w:t>efterat</w:t>
      </w:r>
      <w:proofErr w:type="spellEnd"/>
      <w:r>
        <w:t xml:space="preserve"> tvangen er forbi. Ellers er han bundet ved erklæringen.</w:t>
      </w:r>
    </w:p>
    <w:p w14:paraId="17FFAA8E" w14:textId="77777777" w:rsidR="00191A17" w:rsidRDefault="00191A17" w:rsidP="00191A17">
      <w:pPr>
        <w:spacing w:after="0"/>
      </w:pPr>
    </w:p>
    <w:p w14:paraId="463ED411" w14:textId="77777777" w:rsidR="00191A17" w:rsidRDefault="00191A17" w:rsidP="00191A17">
      <w:pPr>
        <w:spacing w:after="0"/>
      </w:pPr>
      <w:r w:rsidRPr="000A4E53">
        <w:rPr>
          <w:highlight w:val="yellow"/>
        </w:rPr>
        <w:t xml:space="preserve">§ 29. Er en viljeserklæring </w:t>
      </w:r>
      <w:proofErr w:type="spellStart"/>
      <w:r w:rsidRPr="000A4E53">
        <w:rPr>
          <w:highlight w:val="yellow"/>
        </w:rPr>
        <w:t>retsstridig</w:t>
      </w:r>
      <w:proofErr w:type="spellEnd"/>
      <w:r w:rsidRPr="000A4E53">
        <w:rPr>
          <w:highlight w:val="yellow"/>
        </w:rPr>
        <w:t xml:space="preserve"> </w:t>
      </w:r>
      <w:proofErr w:type="spellStart"/>
      <w:r w:rsidRPr="000A4E53">
        <w:rPr>
          <w:highlight w:val="yellow"/>
        </w:rPr>
        <w:t>fremkaldt</w:t>
      </w:r>
      <w:proofErr w:type="spellEnd"/>
      <w:r w:rsidRPr="000A4E53">
        <w:rPr>
          <w:highlight w:val="yellow"/>
        </w:rPr>
        <w:t xml:space="preserve"> ved anden tvang end den, som er </w:t>
      </w:r>
      <w:proofErr w:type="spellStart"/>
      <w:r w:rsidRPr="000A4E53">
        <w:rPr>
          <w:highlight w:val="yellow"/>
        </w:rPr>
        <w:t>nævnt</w:t>
      </w:r>
      <w:proofErr w:type="spellEnd"/>
      <w:r w:rsidRPr="000A4E53">
        <w:rPr>
          <w:highlight w:val="yellow"/>
        </w:rPr>
        <w:t xml:space="preserve"> i § 28</w:t>
      </w:r>
      <w:r>
        <w:t xml:space="preserve">, </w:t>
      </w:r>
      <w:r w:rsidRPr="000A4E53">
        <w:rPr>
          <w:highlight w:val="yellow"/>
        </w:rPr>
        <w:t>binder den ikke</w:t>
      </w:r>
      <w:r>
        <w:t xml:space="preserve"> den, som har </w:t>
      </w:r>
      <w:proofErr w:type="spellStart"/>
      <w:r>
        <w:t>avgit</w:t>
      </w:r>
      <w:proofErr w:type="spellEnd"/>
      <w:r>
        <w:t xml:space="preserve"> den, dersom den anden part enten selv har utøvet tvangen eller </w:t>
      </w:r>
      <w:proofErr w:type="spellStart"/>
      <w:r w:rsidRPr="000A4E53">
        <w:rPr>
          <w:highlight w:val="yellow"/>
        </w:rPr>
        <w:t>kjendte</w:t>
      </w:r>
      <w:proofErr w:type="spellEnd"/>
      <w:r w:rsidRPr="000A4E53">
        <w:rPr>
          <w:highlight w:val="yellow"/>
        </w:rPr>
        <w:t xml:space="preserve"> til eller burde</w:t>
      </w:r>
      <w:r>
        <w:t xml:space="preserve"> ha </w:t>
      </w:r>
      <w:proofErr w:type="spellStart"/>
      <w:r>
        <w:t>kjendt</w:t>
      </w:r>
      <w:proofErr w:type="spellEnd"/>
      <w:r>
        <w:t xml:space="preserve"> til, at viljeserklæringen </w:t>
      </w:r>
      <w:proofErr w:type="spellStart"/>
      <w:r>
        <w:t>retsstridig</w:t>
      </w:r>
      <w:proofErr w:type="spellEnd"/>
      <w:r>
        <w:t xml:space="preserve"> var fremtvunget av en </w:t>
      </w:r>
      <w:proofErr w:type="spellStart"/>
      <w:r>
        <w:t>tredjemand</w:t>
      </w:r>
      <w:proofErr w:type="spellEnd"/>
      <w:r>
        <w:t>.</w:t>
      </w:r>
    </w:p>
    <w:p w14:paraId="735A58C7" w14:textId="77777777" w:rsidR="00D876EB" w:rsidRDefault="00D876EB" w:rsidP="00191A17">
      <w:pPr>
        <w:spacing w:after="0"/>
      </w:pPr>
    </w:p>
    <w:p w14:paraId="6C0CCADE" w14:textId="0B0C67C0" w:rsidR="00191A17" w:rsidRDefault="00191A17" w:rsidP="00191A17">
      <w:pPr>
        <w:spacing w:after="0"/>
      </w:pPr>
      <w:r w:rsidRPr="00365F00">
        <w:rPr>
          <w:highlight w:val="yellow"/>
        </w:rPr>
        <w:t>§ 30.</w:t>
      </w:r>
      <w:r>
        <w:t xml:space="preserve"> Er en viljeserklæring </w:t>
      </w:r>
      <w:proofErr w:type="spellStart"/>
      <w:r>
        <w:t>fremkaldt</w:t>
      </w:r>
      <w:proofErr w:type="spellEnd"/>
      <w:r>
        <w:t xml:space="preserve"> ved </w:t>
      </w:r>
      <w:r w:rsidRPr="00365F00">
        <w:rPr>
          <w:highlight w:val="yellow"/>
        </w:rPr>
        <w:t>svik</w:t>
      </w:r>
      <w:r>
        <w:t xml:space="preserve"> </w:t>
      </w:r>
      <w:r w:rsidR="00365F00" w:rsidRPr="00365F00">
        <w:rPr>
          <w:color w:val="FF0000"/>
        </w:rPr>
        <w:t>(Holder tilbake, eller gir feilinformasjon</w:t>
      </w:r>
      <w:r w:rsidR="009D7770">
        <w:rPr>
          <w:color w:val="FF0000"/>
        </w:rPr>
        <w:t xml:space="preserve"> (bevist)</w:t>
      </w:r>
      <w:r w:rsidR="00365F00" w:rsidRPr="00365F00">
        <w:rPr>
          <w:color w:val="FF0000"/>
        </w:rPr>
        <w:t xml:space="preserve">) </w:t>
      </w:r>
      <w:r>
        <w:t xml:space="preserve">fra den anden part, binder den ikke den som har </w:t>
      </w:r>
      <w:proofErr w:type="spellStart"/>
      <w:r>
        <w:t>avgit</w:t>
      </w:r>
      <w:proofErr w:type="spellEnd"/>
      <w:r>
        <w:t xml:space="preserve"> den. Det samme </w:t>
      </w:r>
      <w:proofErr w:type="spellStart"/>
      <w:r>
        <w:t>gjælder</w:t>
      </w:r>
      <w:proofErr w:type="spellEnd"/>
      <w:r>
        <w:t xml:space="preserve">, hvis </w:t>
      </w:r>
      <w:proofErr w:type="spellStart"/>
      <w:r>
        <w:t>tredjemand</w:t>
      </w:r>
      <w:proofErr w:type="spellEnd"/>
      <w:r>
        <w:t xml:space="preserve"> har </w:t>
      </w:r>
      <w:proofErr w:type="spellStart"/>
      <w:r>
        <w:t>fremkaldt</w:t>
      </w:r>
      <w:proofErr w:type="spellEnd"/>
      <w:r>
        <w:t xml:space="preserve"> den ved svik, og den anden part </w:t>
      </w:r>
      <w:proofErr w:type="spellStart"/>
      <w:r>
        <w:t>kjendte</w:t>
      </w:r>
      <w:proofErr w:type="spellEnd"/>
      <w:r>
        <w:t xml:space="preserve"> eller burde ha </w:t>
      </w:r>
      <w:proofErr w:type="spellStart"/>
      <w:r>
        <w:t>kjendt</w:t>
      </w:r>
      <w:proofErr w:type="spellEnd"/>
      <w:r>
        <w:t xml:space="preserve"> forholdet.</w:t>
      </w:r>
    </w:p>
    <w:p w14:paraId="41CF9B2A" w14:textId="77777777" w:rsidR="00191A17" w:rsidRDefault="00191A17" w:rsidP="00191A17">
      <w:pPr>
        <w:spacing w:after="0"/>
      </w:pPr>
      <w:r>
        <w:t xml:space="preserve">Har den anden part </w:t>
      </w:r>
      <w:proofErr w:type="spellStart"/>
      <w:r>
        <w:t>svikagtig</w:t>
      </w:r>
      <w:proofErr w:type="spellEnd"/>
      <w:r>
        <w:t xml:space="preserve"> </w:t>
      </w:r>
      <w:proofErr w:type="spellStart"/>
      <w:r>
        <w:t>git</w:t>
      </w:r>
      <w:proofErr w:type="spellEnd"/>
      <w:r>
        <w:t xml:space="preserve"> </w:t>
      </w:r>
      <w:proofErr w:type="spellStart"/>
      <w:r>
        <w:t>urigtige</w:t>
      </w:r>
      <w:proofErr w:type="spellEnd"/>
      <w:r>
        <w:t xml:space="preserve"> </w:t>
      </w:r>
      <w:proofErr w:type="spellStart"/>
      <w:r>
        <w:t>oplysninger</w:t>
      </w:r>
      <w:proofErr w:type="spellEnd"/>
      <w:r>
        <w:t xml:space="preserve"> om </w:t>
      </w:r>
      <w:proofErr w:type="spellStart"/>
      <w:r>
        <w:t>omstændigheter</w:t>
      </w:r>
      <w:proofErr w:type="spellEnd"/>
      <w:r>
        <w:t xml:space="preserve">, som kan </w:t>
      </w:r>
      <w:proofErr w:type="spellStart"/>
      <w:r>
        <w:t>antages</w:t>
      </w:r>
      <w:proofErr w:type="spellEnd"/>
      <w:r>
        <w:t xml:space="preserve"> at ha hat betydning for viljeserklæringen, eller har han </w:t>
      </w:r>
      <w:proofErr w:type="spellStart"/>
      <w:r>
        <w:t>svikagtig</w:t>
      </w:r>
      <w:proofErr w:type="spellEnd"/>
      <w:r>
        <w:t xml:space="preserve"> fortiet </w:t>
      </w:r>
      <w:proofErr w:type="spellStart"/>
      <w:r>
        <w:t>saadanne</w:t>
      </w:r>
      <w:proofErr w:type="spellEnd"/>
      <w:r>
        <w:t xml:space="preserve"> </w:t>
      </w:r>
      <w:proofErr w:type="spellStart"/>
      <w:r>
        <w:t>omstændigheter</w:t>
      </w:r>
      <w:proofErr w:type="spellEnd"/>
      <w:r>
        <w:t xml:space="preserve">, ansees han for at ha </w:t>
      </w:r>
      <w:proofErr w:type="spellStart"/>
      <w:r>
        <w:t>fremkaldt</w:t>
      </w:r>
      <w:proofErr w:type="spellEnd"/>
      <w:r>
        <w:t xml:space="preserve"> erklæringen derved, hvis ikke det motsatte godtgjøres.</w:t>
      </w:r>
    </w:p>
    <w:p w14:paraId="54805F1E" w14:textId="77777777" w:rsidR="00191A17" w:rsidRDefault="00191A17" w:rsidP="00191A17">
      <w:pPr>
        <w:spacing w:after="0"/>
      </w:pPr>
    </w:p>
    <w:p w14:paraId="5BCDD8F7" w14:textId="77777777" w:rsidR="00191A17" w:rsidRDefault="00191A17" w:rsidP="00191A17">
      <w:pPr>
        <w:spacing w:after="0"/>
      </w:pPr>
      <w:r w:rsidRPr="008B62AD">
        <w:rPr>
          <w:highlight w:val="yellow"/>
        </w:rPr>
        <w:t>§ 31.</w:t>
      </w:r>
      <w:r>
        <w:t xml:space="preserve"> Har nogen </w:t>
      </w:r>
      <w:r w:rsidRPr="008B62AD">
        <w:rPr>
          <w:highlight w:val="yellow"/>
        </w:rPr>
        <w:t>utnyttet en andens nødstilstand</w:t>
      </w:r>
      <w:r>
        <w:t xml:space="preserve">, </w:t>
      </w:r>
      <w:proofErr w:type="spellStart"/>
      <w:r>
        <w:t>letsind</w:t>
      </w:r>
      <w:proofErr w:type="spellEnd"/>
      <w:r>
        <w:t xml:space="preserve">, forstandssvakhet, uerfarenhet eller det </w:t>
      </w:r>
      <w:proofErr w:type="spellStart"/>
      <w:r>
        <w:t>avhængighetsforhold</w:t>
      </w:r>
      <w:proofErr w:type="spellEnd"/>
      <w:r>
        <w:t xml:space="preserve">, som denne </w:t>
      </w:r>
      <w:proofErr w:type="spellStart"/>
      <w:r>
        <w:t>staar</w:t>
      </w:r>
      <w:proofErr w:type="spellEnd"/>
      <w:r>
        <w:t xml:space="preserve"> i til ham, til at </w:t>
      </w:r>
      <w:proofErr w:type="spellStart"/>
      <w:r>
        <w:t>opnaa</w:t>
      </w:r>
      <w:proofErr w:type="spellEnd"/>
      <w:r>
        <w:t xml:space="preserve"> eller betinge fordele, som der ikke skal </w:t>
      </w:r>
      <w:proofErr w:type="spellStart"/>
      <w:r>
        <w:t>ydes</w:t>
      </w:r>
      <w:proofErr w:type="spellEnd"/>
      <w:r>
        <w:t xml:space="preserve"> vederlag for, eller som </w:t>
      </w:r>
      <w:proofErr w:type="spellStart"/>
      <w:r>
        <w:t>staar</w:t>
      </w:r>
      <w:proofErr w:type="spellEnd"/>
      <w:r>
        <w:t xml:space="preserve"> i </w:t>
      </w:r>
      <w:proofErr w:type="spellStart"/>
      <w:r>
        <w:t>aapenbart</w:t>
      </w:r>
      <w:proofErr w:type="spellEnd"/>
      <w:r>
        <w:t xml:space="preserve"> misforhold til vederlaget, blir den anden part ikke bundet ved sin viljeserklæring.</w:t>
      </w:r>
    </w:p>
    <w:p w14:paraId="0309581F" w14:textId="77777777" w:rsidR="00191A17" w:rsidRDefault="00191A17" w:rsidP="00191A17">
      <w:pPr>
        <w:spacing w:after="0"/>
      </w:pPr>
      <w:r>
        <w:t xml:space="preserve">Det samme </w:t>
      </w:r>
      <w:proofErr w:type="spellStart"/>
      <w:r>
        <w:t>gjælder</w:t>
      </w:r>
      <w:proofErr w:type="spellEnd"/>
      <w:r>
        <w:t xml:space="preserve">, hvis det er </w:t>
      </w:r>
      <w:proofErr w:type="spellStart"/>
      <w:r>
        <w:t>tredjemand</w:t>
      </w:r>
      <w:proofErr w:type="spellEnd"/>
      <w:r>
        <w:t xml:space="preserve">, som har gjort </w:t>
      </w:r>
      <w:proofErr w:type="spellStart"/>
      <w:r>
        <w:t>sig</w:t>
      </w:r>
      <w:proofErr w:type="spellEnd"/>
      <w:r>
        <w:t xml:space="preserve"> skyldig i </w:t>
      </w:r>
      <w:proofErr w:type="spellStart"/>
      <w:r>
        <w:t>saadant</w:t>
      </w:r>
      <w:proofErr w:type="spellEnd"/>
      <w:r>
        <w:t xml:space="preserve"> forhold, og mottageren av viljeserklæringen </w:t>
      </w:r>
      <w:proofErr w:type="spellStart"/>
      <w:r>
        <w:t>kjendte</w:t>
      </w:r>
      <w:proofErr w:type="spellEnd"/>
      <w:r>
        <w:t xml:space="preserve"> eller burde ha </w:t>
      </w:r>
      <w:proofErr w:type="spellStart"/>
      <w:r>
        <w:t>kjendt</w:t>
      </w:r>
      <w:proofErr w:type="spellEnd"/>
      <w:r>
        <w:t xml:space="preserve"> forholdet.</w:t>
      </w:r>
    </w:p>
    <w:p w14:paraId="18864F51" w14:textId="77777777" w:rsidR="00191A17" w:rsidRDefault="00191A17" w:rsidP="00191A17">
      <w:pPr>
        <w:spacing w:after="0"/>
      </w:pPr>
    </w:p>
    <w:p w14:paraId="739D96CA" w14:textId="77777777" w:rsidR="00191A17" w:rsidRDefault="00191A17" w:rsidP="00191A17">
      <w:pPr>
        <w:spacing w:after="0"/>
      </w:pPr>
      <w:proofErr w:type="spellStart"/>
      <w:r>
        <w:t>Fragaaes</w:t>
      </w:r>
      <w:proofErr w:type="spellEnd"/>
      <w:r>
        <w:t xml:space="preserve"> </w:t>
      </w:r>
      <w:proofErr w:type="spellStart"/>
      <w:r>
        <w:t>retshandelen</w:t>
      </w:r>
      <w:proofErr w:type="spellEnd"/>
      <w:r>
        <w:t xml:space="preserve">, er </w:t>
      </w:r>
      <w:proofErr w:type="spellStart"/>
      <w:r>
        <w:t>saavel</w:t>
      </w:r>
      <w:proofErr w:type="spellEnd"/>
      <w:r>
        <w:t xml:space="preserve"> den </w:t>
      </w:r>
      <w:proofErr w:type="spellStart"/>
      <w:r>
        <w:t>krænkede</w:t>
      </w:r>
      <w:proofErr w:type="spellEnd"/>
      <w:r>
        <w:t xml:space="preserve"> part som den anden </w:t>
      </w:r>
      <w:proofErr w:type="spellStart"/>
      <w:r>
        <w:t>pligtig</w:t>
      </w:r>
      <w:proofErr w:type="spellEnd"/>
      <w:r>
        <w:t xml:space="preserve"> at tilbakegi det av ham </w:t>
      </w:r>
      <w:proofErr w:type="spellStart"/>
      <w:r>
        <w:t>mottagne</w:t>
      </w:r>
      <w:proofErr w:type="spellEnd"/>
      <w:r>
        <w:t xml:space="preserve"> eller dettes </w:t>
      </w:r>
      <w:proofErr w:type="spellStart"/>
      <w:r>
        <w:t>værdi</w:t>
      </w:r>
      <w:proofErr w:type="spellEnd"/>
      <w:r>
        <w:t xml:space="preserve"> </w:t>
      </w:r>
      <w:proofErr w:type="spellStart"/>
      <w:r>
        <w:t>tillikemed</w:t>
      </w:r>
      <w:proofErr w:type="spellEnd"/>
      <w:r>
        <w:t xml:space="preserve"> - hvor </w:t>
      </w:r>
      <w:proofErr w:type="spellStart"/>
      <w:r>
        <w:t>retshandelen</w:t>
      </w:r>
      <w:proofErr w:type="spellEnd"/>
      <w:r>
        <w:t xml:space="preserve"> </w:t>
      </w:r>
      <w:proofErr w:type="spellStart"/>
      <w:r>
        <w:t>angaar</w:t>
      </w:r>
      <w:proofErr w:type="spellEnd"/>
      <w:r>
        <w:t xml:space="preserve"> </w:t>
      </w:r>
      <w:proofErr w:type="spellStart"/>
      <w:r>
        <w:t>pengelaan</w:t>
      </w:r>
      <w:proofErr w:type="spellEnd"/>
      <w:r>
        <w:t xml:space="preserve"> - lovlig rente fra </w:t>
      </w:r>
      <w:r>
        <w:lastRenderedPageBreak/>
        <w:t xml:space="preserve">mottagelsestiden. De samme regler kommer til anvendelse overfor den </w:t>
      </w:r>
      <w:proofErr w:type="spellStart"/>
      <w:r>
        <w:t>tredjemand</w:t>
      </w:r>
      <w:proofErr w:type="spellEnd"/>
      <w:r>
        <w:t xml:space="preserve">, til hvem det </w:t>
      </w:r>
      <w:proofErr w:type="spellStart"/>
      <w:r>
        <w:t>mottagne</w:t>
      </w:r>
      <w:proofErr w:type="spellEnd"/>
      <w:r>
        <w:t xml:space="preserve"> er </w:t>
      </w:r>
      <w:proofErr w:type="spellStart"/>
      <w:r>
        <w:t>overdrat</w:t>
      </w:r>
      <w:proofErr w:type="spellEnd"/>
      <w:r>
        <w:t xml:space="preserve">, og som </w:t>
      </w:r>
      <w:proofErr w:type="spellStart"/>
      <w:r>
        <w:t>kjendte</w:t>
      </w:r>
      <w:proofErr w:type="spellEnd"/>
      <w:r>
        <w:t xml:space="preserve"> eller burde </w:t>
      </w:r>
      <w:proofErr w:type="spellStart"/>
      <w:r>
        <w:t>kjendt</w:t>
      </w:r>
      <w:proofErr w:type="spellEnd"/>
      <w:r>
        <w:t xml:space="preserve"> forholdet.</w:t>
      </w:r>
    </w:p>
    <w:p w14:paraId="7FAEB558" w14:textId="77777777" w:rsidR="00191A17" w:rsidRDefault="00191A17" w:rsidP="00191A17">
      <w:pPr>
        <w:spacing w:after="0"/>
      </w:pPr>
    </w:p>
    <w:p w14:paraId="6C6FFBCF"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Endret</w:t>
      </w:r>
      <w:proofErr w:type="spellEnd"/>
      <w:r w:rsidRPr="00191A17">
        <w:rPr>
          <w:lang w:val="nn-NO"/>
        </w:rPr>
        <w:t xml:space="preserve"> ved lov 24 juni 1994 nr. 39. </w:t>
      </w:r>
    </w:p>
    <w:p w14:paraId="1F1C245F" w14:textId="77777777" w:rsidR="00191A17" w:rsidRPr="00191A17" w:rsidRDefault="00191A17" w:rsidP="00191A17">
      <w:pPr>
        <w:spacing w:after="0"/>
        <w:rPr>
          <w:lang w:val="nn-NO"/>
        </w:rPr>
      </w:pPr>
    </w:p>
    <w:p w14:paraId="15AC00D8" w14:textId="77777777" w:rsidR="00191A17" w:rsidRDefault="00191A17" w:rsidP="00191A17">
      <w:pPr>
        <w:spacing w:after="0"/>
      </w:pPr>
      <w:r w:rsidRPr="00C6253B">
        <w:rPr>
          <w:highlight w:val="yellow"/>
        </w:rPr>
        <w:t>§ 32</w:t>
      </w:r>
      <w:r>
        <w:t xml:space="preserve">. Den, der har </w:t>
      </w:r>
      <w:proofErr w:type="spellStart"/>
      <w:r>
        <w:t>avgit</w:t>
      </w:r>
      <w:proofErr w:type="spellEnd"/>
      <w:r>
        <w:t xml:space="preserve"> en viljeserklæring, som ved </w:t>
      </w:r>
      <w:r w:rsidRPr="00C6253B">
        <w:rPr>
          <w:highlight w:val="yellow"/>
        </w:rPr>
        <w:t>feilskrift</w:t>
      </w:r>
      <w:r>
        <w:t xml:space="preserve"> eller anden lignende feiltagelse fra hans side har </w:t>
      </w:r>
      <w:proofErr w:type="spellStart"/>
      <w:r>
        <w:t>faat</w:t>
      </w:r>
      <w:proofErr w:type="spellEnd"/>
      <w:r>
        <w:t xml:space="preserve"> et andet </w:t>
      </w:r>
      <w:proofErr w:type="spellStart"/>
      <w:r>
        <w:t>indhold</w:t>
      </w:r>
      <w:proofErr w:type="spellEnd"/>
      <w:r>
        <w:t xml:space="preserve"> end </w:t>
      </w:r>
      <w:proofErr w:type="spellStart"/>
      <w:r>
        <w:t>tilsigtet</w:t>
      </w:r>
      <w:proofErr w:type="spellEnd"/>
      <w:r>
        <w:t xml:space="preserve">, er ikke bundet ved erklæringens </w:t>
      </w:r>
      <w:proofErr w:type="spellStart"/>
      <w:r>
        <w:t>indhold</w:t>
      </w:r>
      <w:proofErr w:type="spellEnd"/>
      <w:r>
        <w:t xml:space="preserve">, hvis den, til hvem erklæringen er </w:t>
      </w:r>
      <w:proofErr w:type="spellStart"/>
      <w:r>
        <w:t>avgit</w:t>
      </w:r>
      <w:proofErr w:type="spellEnd"/>
      <w:r>
        <w:t xml:space="preserve">, </w:t>
      </w:r>
      <w:proofErr w:type="spellStart"/>
      <w:r>
        <w:t>indsaa</w:t>
      </w:r>
      <w:proofErr w:type="spellEnd"/>
      <w:r>
        <w:t xml:space="preserve"> eller burde </w:t>
      </w:r>
      <w:proofErr w:type="spellStart"/>
      <w:r>
        <w:t>indse</w:t>
      </w:r>
      <w:proofErr w:type="spellEnd"/>
      <w:r>
        <w:t xml:space="preserve">, at der </w:t>
      </w:r>
      <w:proofErr w:type="spellStart"/>
      <w:r>
        <w:t>forelaa</w:t>
      </w:r>
      <w:proofErr w:type="spellEnd"/>
      <w:r>
        <w:t xml:space="preserve"> en feiltagelse.</w:t>
      </w:r>
    </w:p>
    <w:p w14:paraId="02A91805" w14:textId="77777777" w:rsidR="00191A17" w:rsidRDefault="00191A17" w:rsidP="00191A17">
      <w:pPr>
        <w:spacing w:after="0"/>
      </w:pPr>
      <w:r>
        <w:t xml:space="preserve">Er en viljeserklæring forvansket ved feiltelegrafering, blir den, som har </w:t>
      </w:r>
      <w:proofErr w:type="spellStart"/>
      <w:r>
        <w:t>avgit</w:t>
      </w:r>
      <w:proofErr w:type="spellEnd"/>
      <w:r>
        <w:t xml:space="preserve"> den, ikke bundet ved erklæringen i den skikkelse, den er kommet frem.</w:t>
      </w:r>
    </w:p>
    <w:p w14:paraId="2C0B181D" w14:textId="77777777" w:rsidR="00191A17" w:rsidRDefault="00191A17" w:rsidP="00191A17">
      <w:pPr>
        <w:spacing w:after="0"/>
      </w:pPr>
    </w:p>
    <w:p w14:paraId="40A8CF07" w14:textId="77777777" w:rsidR="00191A17" w:rsidRDefault="00191A17" w:rsidP="00191A17">
      <w:pPr>
        <w:spacing w:after="0"/>
      </w:pPr>
      <w:r>
        <w:t xml:space="preserve">Det samme </w:t>
      </w:r>
      <w:proofErr w:type="spellStart"/>
      <w:r>
        <w:t>gjælder</w:t>
      </w:r>
      <w:proofErr w:type="spellEnd"/>
      <w:r>
        <w:t xml:space="preserve">, hvis en </w:t>
      </w:r>
      <w:proofErr w:type="spellStart"/>
      <w:r>
        <w:t>mundtlig</w:t>
      </w:r>
      <w:proofErr w:type="spellEnd"/>
      <w:r>
        <w:t xml:space="preserve"> viljeserklæring, som sendes ved bud, blir bragt frem i forvansket skikkelse.</w:t>
      </w:r>
    </w:p>
    <w:p w14:paraId="271B1CC1" w14:textId="77777777" w:rsidR="00191A17" w:rsidRDefault="00191A17" w:rsidP="00191A17">
      <w:pPr>
        <w:spacing w:after="0"/>
      </w:pPr>
    </w:p>
    <w:p w14:paraId="562AF074" w14:textId="77777777" w:rsidR="00191A17" w:rsidRDefault="00191A17" w:rsidP="00191A17">
      <w:pPr>
        <w:spacing w:after="0"/>
      </w:pPr>
      <w:r>
        <w:t xml:space="preserve">Er forvanskningen foranlediget ved skyld fra avsenderens side, </w:t>
      </w:r>
      <w:proofErr w:type="spellStart"/>
      <w:r>
        <w:t>pligter</w:t>
      </w:r>
      <w:proofErr w:type="spellEnd"/>
      <w:r>
        <w:t xml:space="preserve"> han at erstatte mottageren det ved feilen forvoldte tap.</w:t>
      </w:r>
    </w:p>
    <w:p w14:paraId="485771E6" w14:textId="77777777" w:rsidR="00191A17" w:rsidRDefault="00191A17" w:rsidP="00191A17">
      <w:pPr>
        <w:spacing w:after="0"/>
      </w:pPr>
    </w:p>
    <w:p w14:paraId="5DB963A3" w14:textId="77777777" w:rsidR="00191A17" w:rsidRDefault="00191A17" w:rsidP="00191A17">
      <w:pPr>
        <w:spacing w:after="0"/>
      </w:pPr>
      <w:r>
        <w:t xml:space="preserve">Er avsenderen </w:t>
      </w:r>
      <w:proofErr w:type="spellStart"/>
      <w:r>
        <w:t>blit</w:t>
      </w:r>
      <w:proofErr w:type="spellEnd"/>
      <w:r>
        <w:t xml:space="preserve"> vitende om forvanskningen, og vil han </w:t>
      </w:r>
      <w:proofErr w:type="spellStart"/>
      <w:r>
        <w:t>paaberope</w:t>
      </w:r>
      <w:proofErr w:type="spellEnd"/>
      <w:r>
        <w:t xml:space="preserve"> den, skal han uten ugrundet </w:t>
      </w:r>
      <w:proofErr w:type="spellStart"/>
      <w:r>
        <w:t>ophold</w:t>
      </w:r>
      <w:proofErr w:type="spellEnd"/>
      <w:r>
        <w:t xml:space="preserve"> gi den anden part meddelelse om det. Gir han ikke slik meddelelse, </w:t>
      </w:r>
      <w:proofErr w:type="spellStart"/>
      <w:r>
        <w:t>gjælder</w:t>
      </w:r>
      <w:proofErr w:type="spellEnd"/>
      <w:r>
        <w:t xml:space="preserve"> erklæringen som den er kommet frem, hvis ikke den anden part </w:t>
      </w:r>
      <w:proofErr w:type="spellStart"/>
      <w:r>
        <w:t>kjendte</w:t>
      </w:r>
      <w:proofErr w:type="spellEnd"/>
      <w:r>
        <w:t xml:space="preserve"> eller burde ha </w:t>
      </w:r>
      <w:proofErr w:type="spellStart"/>
      <w:r>
        <w:t>kjendt</w:t>
      </w:r>
      <w:proofErr w:type="spellEnd"/>
      <w:r>
        <w:t xml:space="preserve"> forvanskningen.</w:t>
      </w:r>
    </w:p>
    <w:p w14:paraId="2C305150" w14:textId="77777777" w:rsidR="00191A17" w:rsidRDefault="00191A17" w:rsidP="00191A17">
      <w:pPr>
        <w:spacing w:after="0"/>
      </w:pPr>
    </w:p>
    <w:p w14:paraId="54AC2F85" w14:textId="18FF95BB" w:rsidR="00191A17" w:rsidRDefault="00191A17" w:rsidP="00191A17">
      <w:pPr>
        <w:spacing w:after="0"/>
      </w:pPr>
      <w:r w:rsidRPr="007E2B8E">
        <w:rPr>
          <w:highlight w:val="yellow"/>
        </w:rPr>
        <w:t>§ 33</w:t>
      </w:r>
      <w:r>
        <w:t xml:space="preserve">. Selv om en viljeserklæring ellers </w:t>
      </w:r>
      <w:proofErr w:type="spellStart"/>
      <w:r>
        <w:t>maatte</w:t>
      </w:r>
      <w:proofErr w:type="spellEnd"/>
      <w:r>
        <w:t xml:space="preserve"> ansees for gyldig, </w:t>
      </w:r>
      <w:r w:rsidRPr="007E2B8E">
        <w:rPr>
          <w:highlight w:val="yellow"/>
        </w:rPr>
        <w:t>binder</w:t>
      </w:r>
      <w:r>
        <w:t xml:space="preserve"> den </w:t>
      </w:r>
      <w:r w:rsidRPr="007E2B8E">
        <w:rPr>
          <w:highlight w:val="yellow"/>
        </w:rPr>
        <w:t>ikke</w:t>
      </w:r>
      <w:r>
        <w:t xml:space="preserve"> den, som har </w:t>
      </w:r>
      <w:proofErr w:type="spellStart"/>
      <w:r>
        <w:t>avgit</w:t>
      </w:r>
      <w:proofErr w:type="spellEnd"/>
      <w:r>
        <w:t xml:space="preserve"> den, hvis det </w:t>
      </w:r>
      <w:proofErr w:type="spellStart"/>
      <w:r>
        <w:t>paa</w:t>
      </w:r>
      <w:proofErr w:type="spellEnd"/>
      <w:r>
        <w:t xml:space="preserve"> grund av </w:t>
      </w:r>
      <w:proofErr w:type="spellStart"/>
      <w:r w:rsidRPr="007E2B8E">
        <w:rPr>
          <w:highlight w:val="yellow"/>
        </w:rPr>
        <w:t>omstændigheter</w:t>
      </w:r>
      <w:proofErr w:type="spellEnd"/>
      <w:r w:rsidRPr="007E2B8E">
        <w:rPr>
          <w:highlight w:val="yellow"/>
        </w:rPr>
        <w:t xml:space="preserve">, som </w:t>
      </w:r>
      <w:proofErr w:type="spellStart"/>
      <w:r w:rsidRPr="007E2B8E">
        <w:rPr>
          <w:highlight w:val="yellow"/>
        </w:rPr>
        <w:t>forelaa</w:t>
      </w:r>
      <w:proofErr w:type="spellEnd"/>
      <w:r>
        <w:t xml:space="preserve">, da den anden part fik </w:t>
      </w:r>
      <w:proofErr w:type="spellStart"/>
      <w:r>
        <w:t>kundskap</w:t>
      </w:r>
      <w:proofErr w:type="spellEnd"/>
      <w:r>
        <w:t xml:space="preserve"> om erklæringen, </w:t>
      </w:r>
      <w:r w:rsidRPr="007E2B8E">
        <w:rPr>
          <w:highlight w:val="yellow"/>
        </w:rPr>
        <w:t xml:space="preserve">og som det </w:t>
      </w:r>
      <w:proofErr w:type="spellStart"/>
      <w:r w:rsidRPr="007E2B8E">
        <w:rPr>
          <w:highlight w:val="yellow"/>
        </w:rPr>
        <w:t>maa</w:t>
      </w:r>
      <w:proofErr w:type="spellEnd"/>
      <w:r w:rsidRPr="007E2B8E">
        <w:rPr>
          <w:highlight w:val="yellow"/>
        </w:rPr>
        <w:t xml:space="preserve"> </w:t>
      </w:r>
      <w:proofErr w:type="spellStart"/>
      <w:r w:rsidRPr="007E2B8E">
        <w:rPr>
          <w:highlight w:val="yellow"/>
        </w:rPr>
        <w:t>antages</w:t>
      </w:r>
      <w:proofErr w:type="spellEnd"/>
      <w:r w:rsidRPr="007E2B8E">
        <w:rPr>
          <w:highlight w:val="yellow"/>
        </w:rPr>
        <w:t xml:space="preserve">, at han </w:t>
      </w:r>
      <w:proofErr w:type="spellStart"/>
      <w:r w:rsidRPr="007E2B8E">
        <w:rPr>
          <w:highlight w:val="yellow"/>
        </w:rPr>
        <w:t>kjendte</w:t>
      </w:r>
      <w:proofErr w:type="spellEnd"/>
      <w:r w:rsidRPr="007E2B8E">
        <w:rPr>
          <w:highlight w:val="yellow"/>
        </w:rPr>
        <w:t xml:space="preserve"> til, </w:t>
      </w:r>
      <w:proofErr w:type="spellStart"/>
      <w:r w:rsidRPr="007E2B8E">
        <w:rPr>
          <w:highlight w:val="yellow"/>
        </w:rPr>
        <w:t>vilde</w:t>
      </w:r>
      <w:proofErr w:type="spellEnd"/>
      <w:r w:rsidRPr="007E2B8E">
        <w:rPr>
          <w:highlight w:val="yellow"/>
        </w:rPr>
        <w:t xml:space="preserve"> stride mot redelighet eller god tro</w:t>
      </w:r>
      <w:r>
        <w:t xml:space="preserve">, om </w:t>
      </w:r>
      <w:r w:rsidRPr="00523440">
        <w:rPr>
          <w:highlight w:val="yellow"/>
        </w:rPr>
        <w:t xml:space="preserve">han gjorde erklæringen </w:t>
      </w:r>
      <w:proofErr w:type="spellStart"/>
      <w:r w:rsidRPr="00523440">
        <w:rPr>
          <w:highlight w:val="yellow"/>
        </w:rPr>
        <w:t>gjældende</w:t>
      </w:r>
      <w:proofErr w:type="spellEnd"/>
      <w:r w:rsidRPr="00523440">
        <w:rPr>
          <w:highlight w:val="yellow"/>
        </w:rPr>
        <w:t>.</w:t>
      </w:r>
    </w:p>
    <w:p w14:paraId="6CA7E9C4" w14:textId="77777777" w:rsidR="00D876EB" w:rsidRDefault="00D876EB" w:rsidP="00191A17">
      <w:pPr>
        <w:spacing w:after="0"/>
      </w:pPr>
    </w:p>
    <w:p w14:paraId="00BFE5FD" w14:textId="77777777" w:rsidR="00191A17" w:rsidRDefault="00191A17" w:rsidP="00191A17">
      <w:pPr>
        <w:spacing w:after="0"/>
      </w:pPr>
      <w:r>
        <w:t xml:space="preserve">§ 34.Er en skriftlig viljeserklæring </w:t>
      </w:r>
      <w:proofErr w:type="spellStart"/>
      <w:r>
        <w:t>avgit</w:t>
      </w:r>
      <w:proofErr w:type="spellEnd"/>
      <w:r>
        <w:t xml:space="preserve"> </w:t>
      </w:r>
      <w:proofErr w:type="spellStart"/>
      <w:r>
        <w:t>paa</w:t>
      </w:r>
      <w:proofErr w:type="spellEnd"/>
      <w:r>
        <w:t xml:space="preserve"> skrømt, og har mottageren </w:t>
      </w:r>
      <w:proofErr w:type="spellStart"/>
      <w:r>
        <w:t>overdrat</w:t>
      </w:r>
      <w:proofErr w:type="spellEnd"/>
      <w:r>
        <w:t xml:space="preserve"> </w:t>
      </w:r>
      <w:proofErr w:type="spellStart"/>
      <w:r>
        <w:t>ret</w:t>
      </w:r>
      <w:proofErr w:type="spellEnd"/>
      <w:r>
        <w:t xml:space="preserve"> efter den til en </w:t>
      </w:r>
      <w:proofErr w:type="spellStart"/>
      <w:r>
        <w:t>tredjemand</w:t>
      </w:r>
      <w:proofErr w:type="spellEnd"/>
      <w:r>
        <w:t xml:space="preserve">, som var i god tro, kan det ikke overfor ham gjøres </w:t>
      </w:r>
      <w:proofErr w:type="spellStart"/>
      <w:r>
        <w:t>gjældende</w:t>
      </w:r>
      <w:proofErr w:type="spellEnd"/>
      <w:r>
        <w:t>, at erklæringen var skrømtet.</w:t>
      </w:r>
    </w:p>
    <w:p w14:paraId="5CE6D008" w14:textId="77777777" w:rsidR="00D876EB" w:rsidRDefault="00D876EB" w:rsidP="00191A17">
      <w:pPr>
        <w:spacing w:after="0"/>
      </w:pPr>
    </w:p>
    <w:p w14:paraId="1DC7BACC" w14:textId="77777777" w:rsidR="00191A17" w:rsidRDefault="00191A17" w:rsidP="00191A17">
      <w:pPr>
        <w:spacing w:after="0"/>
      </w:pPr>
      <w:r>
        <w:t xml:space="preserve">§ 35.Er kvittering for et pengebeløp frakommet fordringshaveren uten hans vilje, blir skyldneren allikevel fri, hvis han i god tro, og </w:t>
      </w:r>
      <w:proofErr w:type="spellStart"/>
      <w:r>
        <w:t>efterat</w:t>
      </w:r>
      <w:proofErr w:type="spellEnd"/>
      <w:r>
        <w:t xml:space="preserve"> fordringen er </w:t>
      </w:r>
      <w:proofErr w:type="spellStart"/>
      <w:r>
        <w:t>forfaldt</w:t>
      </w:r>
      <w:proofErr w:type="spellEnd"/>
      <w:r>
        <w:t>, betaler pengene mot utlevering av kvitteringen.</w:t>
      </w:r>
    </w:p>
    <w:p w14:paraId="1255D4AB" w14:textId="10D2F4B3" w:rsidR="00D876EB" w:rsidRDefault="00D876EB" w:rsidP="00191A17">
      <w:pPr>
        <w:spacing w:after="0"/>
      </w:pPr>
    </w:p>
    <w:p w14:paraId="08023512" w14:textId="3EBF329D" w:rsidR="00632E36" w:rsidRPr="00632E36" w:rsidRDefault="00632E36" w:rsidP="00191A17">
      <w:pPr>
        <w:spacing w:after="0"/>
        <w:rPr>
          <w:color w:val="FF0000"/>
        </w:rPr>
      </w:pPr>
      <w:r w:rsidRPr="00632E36">
        <w:rPr>
          <w:color w:val="FF0000"/>
        </w:rPr>
        <w:t>Hovedregel</w:t>
      </w:r>
    </w:p>
    <w:p w14:paraId="01CC4C36" w14:textId="77777777" w:rsidR="00191A17" w:rsidRDefault="00191A17" w:rsidP="00191A17">
      <w:pPr>
        <w:spacing w:after="0"/>
      </w:pPr>
      <w:r w:rsidRPr="00584998">
        <w:rPr>
          <w:highlight w:val="yellow"/>
        </w:rPr>
        <w:t>§ 36. En avtale kan helt eller delvis settes til side eller endres</w:t>
      </w:r>
      <w:r>
        <w:t xml:space="preserve"> for så vidt det ville virke </w:t>
      </w:r>
      <w:r w:rsidRPr="00632E36">
        <w:rPr>
          <w:highlight w:val="yellow"/>
        </w:rPr>
        <w:t>urimelig</w:t>
      </w:r>
      <w:r>
        <w:t xml:space="preserve"> eller være i strid med god forretningsskikk å gjøre den gjeldende. Det samme gjelder ensidig bindende disposisjoner.</w:t>
      </w:r>
    </w:p>
    <w:p w14:paraId="15946DEA" w14:textId="77777777" w:rsidR="00191A17" w:rsidRDefault="00191A17" w:rsidP="00191A17">
      <w:pPr>
        <w:spacing w:after="0"/>
      </w:pPr>
      <w:r>
        <w:t>Ved avgjørelsen tas hensyn ikke bare til avtalens innhold, partenes stilling og forholdene ved avtalens inngåelse, men også til senere inntrådte forhold og omstendighetene for øvrig.</w:t>
      </w:r>
    </w:p>
    <w:p w14:paraId="7A49699F" w14:textId="77777777" w:rsidR="00191A17" w:rsidRDefault="00191A17" w:rsidP="00191A17">
      <w:pPr>
        <w:spacing w:after="0"/>
      </w:pPr>
    </w:p>
    <w:p w14:paraId="6D65F1C5" w14:textId="77777777" w:rsidR="00191A17" w:rsidRDefault="00191A17" w:rsidP="00191A17">
      <w:pPr>
        <w:spacing w:after="0"/>
      </w:pPr>
      <w:r>
        <w:t>Reglene i første og annet ledd gjelder tilsvarende når det ville virke urimelig å gjøre gjeldende handelsbruk eller annen kontraktrettslig sedvane.</w:t>
      </w:r>
    </w:p>
    <w:p w14:paraId="7AF8F9E4" w14:textId="77777777" w:rsidR="00191A17" w:rsidRDefault="00191A17" w:rsidP="00191A17">
      <w:pPr>
        <w:spacing w:after="0"/>
      </w:pPr>
    </w:p>
    <w:p w14:paraId="3C978C40"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Endret</w:t>
      </w:r>
      <w:proofErr w:type="spellEnd"/>
      <w:r w:rsidRPr="00191A17">
        <w:rPr>
          <w:lang w:val="nn-NO"/>
        </w:rPr>
        <w:t xml:space="preserve"> ved lov 4 mars 1983 nr. 4. </w:t>
      </w:r>
    </w:p>
    <w:p w14:paraId="1CEC46CC" w14:textId="77777777" w:rsidR="00191A17" w:rsidRPr="00191A17" w:rsidRDefault="00191A17" w:rsidP="00191A17">
      <w:pPr>
        <w:spacing w:after="0"/>
        <w:rPr>
          <w:lang w:val="nn-NO"/>
        </w:rPr>
      </w:pPr>
    </w:p>
    <w:p w14:paraId="2F64C7E4" w14:textId="77777777" w:rsidR="00191A17" w:rsidRDefault="00191A17" w:rsidP="00191A17">
      <w:pPr>
        <w:spacing w:after="0"/>
      </w:pPr>
      <w:r>
        <w:t>§ 37. For vilkår som ikke er individuelt forhandlet, og som inngår i en avtale mellom en forbruker og en næringsdrivende, gjelder følgende:</w:t>
      </w:r>
    </w:p>
    <w:p w14:paraId="4855501E" w14:textId="77777777" w:rsidR="00191A17" w:rsidRDefault="00191A17" w:rsidP="00191A17">
      <w:pPr>
        <w:spacing w:after="0"/>
      </w:pPr>
      <w:r>
        <w:lastRenderedPageBreak/>
        <w:t xml:space="preserve">1. Ved anvendelse av § 36 skal det tas hensyn til forhold som nevnt i § 36 annet ledd. Senere inntrådte forhold skal likevel ikke tillegges betydning til skade for forbrukeren med den virkning at et avtalevilkår som ellers ville anses som urimelig, blir ansett som rimelig. </w:t>
      </w:r>
    </w:p>
    <w:p w14:paraId="0BEF6405" w14:textId="77777777" w:rsidR="00191A17" w:rsidRDefault="00191A17" w:rsidP="00191A17">
      <w:pPr>
        <w:spacing w:after="0"/>
      </w:pPr>
    </w:p>
    <w:p w14:paraId="79DCD47A" w14:textId="77777777" w:rsidR="00191A17" w:rsidRDefault="00191A17" w:rsidP="00191A17">
      <w:pPr>
        <w:spacing w:after="0"/>
      </w:pPr>
      <w:r>
        <w:t xml:space="preserve">2. Hvis ett eller flere avtalevilkår medfører en betydelig skjevhet til skade for forbrukeren i de rettigheter og plikter partene har etter avtalen, kan forbrukeren ved anvendelse av § 36 kreve at avtalen for øvrig skal være bindende for partene, dersom den kan bestå med uforandret innhold. </w:t>
      </w:r>
    </w:p>
    <w:p w14:paraId="27D04329" w14:textId="77777777" w:rsidR="00191A17" w:rsidRDefault="00191A17" w:rsidP="00191A17">
      <w:pPr>
        <w:spacing w:after="0"/>
      </w:pPr>
    </w:p>
    <w:p w14:paraId="7BAD32AA" w14:textId="77777777" w:rsidR="00191A17" w:rsidRDefault="00191A17" w:rsidP="00191A17">
      <w:pPr>
        <w:spacing w:after="0"/>
      </w:pPr>
      <w:r>
        <w:t xml:space="preserve">3. Ved tvil om tolkningen av et avtalevilkår, skal vilkåret tolkes til fordel for forbrukeren. </w:t>
      </w:r>
    </w:p>
    <w:p w14:paraId="3E7D9B7E" w14:textId="77777777" w:rsidR="00191A17" w:rsidRDefault="00191A17" w:rsidP="00191A17">
      <w:pPr>
        <w:spacing w:after="0"/>
      </w:pPr>
    </w:p>
    <w:p w14:paraId="73C314CD" w14:textId="77777777" w:rsidR="00191A17" w:rsidRDefault="00191A17" w:rsidP="00191A17">
      <w:pPr>
        <w:spacing w:after="0"/>
      </w:pPr>
      <w:r>
        <w:t xml:space="preserve">4. En næringsdrivende som hevder at et avtalevilkår er individuelt forhandlet, må godtgjøre dette. </w:t>
      </w:r>
    </w:p>
    <w:p w14:paraId="1E01E91F" w14:textId="77777777" w:rsidR="00191A17" w:rsidRDefault="00191A17" w:rsidP="00191A17">
      <w:pPr>
        <w:spacing w:after="0"/>
      </w:pPr>
    </w:p>
    <w:p w14:paraId="4A590C6C" w14:textId="77777777" w:rsidR="00191A17" w:rsidRDefault="00191A17" w:rsidP="00191A17">
      <w:pPr>
        <w:spacing w:after="0"/>
      </w:pPr>
      <w:r>
        <w:t>Med forbruker menes i denne bestemmelsen enhver fysisk person som ikke hovedsakelig handler som ledd i næringsvirksomhet.</w:t>
      </w:r>
    </w:p>
    <w:p w14:paraId="553E73FC" w14:textId="77777777" w:rsidR="00191A17" w:rsidRDefault="00191A17" w:rsidP="00191A17">
      <w:pPr>
        <w:spacing w:after="0"/>
      </w:pPr>
    </w:p>
    <w:p w14:paraId="57F461D6" w14:textId="77777777" w:rsidR="00191A17" w:rsidRDefault="00191A17" w:rsidP="00191A17">
      <w:pPr>
        <w:spacing w:after="0"/>
      </w:pPr>
      <w:r>
        <w:t>Inneholder en avtale som har nær tilknytning til EØS-landenes territorium, en bestemmelse om at lovgivningen i et land utenfor dette området skal anvendes på avtalen, gjelder bestemmelsen ikke for spørsmål om urimelige avtalevilkår mellom en forbruker og en næringsdrivende, hvis forbrukeren ved dette får en dårligere beskyttelse mot slike vilkår.</w:t>
      </w:r>
    </w:p>
    <w:p w14:paraId="555A4008" w14:textId="77777777" w:rsidR="00191A17" w:rsidRDefault="00191A17" w:rsidP="00191A17">
      <w:pPr>
        <w:spacing w:after="0"/>
      </w:pPr>
    </w:p>
    <w:p w14:paraId="02576553" w14:textId="77777777" w:rsidR="00191A17" w:rsidRDefault="00191A17" w:rsidP="00191A17">
      <w:pPr>
        <w:spacing w:after="0"/>
      </w:pPr>
      <w:r>
        <w:t>0 Opphevet ved lov 4 mars 1983 nr. 4, tilføyd igjen (med nytt innhold) ved lov 6 jan 1995 nr. 1 (</w:t>
      </w:r>
      <w:proofErr w:type="spellStart"/>
      <w:r>
        <w:t>ikr</w:t>
      </w:r>
      <w:proofErr w:type="spellEnd"/>
      <w:r>
        <w:t xml:space="preserve">. 1 jan 1995 med virkning for avtaler inngått etter ikrafttredelsen). </w:t>
      </w:r>
    </w:p>
    <w:p w14:paraId="6DD6E2A3" w14:textId="77777777" w:rsidR="00191A17" w:rsidRDefault="00191A17" w:rsidP="00191A17">
      <w:pPr>
        <w:spacing w:after="0"/>
      </w:pPr>
    </w:p>
    <w:p w14:paraId="67C17DFA" w14:textId="77777777" w:rsidR="00191A17" w:rsidRDefault="00191A17" w:rsidP="00191A17">
      <w:pPr>
        <w:spacing w:after="0"/>
      </w:pPr>
      <w:r>
        <w:t xml:space="preserve">§ 38. Har noen på grunn av konkurransehensyn forpliktet seg til ikke å drive virksomhet av en viss art eller ta ansettelse i virksomhet av en viss art, er forpliktelsen ikke bindende i den utstrekning den urimelig innskrenker </w:t>
      </w:r>
      <w:proofErr w:type="spellStart"/>
      <w:r>
        <w:t>vedkommendes</w:t>
      </w:r>
      <w:proofErr w:type="spellEnd"/>
      <w:r>
        <w:t xml:space="preserve"> adgang til erverv eller må anses for å strekke seg lenger enn nødvendig for å verne mot konkurranse. Ved avgjørelsen av om forpliktelsen urimelig innskrenker adgangen til erverv, skal det også tas hensyn til den betydning det har for den annen part at forpliktelsen opprettholdes.</w:t>
      </w:r>
    </w:p>
    <w:p w14:paraId="050ACCD8" w14:textId="77777777" w:rsidR="00D876EB" w:rsidRDefault="00D876EB" w:rsidP="00191A17">
      <w:pPr>
        <w:spacing w:after="0"/>
      </w:pPr>
    </w:p>
    <w:p w14:paraId="0A6138F6" w14:textId="77777777" w:rsidR="00191A17" w:rsidRDefault="00191A17" w:rsidP="00191A17">
      <w:pPr>
        <w:spacing w:after="0"/>
      </w:pPr>
      <w:r>
        <w:t>0 Endret ved lover 4 mars 1983 nr. 4, 18 des 2015 nr. 104 (</w:t>
      </w:r>
      <w:proofErr w:type="spellStart"/>
      <w:r>
        <w:t>ikr</w:t>
      </w:r>
      <w:proofErr w:type="spellEnd"/>
      <w:r>
        <w:t xml:space="preserve">. 1 jan 2016 </w:t>
      </w:r>
      <w:proofErr w:type="spellStart"/>
      <w:r>
        <w:t>iflg</w:t>
      </w:r>
      <w:proofErr w:type="spellEnd"/>
      <w:r>
        <w:t xml:space="preserve">. res. 18 des 2015 nr. 1578), se dens III. </w:t>
      </w:r>
    </w:p>
    <w:p w14:paraId="4ED2FB93" w14:textId="77777777" w:rsidR="00191A17" w:rsidRDefault="00191A17" w:rsidP="00191A17">
      <w:pPr>
        <w:spacing w:after="0"/>
      </w:pPr>
    </w:p>
    <w:p w14:paraId="0F0A17D0" w14:textId="77777777" w:rsidR="00191A17" w:rsidRDefault="00191A17" w:rsidP="00191A17">
      <w:pPr>
        <w:spacing w:after="0"/>
      </w:pPr>
    </w:p>
    <w:p w14:paraId="11403F23" w14:textId="77777777" w:rsidR="00191A17" w:rsidRDefault="00191A17" w:rsidP="00191A17">
      <w:pPr>
        <w:spacing w:after="0"/>
      </w:pPr>
      <w:r>
        <w:t>4de kapitel. Særlige bestemmelser for forbrukeravtaler</w:t>
      </w:r>
    </w:p>
    <w:p w14:paraId="68C2DA82" w14:textId="77777777" w:rsidR="00191A17" w:rsidRDefault="00191A17" w:rsidP="00191A17">
      <w:pPr>
        <w:spacing w:after="0"/>
      </w:pPr>
    </w:p>
    <w:p w14:paraId="1645A14B"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Kapitlet</w:t>
      </w:r>
      <w:proofErr w:type="spellEnd"/>
      <w:r w:rsidRPr="00191A17">
        <w:rPr>
          <w:lang w:val="nn-NO"/>
        </w:rPr>
        <w:t xml:space="preserve"> </w:t>
      </w:r>
      <w:proofErr w:type="spellStart"/>
      <w:r w:rsidRPr="00191A17">
        <w:rPr>
          <w:lang w:val="nn-NO"/>
        </w:rPr>
        <w:t>tilføyd</w:t>
      </w:r>
      <w:proofErr w:type="spellEnd"/>
      <w:r w:rsidRPr="00191A17">
        <w:rPr>
          <w:lang w:val="nn-NO"/>
        </w:rPr>
        <w:t xml:space="preserve"> ved lov 20 juni 2014 nr. 27 (</w:t>
      </w:r>
      <w:proofErr w:type="spellStart"/>
      <w:r w:rsidRPr="00191A17">
        <w:rPr>
          <w:lang w:val="nn-NO"/>
        </w:rPr>
        <w:t>ikr</w:t>
      </w:r>
      <w:proofErr w:type="spellEnd"/>
      <w:r w:rsidRPr="00191A17">
        <w:rPr>
          <w:lang w:val="nn-NO"/>
        </w:rPr>
        <w:t xml:space="preserve">. 20 juni 2014 </w:t>
      </w:r>
      <w:proofErr w:type="spellStart"/>
      <w:r w:rsidRPr="00191A17">
        <w:rPr>
          <w:lang w:val="nn-NO"/>
        </w:rPr>
        <w:t>iflg</w:t>
      </w:r>
      <w:proofErr w:type="spellEnd"/>
      <w:r w:rsidRPr="00191A17">
        <w:rPr>
          <w:lang w:val="nn-NO"/>
        </w:rPr>
        <w:t xml:space="preserve">. res. 20 juni 2014 nr. 776). </w:t>
      </w:r>
    </w:p>
    <w:p w14:paraId="08497B96" w14:textId="77777777" w:rsidR="00191A17" w:rsidRPr="00191A17" w:rsidRDefault="00191A17" w:rsidP="00191A17">
      <w:pPr>
        <w:spacing w:after="0"/>
        <w:rPr>
          <w:lang w:val="nn-NO"/>
        </w:rPr>
      </w:pPr>
    </w:p>
    <w:p w14:paraId="0616EBF5" w14:textId="77777777" w:rsidR="00191A17" w:rsidRDefault="00191A17" w:rsidP="00191A17">
      <w:pPr>
        <w:spacing w:after="0"/>
      </w:pPr>
      <w:r>
        <w:t xml:space="preserve">§ 38 </w:t>
      </w:r>
      <w:proofErr w:type="spellStart"/>
      <w:r>
        <w:t>a.Virkeområde</w:t>
      </w:r>
      <w:proofErr w:type="spellEnd"/>
    </w:p>
    <w:p w14:paraId="3866CDE7" w14:textId="77777777" w:rsidR="00191A17" w:rsidRDefault="00191A17" w:rsidP="00191A17">
      <w:pPr>
        <w:spacing w:after="0"/>
      </w:pPr>
      <w:r>
        <w:t>Bestemmelsene i dette kapitlet gjelder for avtaler som inngås mellom en næringsdrivende og en forbruker, med mindre annet følger av lov eller av bestemmelser gitt i medhold av lov. Bestemmelsene kan ikke ved avtale fravikes til ugunst for en forbruker.</w:t>
      </w:r>
    </w:p>
    <w:p w14:paraId="5AF5DDB9" w14:textId="77777777" w:rsidR="00191A17" w:rsidRDefault="00191A17" w:rsidP="00191A17">
      <w:pPr>
        <w:spacing w:after="0"/>
      </w:pPr>
    </w:p>
    <w:p w14:paraId="2547F500" w14:textId="77777777" w:rsidR="00191A17" w:rsidRDefault="00191A17" w:rsidP="00191A17">
      <w:pPr>
        <w:spacing w:after="0"/>
      </w:pPr>
      <w:r>
        <w:t>Med forbruker menes en fysisk person som ikke hovedsakelig handler som ledd i næringsvirksomhet. Med næringsdrivende menes en fysisk eller juridisk person som handler, herunder ved fullmektig, som ledd i næringsvirksomhet.</w:t>
      </w:r>
    </w:p>
    <w:p w14:paraId="548EBEF7" w14:textId="77777777" w:rsidR="00191A17" w:rsidRDefault="00191A17" w:rsidP="00191A17">
      <w:pPr>
        <w:spacing w:after="0"/>
      </w:pPr>
    </w:p>
    <w:p w14:paraId="0340EBE4"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Tilføyd</w:t>
      </w:r>
      <w:proofErr w:type="spellEnd"/>
      <w:r w:rsidRPr="00191A17">
        <w:rPr>
          <w:lang w:val="nn-NO"/>
        </w:rPr>
        <w:t xml:space="preserve"> ved lov 20 juni 2014 nr. 27 (</w:t>
      </w:r>
      <w:proofErr w:type="spellStart"/>
      <w:r w:rsidRPr="00191A17">
        <w:rPr>
          <w:lang w:val="nn-NO"/>
        </w:rPr>
        <w:t>ikr</w:t>
      </w:r>
      <w:proofErr w:type="spellEnd"/>
      <w:r w:rsidRPr="00191A17">
        <w:rPr>
          <w:lang w:val="nn-NO"/>
        </w:rPr>
        <w:t xml:space="preserve">. 20 juni 2014 </w:t>
      </w:r>
      <w:proofErr w:type="spellStart"/>
      <w:r w:rsidRPr="00191A17">
        <w:rPr>
          <w:lang w:val="nn-NO"/>
        </w:rPr>
        <w:t>iflg</w:t>
      </w:r>
      <w:proofErr w:type="spellEnd"/>
      <w:r w:rsidRPr="00191A17">
        <w:rPr>
          <w:lang w:val="nn-NO"/>
        </w:rPr>
        <w:t xml:space="preserve">. res. 20 juni 2014 nr. 776). </w:t>
      </w:r>
    </w:p>
    <w:p w14:paraId="6CA63B5A" w14:textId="77777777" w:rsidR="00191A17" w:rsidRPr="00191A17" w:rsidRDefault="00191A17" w:rsidP="00191A17">
      <w:pPr>
        <w:spacing w:after="0"/>
        <w:rPr>
          <w:lang w:val="nn-NO"/>
        </w:rPr>
      </w:pPr>
    </w:p>
    <w:p w14:paraId="403FEE5F" w14:textId="77777777" w:rsidR="00191A17" w:rsidRDefault="00191A17" w:rsidP="00191A17">
      <w:pPr>
        <w:spacing w:after="0"/>
      </w:pPr>
      <w:r>
        <w:t xml:space="preserve">§ 38 </w:t>
      </w:r>
      <w:proofErr w:type="spellStart"/>
      <w:r>
        <w:t>b.Informasjonskrav</w:t>
      </w:r>
      <w:proofErr w:type="spellEnd"/>
      <w:r>
        <w:t xml:space="preserve"> i forbrukeravtaler</w:t>
      </w:r>
    </w:p>
    <w:p w14:paraId="6FA89B09" w14:textId="77777777" w:rsidR="00191A17" w:rsidRDefault="00191A17" w:rsidP="00191A17">
      <w:pPr>
        <w:spacing w:after="0"/>
      </w:pPr>
      <w:r>
        <w:t>Før det blir inngått avtale skal den næringsdrivende gi forbrukeren følgende opplysninger på en klar og forståelig måte, såfremt opplysningene ikke allerede går frem av sammenhengen:</w:t>
      </w:r>
    </w:p>
    <w:p w14:paraId="32509105" w14:textId="77777777" w:rsidR="00191A17" w:rsidRDefault="00191A17" w:rsidP="00191A17">
      <w:pPr>
        <w:spacing w:after="0"/>
      </w:pPr>
    </w:p>
    <w:p w14:paraId="57D84442" w14:textId="77777777" w:rsidR="00191A17" w:rsidRDefault="00191A17" w:rsidP="00191A17">
      <w:pPr>
        <w:spacing w:after="0"/>
      </w:pPr>
      <w:r>
        <w:t xml:space="preserve">1. varens eller tjenestens viktigste egenskaper, i den utstrekning kommunikasjonsmåten og varen eller tjenesten er egnet til dette, </w:t>
      </w:r>
    </w:p>
    <w:p w14:paraId="1EBF70D8" w14:textId="77777777" w:rsidR="00191A17" w:rsidRDefault="00191A17" w:rsidP="00191A17">
      <w:pPr>
        <w:spacing w:after="0"/>
      </w:pPr>
    </w:p>
    <w:p w14:paraId="3158D248" w14:textId="77777777" w:rsidR="00191A17" w:rsidRDefault="00191A17" w:rsidP="00191A17">
      <w:pPr>
        <w:spacing w:after="0"/>
      </w:pPr>
      <w:r>
        <w:t xml:space="preserve">2. den næringsdrivendes identitet, slik som foretaksnavn, geografisk adresse og eventuelt telefonnummer, telefaksnummer og elektronisk postadresse samt identitet og geografisk adresse til næringsdrivende det opptres på vegne av, </w:t>
      </w:r>
    </w:p>
    <w:p w14:paraId="3787D665" w14:textId="77777777" w:rsidR="00191A17" w:rsidRDefault="00191A17" w:rsidP="00191A17">
      <w:pPr>
        <w:spacing w:after="0"/>
      </w:pPr>
    </w:p>
    <w:p w14:paraId="7138AA0B" w14:textId="77777777" w:rsidR="00191A17" w:rsidRDefault="00191A17" w:rsidP="00191A17">
      <w:pPr>
        <w:spacing w:after="0"/>
      </w:pPr>
      <w:r>
        <w:t xml:space="preserve">3. den samlede prisen for varen eller tjenesten medregnet avgifter, eller, dersom varens eller tjenestens art gjør at prisen ikke med rimelighet kan forhåndsberegnes, metoden for beregning av prisen, samt eventuelle tilleggskostnader til frakt, levering, porto eller annet, eller, dersom disse ikke med rimelighet kan forhåndsberegnes, at slike tilleggskostnader kan forekomme. For avtaler uten tidsbegrensning og for abonnementsavtaler skal den samlede prisen omfatte de samlede kostnadene per avregningsperiode, og ved betaling med fast beløp også de samlede månedlige kostnadene, og om de samlede kostnadene ikke kan forhåndsberegnes, metoden for beregning av prisen, </w:t>
      </w:r>
    </w:p>
    <w:p w14:paraId="25E06188" w14:textId="77777777" w:rsidR="00191A17" w:rsidRDefault="00191A17" w:rsidP="00191A17">
      <w:pPr>
        <w:spacing w:after="0"/>
      </w:pPr>
    </w:p>
    <w:p w14:paraId="2C0A69DC" w14:textId="77777777" w:rsidR="00191A17" w:rsidRDefault="00191A17" w:rsidP="00191A17">
      <w:pPr>
        <w:spacing w:after="0"/>
      </w:pPr>
      <w:r>
        <w:t xml:space="preserve">4. ordningene for betaling, levering, oppfyllelse og leveringsfrist samt hvordan den næringsdrivende håndterer reklamasjoner, </w:t>
      </w:r>
    </w:p>
    <w:p w14:paraId="268BF364" w14:textId="77777777" w:rsidR="00191A17" w:rsidRDefault="00191A17" w:rsidP="00191A17">
      <w:pPr>
        <w:spacing w:after="0"/>
      </w:pPr>
    </w:p>
    <w:p w14:paraId="62050E54" w14:textId="77777777" w:rsidR="00191A17" w:rsidRDefault="00191A17" w:rsidP="00191A17">
      <w:pPr>
        <w:spacing w:after="0"/>
      </w:pPr>
      <w:r>
        <w:t xml:space="preserve">5. den rettslige forpliktelsen til å levere en kontraktsmessig vare, eventuell </w:t>
      </w:r>
      <w:proofErr w:type="spellStart"/>
      <w:r>
        <w:t>ettersalgsservice</w:t>
      </w:r>
      <w:proofErr w:type="spellEnd"/>
      <w:r>
        <w:t xml:space="preserve"> og eventuelle kommersielle garantier samt vilkårene for disse, </w:t>
      </w:r>
    </w:p>
    <w:p w14:paraId="7703A5E5" w14:textId="77777777" w:rsidR="00191A17" w:rsidRDefault="00191A17" w:rsidP="00191A17">
      <w:pPr>
        <w:spacing w:after="0"/>
      </w:pPr>
    </w:p>
    <w:p w14:paraId="62004C48" w14:textId="77777777" w:rsidR="00191A17" w:rsidRDefault="00191A17" w:rsidP="00191A17">
      <w:pPr>
        <w:spacing w:after="0"/>
      </w:pPr>
      <w:r>
        <w:t xml:space="preserve">6. avtalens varighet, eller, for avtaler som er uten tidsbegrensning eller forlenges automatisk, vilkårene for å si opp avtalen, </w:t>
      </w:r>
    </w:p>
    <w:p w14:paraId="407B5D5E" w14:textId="77777777" w:rsidR="00191A17" w:rsidRDefault="00191A17" w:rsidP="00191A17">
      <w:pPr>
        <w:spacing w:after="0"/>
      </w:pPr>
    </w:p>
    <w:p w14:paraId="57B9B89D" w14:textId="77777777" w:rsidR="00191A17" w:rsidRDefault="00191A17" w:rsidP="00191A17">
      <w:pPr>
        <w:spacing w:after="0"/>
      </w:pPr>
      <w:r>
        <w:t xml:space="preserve">7. der dette er relevant, funksjonaliteten, herunder tekniske beskyttelsestiltak, for digitalt innhold og det digitale innholdets evne til å virke sammen med maskinvare og programvare så langt den næringsdrivende kjenner til eller med rimelighet kan forventes å kjenne til dette. </w:t>
      </w:r>
    </w:p>
    <w:p w14:paraId="0AEC343B" w14:textId="77777777" w:rsidR="00191A17" w:rsidRDefault="00191A17" w:rsidP="00191A17">
      <w:pPr>
        <w:spacing w:after="0"/>
      </w:pPr>
    </w:p>
    <w:p w14:paraId="229C8311" w14:textId="77777777" w:rsidR="00191A17" w:rsidRDefault="00191A17" w:rsidP="00191A17">
      <w:pPr>
        <w:spacing w:after="0"/>
      </w:pPr>
      <w:r>
        <w:t>Bestemmelsene i første ledd gjelder ikke</w:t>
      </w:r>
    </w:p>
    <w:p w14:paraId="695CEF87" w14:textId="77777777" w:rsidR="00191A17" w:rsidRDefault="00191A17" w:rsidP="00191A17">
      <w:pPr>
        <w:spacing w:after="0"/>
      </w:pPr>
    </w:p>
    <w:p w14:paraId="2D5DEB68" w14:textId="77777777" w:rsidR="00191A17" w:rsidRDefault="00191A17" w:rsidP="00191A17">
      <w:pPr>
        <w:spacing w:after="0"/>
      </w:pPr>
      <w:r>
        <w:t xml:space="preserve">1. avtaler om dagligdagse transaksjoner som oppfylles umiddelbart ved avtaleinngåelsen, </w:t>
      </w:r>
    </w:p>
    <w:p w14:paraId="071CB4B3" w14:textId="77777777" w:rsidR="00191A17" w:rsidRDefault="00191A17" w:rsidP="00191A17">
      <w:pPr>
        <w:spacing w:after="0"/>
      </w:pPr>
    </w:p>
    <w:p w14:paraId="734CE82D" w14:textId="77777777" w:rsidR="00191A17" w:rsidRDefault="00191A17" w:rsidP="00191A17">
      <w:pPr>
        <w:spacing w:after="0"/>
      </w:pPr>
      <w:r>
        <w:t xml:space="preserve">2. avtaler om finansielle tjenester, </w:t>
      </w:r>
    </w:p>
    <w:p w14:paraId="68740C8B" w14:textId="77777777" w:rsidR="00191A17" w:rsidRDefault="00191A17" w:rsidP="00191A17">
      <w:pPr>
        <w:spacing w:after="0"/>
      </w:pPr>
    </w:p>
    <w:p w14:paraId="471216A0" w14:textId="77777777" w:rsidR="00191A17" w:rsidRDefault="00191A17" w:rsidP="00191A17">
      <w:pPr>
        <w:spacing w:after="0"/>
      </w:pPr>
      <w:r>
        <w:t xml:space="preserve">3. avtaler som er omfattet av pakkereiseloven, </w:t>
      </w:r>
    </w:p>
    <w:p w14:paraId="1BFAC1B5" w14:textId="77777777" w:rsidR="00191A17" w:rsidRDefault="00191A17" w:rsidP="00191A17">
      <w:pPr>
        <w:spacing w:after="0"/>
      </w:pPr>
    </w:p>
    <w:p w14:paraId="7DE5FE76" w14:textId="77777777" w:rsidR="00191A17" w:rsidRDefault="00191A17" w:rsidP="00191A17">
      <w:pPr>
        <w:spacing w:after="0"/>
      </w:pPr>
      <w:r>
        <w:t xml:space="preserve">4. avtaler som er omfattet av tidspartloven, </w:t>
      </w:r>
    </w:p>
    <w:p w14:paraId="7B600088" w14:textId="77777777" w:rsidR="00191A17" w:rsidRDefault="00191A17" w:rsidP="00191A17">
      <w:pPr>
        <w:spacing w:after="0"/>
      </w:pPr>
    </w:p>
    <w:p w14:paraId="2D01516D" w14:textId="77777777" w:rsidR="00191A17" w:rsidRDefault="00191A17" w:rsidP="00191A17">
      <w:pPr>
        <w:spacing w:after="0"/>
      </w:pPr>
      <w:r>
        <w:t xml:space="preserve">5. avtaler om oppføring av bygninger, </w:t>
      </w:r>
    </w:p>
    <w:p w14:paraId="269D8B5B" w14:textId="77777777" w:rsidR="00191A17" w:rsidRDefault="00191A17" w:rsidP="00191A17">
      <w:pPr>
        <w:spacing w:after="0"/>
      </w:pPr>
    </w:p>
    <w:p w14:paraId="04F7E3D9" w14:textId="77777777" w:rsidR="00191A17" w:rsidRDefault="00191A17" w:rsidP="00191A17">
      <w:pPr>
        <w:spacing w:after="0"/>
      </w:pPr>
      <w:r>
        <w:t xml:space="preserve">6. avtaler om persontransporttjenester, </w:t>
      </w:r>
    </w:p>
    <w:p w14:paraId="34ECC1BE" w14:textId="77777777" w:rsidR="00191A17" w:rsidRDefault="00191A17" w:rsidP="00191A17">
      <w:pPr>
        <w:spacing w:after="0"/>
      </w:pPr>
    </w:p>
    <w:p w14:paraId="79D15B8E" w14:textId="77777777" w:rsidR="00191A17" w:rsidRDefault="00191A17" w:rsidP="00191A17">
      <w:pPr>
        <w:spacing w:after="0"/>
      </w:pPr>
      <w:r>
        <w:lastRenderedPageBreak/>
        <w:t xml:space="preserve">7. avtaler som er inngått med </w:t>
      </w:r>
      <w:proofErr w:type="spellStart"/>
      <w:r>
        <w:t>ekomtilbyder</w:t>
      </w:r>
      <w:proofErr w:type="spellEnd"/>
      <w:r>
        <w:t xml:space="preserve"> gjennom offentlig tilgjengelige betalingstelefoner for bruk av disse, eller som er inngått for bruk av én enkelt telefon-, Internett-, eller telefaksforbindelse opprettet av en forbruker, </w:t>
      </w:r>
    </w:p>
    <w:p w14:paraId="6FB24600" w14:textId="77777777" w:rsidR="00191A17" w:rsidRDefault="00191A17" w:rsidP="00191A17">
      <w:pPr>
        <w:spacing w:after="0"/>
      </w:pPr>
    </w:p>
    <w:p w14:paraId="2534721A" w14:textId="77777777" w:rsidR="00191A17" w:rsidRDefault="00191A17" w:rsidP="00191A17">
      <w:pPr>
        <w:spacing w:after="0"/>
      </w:pPr>
      <w:r>
        <w:t xml:space="preserve">8. avtaler om levering av næringsmidler, drikkevarer eller andre varer som er beregnet på løpende forbruk i husholdningen, og som leveres fysisk av en næringsdrivende på hyppige og regelmessige runder til forbrukerens hjem, bolig eller arbeidsplass. </w:t>
      </w:r>
    </w:p>
    <w:p w14:paraId="680A0BE9" w14:textId="77777777" w:rsidR="00191A17" w:rsidRDefault="00191A17" w:rsidP="00191A17">
      <w:pPr>
        <w:spacing w:after="0"/>
      </w:pPr>
    </w:p>
    <w:p w14:paraId="6477D9E3" w14:textId="77777777" w:rsidR="00191A17" w:rsidRPr="001027C8" w:rsidRDefault="00191A17" w:rsidP="00191A17">
      <w:pPr>
        <w:spacing w:after="0"/>
        <w:rPr>
          <w:lang w:val="nn-NO"/>
        </w:rPr>
      </w:pPr>
      <w:r>
        <w:t xml:space="preserve">Første ledd gjelder heller ikke avtaler om fjernsalg og avtaler inngått utenom faste forretningslokaler. </w:t>
      </w:r>
      <w:r w:rsidRPr="001027C8">
        <w:rPr>
          <w:lang w:val="nn-NO"/>
        </w:rPr>
        <w:t xml:space="preserve">For slike avtaler gjelder </w:t>
      </w:r>
      <w:proofErr w:type="spellStart"/>
      <w:r w:rsidRPr="001027C8">
        <w:rPr>
          <w:lang w:val="nn-NO"/>
        </w:rPr>
        <w:t>angrerettloven</w:t>
      </w:r>
      <w:proofErr w:type="spellEnd"/>
      <w:r w:rsidRPr="001027C8">
        <w:rPr>
          <w:lang w:val="nn-NO"/>
        </w:rPr>
        <w:t>.</w:t>
      </w:r>
    </w:p>
    <w:p w14:paraId="64EEB70C" w14:textId="77777777" w:rsidR="00191A17" w:rsidRPr="001027C8" w:rsidRDefault="00191A17" w:rsidP="00191A17">
      <w:pPr>
        <w:spacing w:after="0"/>
        <w:rPr>
          <w:lang w:val="nn-NO"/>
        </w:rPr>
      </w:pPr>
    </w:p>
    <w:p w14:paraId="34F1428B"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Tilføyd</w:t>
      </w:r>
      <w:proofErr w:type="spellEnd"/>
      <w:r w:rsidRPr="00191A17">
        <w:rPr>
          <w:lang w:val="nn-NO"/>
        </w:rPr>
        <w:t xml:space="preserve"> ved lov 20 juni 2014 nr. 27 (</w:t>
      </w:r>
      <w:proofErr w:type="spellStart"/>
      <w:r w:rsidRPr="00191A17">
        <w:rPr>
          <w:lang w:val="nn-NO"/>
        </w:rPr>
        <w:t>ikr</w:t>
      </w:r>
      <w:proofErr w:type="spellEnd"/>
      <w:r w:rsidRPr="00191A17">
        <w:rPr>
          <w:lang w:val="nn-NO"/>
        </w:rPr>
        <w:t xml:space="preserve">. 20 juni 2014 </w:t>
      </w:r>
      <w:proofErr w:type="spellStart"/>
      <w:r w:rsidRPr="00191A17">
        <w:rPr>
          <w:lang w:val="nn-NO"/>
        </w:rPr>
        <w:t>iflg</w:t>
      </w:r>
      <w:proofErr w:type="spellEnd"/>
      <w:r w:rsidRPr="00191A17">
        <w:rPr>
          <w:lang w:val="nn-NO"/>
        </w:rPr>
        <w:t xml:space="preserve">. res. 20 juni 2014 nr. 776). </w:t>
      </w:r>
    </w:p>
    <w:p w14:paraId="269299A7" w14:textId="77777777" w:rsidR="00191A17" w:rsidRPr="00191A17" w:rsidRDefault="00191A17" w:rsidP="00191A17">
      <w:pPr>
        <w:spacing w:after="0"/>
        <w:rPr>
          <w:lang w:val="nn-NO"/>
        </w:rPr>
      </w:pPr>
    </w:p>
    <w:p w14:paraId="611D5643" w14:textId="77777777" w:rsidR="00191A17" w:rsidRPr="00191A17" w:rsidRDefault="00191A17" w:rsidP="00191A17">
      <w:pPr>
        <w:spacing w:after="0"/>
        <w:rPr>
          <w:lang w:val="nn-NO"/>
        </w:rPr>
      </w:pPr>
    </w:p>
    <w:p w14:paraId="3D8323D4" w14:textId="77777777" w:rsidR="00191A17" w:rsidRDefault="00191A17" w:rsidP="00191A17">
      <w:pPr>
        <w:spacing w:after="0"/>
        <w:rPr>
          <w:lang w:val="nn-NO"/>
        </w:rPr>
      </w:pPr>
      <w:r w:rsidRPr="00191A17">
        <w:rPr>
          <w:lang w:val="nn-NO"/>
        </w:rPr>
        <w:t xml:space="preserve">5te kapitel. </w:t>
      </w:r>
      <w:proofErr w:type="spellStart"/>
      <w:r w:rsidRPr="00191A17">
        <w:rPr>
          <w:lang w:val="nn-NO"/>
        </w:rPr>
        <w:t>Slutningsbestemmelser</w:t>
      </w:r>
      <w:proofErr w:type="spellEnd"/>
      <w:r w:rsidRPr="00191A17">
        <w:rPr>
          <w:lang w:val="nn-NO"/>
        </w:rPr>
        <w:t>.</w:t>
      </w:r>
    </w:p>
    <w:p w14:paraId="6B024D89" w14:textId="77777777" w:rsidR="00026157" w:rsidRPr="00191A17" w:rsidRDefault="00026157" w:rsidP="00191A17">
      <w:pPr>
        <w:spacing w:after="0"/>
        <w:rPr>
          <w:lang w:val="nn-NO"/>
        </w:rPr>
      </w:pPr>
    </w:p>
    <w:p w14:paraId="52657296" w14:textId="77777777" w:rsidR="00191A17" w:rsidRPr="00191A17" w:rsidRDefault="00191A17" w:rsidP="00191A17">
      <w:pPr>
        <w:spacing w:after="0"/>
        <w:rPr>
          <w:lang w:val="nn-NO"/>
        </w:rPr>
      </w:pPr>
      <w:r w:rsidRPr="00191A17">
        <w:rPr>
          <w:lang w:val="nn-NO"/>
        </w:rPr>
        <w:t xml:space="preserve">0 </w:t>
      </w:r>
      <w:proofErr w:type="spellStart"/>
      <w:r w:rsidRPr="00191A17">
        <w:rPr>
          <w:lang w:val="nn-NO"/>
        </w:rPr>
        <w:t>Endret</w:t>
      </w:r>
      <w:proofErr w:type="spellEnd"/>
      <w:r w:rsidRPr="00191A17">
        <w:rPr>
          <w:lang w:val="nn-NO"/>
        </w:rPr>
        <w:t xml:space="preserve"> ved lov 20 juni 2014 nr. 27 (</w:t>
      </w:r>
      <w:proofErr w:type="spellStart"/>
      <w:r w:rsidRPr="00191A17">
        <w:rPr>
          <w:lang w:val="nn-NO"/>
        </w:rPr>
        <w:t>ikr</w:t>
      </w:r>
      <w:proofErr w:type="spellEnd"/>
      <w:r w:rsidRPr="00191A17">
        <w:rPr>
          <w:lang w:val="nn-NO"/>
        </w:rPr>
        <w:t xml:space="preserve">. 20 juni 2014 </w:t>
      </w:r>
      <w:proofErr w:type="spellStart"/>
      <w:r w:rsidRPr="00191A17">
        <w:rPr>
          <w:lang w:val="nn-NO"/>
        </w:rPr>
        <w:t>iflg</w:t>
      </w:r>
      <w:proofErr w:type="spellEnd"/>
      <w:r w:rsidRPr="00191A17">
        <w:rPr>
          <w:lang w:val="nn-NO"/>
        </w:rPr>
        <w:t xml:space="preserve">. res. 20 juni 2014 nr. 776), </w:t>
      </w:r>
      <w:proofErr w:type="spellStart"/>
      <w:r w:rsidRPr="00191A17">
        <w:rPr>
          <w:lang w:val="nn-NO"/>
        </w:rPr>
        <w:t>endret</w:t>
      </w:r>
      <w:proofErr w:type="spellEnd"/>
      <w:r w:rsidRPr="00191A17">
        <w:rPr>
          <w:lang w:val="nn-NO"/>
        </w:rPr>
        <w:t xml:space="preserve"> kapittelnummer </w:t>
      </w:r>
      <w:proofErr w:type="spellStart"/>
      <w:r w:rsidRPr="00191A17">
        <w:rPr>
          <w:lang w:val="nn-NO"/>
        </w:rPr>
        <w:t>fra</w:t>
      </w:r>
      <w:proofErr w:type="spellEnd"/>
      <w:r w:rsidRPr="00191A17">
        <w:rPr>
          <w:lang w:val="nn-NO"/>
        </w:rPr>
        <w:t xml:space="preserve"> 4de kapittel. </w:t>
      </w:r>
    </w:p>
    <w:p w14:paraId="18E9BB09" w14:textId="77777777" w:rsidR="00191A17" w:rsidRPr="00191A17" w:rsidRDefault="00191A17" w:rsidP="00191A17">
      <w:pPr>
        <w:spacing w:after="0"/>
        <w:rPr>
          <w:lang w:val="nn-NO"/>
        </w:rPr>
      </w:pPr>
    </w:p>
    <w:p w14:paraId="59B91A3D" w14:textId="77777777" w:rsidR="00191A17" w:rsidRDefault="00191A17" w:rsidP="00191A17">
      <w:pPr>
        <w:spacing w:after="0"/>
      </w:pPr>
      <w:r w:rsidRPr="002C337B">
        <w:rPr>
          <w:b/>
          <w:highlight w:val="yellow"/>
          <w:lang w:val="nn-NO"/>
        </w:rPr>
        <w:t>§ 39</w:t>
      </w:r>
      <w:r w:rsidRPr="00094DFB">
        <w:rPr>
          <w:highlight w:val="yellow"/>
          <w:lang w:val="nn-NO"/>
        </w:rPr>
        <w:t xml:space="preserve">.Naar </w:t>
      </w:r>
      <w:proofErr w:type="spellStart"/>
      <w:r w:rsidRPr="00094DFB">
        <w:rPr>
          <w:highlight w:val="yellow"/>
          <w:lang w:val="nn-NO"/>
        </w:rPr>
        <w:t>efter</w:t>
      </w:r>
      <w:proofErr w:type="spellEnd"/>
      <w:r w:rsidRPr="00191A17">
        <w:rPr>
          <w:lang w:val="nn-NO"/>
        </w:rPr>
        <w:t xml:space="preserve"> denne lov en viljeserklærings </w:t>
      </w:r>
      <w:proofErr w:type="spellStart"/>
      <w:r w:rsidRPr="00191A17">
        <w:rPr>
          <w:lang w:val="nn-NO"/>
        </w:rPr>
        <w:t>forbindende</w:t>
      </w:r>
      <w:proofErr w:type="spellEnd"/>
      <w:r w:rsidRPr="00191A17">
        <w:rPr>
          <w:lang w:val="nn-NO"/>
        </w:rPr>
        <w:t xml:space="preserve"> kraft er </w:t>
      </w:r>
      <w:proofErr w:type="spellStart"/>
      <w:r w:rsidRPr="00191A17">
        <w:rPr>
          <w:lang w:val="nn-NO"/>
        </w:rPr>
        <w:t>betinget</w:t>
      </w:r>
      <w:proofErr w:type="spellEnd"/>
      <w:r w:rsidRPr="00191A17">
        <w:rPr>
          <w:lang w:val="nn-NO"/>
        </w:rPr>
        <w:t xml:space="preserve"> av, at den anden part </w:t>
      </w:r>
      <w:proofErr w:type="spellStart"/>
      <w:r w:rsidRPr="00191A17">
        <w:rPr>
          <w:lang w:val="nn-NO"/>
        </w:rPr>
        <w:t>ikke</w:t>
      </w:r>
      <w:proofErr w:type="spellEnd"/>
      <w:r w:rsidRPr="00191A17">
        <w:rPr>
          <w:lang w:val="nn-NO"/>
        </w:rPr>
        <w:t xml:space="preserve"> </w:t>
      </w:r>
      <w:proofErr w:type="spellStart"/>
      <w:r w:rsidRPr="00191A17">
        <w:rPr>
          <w:lang w:val="nn-NO"/>
        </w:rPr>
        <w:t>kjendte</w:t>
      </w:r>
      <w:proofErr w:type="spellEnd"/>
      <w:r w:rsidRPr="00191A17">
        <w:rPr>
          <w:lang w:val="nn-NO"/>
        </w:rPr>
        <w:t xml:space="preserve"> eller burde ha </w:t>
      </w:r>
      <w:proofErr w:type="spellStart"/>
      <w:r w:rsidRPr="00191A17">
        <w:rPr>
          <w:lang w:val="nn-NO"/>
        </w:rPr>
        <w:t>kjendt</w:t>
      </w:r>
      <w:proofErr w:type="spellEnd"/>
      <w:r w:rsidRPr="00191A17">
        <w:rPr>
          <w:lang w:val="nn-NO"/>
        </w:rPr>
        <w:t xml:space="preserve"> et bestemt forhold eller </w:t>
      </w:r>
      <w:proofErr w:type="spellStart"/>
      <w:r w:rsidRPr="00191A17">
        <w:rPr>
          <w:lang w:val="nn-NO"/>
        </w:rPr>
        <w:t>forøvrig</w:t>
      </w:r>
      <w:proofErr w:type="spellEnd"/>
      <w:r w:rsidRPr="00191A17">
        <w:rPr>
          <w:lang w:val="nn-NO"/>
        </w:rPr>
        <w:t xml:space="preserve"> var i god tro, kommer det an </w:t>
      </w:r>
      <w:proofErr w:type="spellStart"/>
      <w:r w:rsidRPr="00191A17">
        <w:rPr>
          <w:lang w:val="nn-NO"/>
        </w:rPr>
        <w:t>paa</w:t>
      </w:r>
      <w:proofErr w:type="spellEnd"/>
      <w:r w:rsidRPr="00191A17">
        <w:rPr>
          <w:lang w:val="nn-NO"/>
        </w:rPr>
        <w:t xml:space="preserve"> det tidspunkt, da </w:t>
      </w:r>
      <w:proofErr w:type="spellStart"/>
      <w:r w:rsidRPr="00191A17">
        <w:rPr>
          <w:lang w:val="nn-NO"/>
        </w:rPr>
        <w:t>viljeserklæringen</w:t>
      </w:r>
      <w:proofErr w:type="spellEnd"/>
      <w:r w:rsidRPr="00191A17">
        <w:rPr>
          <w:lang w:val="nn-NO"/>
        </w:rPr>
        <w:t xml:space="preserve"> kom til hans </w:t>
      </w:r>
      <w:proofErr w:type="spellStart"/>
      <w:r w:rsidRPr="00191A17">
        <w:rPr>
          <w:lang w:val="nn-NO"/>
        </w:rPr>
        <w:t>kundskap</w:t>
      </w:r>
      <w:proofErr w:type="spellEnd"/>
      <w:r w:rsidRPr="00191A17">
        <w:rPr>
          <w:lang w:val="nn-NO"/>
        </w:rPr>
        <w:t xml:space="preserve">. </w:t>
      </w:r>
      <w:r>
        <w:t xml:space="preserve">Dog kan, hvis særlige grunde </w:t>
      </w:r>
      <w:proofErr w:type="spellStart"/>
      <w:r>
        <w:t>tilsiger</w:t>
      </w:r>
      <w:proofErr w:type="spellEnd"/>
      <w:r>
        <w:t xml:space="preserve"> det, hensyn </w:t>
      </w:r>
      <w:proofErr w:type="spellStart"/>
      <w:r>
        <w:t>tages</w:t>
      </w:r>
      <w:proofErr w:type="spellEnd"/>
      <w:r>
        <w:t xml:space="preserve"> til, at han efter dette tidspunkt, men før han </w:t>
      </w:r>
      <w:proofErr w:type="spellStart"/>
      <w:r>
        <w:t>endnu</w:t>
      </w:r>
      <w:proofErr w:type="spellEnd"/>
      <w:r>
        <w:t xml:space="preserve"> har </w:t>
      </w:r>
      <w:proofErr w:type="spellStart"/>
      <w:r>
        <w:t>indrettet</w:t>
      </w:r>
      <w:proofErr w:type="spellEnd"/>
      <w:r>
        <w:t xml:space="preserve"> sig efter viljeserklæringen, har </w:t>
      </w:r>
      <w:proofErr w:type="spellStart"/>
      <w:r>
        <w:t>faat</w:t>
      </w:r>
      <w:proofErr w:type="spellEnd"/>
      <w:r>
        <w:t xml:space="preserve"> eller burde ha </w:t>
      </w:r>
      <w:proofErr w:type="spellStart"/>
      <w:r>
        <w:t>faat</w:t>
      </w:r>
      <w:proofErr w:type="spellEnd"/>
      <w:r>
        <w:t xml:space="preserve"> </w:t>
      </w:r>
      <w:proofErr w:type="spellStart"/>
      <w:r>
        <w:t>kjendskap</w:t>
      </w:r>
      <w:proofErr w:type="spellEnd"/>
      <w:r>
        <w:t xml:space="preserve"> til forholdet.</w:t>
      </w:r>
    </w:p>
    <w:p w14:paraId="2D308B6D" w14:textId="77777777" w:rsidR="00094DFB" w:rsidRPr="00094DFB" w:rsidRDefault="00094DFB" w:rsidP="00191A17">
      <w:pPr>
        <w:spacing w:after="0"/>
        <w:rPr>
          <w:color w:val="FF0000"/>
        </w:rPr>
      </w:pPr>
      <w:r w:rsidRPr="00094DFB">
        <w:rPr>
          <w:color w:val="FF0000"/>
        </w:rPr>
        <w:t>(Du kan få omgjort en avtale hvis forutsetninger for den avtalen blir veldig endret)</w:t>
      </w:r>
      <w:r w:rsidRPr="00094DFB">
        <w:rPr>
          <w:color w:val="FF0000"/>
        </w:rPr>
        <w:br/>
      </w:r>
      <w:r>
        <w:rPr>
          <w:color w:val="FF0000"/>
        </w:rPr>
        <w:t>Eks. Blir akutt syk. Se leilighetsdommen s. 111</w:t>
      </w:r>
      <w:r w:rsidR="00C24A20">
        <w:rPr>
          <w:color w:val="FF0000"/>
        </w:rPr>
        <w:t>. Dette er spesielt</w:t>
      </w:r>
    </w:p>
    <w:p w14:paraId="3A619257" w14:textId="77777777" w:rsidR="00D876EB" w:rsidRDefault="00D876EB" w:rsidP="00191A17">
      <w:pPr>
        <w:spacing w:after="0"/>
      </w:pPr>
    </w:p>
    <w:p w14:paraId="4C37E0DB" w14:textId="77777777" w:rsidR="00191A17" w:rsidRDefault="00191A17" w:rsidP="00191A17">
      <w:pPr>
        <w:spacing w:after="0"/>
      </w:pPr>
      <w:r>
        <w:t xml:space="preserve">§ 40. </w:t>
      </w:r>
      <w:proofErr w:type="spellStart"/>
      <w:r>
        <w:t>Naar</w:t>
      </w:r>
      <w:proofErr w:type="spellEnd"/>
      <w:r>
        <w:t xml:space="preserve"> nogen, som efter denne lov skal «gi meddelelse», har </w:t>
      </w:r>
      <w:proofErr w:type="spellStart"/>
      <w:r>
        <w:t>indlevert</w:t>
      </w:r>
      <w:proofErr w:type="spellEnd"/>
      <w:r>
        <w:t xml:space="preserve"> meddelelsen til befordring med telegraf eller post eller avsendt den </w:t>
      </w:r>
      <w:proofErr w:type="spellStart"/>
      <w:r>
        <w:t>paa</w:t>
      </w:r>
      <w:proofErr w:type="spellEnd"/>
      <w:r>
        <w:t xml:space="preserve"> anden forsvarlig </w:t>
      </w:r>
      <w:proofErr w:type="spellStart"/>
      <w:r>
        <w:t>maate</w:t>
      </w:r>
      <w:proofErr w:type="spellEnd"/>
      <w:r>
        <w:t xml:space="preserve">, </w:t>
      </w:r>
      <w:proofErr w:type="spellStart"/>
      <w:r>
        <w:t>gaar</w:t>
      </w:r>
      <w:proofErr w:type="spellEnd"/>
      <w:r>
        <w:t xml:space="preserve"> det ikke ut over ham, om meddelelsen forsinkes eller ikke kommer frem.</w:t>
      </w:r>
    </w:p>
    <w:p w14:paraId="16BA15D1" w14:textId="77777777" w:rsidR="00D876EB" w:rsidRDefault="00D876EB" w:rsidP="00191A17">
      <w:pPr>
        <w:spacing w:after="0"/>
      </w:pPr>
    </w:p>
    <w:p w14:paraId="7BE3A7BF" w14:textId="77777777" w:rsidR="00191A17" w:rsidRDefault="00191A17" w:rsidP="00191A17">
      <w:pPr>
        <w:spacing w:after="0"/>
      </w:pPr>
      <w:r w:rsidRPr="002C337B">
        <w:rPr>
          <w:b/>
          <w:highlight w:val="yellow"/>
        </w:rPr>
        <w:t>§ 41.</w:t>
      </w:r>
      <w:r w:rsidRPr="002C337B">
        <w:rPr>
          <w:highlight w:val="yellow"/>
        </w:rPr>
        <w:t xml:space="preserve">Denne lov </w:t>
      </w:r>
      <w:proofErr w:type="spellStart"/>
      <w:r w:rsidRPr="002C337B">
        <w:rPr>
          <w:highlight w:val="yellow"/>
        </w:rPr>
        <w:t>gjælder</w:t>
      </w:r>
      <w:proofErr w:type="spellEnd"/>
      <w:r w:rsidRPr="002C337B">
        <w:rPr>
          <w:highlight w:val="yellow"/>
        </w:rPr>
        <w:t xml:space="preserve"> bare </w:t>
      </w:r>
      <w:proofErr w:type="spellStart"/>
      <w:r w:rsidRPr="002C337B">
        <w:rPr>
          <w:highlight w:val="yellow"/>
        </w:rPr>
        <w:t>paa</w:t>
      </w:r>
      <w:proofErr w:type="spellEnd"/>
      <w:r w:rsidRPr="002C337B">
        <w:rPr>
          <w:highlight w:val="yellow"/>
        </w:rPr>
        <w:t xml:space="preserve"> formuerettens </w:t>
      </w:r>
      <w:proofErr w:type="spellStart"/>
      <w:r w:rsidRPr="002C337B">
        <w:rPr>
          <w:highlight w:val="yellow"/>
        </w:rPr>
        <w:t>omraade</w:t>
      </w:r>
      <w:proofErr w:type="spellEnd"/>
      <w:r w:rsidRPr="002C337B">
        <w:rPr>
          <w:highlight w:val="yellow"/>
        </w:rPr>
        <w:t>.</w:t>
      </w:r>
      <w:r w:rsidR="008D16D0">
        <w:rPr>
          <w:highlight w:val="yellow"/>
        </w:rPr>
        <w:t xml:space="preserve"> </w:t>
      </w:r>
      <w:r w:rsidR="008D16D0" w:rsidRPr="008D16D0">
        <w:rPr>
          <w:color w:val="FF0000"/>
        </w:rPr>
        <w:t>Det som har med økonomiske forpliktelser å gjøre</w:t>
      </w:r>
      <w:r w:rsidR="005077F5">
        <w:rPr>
          <w:color w:val="FF0000"/>
        </w:rPr>
        <w:t xml:space="preserve">. </w:t>
      </w:r>
    </w:p>
    <w:sectPr w:rsidR="00191A1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083C" w14:textId="77777777" w:rsidR="009978D0" w:rsidRDefault="009978D0" w:rsidP="003B1417">
      <w:pPr>
        <w:spacing w:after="0" w:line="240" w:lineRule="auto"/>
      </w:pPr>
      <w:r>
        <w:separator/>
      </w:r>
    </w:p>
  </w:endnote>
  <w:endnote w:type="continuationSeparator" w:id="0">
    <w:p w14:paraId="05ED83E3" w14:textId="77777777" w:rsidR="009978D0" w:rsidRDefault="009978D0" w:rsidP="003B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192540"/>
      <w:docPartObj>
        <w:docPartGallery w:val="Page Numbers (Bottom of Page)"/>
        <w:docPartUnique/>
      </w:docPartObj>
    </w:sdtPr>
    <w:sdtEndPr/>
    <w:sdtContent>
      <w:p w14:paraId="29B3BD73" w14:textId="77777777" w:rsidR="003B1417" w:rsidRDefault="003B1417">
        <w:pPr>
          <w:pStyle w:val="Footer"/>
        </w:pPr>
        <w:r>
          <w:fldChar w:fldCharType="begin"/>
        </w:r>
        <w:r>
          <w:instrText>PAGE   \* MERGEFORMAT</w:instrText>
        </w:r>
        <w:r>
          <w:fldChar w:fldCharType="separate"/>
        </w:r>
        <w:r>
          <w:t>2</w:t>
        </w:r>
        <w:r>
          <w:fldChar w:fldCharType="end"/>
        </w:r>
      </w:p>
    </w:sdtContent>
  </w:sdt>
  <w:p w14:paraId="6F77B95E" w14:textId="77777777" w:rsidR="003B1417" w:rsidRDefault="003B1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70FDA" w14:textId="77777777" w:rsidR="009978D0" w:rsidRDefault="009978D0" w:rsidP="003B1417">
      <w:pPr>
        <w:spacing w:after="0" w:line="240" w:lineRule="auto"/>
      </w:pPr>
      <w:r>
        <w:separator/>
      </w:r>
    </w:p>
  </w:footnote>
  <w:footnote w:type="continuationSeparator" w:id="0">
    <w:p w14:paraId="0CA2F83A" w14:textId="77777777" w:rsidR="009978D0" w:rsidRDefault="009978D0" w:rsidP="003B1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1Njc0NTc1sDQzMTRV0lEKTi0uzszPAykwrgUAV8BXsSwAAAA="/>
  </w:docVars>
  <w:rsids>
    <w:rsidRoot w:val="00191A17"/>
    <w:rsid w:val="00026157"/>
    <w:rsid w:val="00036C44"/>
    <w:rsid w:val="00064C76"/>
    <w:rsid w:val="00094DFB"/>
    <w:rsid w:val="000A4E53"/>
    <w:rsid w:val="000B5224"/>
    <w:rsid w:val="001027C8"/>
    <w:rsid w:val="0014398C"/>
    <w:rsid w:val="001622EC"/>
    <w:rsid w:val="00187D55"/>
    <w:rsid w:val="00191A17"/>
    <w:rsid w:val="001A6032"/>
    <w:rsid w:val="001E245A"/>
    <w:rsid w:val="001E3B2D"/>
    <w:rsid w:val="00210927"/>
    <w:rsid w:val="00267C15"/>
    <w:rsid w:val="00281091"/>
    <w:rsid w:val="002B010F"/>
    <w:rsid w:val="002C337B"/>
    <w:rsid w:val="002C4AC1"/>
    <w:rsid w:val="002D48D7"/>
    <w:rsid w:val="00310B82"/>
    <w:rsid w:val="00352FF8"/>
    <w:rsid w:val="00353790"/>
    <w:rsid w:val="00365F00"/>
    <w:rsid w:val="003B1417"/>
    <w:rsid w:val="003D67CE"/>
    <w:rsid w:val="004F5919"/>
    <w:rsid w:val="005077F5"/>
    <w:rsid w:val="00523440"/>
    <w:rsid w:val="00584998"/>
    <w:rsid w:val="00590A72"/>
    <w:rsid w:val="005E3684"/>
    <w:rsid w:val="0062162B"/>
    <w:rsid w:val="00632E36"/>
    <w:rsid w:val="00684020"/>
    <w:rsid w:val="006C068A"/>
    <w:rsid w:val="007D7B46"/>
    <w:rsid w:val="007E2B8E"/>
    <w:rsid w:val="007E427F"/>
    <w:rsid w:val="0081076D"/>
    <w:rsid w:val="00811E27"/>
    <w:rsid w:val="008B62AD"/>
    <w:rsid w:val="008C7C68"/>
    <w:rsid w:val="008D16D0"/>
    <w:rsid w:val="008D1C48"/>
    <w:rsid w:val="00911180"/>
    <w:rsid w:val="009978D0"/>
    <w:rsid w:val="009A3328"/>
    <w:rsid w:val="009D5281"/>
    <w:rsid w:val="009D7770"/>
    <w:rsid w:val="00A021CE"/>
    <w:rsid w:val="00A13643"/>
    <w:rsid w:val="00A57D54"/>
    <w:rsid w:val="00A619A8"/>
    <w:rsid w:val="00AF22FF"/>
    <w:rsid w:val="00B81525"/>
    <w:rsid w:val="00BB0D09"/>
    <w:rsid w:val="00C06A96"/>
    <w:rsid w:val="00C24A20"/>
    <w:rsid w:val="00C6253B"/>
    <w:rsid w:val="00CA3423"/>
    <w:rsid w:val="00CD1511"/>
    <w:rsid w:val="00D16648"/>
    <w:rsid w:val="00D876EB"/>
    <w:rsid w:val="00D92F9E"/>
    <w:rsid w:val="00E31ED8"/>
    <w:rsid w:val="00E9487A"/>
    <w:rsid w:val="00EB78A9"/>
    <w:rsid w:val="00EC27DC"/>
    <w:rsid w:val="00EE4309"/>
    <w:rsid w:val="00EF1FA1"/>
    <w:rsid w:val="00F773C6"/>
    <w:rsid w:val="00FA7931"/>
    <w:rsid w:val="00FC46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823E"/>
  <w15:chartTrackingRefBased/>
  <w15:docId w15:val="{B2264DC0-EAA8-411D-8707-8D5256C0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4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1417"/>
  </w:style>
  <w:style w:type="paragraph" w:styleId="Footer">
    <w:name w:val="footer"/>
    <w:basedOn w:val="Normal"/>
    <w:link w:val="FooterChar"/>
    <w:uiPriority w:val="99"/>
    <w:unhideWhenUsed/>
    <w:rsid w:val="003B14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1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9</Pages>
  <Words>3686</Words>
  <Characters>21016</Characters>
  <Application>Microsoft Office Word</Application>
  <DocSecurity>0</DocSecurity>
  <Lines>175</Lines>
  <Paragraphs>49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Jomar Nordvik</cp:lastModifiedBy>
  <cp:revision>62</cp:revision>
  <dcterms:created xsi:type="dcterms:W3CDTF">2018-10-25T08:28:00Z</dcterms:created>
  <dcterms:modified xsi:type="dcterms:W3CDTF">2018-11-16T11:41:00Z</dcterms:modified>
</cp:coreProperties>
</file>