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2892D" w14:textId="77777777" w:rsidR="0061658B" w:rsidRPr="005B1FEE" w:rsidRDefault="007635E8" w:rsidP="0061658B">
      <w:pPr>
        <w:spacing w:after="0"/>
        <w:jc w:val="center"/>
        <w:rPr>
          <w:b/>
          <w:sz w:val="36"/>
        </w:rPr>
      </w:pPr>
      <w:r>
        <w:rPr>
          <w:b/>
          <w:sz w:val="36"/>
        </w:rPr>
        <w:t>Forvaltnings</w:t>
      </w:r>
      <w:r w:rsidR="00CB13CF" w:rsidRPr="005B1FEE">
        <w:rPr>
          <w:b/>
          <w:sz w:val="36"/>
        </w:rPr>
        <w:t>loven</w:t>
      </w:r>
    </w:p>
    <w:p w14:paraId="0D22892E" w14:textId="77777777" w:rsidR="0061658B" w:rsidRPr="00D765B6" w:rsidRDefault="007635E8" w:rsidP="0061658B">
      <w:pPr>
        <w:spacing w:after="0"/>
        <w:jc w:val="center"/>
        <w:rPr>
          <w:lang w:val="nn-NO"/>
        </w:rPr>
      </w:pPr>
      <w:r>
        <w:rPr>
          <w:lang w:val="nn-NO"/>
        </w:rPr>
        <w:t>Lov av 10</w:t>
      </w:r>
      <w:r w:rsidR="0061658B" w:rsidRPr="00D765B6">
        <w:rPr>
          <w:lang w:val="nn-NO"/>
        </w:rPr>
        <w:t xml:space="preserve">. </w:t>
      </w:r>
      <w:r>
        <w:rPr>
          <w:lang w:val="nn-NO"/>
        </w:rPr>
        <w:t>februar 1967</w:t>
      </w:r>
      <w:r w:rsidR="0061658B" w:rsidRPr="00D765B6">
        <w:rPr>
          <w:lang w:val="nn-NO"/>
        </w:rPr>
        <w:t xml:space="preserve"> </w:t>
      </w:r>
      <w:r w:rsidR="00B94D7F" w:rsidRPr="00D765B6">
        <w:rPr>
          <w:lang w:val="nn-NO"/>
        </w:rPr>
        <w:t xml:space="preserve">om </w:t>
      </w:r>
      <w:r>
        <w:rPr>
          <w:lang w:val="nn-NO"/>
        </w:rPr>
        <w:t>behandlingsmåten i forvaltningssaker</w:t>
      </w:r>
    </w:p>
    <w:p w14:paraId="0D22892F" w14:textId="77777777" w:rsidR="00CB13CF" w:rsidRDefault="00CB13CF" w:rsidP="00D80E9A">
      <w:pPr>
        <w:spacing w:after="0" w:line="240" w:lineRule="auto"/>
        <w:rPr>
          <w:sz w:val="28"/>
        </w:rPr>
      </w:pPr>
    </w:p>
    <w:p w14:paraId="0D228930" w14:textId="77777777" w:rsidR="00D80E9A" w:rsidRDefault="00D80E9A" w:rsidP="00D80E9A">
      <w:pPr>
        <w:spacing w:after="0" w:line="240" w:lineRule="auto"/>
        <w:rPr>
          <w:sz w:val="28"/>
        </w:rPr>
      </w:pPr>
    </w:p>
    <w:p w14:paraId="0D228931" w14:textId="77777777" w:rsidR="00D80E9A" w:rsidRDefault="00D80E9A" w:rsidP="00D80E9A">
      <w:pPr>
        <w:spacing w:after="0" w:line="240" w:lineRule="auto"/>
        <w:rPr>
          <w:sz w:val="28"/>
        </w:rPr>
      </w:pPr>
    </w:p>
    <w:p w14:paraId="0D228932" w14:textId="77777777" w:rsidR="00D80E9A" w:rsidRDefault="00D80E9A" w:rsidP="00D80E9A">
      <w:pPr>
        <w:spacing w:after="0" w:line="240" w:lineRule="auto"/>
      </w:pPr>
      <w:r>
        <w:t>Kapitteloversikt:</w:t>
      </w:r>
    </w:p>
    <w:p w14:paraId="0D228933" w14:textId="77777777" w:rsidR="00D80E9A" w:rsidRDefault="00D80E9A" w:rsidP="00D80E9A">
      <w:pPr>
        <w:spacing w:after="0" w:line="240" w:lineRule="auto"/>
      </w:pPr>
    </w:p>
    <w:p w14:paraId="0D228934" w14:textId="77777777" w:rsidR="00D80E9A" w:rsidRDefault="00D80E9A" w:rsidP="00D80E9A">
      <w:pPr>
        <w:spacing w:after="0" w:line="240" w:lineRule="auto"/>
      </w:pPr>
      <w:r>
        <w:t>Kapittel I. Lovens område. Definisjoner. (§§ 1 - 5)</w:t>
      </w:r>
    </w:p>
    <w:p w14:paraId="0D228935" w14:textId="77777777" w:rsidR="00D80E9A" w:rsidRDefault="00D80E9A" w:rsidP="00D80E9A">
      <w:pPr>
        <w:spacing w:after="0" w:line="240" w:lineRule="auto"/>
      </w:pPr>
      <w:r>
        <w:t>Kapittel II. Om ugildhet. (§§ 6 - 10)</w:t>
      </w:r>
    </w:p>
    <w:p w14:paraId="0D228936" w14:textId="77777777" w:rsidR="00D80E9A" w:rsidRDefault="00D80E9A" w:rsidP="00D80E9A">
      <w:pPr>
        <w:spacing w:after="0" w:line="240" w:lineRule="auto"/>
      </w:pPr>
      <w:r>
        <w:t xml:space="preserve">Kapittel III. </w:t>
      </w:r>
      <w:proofErr w:type="spellStart"/>
      <w:r>
        <w:t>Almindelige</w:t>
      </w:r>
      <w:proofErr w:type="spellEnd"/>
      <w:r>
        <w:t xml:space="preserve"> regler om saksbehandlingen. (§§ 11 - 15 a)</w:t>
      </w:r>
    </w:p>
    <w:p w14:paraId="0D228937" w14:textId="77777777" w:rsidR="00D80E9A" w:rsidRDefault="00D80E9A" w:rsidP="00D80E9A">
      <w:pPr>
        <w:spacing w:after="0" w:line="240" w:lineRule="auto"/>
      </w:pPr>
      <w:r>
        <w:t>Kapittel IV. Om saksforberedelse ved enkeltvedtak. (§§ 16 - 22)</w:t>
      </w:r>
    </w:p>
    <w:p w14:paraId="0D228938" w14:textId="77777777" w:rsidR="00D80E9A" w:rsidRDefault="00D80E9A" w:rsidP="00D80E9A">
      <w:pPr>
        <w:spacing w:after="0" w:line="240" w:lineRule="auto"/>
      </w:pPr>
      <w:r w:rsidRPr="0006014E">
        <w:rPr>
          <w:highlight w:val="green"/>
        </w:rPr>
        <w:t>Kapittel V. Om vedtaket. (§§ 23 - 27 b)</w:t>
      </w:r>
    </w:p>
    <w:p w14:paraId="0D228939" w14:textId="77777777" w:rsidR="00D80E9A" w:rsidRDefault="00D80E9A" w:rsidP="00D80E9A">
      <w:pPr>
        <w:spacing w:after="0" w:line="240" w:lineRule="auto"/>
      </w:pPr>
      <w:r>
        <w:t>Kapittel VI. Om klage og omgjøring. (§§ 28 - 36)</w:t>
      </w:r>
    </w:p>
    <w:p w14:paraId="0D22893A" w14:textId="77777777" w:rsidR="00D80E9A" w:rsidRDefault="00D80E9A" w:rsidP="00D80E9A">
      <w:pPr>
        <w:spacing w:after="0" w:line="240" w:lineRule="auto"/>
      </w:pPr>
      <w:r>
        <w:t>Kapittel VII. Om forskrifter. (§§ 37 - 40)</w:t>
      </w:r>
    </w:p>
    <w:p w14:paraId="0D22893B" w14:textId="77777777" w:rsidR="00D80E9A" w:rsidRDefault="00D80E9A" w:rsidP="00D80E9A">
      <w:pPr>
        <w:spacing w:after="0" w:line="240" w:lineRule="auto"/>
      </w:pPr>
      <w:r>
        <w:t>Kapittel VIII. Om virkningen av feil og om utsatt iverksetting (§§ 41 - 42)</w:t>
      </w:r>
    </w:p>
    <w:p w14:paraId="0D22893C" w14:textId="77777777" w:rsidR="00D80E9A" w:rsidRDefault="00D80E9A" w:rsidP="00D80E9A">
      <w:pPr>
        <w:spacing w:after="0" w:line="240" w:lineRule="auto"/>
      </w:pPr>
      <w:r>
        <w:t>Kapittel IX. Administrative sanksjoner (§§ 43 - 50)</w:t>
      </w:r>
    </w:p>
    <w:p w14:paraId="0D22893D" w14:textId="77777777" w:rsidR="00D80E9A" w:rsidRDefault="00D80E9A" w:rsidP="00D80E9A">
      <w:pPr>
        <w:spacing w:after="0" w:line="240" w:lineRule="auto"/>
      </w:pPr>
      <w:r>
        <w:t xml:space="preserve">Kapittel </w:t>
      </w:r>
      <w:proofErr w:type="spellStart"/>
      <w:r>
        <w:t>X</w:t>
      </w:r>
      <w:proofErr w:type="spellEnd"/>
      <w:r>
        <w:t>. Tvangsmulkt (§51)</w:t>
      </w:r>
    </w:p>
    <w:p w14:paraId="0D22893E" w14:textId="77777777" w:rsidR="00D80E9A" w:rsidRPr="00C508A3" w:rsidRDefault="00D80E9A" w:rsidP="00D80E9A">
      <w:pPr>
        <w:spacing w:after="0" w:line="240" w:lineRule="auto"/>
        <w:rPr>
          <w:lang w:val="nn-NO"/>
        </w:rPr>
      </w:pPr>
      <w:r w:rsidRPr="00C508A3">
        <w:rPr>
          <w:lang w:val="nn-NO"/>
        </w:rPr>
        <w:t xml:space="preserve">Kapittel XI. </w:t>
      </w:r>
      <w:proofErr w:type="spellStart"/>
      <w:r w:rsidRPr="00C508A3">
        <w:rPr>
          <w:lang w:val="nn-NO"/>
        </w:rPr>
        <w:t>Ikrafttredelse</w:t>
      </w:r>
      <w:proofErr w:type="spellEnd"/>
      <w:r w:rsidRPr="00C508A3">
        <w:rPr>
          <w:lang w:val="nn-NO"/>
        </w:rPr>
        <w:t xml:space="preserve"> (§52)</w:t>
      </w:r>
    </w:p>
    <w:p w14:paraId="0D22893F" w14:textId="77777777" w:rsidR="00D80E9A" w:rsidRPr="00C508A3" w:rsidRDefault="00D80E9A" w:rsidP="00D80E9A">
      <w:pPr>
        <w:spacing w:after="0" w:line="240" w:lineRule="auto"/>
        <w:rPr>
          <w:lang w:val="nn-NO"/>
        </w:rPr>
      </w:pPr>
    </w:p>
    <w:p w14:paraId="0D228940" w14:textId="77777777" w:rsidR="00D80E9A" w:rsidRPr="00D80E9A" w:rsidRDefault="00D80E9A" w:rsidP="00D80E9A">
      <w:pPr>
        <w:spacing w:after="0" w:line="240" w:lineRule="auto"/>
        <w:rPr>
          <w:lang w:val="nn-NO"/>
        </w:rPr>
      </w:pPr>
      <w:r w:rsidRPr="00D80E9A">
        <w:rPr>
          <w:lang w:val="nn-NO"/>
        </w:rPr>
        <w:t xml:space="preserve">Jf. lov 19 mai 2006 nr. 16 (offentleglova). - Jf. res. 19 </w:t>
      </w:r>
      <w:proofErr w:type="spellStart"/>
      <w:r w:rsidRPr="00D80E9A">
        <w:rPr>
          <w:lang w:val="nn-NO"/>
        </w:rPr>
        <w:t>feb</w:t>
      </w:r>
      <w:proofErr w:type="spellEnd"/>
      <w:r w:rsidRPr="00D80E9A">
        <w:rPr>
          <w:lang w:val="nn-NO"/>
        </w:rPr>
        <w:t xml:space="preserve"> 2016 nr. 184 (utredningsinstruksen).</w:t>
      </w:r>
    </w:p>
    <w:p w14:paraId="0D228941" w14:textId="77777777" w:rsidR="00D80E9A" w:rsidRPr="00D80E9A" w:rsidRDefault="00D80E9A" w:rsidP="00D80E9A">
      <w:pPr>
        <w:spacing w:after="0" w:line="240" w:lineRule="auto"/>
        <w:rPr>
          <w:lang w:val="nn-NO"/>
        </w:rPr>
      </w:pPr>
    </w:p>
    <w:p w14:paraId="0D228942" w14:textId="77777777" w:rsidR="00D80E9A" w:rsidRPr="00D80E9A" w:rsidRDefault="00D80E9A" w:rsidP="00D80E9A">
      <w:pPr>
        <w:spacing w:after="0" w:line="240" w:lineRule="auto"/>
        <w:rPr>
          <w:lang w:val="nn-NO"/>
        </w:rPr>
      </w:pPr>
    </w:p>
    <w:p w14:paraId="0D228943" w14:textId="77777777" w:rsidR="00D80E9A" w:rsidRDefault="00D80E9A" w:rsidP="00D80E9A">
      <w:pPr>
        <w:spacing w:after="0" w:line="240" w:lineRule="auto"/>
      </w:pPr>
      <w:r>
        <w:t>Kapittel I. Lovens område. Definisjoner.</w:t>
      </w:r>
    </w:p>
    <w:p w14:paraId="0D228944" w14:textId="77777777" w:rsidR="00D80E9A" w:rsidRDefault="00D80E9A" w:rsidP="00D80E9A">
      <w:pPr>
        <w:spacing w:after="0" w:line="240" w:lineRule="auto"/>
      </w:pPr>
    </w:p>
    <w:p w14:paraId="0D228945" w14:textId="77777777" w:rsidR="00D80E9A" w:rsidRDefault="00D80E9A" w:rsidP="00D80E9A">
      <w:pPr>
        <w:spacing w:after="0" w:line="240" w:lineRule="auto"/>
      </w:pPr>
      <w:r>
        <w:t>§ 1.(lovens generelle virkeområde).</w:t>
      </w:r>
    </w:p>
    <w:p w14:paraId="0D228946" w14:textId="77777777" w:rsidR="00D80E9A" w:rsidRDefault="00D80E9A" w:rsidP="00D80E9A">
      <w:pPr>
        <w:spacing w:after="0" w:line="240" w:lineRule="auto"/>
      </w:pPr>
      <w:r w:rsidRPr="00C508A3">
        <w:rPr>
          <w:highlight w:val="yellow"/>
        </w:rPr>
        <w:t>Loven gjelder den virksomhet som drives av forvaltningsorganer</w:t>
      </w:r>
      <w:r>
        <w:t xml:space="preserve"> når ikke annet er bestemt i eller i medhold av lov. Som forvaltningsorgan </w:t>
      </w:r>
      <w:proofErr w:type="spellStart"/>
      <w:r>
        <w:t>reknes</w:t>
      </w:r>
      <w:proofErr w:type="spellEnd"/>
      <w:r>
        <w:t xml:space="preserve"> i denne lov et </w:t>
      </w:r>
      <w:r w:rsidRPr="00C508A3">
        <w:rPr>
          <w:highlight w:val="yellow"/>
        </w:rPr>
        <w:t>hvert organ for stat eller kommune.</w:t>
      </w:r>
      <w:r>
        <w:t xml:space="preserve"> Privat rettssubjekt regnes som forvaltningsorgan i saker hvor det treffer enkeltvedtak eller utferdiger forskrift.</w:t>
      </w:r>
    </w:p>
    <w:p w14:paraId="0D228947" w14:textId="77777777" w:rsidR="00D80E9A" w:rsidRDefault="00D80E9A" w:rsidP="00D80E9A">
      <w:pPr>
        <w:spacing w:after="0" w:line="240" w:lineRule="auto"/>
      </w:pPr>
    </w:p>
    <w:p w14:paraId="0D228948"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27 mai 1977 nr. 40,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w:t>
      </w:r>
    </w:p>
    <w:p w14:paraId="0D228949" w14:textId="77777777" w:rsidR="00D80E9A" w:rsidRPr="00D80E9A" w:rsidRDefault="00D80E9A" w:rsidP="00D80E9A">
      <w:pPr>
        <w:spacing w:after="0" w:line="240" w:lineRule="auto"/>
        <w:rPr>
          <w:lang w:val="nn-NO"/>
        </w:rPr>
      </w:pPr>
    </w:p>
    <w:p w14:paraId="0D22894A" w14:textId="77777777" w:rsidR="00D80E9A" w:rsidRDefault="00D80E9A" w:rsidP="00D80E9A">
      <w:pPr>
        <w:spacing w:after="0" w:line="240" w:lineRule="auto"/>
      </w:pPr>
      <w:r w:rsidRPr="00550A7E">
        <w:rPr>
          <w:highlight w:val="yellow"/>
        </w:rPr>
        <w:t>§ 2.(definisjoner).</w:t>
      </w:r>
    </w:p>
    <w:p w14:paraId="0D22894B" w14:textId="77777777" w:rsidR="00D80E9A" w:rsidRDefault="00D80E9A" w:rsidP="00D80E9A">
      <w:pPr>
        <w:spacing w:after="0" w:line="240" w:lineRule="auto"/>
      </w:pPr>
      <w:r>
        <w:t>I denne lov menes med:</w:t>
      </w:r>
    </w:p>
    <w:p w14:paraId="0D22894C" w14:textId="77777777" w:rsidR="00D80E9A" w:rsidRDefault="00D80E9A" w:rsidP="00D80E9A">
      <w:pPr>
        <w:spacing w:after="0" w:line="240" w:lineRule="auto"/>
      </w:pPr>
    </w:p>
    <w:p w14:paraId="0D22894D" w14:textId="1FC97B62" w:rsidR="00D80E9A" w:rsidRDefault="00D80E9A" w:rsidP="00D80E9A">
      <w:pPr>
        <w:spacing w:after="0" w:line="240" w:lineRule="auto"/>
      </w:pPr>
      <w:r>
        <w:t xml:space="preserve">a) </w:t>
      </w:r>
      <w:r w:rsidRPr="004B13CA">
        <w:rPr>
          <w:highlight w:val="green"/>
        </w:rPr>
        <w:t>vedtak</w:t>
      </w:r>
      <w:r>
        <w:t>,</w:t>
      </w:r>
      <w:r w:rsidR="004B13CA" w:rsidRPr="004B13CA">
        <w:rPr>
          <w:color w:val="FF0000"/>
        </w:rPr>
        <w:t xml:space="preserve"> </w:t>
      </w:r>
      <w:r w:rsidR="007C4D7B" w:rsidRPr="004B13CA">
        <w:rPr>
          <w:color w:val="FF0000"/>
        </w:rPr>
        <w:t>(gjelder rettigheter og plikter for enkeltpersoner</w:t>
      </w:r>
      <w:r w:rsidR="004B13CA">
        <w:t>)</w:t>
      </w:r>
      <w:r>
        <w:t xml:space="preserve"> en avgjørelse som treffes under utøving av offentlig myndighet og som generelt eller konkret er bestemmende for </w:t>
      </w:r>
      <w:r w:rsidRPr="00D705FD">
        <w:rPr>
          <w:highlight w:val="yellow"/>
        </w:rPr>
        <w:t>rettigheter eller plikter til private personer</w:t>
      </w:r>
      <w:r>
        <w:t xml:space="preserve"> (enkeltpersoner eller andre private rettssubjekter); </w:t>
      </w:r>
    </w:p>
    <w:p w14:paraId="0D22894E" w14:textId="77777777" w:rsidR="00D80E9A" w:rsidRDefault="00D80E9A" w:rsidP="00D80E9A">
      <w:pPr>
        <w:spacing w:after="0" w:line="240" w:lineRule="auto"/>
      </w:pPr>
    </w:p>
    <w:p w14:paraId="0D22894F" w14:textId="5BBBE41F" w:rsidR="00D80E9A" w:rsidRDefault="00D80E9A" w:rsidP="00D80E9A">
      <w:pPr>
        <w:spacing w:after="0" w:line="240" w:lineRule="auto"/>
      </w:pPr>
      <w:r>
        <w:t>b) enkeltvedtak</w:t>
      </w:r>
      <w:r w:rsidRPr="00CA50B1">
        <w:t>,</w:t>
      </w:r>
      <w:r w:rsidR="0006014E" w:rsidRPr="00CA50B1">
        <w:rPr>
          <w:color w:val="FF0000"/>
        </w:rPr>
        <w:t xml:space="preserve"> (</w:t>
      </w:r>
      <w:r w:rsidR="002619F6" w:rsidRPr="00CA50B1">
        <w:rPr>
          <w:color w:val="FF0000"/>
        </w:rPr>
        <w:t>Ofte denne som blir brukt i oppgaver) (</w:t>
      </w:r>
      <w:r w:rsidR="00CA50B1" w:rsidRPr="00CA50B1">
        <w:rPr>
          <w:color w:val="FF0000"/>
        </w:rPr>
        <w:t xml:space="preserve">For </w:t>
      </w:r>
      <w:r w:rsidR="00CA50B1" w:rsidRPr="00DA268D">
        <w:rPr>
          <w:color w:val="FF0000"/>
          <w:highlight w:val="green"/>
        </w:rPr>
        <w:t>bestemte</w:t>
      </w:r>
      <w:r w:rsidR="00CA50B1" w:rsidRPr="00CA50B1">
        <w:rPr>
          <w:color w:val="FF0000"/>
        </w:rPr>
        <w:t xml:space="preserve"> personer</w:t>
      </w:r>
      <w:r w:rsidR="00DA6146">
        <w:rPr>
          <w:color w:val="FF0000"/>
        </w:rPr>
        <w:t xml:space="preserve">: «Silje </w:t>
      </w:r>
      <w:proofErr w:type="spellStart"/>
      <w:r w:rsidR="00DA6146">
        <w:rPr>
          <w:color w:val="FF0000"/>
        </w:rPr>
        <w:t>Småv</w:t>
      </w:r>
      <w:r w:rsidR="006D3BC8">
        <w:rPr>
          <w:color w:val="FF0000"/>
        </w:rPr>
        <w:t>i</w:t>
      </w:r>
      <w:r w:rsidR="00DA6146">
        <w:rPr>
          <w:color w:val="FF0000"/>
        </w:rPr>
        <w:t>k</w:t>
      </w:r>
      <w:proofErr w:type="spellEnd"/>
      <w:r w:rsidR="00DA6146">
        <w:rPr>
          <w:color w:val="FF0000"/>
        </w:rPr>
        <w:t xml:space="preserve"> har ikke lov til å</w:t>
      </w:r>
      <w:r w:rsidR="001645E4">
        <w:rPr>
          <w:color w:val="FF0000"/>
        </w:rPr>
        <w:t xml:space="preserve"> hoppe i fallskjerm på Voss»</w:t>
      </w:r>
      <w:r w:rsidR="00DA268D">
        <w:rPr>
          <w:color w:val="FF0000"/>
        </w:rPr>
        <w:t>)</w:t>
      </w:r>
      <w:r w:rsidRPr="00CA50B1">
        <w:rPr>
          <w:color w:val="FF0000"/>
        </w:rPr>
        <w:t xml:space="preserve"> </w:t>
      </w:r>
      <w:r>
        <w:t xml:space="preserve">et vedtak som gjelder </w:t>
      </w:r>
      <w:r w:rsidRPr="001F5063">
        <w:rPr>
          <w:highlight w:val="yellow"/>
        </w:rPr>
        <w:t>rettigheter eller plikter til en eller flere bestemte personer;</w:t>
      </w:r>
      <w:r>
        <w:t xml:space="preserve"> </w:t>
      </w:r>
      <w:r w:rsidR="00904225" w:rsidRPr="00904225">
        <w:rPr>
          <w:color w:val="FF0000"/>
        </w:rPr>
        <w:t>(Se Kapittel 4</w:t>
      </w:r>
      <w:r w:rsidR="00904225">
        <w:rPr>
          <w:color w:val="FF0000"/>
        </w:rPr>
        <w:t>)</w:t>
      </w:r>
    </w:p>
    <w:p w14:paraId="0D228950" w14:textId="77777777" w:rsidR="00D80E9A" w:rsidRDefault="00D80E9A" w:rsidP="00D80E9A">
      <w:pPr>
        <w:spacing w:after="0" w:line="240" w:lineRule="auto"/>
      </w:pPr>
    </w:p>
    <w:p w14:paraId="0D228951" w14:textId="0ACF6F68" w:rsidR="00D80E9A" w:rsidRDefault="00D80E9A" w:rsidP="00D80E9A">
      <w:pPr>
        <w:spacing w:after="0" w:line="240" w:lineRule="auto"/>
      </w:pPr>
      <w:r>
        <w:t>c) forskrift,</w:t>
      </w:r>
      <w:r w:rsidR="00CA50B1" w:rsidRPr="00DA268D">
        <w:rPr>
          <w:color w:val="FF0000"/>
        </w:rPr>
        <w:t xml:space="preserve"> </w:t>
      </w:r>
      <w:r>
        <w:t xml:space="preserve">et vedtak som gjelder </w:t>
      </w:r>
      <w:r w:rsidRPr="001F5063">
        <w:rPr>
          <w:highlight w:val="yellow"/>
        </w:rPr>
        <w:t>rettigheter eller plikter til et ubestemt antall</w:t>
      </w:r>
      <w:r>
        <w:t xml:space="preserve"> </w:t>
      </w:r>
      <w:r w:rsidR="001645E4" w:rsidRPr="00496C90">
        <w:rPr>
          <w:color w:val="FF0000"/>
        </w:rPr>
        <w:t>(For eksempel: «</w:t>
      </w:r>
      <w:r w:rsidR="00496C90" w:rsidRPr="00496C90">
        <w:rPr>
          <w:color w:val="FF0000"/>
        </w:rPr>
        <w:t xml:space="preserve">Alle som går i tredje klasse VGS får ikke lov til å komme hit») </w:t>
      </w:r>
      <w:r>
        <w:t xml:space="preserve">eller en ubestemt krets av personer; </w:t>
      </w:r>
    </w:p>
    <w:p w14:paraId="0D228952" w14:textId="77777777" w:rsidR="00D80E9A" w:rsidRDefault="00D80E9A" w:rsidP="00D80E9A">
      <w:pPr>
        <w:spacing w:after="0" w:line="240" w:lineRule="auto"/>
      </w:pPr>
    </w:p>
    <w:p w14:paraId="0D228953" w14:textId="77777777" w:rsidR="00D80E9A" w:rsidRDefault="00D80E9A" w:rsidP="00D80E9A">
      <w:pPr>
        <w:spacing w:after="0" w:line="240" w:lineRule="auto"/>
      </w:pPr>
      <w:r>
        <w:t xml:space="preserve">d) offentlig tjenestemann, en embetsmann eller annen som er ansatt i statens eller en kommunes tjeneste; </w:t>
      </w:r>
    </w:p>
    <w:p w14:paraId="0D228954" w14:textId="77777777" w:rsidR="00D80E9A" w:rsidRDefault="00D80E9A" w:rsidP="00D80E9A">
      <w:pPr>
        <w:spacing w:after="0" w:line="240" w:lineRule="auto"/>
      </w:pPr>
    </w:p>
    <w:p w14:paraId="0D228955" w14:textId="10DBB9BC" w:rsidR="00D80E9A" w:rsidRDefault="00D80E9A" w:rsidP="00D80E9A">
      <w:pPr>
        <w:spacing w:after="0" w:line="240" w:lineRule="auto"/>
      </w:pPr>
      <w:r>
        <w:lastRenderedPageBreak/>
        <w:t xml:space="preserve">e) </w:t>
      </w:r>
      <w:r w:rsidRPr="006D3BC8">
        <w:rPr>
          <w:highlight w:val="yellow"/>
        </w:rPr>
        <w:t>part, person som en avgjørelse retter seg mot eller som saken ellers direkte gjelder.</w:t>
      </w:r>
      <w:r>
        <w:t xml:space="preserve"> </w:t>
      </w:r>
      <w:r w:rsidR="006D3BC8" w:rsidRPr="006D3BC8">
        <w:rPr>
          <w:color w:val="FF0000"/>
        </w:rPr>
        <w:t xml:space="preserve">(Hvis saken </w:t>
      </w:r>
      <w:r w:rsidR="002B2B3F" w:rsidRPr="002B2B3F">
        <w:rPr>
          <w:color w:val="FF0000"/>
          <w:highlight w:val="green"/>
        </w:rPr>
        <w:t>direkte</w:t>
      </w:r>
      <w:r w:rsidR="002B2B3F">
        <w:rPr>
          <w:color w:val="FF0000"/>
        </w:rPr>
        <w:t xml:space="preserve"> </w:t>
      </w:r>
      <w:r w:rsidR="006D3BC8" w:rsidRPr="006D3BC8">
        <w:rPr>
          <w:color w:val="FF0000"/>
        </w:rPr>
        <w:t>gjelder deg, er du part i saken)</w:t>
      </w:r>
    </w:p>
    <w:p w14:paraId="0D228956" w14:textId="77777777" w:rsidR="00D80E9A" w:rsidRDefault="00D80E9A" w:rsidP="00D80E9A">
      <w:pPr>
        <w:spacing w:after="0" w:line="240" w:lineRule="auto"/>
      </w:pPr>
    </w:p>
    <w:p w14:paraId="0D228957" w14:textId="77777777" w:rsidR="00D80E9A" w:rsidRDefault="00D80E9A" w:rsidP="00D80E9A">
      <w:pPr>
        <w:spacing w:after="0" w:line="240" w:lineRule="auto"/>
      </w:pPr>
      <w:r>
        <w:t xml:space="preserve">f) dokument: en logisk avgrenset informasjonsmengde som er lagret på et medium for senere lesing, lytting, framføring, overføring eller lignende. </w:t>
      </w:r>
    </w:p>
    <w:p w14:paraId="0D228958" w14:textId="77777777" w:rsidR="00D80E9A" w:rsidRDefault="00D80E9A" w:rsidP="00D80E9A">
      <w:pPr>
        <w:spacing w:after="0" w:line="240" w:lineRule="auto"/>
      </w:pPr>
    </w:p>
    <w:p w14:paraId="0D228959" w14:textId="4B1CEB70" w:rsidR="00D80E9A" w:rsidRPr="007A0E37" w:rsidRDefault="00D80E9A" w:rsidP="00D80E9A">
      <w:pPr>
        <w:spacing w:after="0" w:line="240" w:lineRule="auto"/>
        <w:rPr>
          <w:color w:val="FF0000"/>
        </w:rPr>
      </w:pPr>
      <w:r w:rsidRPr="00A773D6">
        <w:rPr>
          <w:highlight w:val="yellow"/>
        </w:rPr>
        <w:t>g) skriftlig: også elektronisk melding når informasjonen i denne er tilgjengelig også for ettertiden;</w:t>
      </w:r>
      <w:r>
        <w:t xml:space="preserve"> </w:t>
      </w:r>
      <w:r w:rsidR="00A773D6" w:rsidRPr="007A0E37">
        <w:rPr>
          <w:color w:val="FF0000"/>
        </w:rPr>
        <w:t xml:space="preserve">(Om du legger igjen skriftlig spor, </w:t>
      </w:r>
      <w:proofErr w:type="spellStart"/>
      <w:r w:rsidR="00A773D6" w:rsidRPr="007A0E37">
        <w:rPr>
          <w:color w:val="FF0000"/>
        </w:rPr>
        <w:t>f.eks</w:t>
      </w:r>
      <w:proofErr w:type="spellEnd"/>
      <w:r w:rsidR="00A773D6" w:rsidRPr="007A0E37">
        <w:rPr>
          <w:color w:val="FF0000"/>
        </w:rPr>
        <w:t xml:space="preserve"> en </w:t>
      </w:r>
      <w:proofErr w:type="spellStart"/>
      <w:r w:rsidR="00A773D6" w:rsidRPr="007A0E37">
        <w:rPr>
          <w:color w:val="FF0000"/>
        </w:rPr>
        <w:t>meldng</w:t>
      </w:r>
      <w:proofErr w:type="spellEnd"/>
      <w:r w:rsidR="007A0E37" w:rsidRPr="007A0E37">
        <w:rPr>
          <w:color w:val="FF0000"/>
        </w:rPr>
        <w:t xml:space="preserve"> eller </w:t>
      </w:r>
      <w:proofErr w:type="gramStart"/>
      <w:r w:rsidR="007A0E37" w:rsidRPr="007A0E37">
        <w:rPr>
          <w:color w:val="FF0000"/>
        </w:rPr>
        <w:t>email</w:t>
      </w:r>
      <w:proofErr w:type="gramEnd"/>
      <w:r w:rsidR="007A0E37" w:rsidRPr="007A0E37">
        <w:rPr>
          <w:color w:val="FF0000"/>
        </w:rPr>
        <w:t>)</w:t>
      </w:r>
    </w:p>
    <w:p w14:paraId="0D22895A" w14:textId="77777777" w:rsidR="00D80E9A" w:rsidRDefault="00D80E9A" w:rsidP="00D80E9A">
      <w:pPr>
        <w:spacing w:after="0" w:line="240" w:lineRule="auto"/>
      </w:pPr>
    </w:p>
    <w:p w14:paraId="0D22895B" w14:textId="77777777" w:rsidR="00D80E9A" w:rsidRDefault="00D80E9A" w:rsidP="00D80E9A">
      <w:pPr>
        <w:spacing w:after="0" w:line="240" w:lineRule="auto"/>
      </w:pPr>
      <w:r>
        <w:t xml:space="preserve">h) nedtegning, nedskriving og protokollering: også elektronisk nedtegning når dette oppfyller hensynene bak nedtegningen i like stor grad som nedtegning på papir. </w:t>
      </w:r>
    </w:p>
    <w:p w14:paraId="0D22895C" w14:textId="77777777" w:rsidR="00D80E9A" w:rsidRDefault="00D80E9A" w:rsidP="00D80E9A">
      <w:pPr>
        <w:spacing w:after="0" w:line="240" w:lineRule="auto"/>
      </w:pPr>
    </w:p>
    <w:p w14:paraId="0D22895D" w14:textId="77777777" w:rsidR="00D80E9A" w:rsidRDefault="00D80E9A" w:rsidP="00D80E9A">
      <w:pPr>
        <w:spacing w:after="0" w:line="240" w:lineRule="auto"/>
      </w:pPr>
      <w:r>
        <w:t xml:space="preserve">Avgjørelse som gjelder ansettelse, oppsigelse, suspensjon, avskjed eller forflytting av offentlig tjenestemann, regnes som enkeltvedtak. Det samme gjelder vedtak om å ilegge offentlig tjenestemann </w:t>
      </w:r>
      <w:proofErr w:type="spellStart"/>
      <w:r>
        <w:t>ordensstraff</w:t>
      </w:r>
      <w:proofErr w:type="spellEnd"/>
      <w:r>
        <w:t xml:space="preserve"> eller tilstå ham pensjon. Kongen kan bestemme hva som i tvilstilfelle skal regnes som enkeltvedtak etter dette ledd, eller at andre saker om offentlige tjenesteforhold skal regnes som enkeltvedtak.</w:t>
      </w:r>
    </w:p>
    <w:p w14:paraId="0D22895E" w14:textId="77777777" w:rsidR="00D80E9A" w:rsidRDefault="00D80E9A" w:rsidP="00D80E9A">
      <w:pPr>
        <w:spacing w:after="0" w:line="240" w:lineRule="auto"/>
      </w:pPr>
    </w:p>
    <w:p w14:paraId="0D22895F" w14:textId="77777777" w:rsidR="00D80E9A" w:rsidRDefault="00D80E9A" w:rsidP="00D80E9A">
      <w:pPr>
        <w:spacing w:after="0" w:line="240" w:lineRule="auto"/>
      </w:pPr>
      <w:r>
        <w:t xml:space="preserve">Som enkeltvedtak </w:t>
      </w:r>
      <w:proofErr w:type="spellStart"/>
      <w:r>
        <w:t>reknes</w:t>
      </w:r>
      <w:proofErr w:type="spellEnd"/>
      <w:r>
        <w:t xml:space="preserve"> også avgjørelser som gjelder avvising av en sak eller bruk av særlige tvangsmidler for å få gjennomført et vedtak.</w:t>
      </w:r>
    </w:p>
    <w:p w14:paraId="0D228960" w14:textId="77777777" w:rsidR="00D80E9A" w:rsidRDefault="00D80E9A" w:rsidP="00D80E9A">
      <w:pPr>
        <w:spacing w:after="0" w:line="240" w:lineRule="auto"/>
      </w:pPr>
    </w:p>
    <w:p w14:paraId="0D228961" w14:textId="77777777" w:rsidR="00D80E9A" w:rsidRDefault="00D80E9A" w:rsidP="00D80E9A">
      <w:pPr>
        <w:spacing w:after="0" w:line="240" w:lineRule="auto"/>
      </w:pPr>
      <w:r>
        <w:t>Et forvaltningsorgan likestilles med privat rettssubjekt ved anvendelse av første ledd dersom organet har samme interesse eller stilling i saken som private parter kan ha.</w:t>
      </w:r>
    </w:p>
    <w:p w14:paraId="0D228962" w14:textId="77777777" w:rsidR="00D80E9A" w:rsidRDefault="00D80E9A" w:rsidP="00D80E9A">
      <w:pPr>
        <w:spacing w:after="0" w:line="240" w:lineRule="auto"/>
      </w:pPr>
    </w:p>
    <w:p w14:paraId="0D228963"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15 </w:t>
      </w:r>
      <w:proofErr w:type="spellStart"/>
      <w:r w:rsidRPr="00D80E9A">
        <w:rPr>
          <w:lang w:val="nn-NO"/>
        </w:rPr>
        <w:t>des</w:t>
      </w:r>
      <w:proofErr w:type="spellEnd"/>
      <w:r w:rsidRPr="00D80E9A">
        <w:rPr>
          <w:lang w:val="nn-NO"/>
        </w:rPr>
        <w:t xml:space="preserve"> 2000 nr. 98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2001 </w:t>
      </w:r>
      <w:proofErr w:type="spellStart"/>
      <w:r w:rsidRPr="00D80E9A">
        <w:rPr>
          <w:lang w:val="nn-NO"/>
        </w:rPr>
        <w:t>iflg</w:t>
      </w:r>
      <w:proofErr w:type="spellEnd"/>
      <w:r w:rsidRPr="00D80E9A">
        <w:rPr>
          <w:lang w:val="nn-NO"/>
        </w:rPr>
        <w:t xml:space="preserve">. res. 2 mars 2001 nr. 179), 21 </w:t>
      </w:r>
      <w:proofErr w:type="spellStart"/>
      <w:r w:rsidRPr="00D80E9A">
        <w:rPr>
          <w:lang w:val="nn-NO"/>
        </w:rPr>
        <w:t>des</w:t>
      </w:r>
      <w:proofErr w:type="spellEnd"/>
      <w:r w:rsidRPr="00D80E9A">
        <w:rPr>
          <w:lang w:val="nn-NO"/>
        </w:rPr>
        <w:t xml:space="preserve"> 2001 nr. 117 (</w:t>
      </w:r>
      <w:proofErr w:type="spellStart"/>
      <w:r w:rsidRPr="00D80E9A">
        <w:rPr>
          <w:lang w:val="nn-NO"/>
        </w:rPr>
        <w:t>ikr</w:t>
      </w:r>
      <w:proofErr w:type="spellEnd"/>
      <w:r w:rsidRPr="00D80E9A">
        <w:rPr>
          <w:lang w:val="nn-NO"/>
        </w:rPr>
        <w:t xml:space="preserve">. 1 jan 2002 </w:t>
      </w:r>
      <w:proofErr w:type="spellStart"/>
      <w:r w:rsidRPr="00D80E9A">
        <w:rPr>
          <w:lang w:val="nn-NO"/>
        </w:rPr>
        <w:t>iflg</w:t>
      </w:r>
      <w:proofErr w:type="spellEnd"/>
      <w:r w:rsidRPr="00D80E9A">
        <w:rPr>
          <w:lang w:val="nn-NO"/>
        </w:rPr>
        <w:t xml:space="preserve">. res. 21 </w:t>
      </w:r>
      <w:proofErr w:type="spellStart"/>
      <w:r w:rsidRPr="00D80E9A">
        <w:rPr>
          <w:lang w:val="nn-NO"/>
        </w:rPr>
        <w:t>des</w:t>
      </w:r>
      <w:proofErr w:type="spellEnd"/>
      <w:r w:rsidRPr="00D80E9A">
        <w:rPr>
          <w:lang w:val="nn-NO"/>
        </w:rPr>
        <w:t xml:space="preserve"> 2001 nr. 1475),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964" w14:textId="77777777" w:rsidR="00D80E9A" w:rsidRPr="00D80E9A" w:rsidRDefault="00D80E9A" w:rsidP="00D80E9A">
      <w:pPr>
        <w:spacing w:after="0" w:line="240" w:lineRule="auto"/>
        <w:rPr>
          <w:lang w:val="nn-NO"/>
        </w:rPr>
      </w:pPr>
    </w:p>
    <w:p w14:paraId="0D228965" w14:textId="77777777" w:rsidR="00D80E9A" w:rsidRDefault="00D80E9A" w:rsidP="00D80E9A">
      <w:pPr>
        <w:spacing w:after="0" w:line="240" w:lineRule="auto"/>
      </w:pPr>
      <w:r>
        <w:t>§ 3.(rekkevidden av visse bestemmelser i loven).</w:t>
      </w:r>
    </w:p>
    <w:p w14:paraId="0D228966" w14:textId="77777777" w:rsidR="00D80E9A" w:rsidRDefault="00D80E9A" w:rsidP="00D80E9A">
      <w:pPr>
        <w:spacing w:after="0" w:line="240" w:lineRule="auto"/>
      </w:pPr>
      <w:r>
        <w:t>Bestemmelsene i kapitlene IV-VI får bare anvendelse i saker som gjelder enkeltvedtak, og bestemmelsene i kapittel VII bare i saker som gjelder forskrifter.</w:t>
      </w:r>
    </w:p>
    <w:p w14:paraId="0D228967" w14:textId="77777777" w:rsidR="00D80E9A" w:rsidRDefault="00D80E9A" w:rsidP="00D80E9A">
      <w:pPr>
        <w:spacing w:after="0" w:line="240" w:lineRule="auto"/>
      </w:pPr>
    </w:p>
    <w:p w14:paraId="0D228968" w14:textId="77777777" w:rsidR="00D80E9A" w:rsidRDefault="00D80E9A" w:rsidP="00D80E9A">
      <w:pPr>
        <w:spacing w:after="0" w:line="240" w:lineRule="auto"/>
      </w:pPr>
      <w:r>
        <w:t>Når det gjelder enkeltvedtak som nevnt i § 2, annet ledd, kan Kongen fastsette at kapitlene IV-VI helt eller delvis ikke skal gjelde i nærmere angitte saker eller for visse tjenestemenn. Vedtak i ansettelsessaker er i alle tilfelle unntatt fra reglene om begrunnelse i §§ 24-25, reglene om klage i §§ 28-34 og reglene om omgjøring i § 35 tredje ledd, om ikke vedkommende forvaltningsorgan bestemmer noe annet. Vedtak om oppsigelse eller avskjed som treffes av et kommunalt eller fylkeskommunalt organ, er unntatt fra reglene om klage i §§ 28-34.</w:t>
      </w:r>
    </w:p>
    <w:p w14:paraId="0D228969" w14:textId="77777777" w:rsidR="00D80E9A" w:rsidRDefault="00D80E9A" w:rsidP="00D80E9A">
      <w:pPr>
        <w:spacing w:after="0" w:line="240" w:lineRule="auto"/>
      </w:pPr>
    </w:p>
    <w:p w14:paraId="0D22896A"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6 jan 1995 nr. 2 (</w:t>
      </w:r>
      <w:proofErr w:type="spellStart"/>
      <w:r w:rsidRPr="00D80E9A">
        <w:rPr>
          <w:lang w:val="nn-NO"/>
        </w:rPr>
        <w:t>ikr</w:t>
      </w:r>
      <w:proofErr w:type="spellEnd"/>
      <w:r w:rsidRPr="00D80E9A">
        <w:rPr>
          <w:lang w:val="nn-NO"/>
        </w:rPr>
        <w:t xml:space="preserve">. 1 </w:t>
      </w:r>
      <w:proofErr w:type="spellStart"/>
      <w:r w:rsidRPr="00D80E9A">
        <w:rPr>
          <w:lang w:val="nn-NO"/>
        </w:rPr>
        <w:t>feb</w:t>
      </w:r>
      <w:proofErr w:type="spellEnd"/>
      <w:r w:rsidRPr="00D80E9A">
        <w:rPr>
          <w:lang w:val="nn-NO"/>
        </w:rPr>
        <w:t xml:space="preserve"> 1995),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w:t>
      </w:r>
    </w:p>
    <w:p w14:paraId="0D22896B" w14:textId="77777777" w:rsidR="00D80E9A" w:rsidRPr="00D80E9A" w:rsidRDefault="00D80E9A" w:rsidP="00D80E9A">
      <w:pPr>
        <w:spacing w:after="0" w:line="240" w:lineRule="auto"/>
        <w:rPr>
          <w:lang w:val="nn-NO"/>
        </w:rPr>
      </w:pPr>
    </w:p>
    <w:p w14:paraId="0D22896C" w14:textId="77777777" w:rsidR="00D80E9A" w:rsidRDefault="00D80E9A" w:rsidP="00D80E9A">
      <w:pPr>
        <w:spacing w:after="0" w:line="240" w:lineRule="auto"/>
      </w:pPr>
      <w:r w:rsidRPr="00366ABD">
        <w:rPr>
          <w:highlight w:val="yellow"/>
        </w:rPr>
        <w:t>§ 4</w:t>
      </w:r>
      <w:r>
        <w:t xml:space="preserve">.(unntak </w:t>
      </w:r>
      <w:r w:rsidRPr="00366ABD">
        <w:rPr>
          <w:highlight w:val="yellow"/>
        </w:rPr>
        <w:t>for visse offentlige institusjoner</w:t>
      </w:r>
      <w:r>
        <w:t xml:space="preserve"> og for visse saker, m. m.).</w:t>
      </w:r>
    </w:p>
    <w:p w14:paraId="0D22896D" w14:textId="77777777" w:rsidR="00D80E9A" w:rsidRDefault="00D80E9A" w:rsidP="00D80E9A">
      <w:pPr>
        <w:spacing w:after="0" w:line="240" w:lineRule="auto"/>
      </w:pPr>
      <w:r>
        <w:t xml:space="preserve">Med mindre annet er særskilt bestemt, </w:t>
      </w:r>
      <w:r w:rsidRPr="00366ABD">
        <w:rPr>
          <w:highlight w:val="yellow"/>
        </w:rPr>
        <w:t>gjelder loven ikke</w:t>
      </w:r>
    </w:p>
    <w:p w14:paraId="0D22896E" w14:textId="77777777" w:rsidR="00D80E9A" w:rsidRDefault="00D80E9A" w:rsidP="00D80E9A">
      <w:pPr>
        <w:spacing w:after="0" w:line="240" w:lineRule="auto"/>
      </w:pPr>
    </w:p>
    <w:p w14:paraId="0D22896F" w14:textId="77777777" w:rsidR="00D80E9A" w:rsidRDefault="00D80E9A" w:rsidP="00D80E9A">
      <w:pPr>
        <w:spacing w:after="0" w:line="240" w:lineRule="auto"/>
      </w:pPr>
      <w:r>
        <w:t xml:space="preserve">a) </w:t>
      </w:r>
      <w:r w:rsidRPr="00366ABD">
        <w:rPr>
          <w:highlight w:val="yellow"/>
        </w:rPr>
        <w:t>domstolenes virksomhet</w:t>
      </w:r>
      <w:r>
        <w:t xml:space="preserve">, derunder registrerings- og notarialforretninger og lignende som utføres ved et dommerkontor, </w:t>
      </w:r>
    </w:p>
    <w:p w14:paraId="0D228970" w14:textId="77777777" w:rsidR="00D80E9A" w:rsidRDefault="00D80E9A" w:rsidP="00D80E9A">
      <w:pPr>
        <w:spacing w:after="0" w:line="240" w:lineRule="auto"/>
      </w:pPr>
    </w:p>
    <w:p w14:paraId="0D228971" w14:textId="77777777" w:rsidR="00D80E9A" w:rsidRDefault="00D80E9A" w:rsidP="00D80E9A">
      <w:pPr>
        <w:spacing w:after="0" w:line="240" w:lineRule="auto"/>
      </w:pPr>
      <w:r>
        <w:t xml:space="preserve">b) saker som forvaltningsorganet selv behandler eller avgjør i medhold av rettspleielovene (straffeprosesslovene, domstolloven, tvisteloven, voldgiftsloven, tvangsfullbyrdelsesloven, </w:t>
      </w:r>
      <w:proofErr w:type="gramStart"/>
      <w:r>
        <w:t>skjønnsloven )</w:t>
      </w:r>
      <w:proofErr w:type="gramEnd"/>
      <w:r>
        <w:t xml:space="preserve"> eller lover som knytter seg til disse lovene (konkursloven, skifteloven og gjeldsordningsloven ), eller jordskiftelova eller rettsgebyrloven. </w:t>
      </w:r>
    </w:p>
    <w:p w14:paraId="0D228972" w14:textId="77777777" w:rsidR="00D80E9A" w:rsidRDefault="00D80E9A" w:rsidP="00D80E9A">
      <w:pPr>
        <w:spacing w:after="0" w:line="240" w:lineRule="auto"/>
      </w:pPr>
    </w:p>
    <w:p w14:paraId="0D228973" w14:textId="77777777" w:rsidR="00D80E9A" w:rsidRDefault="00D80E9A" w:rsidP="00D80E9A">
      <w:pPr>
        <w:spacing w:after="0" w:line="240" w:lineRule="auto"/>
      </w:pPr>
      <w:r>
        <w:t>Når et vedtak som omfattes av første ledd kan påklages til departementet, gjelder loven likevel for departementets behandling av klagesaken.</w:t>
      </w:r>
    </w:p>
    <w:p w14:paraId="0D228974" w14:textId="77777777" w:rsidR="00D80E9A" w:rsidRDefault="00D80E9A" w:rsidP="00D80E9A">
      <w:pPr>
        <w:spacing w:after="0" w:line="240" w:lineRule="auto"/>
      </w:pPr>
    </w:p>
    <w:p w14:paraId="0D228975" w14:textId="77777777" w:rsidR="00D80E9A" w:rsidRDefault="00D80E9A" w:rsidP="00D80E9A">
      <w:pPr>
        <w:spacing w:after="0" w:line="240" w:lineRule="auto"/>
      </w:pPr>
      <w:r>
        <w:t>Loven gjelder for Svalbard for så vidt ikke annet fastsettes av Kongen.</w:t>
      </w:r>
    </w:p>
    <w:p w14:paraId="0D228976" w14:textId="77777777" w:rsidR="00D80E9A" w:rsidRDefault="00D80E9A" w:rsidP="00D80E9A">
      <w:pPr>
        <w:spacing w:after="0" w:line="240" w:lineRule="auto"/>
      </w:pPr>
    </w:p>
    <w:p w14:paraId="0D228977" w14:textId="77777777" w:rsidR="00D80E9A" w:rsidRPr="00D80E9A" w:rsidRDefault="00D80E9A" w:rsidP="00D80E9A">
      <w:pPr>
        <w:spacing w:after="0" w:line="240" w:lineRule="auto"/>
        <w:rPr>
          <w:lang w:val="nn-NO"/>
        </w:rPr>
      </w:pPr>
      <w:r w:rsidRPr="00444ABB">
        <w:rPr>
          <w:highlight w:val="yellow"/>
          <w:lang w:val="nn-NO"/>
        </w:rPr>
        <w:t xml:space="preserve">Loven gjelder </w:t>
      </w:r>
      <w:proofErr w:type="spellStart"/>
      <w:r w:rsidRPr="00444ABB">
        <w:rPr>
          <w:highlight w:val="yellow"/>
          <w:lang w:val="nn-NO"/>
        </w:rPr>
        <w:t>ikke</w:t>
      </w:r>
      <w:proofErr w:type="spellEnd"/>
      <w:r w:rsidRPr="00444ABB">
        <w:rPr>
          <w:highlight w:val="yellow"/>
          <w:lang w:val="nn-NO"/>
        </w:rPr>
        <w:t xml:space="preserve"> for Stortinget</w:t>
      </w:r>
      <w:r w:rsidRPr="00D80E9A">
        <w:rPr>
          <w:lang w:val="nn-NO"/>
        </w:rPr>
        <w:t xml:space="preserve">, Riksrevisjonen, Stortingets </w:t>
      </w:r>
      <w:proofErr w:type="spellStart"/>
      <w:r w:rsidRPr="00D80E9A">
        <w:rPr>
          <w:lang w:val="nn-NO"/>
        </w:rPr>
        <w:t>ombudsmann</w:t>
      </w:r>
      <w:proofErr w:type="spellEnd"/>
      <w:r w:rsidRPr="00D80E9A">
        <w:rPr>
          <w:lang w:val="nn-NO"/>
        </w:rPr>
        <w:t xml:space="preserve"> for </w:t>
      </w:r>
      <w:proofErr w:type="spellStart"/>
      <w:r w:rsidRPr="00D80E9A">
        <w:rPr>
          <w:lang w:val="nn-NO"/>
        </w:rPr>
        <w:t>forvaltningen</w:t>
      </w:r>
      <w:proofErr w:type="spellEnd"/>
      <w:r w:rsidRPr="00D80E9A">
        <w:rPr>
          <w:lang w:val="nn-NO"/>
        </w:rPr>
        <w:t xml:space="preserve"> og andre </w:t>
      </w:r>
      <w:proofErr w:type="spellStart"/>
      <w:r w:rsidRPr="00D80E9A">
        <w:rPr>
          <w:lang w:val="nn-NO"/>
        </w:rPr>
        <w:t>organer</w:t>
      </w:r>
      <w:proofErr w:type="spellEnd"/>
      <w:r w:rsidRPr="00D80E9A">
        <w:rPr>
          <w:lang w:val="nn-NO"/>
        </w:rPr>
        <w:t xml:space="preserve"> for Stortinget.</w:t>
      </w:r>
    </w:p>
    <w:p w14:paraId="0D228978" w14:textId="77777777" w:rsidR="00D80E9A" w:rsidRPr="00D80E9A" w:rsidRDefault="00D80E9A" w:rsidP="00D80E9A">
      <w:pPr>
        <w:spacing w:after="0" w:line="240" w:lineRule="auto"/>
        <w:rPr>
          <w:lang w:val="nn-NO"/>
        </w:rPr>
      </w:pPr>
    </w:p>
    <w:p w14:paraId="0D228979"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12 </w:t>
      </w:r>
      <w:proofErr w:type="spellStart"/>
      <w:r w:rsidRPr="00D80E9A">
        <w:rPr>
          <w:lang w:val="nn-NO"/>
        </w:rPr>
        <w:t>des</w:t>
      </w:r>
      <w:proofErr w:type="spellEnd"/>
      <w:r w:rsidRPr="00D80E9A">
        <w:rPr>
          <w:lang w:val="nn-NO"/>
        </w:rPr>
        <w:t xml:space="preserve"> 1975 nr. 59, 27 mai 1977 nr. 40, 17 juli 1992 nr. 99,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17 juni 2005 nr. 90 (</w:t>
      </w:r>
      <w:proofErr w:type="spellStart"/>
      <w:r w:rsidRPr="00D80E9A">
        <w:rPr>
          <w:lang w:val="nn-NO"/>
        </w:rPr>
        <w:t>ikr</w:t>
      </w:r>
      <w:proofErr w:type="spellEnd"/>
      <w:r w:rsidRPr="00D80E9A">
        <w:rPr>
          <w:lang w:val="nn-NO"/>
        </w:rPr>
        <w:t xml:space="preserve">. 1 jan 2008 </w:t>
      </w:r>
      <w:proofErr w:type="spellStart"/>
      <w:r w:rsidRPr="00D80E9A">
        <w:rPr>
          <w:lang w:val="nn-NO"/>
        </w:rPr>
        <w:t>iflg</w:t>
      </w:r>
      <w:proofErr w:type="spellEnd"/>
      <w:r w:rsidRPr="00D80E9A">
        <w:rPr>
          <w:lang w:val="nn-NO"/>
        </w:rPr>
        <w:t xml:space="preserve">. res. 26 jan 2007 nr. 88) som </w:t>
      </w:r>
      <w:proofErr w:type="spellStart"/>
      <w:r w:rsidRPr="00D80E9A">
        <w:rPr>
          <w:lang w:val="nn-NO"/>
        </w:rPr>
        <w:t>endret</w:t>
      </w:r>
      <w:proofErr w:type="spellEnd"/>
      <w:r w:rsidRPr="00D80E9A">
        <w:rPr>
          <w:lang w:val="nn-NO"/>
        </w:rPr>
        <w:t xml:space="preserve"> ved lov 26 jan 2007 nr. 3, 21 juni 2013 nr. 100 (</w:t>
      </w:r>
      <w:proofErr w:type="spellStart"/>
      <w:r w:rsidRPr="00D80E9A">
        <w:rPr>
          <w:lang w:val="nn-NO"/>
        </w:rPr>
        <w:t>ikr</w:t>
      </w:r>
      <w:proofErr w:type="spellEnd"/>
      <w:r w:rsidRPr="00D80E9A">
        <w:rPr>
          <w:lang w:val="nn-NO"/>
        </w:rPr>
        <w:t xml:space="preserve">. 1 jan 2016 </w:t>
      </w:r>
      <w:proofErr w:type="spellStart"/>
      <w:r w:rsidRPr="00D80E9A">
        <w:rPr>
          <w:lang w:val="nn-NO"/>
        </w:rPr>
        <w:t>iflg</w:t>
      </w:r>
      <w:proofErr w:type="spellEnd"/>
      <w:r w:rsidRPr="00D80E9A">
        <w:rPr>
          <w:lang w:val="nn-NO"/>
        </w:rPr>
        <w:t xml:space="preserve">. res. 21 juni 2013 nr. 736). </w:t>
      </w:r>
    </w:p>
    <w:p w14:paraId="0D22897A" w14:textId="77777777" w:rsidR="00D80E9A" w:rsidRPr="00D80E9A" w:rsidRDefault="00D80E9A" w:rsidP="00D80E9A">
      <w:pPr>
        <w:spacing w:after="0" w:line="240" w:lineRule="auto"/>
        <w:rPr>
          <w:lang w:val="nn-NO"/>
        </w:rPr>
      </w:pPr>
    </w:p>
    <w:p w14:paraId="0D22897B" w14:textId="77777777" w:rsidR="00D80E9A" w:rsidRDefault="00D80E9A" w:rsidP="00D80E9A">
      <w:pPr>
        <w:spacing w:after="0" w:line="240" w:lineRule="auto"/>
      </w:pPr>
      <w:r>
        <w:t>§ 5.(adgang for Kongen til å gi visse bestemmelser om lovens rekkevidde).</w:t>
      </w:r>
    </w:p>
    <w:p w14:paraId="0D22897C" w14:textId="77777777" w:rsidR="00D80E9A" w:rsidRDefault="00D80E9A" w:rsidP="00D80E9A">
      <w:pPr>
        <w:spacing w:after="0" w:line="240" w:lineRule="auto"/>
      </w:pPr>
      <w:r>
        <w:t xml:space="preserve">Kongen kan i tvilstilfelle bestemme hvordan definisjonene i § 2 første ledd skal anvendes innenfor et bestemt saksområde. Han kan i tvilstilfelle også fastsette hva som skal </w:t>
      </w:r>
      <w:proofErr w:type="spellStart"/>
      <w:r>
        <w:t>reknes</w:t>
      </w:r>
      <w:proofErr w:type="spellEnd"/>
      <w:r>
        <w:t xml:space="preserve"> som forvaltningsorgan ved anvendelse av loven, og hva som skal </w:t>
      </w:r>
      <w:proofErr w:type="spellStart"/>
      <w:r>
        <w:t>reknes</w:t>
      </w:r>
      <w:proofErr w:type="spellEnd"/>
      <w:r>
        <w:t xml:space="preserve"> for domstol. Han kan fastsette at lovens regler om enkeltvedtak eller forskrifter helt eller delvis skal gjelde for avgjørelser som ikke er vedtak etter § 2.</w:t>
      </w:r>
    </w:p>
    <w:p w14:paraId="0D22897D" w14:textId="77777777" w:rsidR="00D80E9A" w:rsidRDefault="00D80E9A" w:rsidP="00D80E9A">
      <w:pPr>
        <w:spacing w:after="0" w:line="240" w:lineRule="auto"/>
      </w:pPr>
    </w:p>
    <w:p w14:paraId="0D22897E" w14:textId="77777777" w:rsidR="00D80E9A" w:rsidRPr="00D80E9A" w:rsidRDefault="00D80E9A" w:rsidP="00D80E9A">
      <w:pPr>
        <w:spacing w:after="0" w:line="240" w:lineRule="auto"/>
        <w:rPr>
          <w:lang w:val="nn-NO"/>
        </w:rPr>
      </w:pPr>
      <w:r>
        <w:t xml:space="preserve">Når riket er i krig eller krig truer eller rikets selvstendighet eller sikkerhet er i fare, kan Kongen fastsette at denne lov eller andre bestemmelser om saksbehandlingen helt eller delvis ikke skal gjelde. </w:t>
      </w:r>
      <w:r w:rsidRPr="00D80E9A">
        <w:rPr>
          <w:lang w:val="nn-NO"/>
        </w:rPr>
        <w:t xml:space="preserve">Lov av 15 desember 1950 nr. 7 §§ 3 og 4 gjelder </w:t>
      </w:r>
      <w:proofErr w:type="spellStart"/>
      <w:r w:rsidRPr="00D80E9A">
        <w:rPr>
          <w:lang w:val="nn-NO"/>
        </w:rPr>
        <w:t>tilsvarende</w:t>
      </w:r>
      <w:proofErr w:type="spellEnd"/>
      <w:r w:rsidRPr="00D80E9A">
        <w:rPr>
          <w:lang w:val="nn-NO"/>
        </w:rPr>
        <w:t>.</w:t>
      </w:r>
    </w:p>
    <w:p w14:paraId="0D22897F" w14:textId="77777777" w:rsidR="00D80E9A" w:rsidRPr="00D80E9A" w:rsidRDefault="00D80E9A" w:rsidP="00D80E9A">
      <w:pPr>
        <w:spacing w:after="0" w:line="240" w:lineRule="auto"/>
        <w:rPr>
          <w:lang w:val="nn-NO"/>
        </w:rPr>
      </w:pPr>
    </w:p>
    <w:p w14:paraId="0D228980"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w:t>
      </w:r>
    </w:p>
    <w:p w14:paraId="0D228981" w14:textId="77777777" w:rsidR="00D80E9A" w:rsidRPr="00D80E9A" w:rsidRDefault="00D80E9A" w:rsidP="00D80E9A">
      <w:pPr>
        <w:spacing w:after="0" w:line="240" w:lineRule="auto"/>
        <w:rPr>
          <w:lang w:val="nn-NO"/>
        </w:rPr>
      </w:pPr>
    </w:p>
    <w:p w14:paraId="0D228982" w14:textId="77777777" w:rsidR="00D80E9A" w:rsidRPr="00D80E9A" w:rsidRDefault="00D80E9A" w:rsidP="00D80E9A">
      <w:pPr>
        <w:spacing w:after="0" w:line="240" w:lineRule="auto"/>
        <w:rPr>
          <w:lang w:val="nn-NO"/>
        </w:rPr>
      </w:pPr>
    </w:p>
    <w:p w14:paraId="0D228983" w14:textId="77777777" w:rsidR="00D80E9A" w:rsidRDefault="00D80E9A" w:rsidP="00D80E9A">
      <w:pPr>
        <w:spacing w:after="0" w:line="240" w:lineRule="auto"/>
      </w:pPr>
      <w:r>
        <w:t>Kapittel II. Om ugildhet.</w:t>
      </w:r>
    </w:p>
    <w:p w14:paraId="0D228984" w14:textId="77777777" w:rsidR="00D80E9A" w:rsidRDefault="00D80E9A" w:rsidP="00D80E9A">
      <w:pPr>
        <w:spacing w:after="0" w:line="240" w:lineRule="auto"/>
      </w:pPr>
    </w:p>
    <w:p w14:paraId="0D228985" w14:textId="77777777" w:rsidR="00D80E9A" w:rsidRDefault="00D80E9A" w:rsidP="00D80E9A">
      <w:pPr>
        <w:spacing w:after="0" w:line="240" w:lineRule="auto"/>
      </w:pPr>
      <w:r>
        <w:t xml:space="preserve">0 Overskriften endret ved lov 27 mai 1977 nr. 40. </w:t>
      </w:r>
    </w:p>
    <w:p w14:paraId="0D228986" w14:textId="77777777" w:rsidR="00D80E9A" w:rsidRDefault="00D80E9A" w:rsidP="00D80E9A">
      <w:pPr>
        <w:spacing w:after="0" w:line="240" w:lineRule="auto"/>
      </w:pPr>
    </w:p>
    <w:p w14:paraId="0D228987" w14:textId="1E776513" w:rsidR="00D80E9A" w:rsidRDefault="00D80E9A" w:rsidP="00D80E9A">
      <w:pPr>
        <w:spacing w:after="0" w:line="240" w:lineRule="auto"/>
      </w:pPr>
      <w:r w:rsidRPr="00F0402C">
        <w:rPr>
          <w:highlight w:val="yellow"/>
        </w:rPr>
        <w:t>§ 6. (habilitetskrav).</w:t>
      </w:r>
      <w:r w:rsidR="00C7406B">
        <w:t xml:space="preserve"> </w:t>
      </w:r>
      <w:r w:rsidR="00C7406B" w:rsidRPr="00C7406B">
        <w:rPr>
          <w:color w:val="FF0000"/>
        </w:rPr>
        <w:t>(Disse krav stillet bare under et vedtak)</w:t>
      </w:r>
    </w:p>
    <w:p w14:paraId="0D228988" w14:textId="79AD4449" w:rsidR="00D80E9A" w:rsidRDefault="00D80E9A" w:rsidP="00D80E9A">
      <w:pPr>
        <w:spacing w:after="0" w:line="240" w:lineRule="auto"/>
      </w:pPr>
      <w:r w:rsidRPr="00F0402C">
        <w:rPr>
          <w:highlight w:val="yellow"/>
        </w:rPr>
        <w:t>En offentlig tjenestemann</w:t>
      </w:r>
      <w:r w:rsidR="0038697F" w:rsidRPr="0038697F">
        <w:t xml:space="preserve"> </w:t>
      </w:r>
      <w:r w:rsidR="0038697F" w:rsidRPr="0038697F">
        <w:rPr>
          <w:color w:val="FF0000"/>
        </w:rPr>
        <w:t>(Gjelder også politikere, se § 10)</w:t>
      </w:r>
      <w:r w:rsidR="0038697F" w:rsidRPr="0038697F">
        <w:t xml:space="preserve"> </w:t>
      </w:r>
      <w:r w:rsidRPr="00F0402C">
        <w:rPr>
          <w:highlight w:val="yellow"/>
        </w:rPr>
        <w:t>er ugild</w:t>
      </w:r>
      <w:r w:rsidR="00F0402C">
        <w:t xml:space="preserve"> </w:t>
      </w:r>
      <w:r w:rsidR="00F0402C" w:rsidRPr="00F0402C">
        <w:rPr>
          <w:color w:val="FF0000"/>
        </w:rPr>
        <w:t xml:space="preserve">(inhabil) </w:t>
      </w:r>
      <w:r w:rsidRPr="00F0402C">
        <w:rPr>
          <w:highlight w:val="yellow"/>
        </w:rPr>
        <w:t>til å tilrettelegge grunnlaget for en avgjørelse eller til å treffe avgjørelse</w:t>
      </w:r>
      <w:r>
        <w:t xml:space="preserve"> </w:t>
      </w:r>
      <w:r w:rsidR="00F0402C" w:rsidRPr="00F0402C">
        <w:rPr>
          <w:color w:val="FF0000"/>
        </w:rPr>
        <w:t xml:space="preserve">(Alle som jobber i offentlig sektor) </w:t>
      </w:r>
      <w:r>
        <w:t>i en forvaltningssak</w:t>
      </w:r>
    </w:p>
    <w:p w14:paraId="0D228989" w14:textId="77777777" w:rsidR="00D80E9A" w:rsidRDefault="00D80E9A" w:rsidP="00D80E9A">
      <w:pPr>
        <w:spacing w:after="0" w:line="240" w:lineRule="auto"/>
      </w:pPr>
    </w:p>
    <w:p w14:paraId="0D22898A" w14:textId="76141770" w:rsidR="00D80E9A" w:rsidRDefault="00D80E9A" w:rsidP="00D80E9A">
      <w:pPr>
        <w:spacing w:after="0" w:line="240" w:lineRule="auto"/>
      </w:pPr>
      <w:r>
        <w:t xml:space="preserve">a) når han selv er </w:t>
      </w:r>
      <w:r w:rsidRPr="0038697F">
        <w:rPr>
          <w:highlight w:val="yellow"/>
        </w:rPr>
        <w:t>part i saken</w:t>
      </w:r>
      <w:r>
        <w:t xml:space="preserve">; </w:t>
      </w:r>
      <w:r w:rsidR="0038697F" w:rsidRPr="0038697F">
        <w:rPr>
          <w:color w:val="FF0000"/>
        </w:rPr>
        <w:t>(</w:t>
      </w:r>
      <w:proofErr w:type="spellStart"/>
      <w:r w:rsidR="0038697F" w:rsidRPr="0038697F">
        <w:rPr>
          <w:color w:val="FF0000"/>
        </w:rPr>
        <w:t>f.eks</w:t>
      </w:r>
      <w:proofErr w:type="spellEnd"/>
      <w:r w:rsidR="0038697F" w:rsidRPr="0038697F">
        <w:rPr>
          <w:color w:val="FF0000"/>
        </w:rPr>
        <w:t>: Kan ikke behandle egen sak)</w:t>
      </w:r>
    </w:p>
    <w:p w14:paraId="0D22898B" w14:textId="77777777" w:rsidR="00D80E9A" w:rsidRDefault="00D80E9A" w:rsidP="00D80E9A">
      <w:pPr>
        <w:spacing w:after="0" w:line="240" w:lineRule="auto"/>
      </w:pPr>
    </w:p>
    <w:p w14:paraId="0D22898C" w14:textId="36519702" w:rsidR="00D80E9A" w:rsidRDefault="00D80E9A" w:rsidP="00D80E9A">
      <w:pPr>
        <w:spacing w:after="0" w:line="240" w:lineRule="auto"/>
      </w:pPr>
      <w:r>
        <w:t xml:space="preserve">b) når han er i </w:t>
      </w:r>
      <w:r w:rsidRPr="0038697F">
        <w:rPr>
          <w:highlight w:val="yellow"/>
        </w:rPr>
        <w:t>slekt eller svogerskap</w:t>
      </w:r>
      <w:r w:rsidR="0038697F">
        <w:t xml:space="preserve"> </w:t>
      </w:r>
      <w:r>
        <w:t xml:space="preserve">med en part i </w:t>
      </w:r>
      <w:r w:rsidRPr="0038697F">
        <w:rPr>
          <w:highlight w:val="yellow"/>
        </w:rPr>
        <w:t>opp- eller nedstigende linje eller i sidelinje så nær som søsken</w:t>
      </w:r>
      <w:r>
        <w:t xml:space="preserve">; </w:t>
      </w:r>
      <w:r w:rsidR="0038697F" w:rsidRPr="0038697F">
        <w:rPr>
          <w:color w:val="FF0000"/>
        </w:rPr>
        <w:t>(Kan behandle en sak for søskenbarn)</w:t>
      </w:r>
    </w:p>
    <w:p w14:paraId="0D22898D" w14:textId="77777777" w:rsidR="00D80E9A" w:rsidRDefault="00D80E9A" w:rsidP="00D80E9A">
      <w:pPr>
        <w:spacing w:after="0" w:line="240" w:lineRule="auto"/>
      </w:pPr>
    </w:p>
    <w:p w14:paraId="0D22898E" w14:textId="0612C7B7" w:rsidR="00D80E9A" w:rsidRDefault="00D80E9A" w:rsidP="00D80E9A">
      <w:pPr>
        <w:spacing w:after="0" w:line="240" w:lineRule="auto"/>
      </w:pPr>
      <w:r>
        <w:t xml:space="preserve">c) når han </w:t>
      </w:r>
      <w:r w:rsidRPr="0038697F">
        <w:rPr>
          <w:highlight w:val="yellow"/>
        </w:rPr>
        <w:t>er eller har vært gift</w:t>
      </w:r>
      <w:r>
        <w:t xml:space="preserve"> </w:t>
      </w:r>
      <w:r w:rsidR="0038697F" w:rsidRPr="0038697F">
        <w:rPr>
          <w:color w:val="FF0000"/>
        </w:rPr>
        <w:t xml:space="preserve">(Fuck </w:t>
      </w:r>
      <w:proofErr w:type="spellStart"/>
      <w:r w:rsidR="0038697F" w:rsidRPr="0038697F">
        <w:rPr>
          <w:color w:val="FF0000"/>
        </w:rPr>
        <w:t>eksen</w:t>
      </w:r>
      <w:proofErr w:type="spellEnd"/>
      <w:r w:rsidR="0038697F" w:rsidRPr="0038697F">
        <w:rPr>
          <w:color w:val="FF0000"/>
        </w:rPr>
        <w:t xml:space="preserve"> din liksom</w:t>
      </w:r>
      <w:r w:rsidR="006F11B4">
        <w:rPr>
          <w:color w:val="FF0000"/>
        </w:rPr>
        <w:t xml:space="preserve"> | Dersom det er samboere er det en fordel å se på § 6.2</w:t>
      </w:r>
      <w:r w:rsidR="0038697F" w:rsidRPr="0038697F">
        <w:rPr>
          <w:color w:val="FF0000"/>
        </w:rPr>
        <w:t xml:space="preserve">) </w:t>
      </w:r>
      <w:r>
        <w:t xml:space="preserve">med eller er forlovet med eller </w:t>
      </w:r>
      <w:r w:rsidRPr="0038697F">
        <w:rPr>
          <w:highlight w:val="yellow"/>
        </w:rPr>
        <w:t>er fosterfar, fostermor</w:t>
      </w:r>
      <w:r>
        <w:t xml:space="preserve"> eller fosterbarn til en part; </w:t>
      </w:r>
    </w:p>
    <w:p w14:paraId="0D22898F" w14:textId="77777777" w:rsidR="00D80E9A" w:rsidRDefault="00D80E9A" w:rsidP="00D80E9A">
      <w:pPr>
        <w:spacing w:after="0" w:line="240" w:lineRule="auto"/>
      </w:pPr>
    </w:p>
    <w:p w14:paraId="0D228990" w14:textId="77777777" w:rsidR="00D80E9A" w:rsidRDefault="00D80E9A" w:rsidP="00D80E9A">
      <w:pPr>
        <w:spacing w:after="0" w:line="240" w:lineRule="auto"/>
      </w:pPr>
      <w:r>
        <w:t xml:space="preserve">d) når han </w:t>
      </w:r>
      <w:r w:rsidRPr="0038697F">
        <w:rPr>
          <w:highlight w:val="yellow"/>
        </w:rPr>
        <w:t>er verge eller fullmektig for en part</w:t>
      </w:r>
      <w:r>
        <w:t xml:space="preserve"> i saken eller har vært verge eller fullmektig for en part etter at saken begynte; </w:t>
      </w:r>
    </w:p>
    <w:p w14:paraId="0D228991" w14:textId="77777777" w:rsidR="00D80E9A" w:rsidRDefault="00D80E9A" w:rsidP="00D80E9A">
      <w:pPr>
        <w:spacing w:after="0" w:line="240" w:lineRule="auto"/>
      </w:pPr>
    </w:p>
    <w:p w14:paraId="0D228992" w14:textId="77777777" w:rsidR="00D80E9A" w:rsidRDefault="00D80E9A" w:rsidP="00D80E9A">
      <w:pPr>
        <w:spacing w:after="0" w:line="240" w:lineRule="auto"/>
      </w:pPr>
      <w:r>
        <w:t xml:space="preserve">e) når han </w:t>
      </w:r>
      <w:r w:rsidRPr="0038697F">
        <w:rPr>
          <w:highlight w:val="yellow"/>
        </w:rPr>
        <w:t>leder eller har ledende stilling</w:t>
      </w:r>
      <w:r>
        <w:t xml:space="preserve"> i, eller er medlem av styret eller bedriftsforsamling for </w:t>
      </w:r>
    </w:p>
    <w:p w14:paraId="0D228993" w14:textId="77777777" w:rsidR="00D80E9A" w:rsidRDefault="00D80E9A" w:rsidP="00D80E9A">
      <w:pPr>
        <w:spacing w:after="0" w:line="240" w:lineRule="auto"/>
      </w:pPr>
    </w:p>
    <w:p w14:paraId="0D228994" w14:textId="77777777" w:rsidR="00D80E9A" w:rsidRDefault="00D80E9A" w:rsidP="00D80E9A">
      <w:pPr>
        <w:spacing w:after="0" w:line="240" w:lineRule="auto"/>
      </w:pPr>
      <w:r>
        <w:t xml:space="preserve">1. et samvirkeforetak, eller en forening, sparebank eller stiftelse som er part i saken, eller </w:t>
      </w:r>
    </w:p>
    <w:p w14:paraId="0D228995" w14:textId="77777777" w:rsidR="00D80E9A" w:rsidRDefault="00D80E9A" w:rsidP="00D80E9A">
      <w:pPr>
        <w:spacing w:after="0" w:line="240" w:lineRule="auto"/>
      </w:pPr>
    </w:p>
    <w:p w14:paraId="0D228996" w14:textId="6A125F49" w:rsidR="00D80E9A" w:rsidRDefault="00D80E9A" w:rsidP="00D80E9A">
      <w:pPr>
        <w:spacing w:after="0" w:line="240" w:lineRule="auto"/>
      </w:pPr>
      <w:r>
        <w:lastRenderedPageBreak/>
        <w:t xml:space="preserve">2. </w:t>
      </w:r>
      <w:r w:rsidRPr="0038697F">
        <w:rPr>
          <w:highlight w:val="yellow"/>
        </w:rPr>
        <w:t>et selskap som er part i saken</w:t>
      </w:r>
      <w:r>
        <w:t xml:space="preserve">. Dette </w:t>
      </w:r>
      <w:r w:rsidRPr="00C7406B">
        <w:rPr>
          <w:highlight w:val="yellow"/>
        </w:rPr>
        <w:t>gjelder likevel ikke for person som utfører tjeneste eller arbeid for et selskap som er fullt ut offentlig eid</w:t>
      </w:r>
      <w:r>
        <w:t xml:space="preserve"> og dette selskapet, alene eller sammen med andre tilsvarende selskaper eller det offentlige, fullt ut eier selskapet som er part i saken. </w:t>
      </w:r>
    </w:p>
    <w:p w14:paraId="5DDE652F" w14:textId="77777777" w:rsidR="00C7406B" w:rsidRDefault="00C7406B" w:rsidP="00D80E9A">
      <w:pPr>
        <w:spacing w:after="0" w:line="240" w:lineRule="auto"/>
      </w:pPr>
    </w:p>
    <w:p w14:paraId="0D228997" w14:textId="77777777" w:rsidR="00D80E9A" w:rsidRDefault="00D80E9A" w:rsidP="00D80E9A">
      <w:pPr>
        <w:spacing w:after="0" w:line="240" w:lineRule="auto"/>
      </w:pPr>
    </w:p>
    <w:p w14:paraId="0D228998" w14:textId="64444224" w:rsidR="00D80E9A" w:rsidRDefault="00C7406B" w:rsidP="00D80E9A">
      <w:pPr>
        <w:spacing w:after="0" w:line="240" w:lineRule="auto"/>
      </w:pPr>
      <w:r w:rsidRPr="00C7406B">
        <w:rPr>
          <w:color w:val="FF0000"/>
          <w:highlight w:val="yellow"/>
        </w:rPr>
        <w:t>§ 6. 2 (2. ledd)</w:t>
      </w:r>
      <w:r w:rsidRPr="00C7406B">
        <w:rPr>
          <w:color w:val="FF0000"/>
        </w:rPr>
        <w:t xml:space="preserve"> </w:t>
      </w:r>
      <w:r w:rsidR="00D80E9A">
        <w:t xml:space="preserve">Likeså er han ugild når </w:t>
      </w:r>
      <w:r w:rsidR="00D80E9A" w:rsidRPr="00C7406B">
        <w:rPr>
          <w:highlight w:val="yellow"/>
        </w:rPr>
        <w:t>andre særegne forhold foreligger</w:t>
      </w:r>
      <w:r w:rsidR="00D80E9A">
        <w:t xml:space="preserve"> </w:t>
      </w:r>
      <w:r w:rsidR="006F11B4" w:rsidRPr="006F11B4">
        <w:rPr>
          <w:color w:val="FF0000"/>
        </w:rPr>
        <w:t>(</w:t>
      </w:r>
      <w:proofErr w:type="spellStart"/>
      <w:r w:rsidR="006F11B4" w:rsidRPr="006F11B4">
        <w:rPr>
          <w:color w:val="FF0000"/>
        </w:rPr>
        <w:t>f.eks</w:t>
      </w:r>
      <w:proofErr w:type="spellEnd"/>
      <w:r w:rsidR="006F11B4" w:rsidRPr="006F11B4">
        <w:rPr>
          <w:color w:val="FF0000"/>
        </w:rPr>
        <w:t xml:space="preserve">: du hater naboen) </w:t>
      </w:r>
      <w:r w:rsidR="00D80E9A">
        <w:t xml:space="preserve">som er egnet til å svekke tilliten til hans upartiskhet; blant annet skal legges vekt på om avgjørelsen i saken kan innebære </w:t>
      </w:r>
      <w:r w:rsidR="00D80E9A" w:rsidRPr="00C7406B">
        <w:rPr>
          <w:highlight w:val="yellow"/>
        </w:rPr>
        <w:t>særlig fordel</w:t>
      </w:r>
      <w:r w:rsidR="00D80E9A">
        <w:t xml:space="preserve">, </w:t>
      </w:r>
      <w:r w:rsidR="00D80E9A" w:rsidRPr="00C7406B">
        <w:rPr>
          <w:highlight w:val="yellow"/>
        </w:rPr>
        <w:t>tap eller ulempe</w:t>
      </w:r>
      <w:r w:rsidR="00D80E9A">
        <w:t xml:space="preserve"> </w:t>
      </w:r>
      <w:r w:rsidR="00D80E9A" w:rsidRPr="00C7406B">
        <w:rPr>
          <w:highlight w:val="yellow"/>
        </w:rPr>
        <w:t>for ham selv eller noen som han har nær personlig tilknytning til.</w:t>
      </w:r>
      <w:r w:rsidR="00D80E9A">
        <w:t xml:space="preserve"> </w:t>
      </w:r>
      <w:r w:rsidRPr="00C7406B">
        <w:rPr>
          <w:color w:val="FF0000"/>
        </w:rPr>
        <w:t xml:space="preserve">(Det er her kusinen din kommer inn i bildet) </w:t>
      </w:r>
      <w:r w:rsidR="00D80E9A">
        <w:t xml:space="preserve">Det skal også </w:t>
      </w:r>
      <w:r w:rsidR="00D80E9A" w:rsidRPr="00C7406B">
        <w:rPr>
          <w:highlight w:val="yellow"/>
        </w:rPr>
        <w:t>legges vekt på om ugildhetsinnsigelse er reist av en part.</w:t>
      </w:r>
    </w:p>
    <w:p w14:paraId="0D228999" w14:textId="77777777" w:rsidR="00D80E9A" w:rsidRDefault="00D80E9A" w:rsidP="00D80E9A">
      <w:pPr>
        <w:spacing w:after="0" w:line="240" w:lineRule="auto"/>
      </w:pPr>
    </w:p>
    <w:p w14:paraId="0D22899A" w14:textId="3B73D793" w:rsidR="00D80E9A" w:rsidRDefault="00C7406B" w:rsidP="00D80E9A">
      <w:pPr>
        <w:spacing w:after="0" w:line="240" w:lineRule="auto"/>
      </w:pPr>
      <w:r w:rsidRPr="00C7406B">
        <w:rPr>
          <w:color w:val="FF0000"/>
          <w:highlight w:val="yellow"/>
        </w:rPr>
        <w:t>§ 6.3 (3. ledd)</w:t>
      </w:r>
      <w:r w:rsidRPr="00C7406B">
        <w:rPr>
          <w:color w:val="FF0000"/>
        </w:rPr>
        <w:t xml:space="preserve"> </w:t>
      </w:r>
      <w:r w:rsidR="00D80E9A" w:rsidRPr="00C7406B">
        <w:rPr>
          <w:highlight w:val="yellow"/>
        </w:rPr>
        <w:t>Er den overordnede tjenestemann ugild, kan avgjørelse i saken heller ikke treffes av en direkte underordnet</w:t>
      </w:r>
      <w:r w:rsidR="00D80E9A">
        <w:t xml:space="preserve"> tjenestemann i samme forvaltningsorgan.</w:t>
      </w:r>
    </w:p>
    <w:p w14:paraId="0D22899B" w14:textId="77777777" w:rsidR="00D80E9A" w:rsidRDefault="00D80E9A" w:rsidP="00D80E9A">
      <w:pPr>
        <w:spacing w:after="0" w:line="240" w:lineRule="auto"/>
      </w:pPr>
    </w:p>
    <w:p w14:paraId="0D22899C" w14:textId="5EB5BE71" w:rsidR="00D80E9A" w:rsidRDefault="00C7406B" w:rsidP="00D80E9A">
      <w:pPr>
        <w:spacing w:after="0" w:line="240" w:lineRule="auto"/>
      </w:pPr>
      <w:r w:rsidRPr="00C7406B">
        <w:rPr>
          <w:color w:val="FF0000"/>
          <w:highlight w:val="yellow"/>
        </w:rPr>
        <w:t>§ 6.4 (4. ledd)</w:t>
      </w:r>
      <w:r w:rsidRPr="00C7406B">
        <w:rPr>
          <w:color w:val="FF0000"/>
        </w:rPr>
        <w:t xml:space="preserve"> </w:t>
      </w:r>
      <w:r w:rsidR="00D80E9A" w:rsidRPr="00C7406B">
        <w:rPr>
          <w:highlight w:val="yellow"/>
        </w:rPr>
        <w:t xml:space="preserve">Ugildhetsreglene får ikke </w:t>
      </w:r>
      <w:proofErr w:type="gramStart"/>
      <w:r w:rsidR="00D80E9A" w:rsidRPr="00C7406B">
        <w:rPr>
          <w:highlight w:val="yellow"/>
        </w:rPr>
        <w:t>anvendelse</w:t>
      </w:r>
      <w:proofErr w:type="gramEnd"/>
      <w:r w:rsidR="00D80E9A" w:rsidRPr="00C7406B">
        <w:rPr>
          <w:highlight w:val="yellow"/>
        </w:rPr>
        <w:t xml:space="preserve"> dersom det er åpenbart</w:t>
      </w:r>
      <w:r w:rsidR="00D80E9A">
        <w:t xml:space="preserve"> at tjenestemannens tilknytning til saken eller partene </w:t>
      </w:r>
      <w:r w:rsidR="00D80E9A" w:rsidRPr="00C7406B">
        <w:rPr>
          <w:highlight w:val="yellow"/>
        </w:rPr>
        <w:t>ikke vil kunne påvirke</w:t>
      </w:r>
      <w:r w:rsidR="00D80E9A">
        <w:t xml:space="preserve"> hans </w:t>
      </w:r>
      <w:r w:rsidR="00D80E9A" w:rsidRPr="00C7406B">
        <w:rPr>
          <w:highlight w:val="yellow"/>
        </w:rPr>
        <w:t>standpunkt</w:t>
      </w:r>
      <w:r w:rsidR="00D80E9A">
        <w:t xml:space="preserve"> og verken offentlige eller private interesser tilsier at han viker sete.</w:t>
      </w:r>
      <w:r>
        <w:t xml:space="preserve"> </w:t>
      </w:r>
      <w:r w:rsidRPr="00C7406B">
        <w:rPr>
          <w:color w:val="FF0000"/>
        </w:rPr>
        <w:t xml:space="preserve">(Hvis det er </w:t>
      </w:r>
      <w:r>
        <w:rPr>
          <w:color w:val="FF0000"/>
        </w:rPr>
        <w:t xml:space="preserve">grådig </w:t>
      </w:r>
      <w:r w:rsidRPr="00C7406B">
        <w:rPr>
          <w:color w:val="FF0000"/>
        </w:rPr>
        <w:t>klare regler, eller om belønningen er irrelevant)</w:t>
      </w:r>
    </w:p>
    <w:p w14:paraId="0D22899D" w14:textId="77777777" w:rsidR="00D80E9A" w:rsidRDefault="00D80E9A" w:rsidP="00D80E9A">
      <w:pPr>
        <w:spacing w:after="0" w:line="240" w:lineRule="auto"/>
      </w:pPr>
    </w:p>
    <w:p w14:paraId="0D22899E" w14:textId="77777777" w:rsidR="00D80E9A" w:rsidRDefault="00D80E9A" w:rsidP="00D80E9A">
      <w:pPr>
        <w:spacing w:after="0" w:line="240" w:lineRule="auto"/>
      </w:pPr>
      <w:r>
        <w:t>Rekkevidden av annet og fjerde ledd kan fastlegges nærmere ved forskrifter som gis av Kongen.</w:t>
      </w:r>
    </w:p>
    <w:p w14:paraId="0D22899F" w14:textId="77777777" w:rsidR="00D80E9A" w:rsidRDefault="00D80E9A" w:rsidP="00D80E9A">
      <w:pPr>
        <w:spacing w:after="0" w:line="240" w:lineRule="auto"/>
      </w:pPr>
    </w:p>
    <w:p w14:paraId="0D2289A0"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29 juni 2007 nr. 81 (</w:t>
      </w:r>
      <w:proofErr w:type="spellStart"/>
      <w:r w:rsidRPr="00D80E9A">
        <w:rPr>
          <w:lang w:val="nn-NO"/>
        </w:rPr>
        <w:t>ikr</w:t>
      </w:r>
      <w:proofErr w:type="spellEnd"/>
      <w:r w:rsidRPr="00D80E9A">
        <w:rPr>
          <w:lang w:val="nn-NO"/>
        </w:rPr>
        <w:t xml:space="preserve">. 1 jan 2008 </w:t>
      </w:r>
      <w:proofErr w:type="spellStart"/>
      <w:r w:rsidRPr="00D80E9A">
        <w:rPr>
          <w:lang w:val="nn-NO"/>
        </w:rPr>
        <w:t>iflg</w:t>
      </w:r>
      <w:proofErr w:type="spellEnd"/>
      <w:r w:rsidRPr="00D80E9A">
        <w:rPr>
          <w:lang w:val="nn-NO"/>
        </w:rPr>
        <w:t>. res. 23 nov 2007 nr. 1287), 19 juni 2009 nr. 90 (</w:t>
      </w:r>
      <w:proofErr w:type="spellStart"/>
      <w:r w:rsidRPr="00D80E9A">
        <w:rPr>
          <w:lang w:val="nn-NO"/>
        </w:rPr>
        <w:t>ikr</w:t>
      </w:r>
      <w:proofErr w:type="spellEnd"/>
      <w:r w:rsidRPr="00D80E9A">
        <w:rPr>
          <w:lang w:val="nn-NO"/>
        </w:rPr>
        <w:t xml:space="preserve">. 1 nov 2011 </w:t>
      </w:r>
      <w:proofErr w:type="spellStart"/>
      <w:r w:rsidRPr="00D80E9A">
        <w:rPr>
          <w:lang w:val="nn-NO"/>
        </w:rPr>
        <w:t>iflg</w:t>
      </w:r>
      <w:proofErr w:type="spellEnd"/>
      <w:r w:rsidRPr="00D80E9A">
        <w:rPr>
          <w:lang w:val="nn-NO"/>
        </w:rPr>
        <w:t xml:space="preserve">. res. 19 juni 2009 nr. 819). </w:t>
      </w:r>
    </w:p>
    <w:p w14:paraId="0D2289A1" w14:textId="77777777" w:rsidR="00D80E9A" w:rsidRPr="00D80E9A" w:rsidRDefault="00D80E9A" w:rsidP="00D80E9A">
      <w:pPr>
        <w:spacing w:after="0" w:line="240" w:lineRule="auto"/>
        <w:rPr>
          <w:lang w:val="nn-NO"/>
        </w:rPr>
      </w:pPr>
    </w:p>
    <w:p w14:paraId="0D2289A2" w14:textId="77777777" w:rsidR="00D80E9A" w:rsidRDefault="00D80E9A" w:rsidP="00D80E9A">
      <w:pPr>
        <w:spacing w:after="0" w:line="240" w:lineRule="auto"/>
      </w:pPr>
      <w:r>
        <w:t>§ 7.(foreløpig avgjørelse).</w:t>
      </w:r>
    </w:p>
    <w:p w14:paraId="0D2289A3" w14:textId="77777777" w:rsidR="00D80E9A" w:rsidRDefault="00D80E9A" w:rsidP="00D80E9A">
      <w:pPr>
        <w:spacing w:after="0" w:line="240" w:lineRule="auto"/>
      </w:pPr>
      <w:r>
        <w:t>Uansett om en tjenestemann er ugild, kan han behandle eller treffe foreløpig avgjørelse i en sak dersom utsettelse ikke kan skje uten vesentlig ulempe eller skadevirkning.</w:t>
      </w:r>
    </w:p>
    <w:p w14:paraId="0D2289A4" w14:textId="77777777" w:rsidR="00D80E9A" w:rsidRDefault="00D80E9A" w:rsidP="00D80E9A">
      <w:pPr>
        <w:spacing w:after="0" w:line="240" w:lineRule="auto"/>
      </w:pPr>
    </w:p>
    <w:p w14:paraId="0D2289A5" w14:textId="4CF04D77" w:rsidR="00D80E9A" w:rsidRDefault="00D80E9A" w:rsidP="00D80E9A">
      <w:pPr>
        <w:spacing w:after="0" w:line="240" w:lineRule="auto"/>
      </w:pPr>
      <w:r w:rsidRPr="006F11B4">
        <w:rPr>
          <w:highlight w:val="yellow"/>
        </w:rPr>
        <w:t>§ 8.</w:t>
      </w:r>
      <w:r w:rsidR="006F11B4">
        <w:t xml:space="preserve"> </w:t>
      </w:r>
      <w:r>
        <w:t>(avgjørelse av habilitetsspørsmålet).</w:t>
      </w:r>
    </w:p>
    <w:p w14:paraId="0D2289A6" w14:textId="77777777" w:rsidR="00D80E9A" w:rsidRDefault="00D80E9A" w:rsidP="00D80E9A">
      <w:pPr>
        <w:spacing w:after="0" w:line="240" w:lineRule="auto"/>
      </w:pPr>
      <w:r w:rsidRPr="006F11B4">
        <w:rPr>
          <w:highlight w:val="yellow"/>
        </w:rPr>
        <w:t>Tjenestemannen avgjør selv om han er ugild.</w:t>
      </w:r>
      <w:r>
        <w:t xml:space="preserve"> Dersom en part krever det og det kan gjøres uten vesentlig tidsspille, eller tjenestemannen ellers selv finner grunn til det, skal han forelegge spørsmålet for sin nærmeste overordnede til avgjørelse.</w:t>
      </w:r>
    </w:p>
    <w:p w14:paraId="0D2289A7" w14:textId="77777777" w:rsidR="00D80E9A" w:rsidRDefault="00D80E9A" w:rsidP="00D80E9A">
      <w:pPr>
        <w:spacing w:after="0" w:line="240" w:lineRule="auto"/>
      </w:pPr>
    </w:p>
    <w:p w14:paraId="0D2289A8" w14:textId="25C41D6B" w:rsidR="00D80E9A" w:rsidRDefault="00D80E9A" w:rsidP="00D80E9A">
      <w:pPr>
        <w:spacing w:after="0" w:line="240" w:lineRule="auto"/>
      </w:pPr>
      <w:r w:rsidRPr="006F11B4">
        <w:rPr>
          <w:highlight w:val="yellow"/>
        </w:rPr>
        <w:t>I kollegiale organ</w:t>
      </w:r>
      <w:r w:rsidR="006F11B4">
        <w:t xml:space="preserve"> </w:t>
      </w:r>
      <w:r w:rsidR="006F11B4" w:rsidRPr="006F11B4">
        <w:rPr>
          <w:color w:val="FF0000"/>
        </w:rPr>
        <w:t>(</w:t>
      </w:r>
      <w:proofErr w:type="spellStart"/>
      <w:r w:rsidR="006F11B4" w:rsidRPr="006F11B4">
        <w:rPr>
          <w:color w:val="FF0000"/>
        </w:rPr>
        <w:t>f.eks</w:t>
      </w:r>
      <w:proofErr w:type="spellEnd"/>
      <w:r w:rsidR="006F11B4" w:rsidRPr="006F11B4">
        <w:rPr>
          <w:color w:val="FF0000"/>
        </w:rPr>
        <w:t>: kommune styre, formannskap</w:t>
      </w:r>
      <w:r w:rsidR="006F11B4">
        <w:rPr>
          <w:color w:val="FF0000"/>
        </w:rPr>
        <w:t xml:space="preserve"> og nemder</w:t>
      </w:r>
      <w:r w:rsidR="006F11B4" w:rsidRPr="006F11B4">
        <w:rPr>
          <w:color w:val="FF0000"/>
        </w:rPr>
        <w:t>)</w:t>
      </w:r>
      <w:r w:rsidRPr="006F11B4">
        <w:rPr>
          <w:color w:val="FF0000"/>
        </w:rPr>
        <w:t xml:space="preserve"> </w:t>
      </w:r>
      <w:r w:rsidRPr="006F11B4">
        <w:rPr>
          <w:highlight w:val="yellow"/>
        </w:rPr>
        <w:t>treffes avgjørelsen av organet selv, uten at vedkommende medlem deltar</w:t>
      </w:r>
      <w:r>
        <w:t>. Dersom det i en og samme sak oppstår spørsmål om ugildhet for flere medlemmer, kan ingen av dem delta ved avgjørelsen av sin egen eller et annet medlems habilitet, med mindre organet ellers ikke ville være vedtaksført i spørsmålet. I sistnevnte tilfelle skal alle møtende medlemmer delta.</w:t>
      </w:r>
    </w:p>
    <w:p w14:paraId="0D2289A9" w14:textId="77777777" w:rsidR="00D80E9A" w:rsidRDefault="00D80E9A" w:rsidP="00D80E9A">
      <w:pPr>
        <w:spacing w:after="0" w:line="240" w:lineRule="auto"/>
      </w:pPr>
    </w:p>
    <w:p w14:paraId="0D2289AA" w14:textId="77777777" w:rsidR="00D80E9A" w:rsidRDefault="00D80E9A" w:rsidP="00D80E9A">
      <w:pPr>
        <w:spacing w:after="0" w:line="240" w:lineRule="auto"/>
      </w:pPr>
      <w:r>
        <w:t>Medlem skal i god tid si fra om forhold som gjør eller kan gjøre ham ugild. Før spørsmålet avgjøres, bør varamann eller annen stedfortreder innkalles til å møte og delta ved avgjørelsen dersom det kan gjøres uten vesentlig tidsspille eller kostnad.</w:t>
      </w:r>
    </w:p>
    <w:p w14:paraId="0D2289AB" w14:textId="77777777" w:rsidR="00D80E9A" w:rsidRDefault="00D80E9A" w:rsidP="00D80E9A">
      <w:pPr>
        <w:spacing w:after="0" w:line="240" w:lineRule="auto"/>
      </w:pPr>
    </w:p>
    <w:p w14:paraId="0D2289AC"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 27 mai 1977 nr. 40. </w:t>
      </w:r>
    </w:p>
    <w:p w14:paraId="0D2289AD" w14:textId="77777777" w:rsidR="00D80E9A" w:rsidRPr="00D80E9A" w:rsidRDefault="00D80E9A" w:rsidP="00D80E9A">
      <w:pPr>
        <w:spacing w:after="0" w:line="240" w:lineRule="auto"/>
        <w:rPr>
          <w:lang w:val="nn-NO"/>
        </w:rPr>
      </w:pPr>
    </w:p>
    <w:p w14:paraId="0D2289AE" w14:textId="77777777" w:rsidR="00D80E9A" w:rsidRDefault="00D80E9A" w:rsidP="00D80E9A">
      <w:pPr>
        <w:spacing w:after="0" w:line="240" w:lineRule="auto"/>
      </w:pPr>
      <w:r>
        <w:t>§ 9.(oppnevning av stedfortreder).</w:t>
      </w:r>
    </w:p>
    <w:p w14:paraId="0D2289AF" w14:textId="0C42CC88" w:rsidR="00D80E9A" w:rsidRDefault="00D80E9A" w:rsidP="00D80E9A">
      <w:pPr>
        <w:spacing w:after="0" w:line="240" w:lineRule="auto"/>
      </w:pPr>
      <w:r w:rsidRPr="006F11B4">
        <w:rPr>
          <w:highlight w:val="yellow"/>
        </w:rPr>
        <w:t>Når en tjenestemann er ugild, skal om nødvendig oppnevnes eller velges stedfortreder for vedkommende.</w:t>
      </w:r>
      <w:r w:rsidR="006F11B4">
        <w:t xml:space="preserve"> </w:t>
      </w:r>
      <w:r w:rsidR="006F11B4" w:rsidRPr="006F11B4">
        <w:rPr>
          <w:color w:val="FF0000"/>
        </w:rPr>
        <w:t>(Dersom behandler er inhabil skal saken fornyes)</w:t>
      </w:r>
    </w:p>
    <w:p w14:paraId="0D2289B0" w14:textId="77777777" w:rsidR="00D80E9A" w:rsidRDefault="00D80E9A" w:rsidP="00D80E9A">
      <w:pPr>
        <w:spacing w:after="0" w:line="240" w:lineRule="auto"/>
      </w:pPr>
    </w:p>
    <w:p w14:paraId="0D2289B1" w14:textId="77777777" w:rsidR="00D80E9A" w:rsidRDefault="00D80E9A" w:rsidP="00D80E9A">
      <w:pPr>
        <w:spacing w:after="0" w:line="240" w:lineRule="auto"/>
      </w:pPr>
      <w:r>
        <w:t>Dersom det er forbundet med særlig ulempe å få oppnevnt stedfortreder, kan Kongen for det enkelte tilfelle beslutte at saken skal overføres til sideordnet eller overordnet forvaltningsorgan.</w:t>
      </w:r>
    </w:p>
    <w:p w14:paraId="0D2289B2" w14:textId="77777777" w:rsidR="00D80E9A" w:rsidRDefault="00D80E9A" w:rsidP="00D80E9A">
      <w:pPr>
        <w:spacing w:after="0" w:line="240" w:lineRule="auto"/>
      </w:pPr>
    </w:p>
    <w:p w14:paraId="0D2289B3" w14:textId="77777777" w:rsidR="00D80E9A" w:rsidRPr="00D80E9A" w:rsidRDefault="00D80E9A" w:rsidP="00D80E9A">
      <w:pPr>
        <w:spacing w:after="0" w:line="240" w:lineRule="auto"/>
        <w:rPr>
          <w:lang w:val="nn-NO"/>
        </w:rPr>
      </w:pPr>
      <w:r w:rsidRPr="00D80E9A">
        <w:rPr>
          <w:lang w:val="nn-NO"/>
        </w:rPr>
        <w:lastRenderedPageBreak/>
        <w:t xml:space="preserve">0 </w:t>
      </w:r>
      <w:proofErr w:type="spellStart"/>
      <w:r w:rsidRPr="00D80E9A">
        <w:rPr>
          <w:lang w:val="nn-NO"/>
        </w:rPr>
        <w:t>Endret</w:t>
      </w:r>
      <w:proofErr w:type="spellEnd"/>
      <w:r w:rsidRPr="00D80E9A">
        <w:rPr>
          <w:lang w:val="nn-NO"/>
        </w:rPr>
        <w:t xml:space="preserve"> ved lov 19 juni 1969 nr. 54. </w:t>
      </w:r>
    </w:p>
    <w:p w14:paraId="0D2289B4" w14:textId="77777777" w:rsidR="00D80E9A" w:rsidRPr="00D80E9A" w:rsidRDefault="00D80E9A" w:rsidP="00D80E9A">
      <w:pPr>
        <w:spacing w:after="0" w:line="240" w:lineRule="auto"/>
        <w:rPr>
          <w:lang w:val="nn-NO"/>
        </w:rPr>
      </w:pPr>
    </w:p>
    <w:p w14:paraId="0D2289B5" w14:textId="77777777" w:rsidR="00D80E9A" w:rsidRDefault="00D80E9A" w:rsidP="00D80E9A">
      <w:pPr>
        <w:spacing w:after="0" w:line="240" w:lineRule="auto"/>
      </w:pPr>
      <w:r>
        <w:t>§ 10.(hvem habilitetsbestemmelsene gjelder for).</w:t>
      </w:r>
    </w:p>
    <w:p w14:paraId="0D2289B6" w14:textId="4D7EED5F" w:rsidR="00D80E9A" w:rsidRDefault="00D80E9A" w:rsidP="00D80E9A">
      <w:pPr>
        <w:spacing w:after="0" w:line="240" w:lineRule="auto"/>
      </w:pPr>
      <w:r w:rsidRPr="0038697F">
        <w:rPr>
          <w:highlight w:val="yellow"/>
        </w:rPr>
        <w:t>Foruten for offentlige tjenestemenn gjelder bestemmelsene i kapitlet her tilsvarende for enhver annen som utfører tjeneste eller arbeid for et forvaltningsorga</w:t>
      </w:r>
      <w:r w:rsidR="0038697F" w:rsidRPr="0038697F">
        <w:rPr>
          <w:highlight w:val="yellow"/>
        </w:rPr>
        <w:t>n.</w:t>
      </w:r>
      <w:r w:rsidR="0038697F">
        <w:t xml:space="preserve"> </w:t>
      </w:r>
      <w:r w:rsidR="0038697F">
        <w:rPr>
          <w:color w:val="FF0000"/>
        </w:rPr>
        <w:t>(</w:t>
      </w:r>
      <w:r w:rsidR="0038697F" w:rsidRPr="0038697F">
        <w:rPr>
          <w:color w:val="FF0000"/>
        </w:rPr>
        <w:t>Unntak er dem som sitter i regjeringen)</w:t>
      </w:r>
      <w:r w:rsidRPr="0038697F">
        <w:rPr>
          <w:color w:val="FF0000"/>
        </w:rPr>
        <w:t xml:space="preserve"> </w:t>
      </w:r>
      <w:r>
        <w:t>Bestemmelsene gjelder ikke statsråd i egenskap av regjeringsmedlem.</w:t>
      </w:r>
    </w:p>
    <w:p w14:paraId="0D2289B7" w14:textId="77777777" w:rsidR="00D80E9A" w:rsidRDefault="00D80E9A" w:rsidP="00D80E9A">
      <w:pPr>
        <w:spacing w:after="0" w:line="240" w:lineRule="auto"/>
      </w:pPr>
    </w:p>
    <w:p w14:paraId="0D2289B8" w14:textId="77777777" w:rsidR="00D80E9A" w:rsidRPr="007D2587" w:rsidRDefault="00D80E9A" w:rsidP="00D80E9A">
      <w:pPr>
        <w:spacing w:after="0" w:line="240" w:lineRule="auto"/>
        <w:rPr>
          <w:lang w:val="nn-NO"/>
        </w:rPr>
      </w:pPr>
      <w:r w:rsidRPr="007D2587">
        <w:rPr>
          <w:lang w:val="nn-NO"/>
        </w:rPr>
        <w:t xml:space="preserve">0 </w:t>
      </w:r>
      <w:proofErr w:type="spellStart"/>
      <w:r w:rsidRPr="007D2587">
        <w:rPr>
          <w:lang w:val="nn-NO"/>
        </w:rPr>
        <w:t>Endret</w:t>
      </w:r>
      <w:proofErr w:type="spellEnd"/>
      <w:r w:rsidRPr="007D2587">
        <w:rPr>
          <w:lang w:val="nn-NO"/>
        </w:rPr>
        <w:t xml:space="preserve"> ved lover 19 juni 1969 nr. 54, 12 jan 1995 nr. 4 (</w:t>
      </w:r>
      <w:proofErr w:type="spellStart"/>
      <w:r w:rsidRPr="007D2587">
        <w:rPr>
          <w:lang w:val="nn-NO"/>
        </w:rPr>
        <w:t>ikr</w:t>
      </w:r>
      <w:proofErr w:type="spellEnd"/>
      <w:r w:rsidRPr="007D2587">
        <w:rPr>
          <w:lang w:val="nn-NO"/>
        </w:rPr>
        <w:t xml:space="preserve">. 1 </w:t>
      </w:r>
      <w:proofErr w:type="spellStart"/>
      <w:r w:rsidRPr="007D2587">
        <w:rPr>
          <w:lang w:val="nn-NO"/>
        </w:rPr>
        <w:t>apr</w:t>
      </w:r>
      <w:proofErr w:type="spellEnd"/>
      <w:r w:rsidRPr="007D2587">
        <w:rPr>
          <w:lang w:val="nn-NO"/>
        </w:rPr>
        <w:t xml:space="preserve"> 1995). </w:t>
      </w:r>
    </w:p>
    <w:p w14:paraId="0D2289B9" w14:textId="77777777" w:rsidR="00D80E9A" w:rsidRPr="007D2587" w:rsidRDefault="00D80E9A" w:rsidP="00D80E9A">
      <w:pPr>
        <w:spacing w:after="0" w:line="240" w:lineRule="auto"/>
        <w:rPr>
          <w:lang w:val="nn-NO"/>
        </w:rPr>
      </w:pPr>
    </w:p>
    <w:p w14:paraId="0D2289BA" w14:textId="77777777" w:rsidR="00D80E9A" w:rsidRPr="007D2587" w:rsidRDefault="00D80E9A" w:rsidP="00D80E9A">
      <w:pPr>
        <w:spacing w:after="0" w:line="240" w:lineRule="auto"/>
        <w:rPr>
          <w:lang w:val="nn-NO"/>
        </w:rPr>
      </w:pPr>
    </w:p>
    <w:p w14:paraId="0D2289BB" w14:textId="77777777" w:rsidR="00D80E9A" w:rsidRPr="007D2587" w:rsidRDefault="00D80E9A" w:rsidP="00D80E9A">
      <w:pPr>
        <w:spacing w:after="0" w:line="240" w:lineRule="auto"/>
        <w:rPr>
          <w:color w:val="FF0000"/>
        </w:rPr>
      </w:pPr>
      <w:r w:rsidRPr="007D2587">
        <w:rPr>
          <w:color w:val="FF0000"/>
        </w:rPr>
        <w:t xml:space="preserve">Kapittel III. </w:t>
      </w:r>
      <w:proofErr w:type="spellStart"/>
      <w:r w:rsidRPr="007D2587">
        <w:rPr>
          <w:color w:val="FF0000"/>
        </w:rPr>
        <w:t>Almindelige</w:t>
      </w:r>
      <w:proofErr w:type="spellEnd"/>
      <w:r w:rsidRPr="007D2587">
        <w:rPr>
          <w:color w:val="FF0000"/>
        </w:rPr>
        <w:t xml:space="preserve"> regler om saksbehandlingen.</w:t>
      </w:r>
    </w:p>
    <w:p w14:paraId="0D2289BC" w14:textId="77777777" w:rsidR="00D80E9A" w:rsidRPr="007D2587" w:rsidRDefault="00D80E9A" w:rsidP="00D80E9A">
      <w:pPr>
        <w:spacing w:after="0" w:line="240" w:lineRule="auto"/>
        <w:rPr>
          <w:color w:val="FF0000"/>
        </w:rPr>
      </w:pPr>
    </w:p>
    <w:p w14:paraId="0D2289BD" w14:textId="06B5CC04" w:rsidR="00D80E9A" w:rsidRPr="007D2587" w:rsidRDefault="00D80E9A" w:rsidP="00D80E9A">
      <w:pPr>
        <w:spacing w:after="0" w:line="240" w:lineRule="auto"/>
        <w:rPr>
          <w:color w:val="FF0000"/>
        </w:rPr>
      </w:pPr>
      <w:r w:rsidRPr="007D2587">
        <w:rPr>
          <w:color w:val="FF0000"/>
        </w:rPr>
        <w:t>§ 11.(veiledningsplikt).</w:t>
      </w:r>
      <w:r w:rsidR="007D2587" w:rsidRPr="007D2587">
        <w:rPr>
          <w:color w:val="FF0000"/>
        </w:rPr>
        <w:t xml:space="preserve"> (Veilede, ikke </w:t>
      </w:r>
      <w:proofErr w:type="spellStart"/>
      <w:r w:rsidR="007D2587" w:rsidRPr="007D2587">
        <w:rPr>
          <w:color w:val="FF0000"/>
        </w:rPr>
        <w:t>rådgive</w:t>
      </w:r>
      <w:proofErr w:type="spellEnd"/>
      <w:r w:rsidR="007D2587" w:rsidRPr="007D2587">
        <w:rPr>
          <w:color w:val="FF0000"/>
        </w:rPr>
        <w:t>)</w:t>
      </w:r>
    </w:p>
    <w:p w14:paraId="0D2289BE" w14:textId="77777777" w:rsidR="00D80E9A" w:rsidRDefault="00D80E9A" w:rsidP="00D80E9A">
      <w:pPr>
        <w:spacing w:after="0" w:line="240" w:lineRule="auto"/>
      </w:pPr>
      <w:r>
        <w:t xml:space="preserve">Forvaltningsorganene har innenfor sitt </w:t>
      </w:r>
      <w:proofErr w:type="spellStart"/>
      <w:r>
        <w:t>sakområde</w:t>
      </w:r>
      <w:proofErr w:type="spellEnd"/>
      <w:r>
        <w:t xml:space="preserve"> en alminnelig veiledningsplikt. Formålet med veiledningen skal være å gi parter og andre interesserte adgang til å vareta sitt tarv i bestemte saker på best mulig måte. Omfanget av veiledningen må likevel tilpasses det enkelte forvaltningsorgans situasjon og kapasitet til å påta seg slik virksomhet.</w:t>
      </w:r>
    </w:p>
    <w:p w14:paraId="0D2289BF" w14:textId="77777777" w:rsidR="00D80E9A" w:rsidRDefault="00D80E9A" w:rsidP="00D80E9A">
      <w:pPr>
        <w:spacing w:after="0" w:line="240" w:lineRule="auto"/>
      </w:pPr>
    </w:p>
    <w:p w14:paraId="0D2289C0" w14:textId="77777777" w:rsidR="00D80E9A" w:rsidRDefault="00D80E9A" w:rsidP="00D80E9A">
      <w:pPr>
        <w:spacing w:after="0" w:line="240" w:lineRule="auto"/>
      </w:pPr>
      <w:r>
        <w:t>Forvaltningsorganer som behandler saker med en eller flere private parter, skal av eget tiltak vurdere partenes behov for veiledning. Etter forespørsel fra en part og ellers når sakens art eller partens forhold gir grunn til det, skal forvaltningsorganet gi veiledning om:</w:t>
      </w:r>
    </w:p>
    <w:p w14:paraId="0D2289C1" w14:textId="77777777" w:rsidR="00D80E9A" w:rsidRDefault="00D80E9A" w:rsidP="00D80E9A">
      <w:pPr>
        <w:spacing w:after="0" w:line="240" w:lineRule="auto"/>
      </w:pPr>
    </w:p>
    <w:p w14:paraId="0D2289C2" w14:textId="77777777" w:rsidR="00D80E9A" w:rsidRDefault="00D80E9A" w:rsidP="00D80E9A">
      <w:pPr>
        <w:spacing w:after="0" w:line="240" w:lineRule="auto"/>
      </w:pPr>
      <w:r>
        <w:t xml:space="preserve">a) gjeldende lover og forskrifter og vanlig praksis på vedkommende </w:t>
      </w:r>
      <w:proofErr w:type="spellStart"/>
      <w:r>
        <w:t>sakområde</w:t>
      </w:r>
      <w:proofErr w:type="spellEnd"/>
      <w:r>
        <w:t xml:space="preserve">, og </w:t>
      </w:r>
    </w:p>
    <w:p w14:paraId="0D2289C3" w14:textId="77777777" w:rsidR="00D80E9A" w:rsidRDefault="00D80E9A" w:rsidP="00D80E9A">
      <w:pPr>
        <w:spacing w:after="0" w:line="240" w:lineRule="auto"/>
      </w:pPr>
    </w:p>
    <w:p w14:paraId="0D2289C4" w14:textId="77777777" w:rsidR="00D80E9A" w:rsidRDefault="00D80E9A" w:rsidP="00D80E9A">
      <w:pPr>
        <w:spacing w:after="0" w:line="240" w:lineRule="auto"/>
      </w:pPr>
      <w:r>
        <w:t xml:space="preserve">b) regler for saksbehandlingen, særlig om parters rettigheter og plikter etter forvaltningsloven. Om mulig bør forvaltningsorganet også peke på omstendigheter som i det konkrete tilfellet særlig kan få betydning for resultatet. </w:t>
      </w:r>
    </w:p>
    <w:p w14:paraId="0D2289C5" w14:textId="77777777" w:rsidR="00D80E9A" w:rsidRDefault="00D80E9A" w:rsidP="00D80E9A">
      <w:pPr>
        <w:spacing w:after="0" w:line="240" w:lineRule="auto"/>
      </w:pPr>
    </w:p>
    <w:p w14:paraId="0D2289C6" w14:textId="77777777" w:rsidR="00D80E9A" w:rsidRDefault="00D80E9A" w:rsidP="00D80E9A">
      <w:pPr>
        <w:spacing w:after="0" w:line="240" w:lineRule="auto"/>
      </w:pPr>
      <w:r>
        <w:t xml:space="preserve">Uavhengig av om sak pågår, plikter forvaltningsorganet innen sitt </w:t>
      </w:r>
      <w:proofErr w:type="spellStart"/>
      <w:r>
        <w:t>sakområde</w:t>
      </w:r>
      <w:proofErr w:type="spellEnd"/>
      <w:r>
        <w:t xml:space="preserve"> å gi veiledning som nevnt i annet ledd til en person som spør om sine rettigheter og plikter i et konkret forhold som har aktuell interesse for ham.</w:t>
      </w:r>
    </w:p>
    <w:p w14:paraId="0D2289C7" w14:textId="77777777" w:rsidR="00D80E9A" w:rsidRDefault="00D80E9A" w:rsidP="00D80E9A">
      <w:pPr>
        <w:spacing w:after="0" w:line="240" w:lineRule="auto"/>
      </w:pPr>
    </w:p>
    <w:p w14:paraId="0D2289C8" w14:textId="77777777" w:rsidR="00D80E9A" w:rsidRDefault="00D80E9A" w:rsidP="00D80E9A">
      <w:pPr>
        <w:spacing w:after="0" w:line="240" w:lineRule="auto"/>
      </w:pPr>
      <w:r>
        <w:t>Dersom noen henvender seg til urette myndighet, skal det forvaltningsorgan som mottar henvendelsen, om mulig vise vedkommende til rett organ. Inneholder en henvendelse til et forvaltningsorgan feil, misforståelser, unøyaktigheter eller andre mangler som avsenderen bør rette, skal organet om nødvendig gi beskjed om dette. Organet bør samtidig gi frist til å rette opp mangelen og eventuelt gi veiledning om hvordan dette kan gjøres.</w:t>
      </w:r>
    </w:p>
    <w:p w14:paraId="0D2289C9" w14:textId="77777777" w:rsidR="00D80E9A" w:rsidRDefault="00D80E9A" w:rsidP="00D80E9A">
      <w:pPr>
        <w:spacing w:after="0" w:line="240" w:lineRule="auto"/>
      </w:pPr>
    </w:p>
    <w:p w14:paraId="0D2289CA" w14:textId="77777777" w:rsidR="00D80E9A" w:rsidRDefault="00D80E9A" w:rsidP="00D80E9A">
      <w:pPr>
        <w:spacing w:after="0" w:line="240" w:lineRule="auto"/>
      </w:pPr>
      <w:r>
        <w:t>Kongen kan gi nærmere bestemmelse om utstrekningen av veiledningsplikten og om den måten veiledningen skal ytes på.</w:t>
      </w:r>
    </w:p>
    <w:p w14:paraId="0D2289CB" w14:textId="77777777" w:rsidR="00D80E9A" w:rsidRDefault="00D80E9A" w:rsidP="00D80E9A">
      <w:pPr>
        <w:spacing w:after="0" w:line="240" w:lineRule="auto"/>
      </w:pPr>
    </w:p>
    <w:p w14:paraId="0D2289CC"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w:t>
      </w:r>
      <w:proofErr w:type="spellStart"/>
      <w:r w:rsidRPr="00D80E9A">
        <w:rPr>
          <w:lang w:val="nn-NO"/>
        </w:rPr>
        <w:t>iflg</w:t>
      </w:r>
      <w:proofErr w:type="spellEnd"/>
      <w:r w:rsidRPr="00D80E9A">
        <w:rPr>
          <w:lang w:val="nn-NO"/>
        </w:rPr>
        <w:t xml:space="preserve">. res. 12 jan 1995 nr. 22). </w:t>
      </w:r>
    </w:p>
    <w:p w14:paraId="0D2289CD" w14:textId="77777777" w:rsidR="00D80E9A" w:rsidRPr="00D80E9A" w:rsidRDefault="00D80E9A" w:rsidP="00D80E9A">
      <w:pPr>
        <w:spacing w:after="0" w:line="240" w:lineRule="auto"/>
        <w:rPr>
          <w:lang w:val="nn-NO"/>
        </w:rPr>
      </w:pPr>
    </w:p>
    <w:p w14:paraId="0D2289CE" w14:textId="77777777" w:rsidR="00D80E9A" w:rsidRPr="00FF530E" w:rsidRDefault="00D80E9A" w:rsidP="00D80E9A">
      <w:pPr>
        <w:spacing w:after="0" w:line="240" w:lineRule="auto"/>
        <w:rPr>
          <w:highlight w:val="yellow"/>
        </w:rPr>
      </w:pPr>
      <w:r w:rsidRPr="00FF530E">
        <w:rPr>
          <w:highlight w:val="yellow"/>
        </w:rPr>
        <w:t xml:space="preserve">§ 11 </w:t>
      </w:r>
      <w:proofErr w:type="gramStart"/>
      <w:r w:rsidRPr="00FF530E">
        <w:rPr>
          <w:highlight w:val="yellow"/>
        </w:rPr>
        <w:t>a.(</w:t>
      </w:r>
      <w:proofErr w:type="gramEnd"/>
      <w:r w:rsidRPr="00FF530E">
        <w:rPr>
          <w:highlight w:val="yellow"/>
        </w:rPr>
        <w:t>saksbehandlingstid, foreløpig svar).</w:t>
      </w:r>
    </w:p>
    <w:p w14:paraId="0D2289CF" w14:textId="77777777" w:rsidR="00D80E9A" w:rsidRDefault="00D80E9A" w:rsidP="00D80E9A">
      <w:pPr>
        <w:spacing w:after="0" w:line="240" w:lineRule="auto"/>
      </w:pPr>
      <w:r w:rsidRPr="00FF530E">
        <w:rPr>
          <w:highlight w:val="yellow"/>
        </w:rPr>
        <w:t>Forvaltningsorganet skal forberede og avgjøre saken uten ugrunnet opphold.</w:t>
      </w:r>
    </w:p>
    <w:p w14:paraId="0D2289D0" w14:textId="77777777" w:rsidR="00D80E9A" w:rsidRDefault="00D80E9A" w:rsidP="00D80E9A">
      <w:pPr>
        <w:spacing w:after="0" w:line="240" w:lineRule="auto"/>
      </w:pPr>
    </w:p>
    <w:p w14:paraId="0D2289D1" w14:textId="77777777" w:rsidR="00D80E9A" w:rsidRDefault="00D80E9A" w:rsidP="00D80E9A">
      <w:pPr>
        <w:spacing w:after="0" w:line="240" w:lineRule="auto"/>
      </w:pPr>
      <w:r w:rsidRPr="00135C00">
        <w:rPr>
          <w:highlight w:val="yellow"/>
        </w:rPr>
        <w:t>Dersom det må ventes at det vil ta uforholdsmessig lang tid før en henvendelse kan besvares, skal det forvaltningsorganet som mottok henvendelsen, snarest mulig gi et foreløpig svar.</w:t>
      </w:r>
      <w:r>
        <w:t xml:space="preserve"> I svaret skal det gjøres rede for grunnen til at henvendelsen ikke kan behandles tidligere, og </w:t>
      </w:r>
      <w:proofErr w:type="spellStart"/>
      <w:r>
        <w:t>såvidt</w:t>
      </w:r>
      <w:proofErr w:type="spellEnd"/>
      <w:r>
        <w:t xml:space="preserve"> mulig angis når svar kan ventes. Foreløpig svar kan unnlates dersom det må anses som åpenbart unødvendig.</w:t>
      </w:r>
    </w:p>
    <w:p w14:paraId="0D2289D2" w14:textId="77777777" w:rsidR="00D80E9A" w:rsidRDefault="00D80E9A" w:rsidP="00D80E9A">
      <w:pPr>
        <w:spacing w:after="0" w:line="240" w:lineRule="auto"/>
      </w:pPr>
    </w:p>
    <w:p w14:paraId="0D2289D3" w14:textId="59EA9842" w:rsidR="00D80E9A" w:rsidRDefault="00D80E9A" w:rsidP="00D80E9A">
      <w:pPr>
        <w:spacing w:after="0" w:line="240" w:lineRule="auto"/>
      </w:pPr>
      <w:r w:rsidRPr="00B747CC">
        <w:rPr>
          <w:highlight w:val="yellow"/>
        </w:rPr>
        <w:lastRenderedPageBreak/>
        <w:t xml:space="preserve">I saker som gjelder </w:t>
      </w:r>
      <w:r w:rsidRPr="00B747CC">
        <w:rPr>
          <w:highlight w:val="green"/>
        </w:rPr>
        <w:t>enkeltvedtak</w:t>
      </w:r>
      <w:r w:rsidRPr="00B747CC">
        <w:rPr>
          <w:highlight w:val="yellow"/>
        </w:rPr>
        <w:t>, skal det gis foreløpig svar etter annet ledd dersom en henvendelse ikke kan besvares i løpet av en måned</w:t>
      </w:r>
      <w:r>
        <w:t xml:space="preserve"> etter at den er mottatt</w:t>
      </w:r>
      <w:r w:rsidR="000301A2">
        <w:t>.</w:t>
      </w:r>
    </w:p>
    <w:p w14:paraId="0D2289D4" w14:textId="77777777" w:rsidR="00D80E9A" w:rsidRDefault="00D80E9A" w:rsidP="00D80E9A">
      <w:pPr>
        <w:spacing w:after="0" w:line="240" w:lineRule="auto"/>
      </w:pPr>
    </w:p>
    <w:p w14:paraId="0D2289D5" w14:textId="77777777" w:rsidR="00D80E9A" w:rsidRDefault="00D80E9A" w:rsidP="00D80E9A">
      <w:pPr>
        <w:spacing w:after="0" w:line="240" w:lineRule="auto"/>
      </w:pPr>
      <w:r>
        <w:t>0 Tilføyd ved lov 27 mai 1977 nr. 40 (tidligere § 22), endret ved lov 12 jan 1995 nr. 4 (</w:t>
      </w:r>
      <w:proofErr w:type="spellStart"/>
      <w:r>
        <w:t>ikr</w:t>
      </w:r>
      <w:proofErr w:type="spellEnd"/>
      <w:r>
        <w:t xml:space="preserve">. 1 </w:t>
      </w:r>
      <w:proofErr w:type="spellStart"/>
      <w:r>
        <w:t>apr</w:t>
      </w:r>
      <w:proofErr w:type="spellEnd"/>
      <w:r>
        <w:t xml:space="preserve"> 1995). </w:t>
      </w:r>
    </w:p>
    <w:p w14:paraId="0D2289D6" w14:textId="77777777" w:rsidR="00D80E9A" w:rsidRDefault="00D80E9A" w:rsidP="00D80E9A">
      <w:pPr>
        <w:spacing w:after="0" w:line="240" w:lineRule="auto"/>
      </w:pPr>
    </w:p>
    <w:p w14:paraId="0D2289D7" w14:textId="77777777" w:rsidR="00D80E9A" w:rsidRDefault="00D80E9A" w:rsidP="00D80E9A">
      <w:pPr>
        <w:spacing w:after="0" w:line="240" w:lineRule="auto"/>
      </w:pPr>
      <w:r>
        <w:t xml:space="preserve">§ 11 </w:t>
      </w:r>
      <w:proofErr w:type="gramStart"/>
      <w:r>
        <w:t>b.(</w:t>
      </w:r>
      <w:proofErr w:type="gramEnd"/>
      <w:r>
        <w:t>adgang for Kongen til å fastsette frister)</w:t>
      </w:r>
    </w:p>
    <w:p w14:paraId="0D2289D8" w14:textId="77777777" w:rsidR="00D80E9A" w:rsidRDefault="00D80E9A" w:rsidP="00D80E9A">
      <w:pPr>
        <w:spacing w:after="0" w:line="240" w:lineRule="auto"/>
      </w:pPr>
      <w:r>
        <w:t>Kongen kan på bestemte områder fastsette frister for forvaltningens behandling av saker om enkeltvedtak. Kongen kan ved forskrift gi nærmere regler om beregningen av fristene.</w:t>
      </w:r>
    </w:p>
    <w:p w14:paraId="0D2289D9" w14:textId="77777777" w:rsidR="00D80E9A" w:rsidRDefault="00D80E9A" w:rsidP="00D80E9A">
      <w:pPr>
        <w:spacing w:after="0" w:line="240" w:lineRule="auto"/>
      </w:pPr>
    </w:p>
    <w:p w14:paraId="0D2289DA"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25 juni 1999 nr. 47 (</w:t>
      </w:r>
      <w:proofErr w:type="spellStart"/>
      <w:r w:rsidRPr="00D80E9A">
        <w:rPr>
          <w:lang w:val="nn-NO"/>
        </w:rPr>
        <w:t>ikr</w:t>
      </w:r>
      <w:proofErr w:type="spellEnd"/>
      <w:r w:rsidRPr="00D80E9A">
        <w:rPr>
          <w:lang w:val="nn-NO"/>
        </w:rPr>
        <w:t xml:space="preserve">. 8 </w:t>
      </w:r>
      <w:proofErr w:type="spellStart"/>
      <w:r w:rsidRPr="00D80E9A">
        <w:rPr>
          <w:lang w:val="nn-NO"/>
        </w:rPr>
        <w:t>sep</w:t>
      </w:r>
      <w:proofErr w:type="spellEnd"/>
      <w:r w:rsidRPr="00D80E9A">
        <w:rPr>
          <w:lang w:val="nn-NO"/>
        </w:rPr>
        <w:t xml:space="preserve"> 2000 </w:t>
      </w:r>
      <w:proofErr w:type="spellStart"/>
      <w:r w:rsidRPr="00D80E9A">
        <w:rPr>
          <w:lang w:val="nn-NO"/>
        </w:rPr>
        <w:t>iflg</w:t>
      </w:r>
      <w:proofErr w:type="spellEnd"/>
      <w:r w:rsidRPr="00D80E9A">
        <w:rPr>
          <w:lang w:val="nn-NO"/>
        </w:rPr>
        <w:t xml:space="preserve">. res. 8 </w:t>
      </w:r>
      <w:proofErr w:type="spellStart"/>
      <w:r w:rsidRPr="00D80E9A">
        <w:rPr>
          <w:lang w:val="nn-NO"/>
        </w:rPr>
        <w:t>sep</w:t>
      </w:r>
      <w:proofErr w:type="spellEnd"/>
      <w:r w:rsidRPr="00D80E9A">
        <w:rPr>
          <w:lang w:val="nn-NO"/>
        </w:rPr>
        <w:t xml:space="preserve"> 2000 nr. 898). </w:t>
      </w:r>
    </w:p>
    <w:p w14:paraId="0D2289DB" w14:textId="77777777" w:rsidR="00D80E9A" w:rsidRPr="00D80E9A" w:rsidRDefault="00D80E9A" w:rsidP="00D80E9A">
      <w:pPr>
        <w:spacing w:after="0" w:line="240" w:lineRule="auto"/>
        <w:rPr>
          <w:lang w:val="nn-NO"/>
        </w:rPr>
      </w:pPr>
    </w:p>
    <w:p w14:paraId="0D2289DC" w14:textId="77777777" w:rsidR="00D80E9A" w:rsidRDefault="00D80E9A" w:rsidP="00D80E9A">
      <w:pPr>
        <w:spacing w:after="0" w:line="240" w:lineRule="auto"/>
      </w:pPr>
      <w:r>
        <w:t xml:space="preserve">§ 11 </w:t>
      </w:r>
      <w:proofErr w:type="gramStart"/>
      <w:r>
        <w:t>c.(</w:t>
      </w:r>
      <w:proofErr w:type="gramEnd"/>
      <w:r>
        <w:t>adgang for Kongen til å gi regler om nemnder).</w:t>
      </w:r>
    </w:p>
    <w:p w14:paraId="0D2289DD" w14:textId="77777777" w:rsidR="00D80E9A" w:rsidRDefault="00D80E9A" w:rsidP="00D80E9A">
      <w:pPr>
        <w:spacing w:after="0" w:line="240" w:lineRule="auto"/>
      </w:pPr>
      <w:r>
        <w:t>Kongen kan gi regler om oppnevning og sammensetning av statlige nemnder (styrer, råd og andre kollegiale forvaltningsorganer), herunder om plikt til å gjøre tjeneste, om funksjonstiden og om løsning fra vervet. Kongen kan også gi regler om saksbehandlingen i nemndene og om delegasjon innen nemnda eller til nemndas sekretariat. Om delegasjon av myndighet kan gis regler også for den enkelte nemnd.</w:t>
      </w:r>
    </w:p>
    <w:p w14:paraId="0D2289DE" w14:textId="77777777" w:rsidR="00D80E9A" w:rsidRDefault="00D80E9A" w:rsidP="00D80E9A">
      <w:pPr>
        <w:spacing w:after="0" w:line="240" w:lineRule="auto"/>
      </w:pPr>
    </w:p>
    <w:p w14:paraId="0D2289DF" w14:textId="77777777" w:rsidR="00D80E9A" w:rsidRDefault="00D80E9A" w:rsidP="00D80E9A">
      <w:pPr>
        <w:spacing w:after="0" w:line="240" w:lineRule="auto"/>
      </w:pPr>
      <w:r>
        <w:t>Kongens myndighet etter første ledd gjelder bare spørsmål som ikke uttømmende er regulert i lov.</w:t>
      </w:r>
    </w:p>
    <w:p w14:paraId="0D2289E0" w14:textId="77777777" w:rsidR="00D80E9A" w:rsidRDefault="00D80E9A" w:rsidP="00D80E9A">
      <w:pPr>
        <w:spacing w:after="0" w:line="240" w:lineRule="auto"/>
      </w:pPr>
    </w:p>
    <w:p w14:paraId="0D2289E1"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1977 nr. 40, </w:t>
      </w:r>
      <w:proofErr w:type="spellStart"/>
      <w:r w:rsidRPr="00D80E9A">
        <w:rPr>
          <w:lang w:val="nn-NO"/>
        </w:rPr>
        <w:t>endret</w:t>
      </w:r>
      <w:proofErr w:type="spellEnd"/>
      <w:r w:rsidRPr="00D80E9A">
        <w:rPr>
          <w:lang w:val="nn-NO"/>
        </w:rPr>
        <w:t xml:space="preserve"> ved lover 25 </w:t>
      </w:r>
      <w:proofErr w:type="spellStart"/>
      <w:r w:rsidRPr="00D80E9A">
        <w:rPr>
          <w:lang w:val="nn-NO"/>
        </w:rPr>
        <w:t>sep</w:t>
      </w:r>
      <w:proofErr w:type="spellEnd"/>
      <w:r w:rsidRPr="00D80E9A">
        <w:rPr>
          <w:lang w:val="nn-NO"/>
        </w:rPr>
        <w:t xml:space="preserve"> 1992 nr. 107, 25 juni 1999 nr. 47 (</w:t>
      </w:r>
      <w:proofErr w:type="spellStart"/>
      <w:r w:rsidRPr="00D80E9A">
        <w:rPr>
          <w:lang w:val="nn-NO"/>
        </w:rPr>
        <w:t>ikr</w:t>
      </w:r>
      <w:proofErr w:type="spellEnd"/>
      <w:r w:rsidRPr="00D80E9A">
        <w:rPr>
          <w:lang w:val="nn-NO"/>
        </w:rPr>
        <w:t xml:space="preserve">. 8 </w:t>
      </w:r>
      <w:proofErr w:type="spellStart"/>
      <w:r w:rsidRPr="00D80E9A">
        <w:rPr>
          <w:lang w:val="nn-NO"/>
        </w:rPr>
        <w:t>sep</w:t>
      </w:r>
      <w:proofErr w:type="spellEnd"/>
      <w:r w:rsidRPr="00D80E9A">
        <w:rPr>
          <w:lang w:val="nn-NO"/>
        </w:rPr>
        <w:t xml:space="preserve"> 2000 </w:t>
      </w:r>
      <w:proofErr w:type="spellStart"/>
      <w:r w:rsidRPr="00D80E9A">
        <w:rPr>
          <w:lang w:val="nn-NO"/>
        </w:rPr>
        <w:t>iflg</w:t>
      </w:r>
      <w:proofErr w:type="spellEnd"/>
      <w:r w:rsidRPr="00D80E9A">
        <w:rPr>
          <w:lang w:val="nn-NO"/>
        </w:rPr>
        <w:t xml:space="preserve">. res. 8 </w:t>
      </w:r>
      <w:proofErr w:type="spellStart"/>
      <w:r w:rsidRPr="00D80E9A">
        <w:rPr>
          <w:lang w:val="nn-NO"/>
        </w:rPr>
        <w:t>sep</w:t>
      </w:r>
      <w:proofErr w:type="spellEnd"/>
      <w:r w:rsidRPr="00D80E9A">
        <w:rPr>
          <w:lang w:val="nn-NO"/>
        </w:rPr>
        <w:t xml:space="preserve"> 2000 nr. 898 - </w:t>
      </w:r>
      <w:proofErr w:type="spellStart"/>
      <w:r w:rsidRPr="00D80E9A">
        <w:rPr>
          <w:lang w:val="nn-NO"/>
        </w:rPr>
        <w:t>tidligere</w:t>
      </w:r>
      <w:proofErr w:type="spellEnd"/>
      <w:r w:rsidRPr="00D80E9A">
        <w:rPr>
          <w:lang w:val="nn-NO"/>
        </w:rPr>
        <w:t xml:space="preserve"> § 11 b). </w:t>
      </w:r>
    </w:p>
    <w:p w14:paraId="0D2289E2" w14:textId="77777777" w:rsidR="00D80E9A" w:rsidRPr="00D80E9A" w:rsidRDefault="00D80E9A" w:rsidP="00D80E9A">
      <w:pPr>
        <w:spacing w:after="0" w:line="240" w:lineRule="auto"/>
        <w:rPr>
          <w:lang w:val="nn-NO"/>
        </w:rPr>
      </w:pPr>
    </w:p>
    <w:p w14:paraId="0D2289E3" w14:textId="77777777" w:rsidR="00D80E9A" w:rsidRDefault="00D80E9A" w:rsidP="00D80E9A">
      <w:pPr>
        <w:spacing w:after="0" w:line="240" w:lineRule="auto"/>
      </w:pPr>
      <w:r>
        <w:t xml:space="preserve">§ 11 </w:t>
      </w:r>
      <w:proofErr w:type="gramStart"/>
      <w:r>
        <w:t>d.(</w:t>
      </w:r>
      <w:proofErr w:type="gramEnd"/>
      <w:r>
        <w:t>muntlige konferanser og nedtegning av opplysninger).</w:t>
      </w:r>
    </w:p>
    <w:p w14:paraId="0D2289E4" w14:textId="77777777" w:rsidR="00D80E9A" w:rsidRDefault="00D80E9A" w:rsidP="00D80E9A">
      <w:pPr>
        <w:spacing w:after="0" w:line="240" w:lineRule="auto"/>
      </w:pPr>
      <w:r>
        <w:t>I den utstrekning en forsvarlig utførelse av tjenesten tillater det, skal en part som har saklig grunn for det, gis adgang til å tale muntlig med en tjenestemann ved det forvaltningsorgan som behandler saken. Dersom en mindreårig er part i saken og blir representert av verge, gjelder dette også den mindreårige selv.</w:t>
      </w:r>
    </w:p>
    <w:p w14:paraId="0D2289E5" w14:textId="77777777" w:rsidR="00D80E9A" w:rsidRDefault="00D80E9A" w:rsidP="00D80E9A">
      <w:pPr>
        <w:spacing w:after="0" w:line="240" w:lineRule="auto"/>
      </w:pPr>
    </w:p>
    <w:p w14:paraId="0D2289E6" w14:textId="77777777" w:rsidR="00D80E9A" w:rsidRDefault="00D80E9A" w:rsidP="00D80E9A">
      <w:pPr>
        <w:spacing w:after="0" w:line="240" w:lineRule="auto"/>
      </w:pPr>
      <w:r>
        <w:t xml:space="preserve">Blir det ved muntlige forhandlinger, konferanser eller telefonsamtaler av en part gitt nye opplysninger eller anførsler av betydning for avgjørelsen av saken, skal de </w:t>
      </w:r>
      <w:proofErr w:type="spellStart"/>
      <w:r>
        <w:t>såvidt</w:t>
      </w:r>
      <w:proofErr w:type="spellEnd"/>
      <w:r>
        <w:t xml:space="preserve"> mulig nedtegnes eller protokolleres. Det samme gjelder iakttakelser tjenestemannen gjør ved befaring m.m.</w:t>
      </w:r>
    </w:p>
    <w:p w14:paraId="0D2289E7" w14:textId="77777777" w:rsidR="00D80E9A" w:rsidRDefault="00D80E9A" w:rsidP="00D80E9A">
      <w:pPr>
        <w:spacing w:after="0" w:line="240" w:lineRule="auto"/>
      </w:pPr>
    </w:p>
    <w:p w14:paraId="0D2289E8"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w:t>
      </w:r>
      <w:proofErr w:type="spellStart"/>
      <w:r w:rsidRPr="00D80E9A">
        <w:rPr>
          <w:lang w:val="nn-NO"/>
        </w:rPr>
        <w:t>endret</w:t>
      </w:r>
      <w:proofErr w:type="spellEnd"/>
      <w:r w:rsidRPr="00D80E9A">
        <w:rPr>
          <w:lang w:val="nn-NO"/>
        </w:rPr>
        <w:t xml:space="preserve"> ved lover 25 juni 1999 nr. 47 (</w:t>
      </w:r>
      <w:proofErr w:type="spellStart"/>
      <w:r w:rsidRPr="00D80E9A">
        <w:rPr>
          <w:lang w:val="nn-NO"/>
        </w:rPr>
        <w:t>ikr</w:t>
      </w:r>
      <w:proofErr w:type="spellEnd"/>
      <w:r w:rsidRPr="00D80E9A">
        <w:rPr>
          <w:lang w:val="nn-NO"/>
        </w:rPr>
        <w:t xml:space="preserve">. 8 </w:t>
      </w:r>
      <w:proofErr w:type="spellStart"/>
      <w:r w:rsidRPr="00D80E9A">
        <w:rPr>
          <w:lang w:val="nn-NO"/>
        </w:rPr>
        <w:t>sep</w:t>
      </w:r>
      <w:proofErr w:type="spellEnd"/>
      <w:r w:rsidRPr="00D80E9A">
        <w:rPr>
          <w:lang w:val="nn-NO"/>
        </w:rPr>
        <w:t xml:space="preserve"> 2000 </w:t>
      </w:r>
      <w:proofErr w:type="spellStart"/>
      <w:r w:rsidRPr="00D80E9A">
        <w:rPr>
          <w:lang w:val="nn-NO"/>
        </w:rPr>
        <w:t>iflg</w:t>
      </w:r>
      <w:proofErr w:type="spellEnd"/>
      <w:r w:rsidRPr="00D80E9A">
        <w:rPr>
          <w:lang w:val="nn-NO"/>
        </w:rPr>
        <w:t xml:space="preserve">. res. 8 </w:t>
      </w:r>
      <w:proofErr w:type="spellStart"/>
      <w:r w:rsidRPr="00D80E9A">
        <w:rPr>
          <w:lang w:val="nn-NO"/>
        </w:rPr>
        <w:t>sep</w:t>
      </w:r>
      <w:proofErr w:type="spellEnd"/>
      <w:r w:rsidRPr="00D80E9A">
        <w:rPr>
          <w:lang w:val="nn-NO"/>
        </w:rPr>
        <w:t xml:space="preserve"> 2000 nr. 898), </w:t>
      </w:r>
      <w:proofErr w:type="spellStart"/>
      <w:r w:rsidRPr="00D80E9A">
        <w:rPr>
          <w:lang w:val="nn-NO"/>
        </w:rPr>
        <w:t>endret</w:t>
      </w:r>
      <w:proofErr w:type="spellEnd"/>
      <w:r w:rsidRPr="00D80E9A">
        <w:rPr>
          <w:lang w:val="nn-NO"/>
        </w:rPr>
        <w:t xml:space="preserve"> paragrafnummer </w:t>
      </w:r>
      <w:proofErr w:type="spellStart"/>
      <w:r w:rsidRPr="00D80E9A">
        <w:rPr>
          <w:lang w:val="nn-NO"/>
        </w:rPr>
        <w:t>fra</w:t>
      </w:r>
      <w:proofErr w:type="spellEnd"/>
      <w:r w:rsidRPr="00D80E9A">
        <w:rPr>
          <w:lang w:val="nn-NO"/>
        </w:rPr>
        <w:t xml:space="preserve"> § 11 c, 1 aug 2003 nr. 86 (</w:t>
      </w:r>
      <w:proofErr w:type="spellStart"/>
      <w:r w:rsidRPr="00D80E9A">
        <w:rPr>
          <w:lang w:val="nn-NO"/>
        </w:rPr>
        <w:t>ikr</w:t>
      </w:r>
      <w:proofErr w:type="spellEnd"/>
      <w:r w:rsidRPr="00D80E9A">
        <w:rPr>
          <w:lang w:val="nn-NO"/>
        </w:rPr>
        <w:t xml:space="preserve">. 1 </w:t>
      </w:r>
      <w:proofErr w:type="spellStart"/>
      <w:r w:rsidRPr="00D80E9A">
        <w:rPr>
          <w:lang w:val="nn-NO"/>
        </w:rPr>
        <w:t>okt</w:t>
      </w:r>
      <w:proofErr w:type="spellEnd"/>
      <w:r w:rsidRPr="00D80E9A">
        <w:rPr>
          <w:lang w:val="nn-NO"/>
        </w:rPr>
        <w:t xml:space="preserve"> 2003 </w:t>
      </w:r>
      <w:proofErr w:type="spellStart"/>
      <w:r w:rsidRPr="00D80E9A">
        <w:rPr>
          <w:lang w:val="nn-NO"/>
        </w:rPr>
        <w:t>iflg</w:t>
      </w:r>
      <w:proofErr w:type="spellEnd"/>
      <w:r w:rsidRPr="00D80E9A">
        <w:rPr>
          <w:lang w:val="nn-NO"/>
        </w:rPr>
        <w:t xml:space="preserve">. res. 1 aug 2003 nr. 991). </w:t>
      </w:r>
    </w:p>
    <w:p w14:paraId="0D2289E9" w14:textId="77777777" w:rsidR="00D80E9A" w:rsidRPr="00D80E9A" w:rsidRDefault="00D80E9A" w:rsidP="00D80E9A">
      <w:pPr>
        <w:spacing w:after="0" w:line="240" w:lineRule="auto"/>
        <w:rPr>
          <w:lang w:val="nn-NO"/>
        </w:rPr>
      </w:pPr>
    </w:p>
    <w:p w14:paraId="0D2289EA" w14:textId="77777777" w:rsidR="00D80E9A" w:rsidRDefault="00D80E9A" w:rsidP="00D80E9A">
      <w:pPr>
        <w:spacing w:after="0" w:line="240" w:lineRule="auto"/>
      </w:pPr>
      <w:r>
        <w:t xml:space="preserve">§ 11 </w:t>
      </w:r>
      <w:proofErr w:type="gramStart"/>
      <w:r>
        <w:t>e.(</w:t>
      </w:r>
      <w:proofErr w:type="gramEnd"/>
      <w:r>
        <w:t>forbud mot bruk av barn som tolk)</w:t>
      </w:r>
    </w:p>
    <w:p w14:paraId="0D2289EB" w14:textId="77777777" w:rsidR="00D80E9A" w:rsidRDefault="00D80E9A" w:rsidP="00D80E9A">
      <w:pPr>
        <w:spacing w:after="0" w:line="240" w:lineRule="auto"/>
      </w:pPr>
      <w:r>
        <w:t>Forvaltningsorganer skal ikke bruke barn til tolking eller annen formidling av informasjon mellom forvaltningen og personer som ikke har tilstrekkelige språkferdigheter til å kommunisere direkte med forvaltningen. Unntak kan gjøres når det er nødvendig for å unngå tap av liv eller alvorlig helseskade, eller det er nødvendig i andre nødsituasjoner. Unntak kan også gjøres i tilfeller der det ut fra hensynet til barnet og omstendighetene for øvrig må anses som forsvarlig.</w:t>
      </w:r>
    </w:p>
    <w:p w14:paraId="0D2289EC" w14:textId="77777777" w:rsidR="00D80E9A" w:rsidRDefault="00D80E9A" w:rsidP="00D80E9A">
      <w:pPr>
        <w:spacing w:after="0" w:line="240" w:lineRule="auto"/>
      </w:pPr>
    </w:p>
    <w:p w14:paraId="0D2289ED"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10 juni 2016 nr. 23 (</w:t>
      </w:r>
      <w:proofErr w:type="spellStart"/>
      <w:r w:rsidRPr="00D80E9A">
        <w:rPr>
          <w:lang w:val="nn-NO"/>
        </w:rPr>
        <w:t>ikr</w:t>
      </w:r>
      <w:proofErr w:type="spellEnd"/>
      <w:r w:rsidRPr="00D80E9A">
        <w:rPr>
          <w:lang w:val="nn-NO"/>
        </w:rPr>
        <w:t xml:space="preserve">. 1 juli 2016 </w:t>
      </w:r>
      <w:proofErr w:type="spellStart"/>
      <w:r w:rsidRPr="00D80E9A">
        <w:rPr>
          <w:lang w:val="nn-NO"/>
        </w:rPr>
        <w:t>iflg</w:t>
      </w:r>
      <w:proofErr w:type="spellEnd"/>
      <w:r w:rsidRPr="00D80E9A">
        <w:rPr>
          <w:lang w:val="nn-NO"/>
        </w:rPr>
        <w:t xml:space="preserve">. res. 10 juni 2016 nr. 638). </w:t>
      </w:r>
    </w:p>
    <w:p w14:paraId="0D2289EE" w14:textId="77777777" w:rsidR="00D80E9A" w:rsidRPr="00D80E9A" w:rsidRDefault="00D80E9A" w:rsidP="00D80E9A">
      <w:pPr>
        <w:spacing w:after="0" w:line="240" w:lineRule="auto"/>
        <w:rPr>
          <w:lang w:val="nn-NO"/>
        </w:rPr>
      </w:pPr>
    </w:p>
    <w:p w14:paraId="0D2289EF" w14:textId="77777777" w:rsidR="00D80E9A" w:rsidRDefault="00D80E9A" w:rsidP="00D80E9A">
      <w:pPr>
        <w:spacing w:after="0" w:line="240" w:lineRule="auto"/>
      </w:pPr>
      <w:r>
        <w:t>§ 12.(advokat eller annen fullmektig).</w:t>
      </w:r>
    </w:p>
    <w:p w14:paraId="0D2289F0" w14:textId="77777777" w:rsidR="00D80E9A" w:rsidRDefault="00D80E9A" w:rsidP="00D80E9A">
      <w:pPr>
        <w:spacing w:after="0" w:line="240" w:lineRule="auto"/>
      </w:pPr>
      <w:r>
        <w:t>En part har rett til å la seg bistå av advokat eller annen fullmektig på alle trinn av saksbehandlingen.</w:t>
      </w:r>
    </w:p>
    <w:p w14:paraId="0D2289F1" w14:textId="77777777" w:rsidR="00D80E9A" w:rsidRDefault="00D80E9A" w:rsidP="00D80E9A">
      <w:pPr>
        <w:spacing w:after="0" w:line="240" w:lineRule="auto"/>
      </w:pPr>
    </w:p>
    <w:p w14:paraId="0D2289F2" w14:textId="77777777" w:rsidR="00D80E9A" w:rsidRDefault="00D80E9A" w:rsidP="00D80E9A">
      <w:pPr>
        <w:spacing w:after="0" w:line="240" w:lineRule="auto"/>
      </w:pPr>
      <w:r>
        <w:t xml:space="preserve">Som fullmektig kan brukes enhver myndig person eller en organisasjon som vedkommende er medlem av. Forvaltningsorganet kan likevel tilbakevise den som uten å være advokat, søker erverv ved å opptre for andre i forvaltningssaker, men ikke i saker der vedkommende har rett til å yte </w:t>
      </w:r>
      <w:r>
        <w:lastRenderedPageBreak/>
        <w:t>rettshjelp etter domstolloven § 218. Tjenestemann tilsatt ved forvaltningsorgan innenfor det forvaltningsområde som saken hører under, kan ikke opptre som fullmektig.</w:t>
      </w:r>
    </w:p>
    <w:p w14:paraId="0D2289F3" w14:textId="77777777" w:rsidR="00D80E9A" w:rsidRDefault="00D80E9A" w:rsidP="00D80E9A">
      <w:pPr>
        <w:spacing w:after="0" w:line="240" w:lineRule="auto"/>
      </w:pPr>
    </w:p>
    <w:p w14:paraId="0D2289F4" w14:textId="77777777" w:rsidR="00D80E9A" w:rsidRDefault="00D80E9A" w:rsidP="00D80E9A">
      <w:pPr>
        <w:spacing w:after="0" w:line="240" w:lineRule="auto"/>
      </w:pPr>
      <w:r>
        <w:t xml:space="preserve">Alle henvendelser i en sak kan gjøres ved fullmektig, og parten har rett til å ha med seg fullmektig når han møter personlig for forvaltningsorganet. Alle meddelelser og henvendelser fra forvaltningsorganet skal skje til partens fullmektig </w:t>
      </w:r>
      <w:proofErr w:type="spellStart"/>
      <w:r>
        <w:t>forsåvidt</w:t>
      </w:r>
      <w:proofErr w:type="spellEnd"/>
      <w:r>
        <w:t xml:space="preserve"> forholdet dekkes av fullmakten. Når det finnes hensiktsmessig, kan parten også underrettes direkte. Parten kan kreve å bli underrettet ved siden av eller i stedet for fullmektigen.</w:t>
      </w:r>
    </w:p>
    <w:p w14:paraId="0D2289F5" w14:textId="77777777" w:rsidR="00D80E9A" w:rsidRDefault="00D80E9A" w:rsidP="00D80E9A">
      <w:pPr>
        <w:spacing w:after="0" w:line="240" w:lineRule="auto"/>
      </w:pPr>
    </w:p>
    <w:p w14:paraId="0D2289F6" w14:textId="77777777" w:rsidR="00D80E9A" w:rsidRDefault="00D80E9A" w:rsidP="00D80E9A">
      <w:pPr>
        <w:spacing w:after="0" w:line="240" w:lineRule="auto"/>
      </w:pPr>
      <w:r>
        <w:t>Fullmektig som ikke er advokat, skal legge frem skriftlig fullmakt. Advokat behøver ikke å legge frem skriftlig fullmakt, med mindre forvaltningsorganet finner grunn til å kreve det.</w:t>
      </w:r>
    </w:p>
    <w:p w14:paraId="0D2289F7" w14:textId="77777777" w:rsidR="00D80E9A" w:rsidRDefault="00D80E9A" w:rsidP="00D80E9A">
      <w:pPr>
        <w:spacing w:after="0" w:line="240" w:lineRule="auto"/>
      </w:pPr>
    </w:p>
    <w:p w14:paraId="0D2289F8"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13 mai 1988 nr. 26, 4 juli 1991 nr. 44. </w:t>
      </w:r>
    </w:p>
    <w:p w14:paraId="0D2289F9" w14:textId="77777777" w:rsidR="00D80E9A" w:rsidRPr="00D80E9A" w:rsidRDefault="00D80E9A" w:rsidP="00D80E9A">
      <w:pPr>
        <w:spacing w:after="0" w:line="240" w:lineRule="auto"/>
        <w:rPr>
          <w:lang w:val="nn-NO"/>
        </w:rPr>
      </w:pPr>
    </w:p>
    <w:p w14:paraId="0D2289FA" w14:textId="77777777" w:rsidR="00D80E9A" w:rsidRDefault="00D80E9A" w:rsidP="00D80E9A">
      <w:pPr>
        <w:spacing w:after="0" w:line="240" w:lineRule="auto"/>
      </w:pPr>
      <w:r w:rsidRPr="004225EB">
        <w:rPr>
          <w:highlight w:val="yellow"/>
        </w:rPr>
        <w:t>§ 13. (taushetsplikt).</w:t>
      </w:r>
    </w:p>
    <w:p w14:paraId="0D2289FB" w14:textId="77777777" w:rsidR="00D80E9A" w:rsidRDefault="00D80E9A" w:rsidP="00D80E9A">
      <w:pPr>
        <w:spacing w:after="0" w:line="240" w:lineRule="auto"/>
      </w:pPr>
      <w:r w:rsidRPr="004225EB">
        <w:rPr>
          <w:highlight w:val="yellow"/>
        </w:rPr>
        <w:t>Enhver som utfører tjeneste</w:t>
      </w:r>
      <w:r>
        <w:t xml:space="preserve"> eller arbeid for et forvaltningsorgan, plikter å hindre at andre får adgang eller kjennskap til det han i forbindelse med tjenesten eller arbeidet får vite om:</w:t>
      </w:r>
    </w:p>
    <w:p w14:paraId="0D2289FC" w14:textId="77777777" w:rsidR="00D80E9A" w:rsidRDefault="00D80E9A" w:rsidP="00D80E9A">
      <w:pPr>
        <w:spacing w:after="0" w:line="240" w:lineRule="auto"/>
      </w:pPr>
    </w:p>
    <w:p w14:paraId="0D2289FD" w14:textId="77777777" w:rsidR="00D80E9A" w:rsidRDefault="00D80E9A" w:rsidP="00D80E9A">
      <w:pPr>
        <w:spacing w:after="0" w:line="240" w:lineRule="auto"/>
      </w:pPr>
      <w:r w:rsidRPr="00075792">
        <w:rPr>
          <w:highlight w:val="yellow"/>
        </w:rPr>
        <w:t>1) noens personlige forhold</w:t>
      </w:r>
      <w:r>
        <w:t xml:space="preserve">, eller </w:t>
      </w:r>
    </w:p>
    <w:p w14:paraId="0D2289FE" w14:textId="77777777" w:rsidR="00D80E9A" w:rsidRDefault="00D80E9A" w:rsidP="00D80E9A">
      <w:pPr>
        <w:spacing w:after="0" w:line="240" w:lineRule="auto"/>
      </w:pPr>
    </w:p>
    <w:p w14:paraId="0D2289FF" w14:textId="77777777" w:rsidR="00D80E9A" w:rsidRDefault="00D80E9A" w:rsidP="00D80E9A">
      <w:pPr>
        <w:spacing w:after="0" w:line="240" w:lineRule="auto"/>
      </w:pPr>
      <w:r w:rsidRPr="008F4BA1">
        <w:rPr>
          <w:highlight w:val="yellow"/>
        </w:rPr>
        <w:t>2) tekniske innretninger og fremgangsmåter</w:t>
      </w:r>
      <w:r>
        <w:t xml:space="preserve"> samt drifts- eller forretningsforhold som det vil være av </w:t>
      </w:r>
      <w:r w:rsidRPr="008F4BA1">
        <w:rPr>
          <w:highlight w:val="yellow"/>
        </w:rPr>
        <w:t>konkurransemessig betydning å hemmeligholde</w:t>
      </w:r>
      <w:r>
        <w:t xml:space="preserve"> av hensyn til den som opplysningen angår. </w:t>
      </w:r>
    </w:p>
    <w:p w14:paraId="0D228A00" w14:textId="77777777" w:rsidR="00D80E9A" w:rsidRDefault="00D80E9A" w:rsidP="00D80E9A">
      <w:pPr>
        <w:spacing w:after="0" w:line="240" w:lineRule="auto"/>
      </w:pPr>
    </w:p>
    <w:p w14:paraId="0D228A01" w14:textId="0FA5AF36" w:rsidR="00D80E9A" w:rsidRDefault="00D80E9A" w:rsidP="00D80E9A">
      <w:pPr>
        <w:spacing w:after="0" w:line="240" w:lineRule="auto"/>
      </w:pPr>
      <w:r w:rsidRPr="0067545B">
        <w:rPr>
          <w:highlight w:val="yellow"/>
        </w:rPr>
        <w:t>Som personlige forhold regnes ikke</w:t>
      </w:r>
      <w:r>
        <w:t xml:space="preserve"> fødested, fødselsdato og </w:t>
      </w:r>
      <w:r w:rsidRPr="0067545B">
        <w:rPr>
          <w:highlight w:val="green"/>
        </w:rPr>
        <w:t>personnummer</w:t>
      </w:r>
      <w:r w:rsidR="0067545B">
        <w:t xml:space="preserve"> </w:t>
      </w:r>
      <w:r w:rsidR="0067545B" w:rsidRPr="0067545B">
        <w:rPr>
          <w:color w:val="FF0000"/>
        </w:rPr>
        <w:t>(??)</w:t>
      </w:r>
      <w:r>
        <w:t xml:space="preserve">, statsborgerforhold, sivilstand, yrke, bopel og arbeidssted, </w:t>
      </w:r>
      <w:r w:rsidRPr="00E26797">
        <w:rPr>
          <w:highlight w:val="green"/>
        </w:rPr>
        <w:t>med mindre slike opplysninger røper et klientforhold</w:t>
      </w:r>
      <w:r>
        <w:t xml:space="preserve"> eller andre forhold som må anses som personlige. Kongen kan ellers gi nærmere forskrifter om hvilke opplysninger som skal </w:t>
      </w:r>
      <w:proofErr w:type="spellStart"/>
      <w:r>
        <w:t>reknes</w:t>
      </w:r>
      <w:proofErr w:type="spellEnd"/>
      <w:r>
        <w:t xml:space="preserve"> som personlige, om hvilke organer som kan gi privatpersoner opplysninger som nevnt i punktumet foran og opplysninger om den enkeltes personlige status for øvrig, samt om vilkårene for å gi slike opplysninger.</w:t>
      </w:r>
    </w:p>
    <w:p w14:paraId="0D228A02" w14:textId="77777777" w:rsidR="00D80E9A" w:rsidRDefault="00D80E9A" w:rsidP="00D80E9A">
      <w:pPr>
        <w:spacing w:after="0" w:line="240" w:lineRule="auto"/>
      </w:pPr>
    </w:p>
    <w:p w14:paraId="0D228A03" w14:textId="77777777" w:rsidR="00D80E9A" w:rsidRDefault="00D80E9A" w:rsidP="00D80E9A">
      <w:pPr>
        <w:spacing w:after="0" w:line="240" w:lineRule="auto"/>
      </w:pPr>
      <w:r w:rsidRPr="00B04AAF">
        <w:rPr>
          <w:highlight w:val="yellow"/>
        </w:rPr>
        <w:t>Taushetsplikten gjelder også etter at vedkommende har avsluttet tjenesten eller arbeidet</w:t>
      </w:r>
      <w:r>
        <w:t xml:space="preserve">. Han kan heller ikke </w:t>
      </w:r>
      <w:proofErr w:type="spellStart"/>
      <w:r>
        <w:t>utnytte</w:t>
      </w:r>
      <w:proofErr w:type="spellEnd"/>
      <w:r>
        <w:t xml:space="preserve"> opplysninger som nevnt i denne paragraf i egen virksomhet eller i tjeneste eller arbeid for andre.</w:t>
      </w:r>
    </w:p>
    <w:p w14:paraId="0D228A04" w14:textId="77777777" w:rsidR="00D80E9A" w:rsidRDefault="00D80E9A" w:rsidP="00D80E9A">
      <w:pPr>
        <w:spacing w:after="0" w:line="240" w:lineRule="auto"/>
      </w:pPr>
    </w:p>
    <w:p w14:paraId="0D228A05"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1977 nr. 40, </w:t>
      </w:r>
      <w:proofErr w:type="spellStart"/>
      <w:r w:rsidRPr="00D80E9A">
        <w:rPr>
          <w:lang w:val="nn-NO"/>
        </w:rPr>
        <w:t>endret</w:t>
      </w:r>
      <w:proofErr w:type="spellEnd"/>
      <w:r w:rsidRPr="00D80E9A">
        <w:rPr>
          <w:lang w:val="nn-NO"/>
        </w:rPr>
        <w:t xml:space="preserve"> ved lov 11 juni 1982 nr. 47. </w:t>
      </w:r>
    </w:p>
    <w:p w14:paraId="0D228A06" w14:textId="77777777" w:rsidR="00D80E9A" w:rsidRPr="00D80E9A" w:rsidRDefault="00D80E9A" w:rsidP="00D80E9A">
      <w:pPr>
        <w:spacing w:after="0" w:line="240" w:lineRule="auto"/>
        <w:rPr>
          <w:lang w:val="nn-NO"/>
        </w:rPr>
      </w:pPr>
    </w:p>
    <w:p w14:paraId="0D228A07" w14:textId="77777777" w:rsidR="00D80E9A" w:rsidRDefault="00D80E9A" w:rsidP="00D80E9A">
      <w:pPr>
        <w:spacing w:after="0" w:line="240" w:lineRule="auto"/>
      </w:pPr>
      <w:r>
        <w:t>§ 13 a. (begrensninger i taushetsplikten når det ikke er behov for beskyttelse).</w:t>
      </w:r>
    </w:p>
    <w:p w14:paraId="0D228A08" w14:textId="77777777" w:rsidR="00D80E9A" w:rsidRDefault="00D80E9A" w:rsidP="00D80E9A">
      <w:pPr>
        <w:spacing w:after="0" w:line="240" w:lineRule="auto"/>
      </w:pPr>
      <w:r>
        <w:t>Taushetsplikt etter § 13 er ikke til hinder for:</w:t>
      </w:r>
    </w:p>
    <w:p w14:paraId="0D228A09" w14:textId="77777777" w:rsidR="00D80E9A" w:rsidRDefault="00D80E9A" w:rsidP="00D80E9A">
      <w:pPr>
        <w:spacing w:after="0" w:line="240" w:lineRule="auto"/>
      </w:pPr>
    </w:p>
    <w:p w14:paraId="0D228A0A" w14:textId="77777777" w:rsidR="00D80E9A" w:rsidRDefault="00D80E9A" w:rsidP="00D80E9A">
      <w:pPr>
        <w:spacing w:after="0" w:line="240" w:lineRule="auto"/>
      </w:pPr>
      <w:r>
        <w:t xml:space="preserve">1. at opplysninger gjøres kjent for dem som de direkte gjelder, eller for andre i den utstrekning de som har krav på taushet samtykker, </w:t>
      </w:r>
    </w:p>
    <w:p w14:paraId="0D228A0B" w14:textId="77777777" w:rsidR="00D80E9A" w:rsidRDefault="00D80E9A" w:rsidP="00D80E9A">
      <w:pPr>
        <w:spacing w:after="0" w:line="240" w:lineRule="auto"/>
      </w:pPr>
    </w:p>
    <w:p w14:paraId="0D228A0C" w14:textId="77777777" w:rsidR="00D80E9A" w:rsidRDefault="00D80E9A" w:rsidP="00D80E9A">
      <w:pPr>
        <w:spacing w:after="0" w:line="240" w:lineRule="auto"/>
      </w:pPr>
      <w:r>
        <w:t xml:space="preserve">2. at opplysningene brukes når behovet for beskyttelse må anses varetatt ved at de gis i statistisk form eller ved at individualiserende kjennetegn utelates på annen måte, og </w:t>
      </w:r>
    </w:p>
    <w:p w14:paraId="0D228A0D" w14:textId="77777777" w:rsidR="00D80E9A" w:rsidRDefault="00D80E9A" w:rsidP="00D80E9A">
      <w:pPr>
        <w:spacing w:after="0" w:line="240" w:lineRule="auto"/>
      </w:pPr>
    </w:p>
    <w:p w14:paraId="0D228A0E" w14:textId="77777777" w:rsidR="00D80E9A" w:rsidRDefault="00D80E9A" w:rsidP="00D80E9A">
      <w:pPr>
        <w:spacing w:after="0" w:line="240" w:lineRule="auto"/>
      </w:pPr>
      <w:r>
        <w:t xml:space="preserve">3. at opplysningene brukes når ingen berettiget interesse tilsier at de holdes hemmelig, f.eks. når de er alminnelig kjent eller alminnelig tilgjengelig andre steder. </w:t>
      </w:r>
    </w:p>
    <w:p w14:paraId="0D228A0F" w14:textId="77777777" w:rsidR="00D80E9A" w:rsidRDefault="00D80E9A" w:rsidP="00D80E9A">
      <w:pPr>
        <w:spacing w:after="0" w:line="240" w:lineRule="auto"/>
      </w:pPr>
    </w:p>
    <w:p w14:paraId="0D228A10" w14:textId="77777777" w:rsidR="00D80E9A" w:rsidRDefault="00D80E9A" w:rsidP="00D80E9A">
      <w:pPr>
        <w:spacing w:after="0" w:line="240" w:lineRule="auto"/>
      </w:pPr>
      <w:r>
        <w:t xml:space="preserve">4. at opplysninger om en navngitt domfelt eller botlagt er benådet eller ikke og hvilke reaksjoner vedkommende eventuelt blir benådet til, gjøres kjent. </w:t>
      </w:r>
    </w:p>
    <w:p w14:paraId="0D228A11" w14:textId="77777777" w:rsidR="00D80E9A" w:rsidRDefault="00D80E9A" w:rsidP="00D80E9A">
      <w:pPr>
        <w:spacing w:after="0" w:line="240" w:lineRule="auto"/>
      </w:pPr>
    </w:p>
    <w:p w14:paraId="0D228A12" w14:textId="77777777" w:rsidR="00D80E9A" w:rsidRPr="00D80E9A" w:rsidRDefault="00D80E9A" w:rsidP="00D80E9A">
      <w:pPr>
        <w:spacing w:after="0" w:line="240" w:lineRule="auto"/>
        <w:rPr>
          <w:lang w:val="nn-NO"/>
        </w:rPr>
      </w:pPr>
      <w:r w:rsidRPr="00D80E9A">
        <w:rPr>
          <w:lang w:val="nn-NO"/>
        </w:rPr>
        <w:lastRenderedPageBreak/>
        <w:t xml:space="preserve">0 </w:t>
      </w:r>
      <w:proofErr w:type="spellStart"/>
      <w:r w:rsidRPr="00D80E9A">
        <w:rPr>
          <w:lang w:val="nn-NO"/>
        </w:rPr>
        <w:t>Tilføyd</w:t>
      </w:r>
      <w:proofErr w:type="spellEnd"/>
      <w:r w:rsidRPr="00D80E9A">
        <w:rPr>
          <w:lang w:val="nn-NO"/>
        </w:rPr>
        <w:t xml:space="preserve"> ved lov 27 mai 1977 nr. 40, </w:t>
      </w:r>
      <w:proofErr w:type="spellStart"/>
      <w:r w:rsidRPr="00D80E9A">
        <w:rPr>
          <w:lang w:val="nn-NO"/>
        </w:rPr>
        <w:t>endret</w:t>
      </w:r>
      <w:proofErr w:type="spellEnd"/>
      <w:r w:rsidRPr="00D80E9A">
        <w:rPr>
          <w:lang w:val="nn-NO"/>
        </w:rPr>
        <w:t xml:space="preserve"> ved lov 17 </w:t>
      </w:r>
      <w:proofErr w:type="spellStart"/>
      <w:r w:rsidRPr="00D80E9A">
        <w:rPr>
          <w:lang w:val="nn-NO"/>
        </w:rPr>
        <w:t>des</w:t>
      </w:r>
      <w:proofErr w:type="spellEnd"/>
      <w:r w:rsidRPr="00D80E9A">
        <w:rPr>
          <w:lang w:val="nn-NO"/>
        </w:rPr>
        <w:t xml:space="preserve"> 2010 nr. 85 (</w:t>
      </w:r>
      <w:proofErr w:type="spellStart"/>
      <w:r w:rsidRPr="00D80E9A">
        <w:rPr>
          <w:lang w:val="nn-NO"/>
        </w:rPr>
        <w:t>ikr</w:t>
      </w:r>
      <w:proofErr w:type="spellEnd"/>
      <w:r w:rsidRPr="00D80E9A">
        <w:rPr>
          <w:lang w:val="nn-NO"/>
        </w:rPr>
        <w:t xml:space="preserve">. 17 </w:t>
      </w:r>
      <w:proofErr w:type="spellStart"/>
      <w:r w:rsidRPr="00D80E9A">
        <w:rPr>
          <w:lang w:val="nn-NO"/>
        </w:rPr>
        <w:t>des</w:t>
      </w:r>
      <w:proofErr w:type="spellEnd"/>
      <w:r w:rsidRPr="00D80E9A">
        <w:rPr>
          <w:lang w:val="nn-NO"/>
        </w:rPr>
        <w:t xml:space="preserve"> 2010 </w:t>
      </w:r>
      <w:proofErr w:type="spellStart"/>
      <w:r w:rsidRPr="00D80E9A">
        <w:rPr>
          <w:lang w:val="nn-NO"/>
        </w:rPr>
        <w:t>iflg</w:t>
      </w:r>
      <w:proofErr w:type="spellEnd"/>
      <w:r w:rsidRPr="00D80E9A">
        <w:rPr>
          <w:lang w:val="nn-NO"/>
        </w:rPr>
        <w:t xml:space="preserve">. res. 17 </w:t>
      </w:r>
      <w:proofErr w:type="spellStart"/>
      <w:r w:rsidRPr="00D80E9A">
        <w:rPr>
          <w:lang w:val="nn-NO"/>
        </w:rPr>
        <w:t>des</w:t>
      </w:r>
      <w:proofErr w:type="spellEnd"/>
      <w:r w:rsidRPr="00D80E9A">
        <w:rPr>
          <w:lang w:val="nn-NO"/>
        </w:rPr>
        <w:t xml:space="preserve"> 2010 nr. 1668). </w:t>
      </w:r>
    </w:p>
    <w:p w14:paraId="0D228A13" w14:textId="77777777" w:rsidR="00D80E9A" w:rsidRPr="00D80E9A" w:rsidRDefault="00D80E9A" w:rsidP="00D80E9A">
      <w:pPr>
        <w:spacing w:after="0" w:line="240" w:lineRule="auto"/>
        <w:rPr>
          <w:lang w:val="nn-NO"/>
        </w:rPr>
      </w:pPr>
    </w:p>
    <w:p w14:paraId="0D228A14" w14:textId="77777777" w:rsidR="00D80E9A" w:rsidRDefault="00D80E9A" w:rsidP="00D80E9A">
      <w:pPr>
        <w:spacing w:after="0" w:line="240" w:lineRule="auto"/>
      </w:pPr>
      <w:r>
        <w:t>§ 13 b. (begrensninger av taushetsplikten ut fra private eller offentlige interesser).</w:t>
      </w:r>
    </w:p>
    <w:p w14:paraId="0D228A15" w14:textId="77777777" w:rsidR="00D80E9A" w:rsidRDefault="00D80E9A" w:rsidP="00D80E9A">
      <w:pPr>
        <w:spacing w:after="0" w:line="240" w:lineRule="auto"/>
      </w:pPr>
      <w:r>
        <w:t>Taushetsplikt etter § 13 er ikke til hinder for:</w:t>
      </w:r>
    </w:p>
    <w:p w14:paraId="0D228A16" w14:textId="77777777" w:rsidR="00D80E9A" w:rsidRDefault="00D80E9A" w:rsidP="00D80E9A">
      <w:pPr>
        <w:spacing w:after="0" w:line="240" w:lineRule="auto"/>
      </w:pPr>
    </w:p>
    <w:p w14:paraId="0D228A17" w14:textId="77777777" w:rsidR="00D80E9A" w:rsidRDefault="00D80E9A" w:rsidP="00D80E9A">
      <w:pPr>
        <w:spacing w:after="0" w:line="240" w:lineRule="auto"/>
      </w:pPr>
      <w:r>
        <w:t xml:space="preserve">1. at opplysningene i en sak gjøres kjent for sakens parter eller deres representanter, </w:t>
      </w:r>
    </w:p>
    <w:p w14:paraId="0D228A18" w14:textId="77777777" w:rsidR="00D80E9A" w:rsidRDefault="00D80E9A" w:rsidP="00D80E9A">
      <w:pPr>
        <w:spacing w:after="0" w:line="240" w:lineRule="auto"/>
      </w:pPr>
    </w:p>
    <w:p w14:paraId="0D228A19" w14:textId="77777777" w:rsidR="00D80E9A" w:rsidRDefault="00D80E9A" w:rsidP="00D80E9A">
      <w:pPr>
        <w:spacing w:after="0" w:line="240" w:lineRule="auto"/>
      </w:pPr>
      <w:r>
        <w:t xml:space="preserve">2. at opplysningene brukes for å oppnå det formål de er gitt eller innhentet for, bl.a. kan brukes i forbindelse med saksforberedelse, avgjørelse, gjennomføring av avgjørelsen, oppfølging og kontroll, </w:t>
      </w:r>
    </w:p>
    <w:p w14:paraId="0D228A1A" w14:textId="77777777" w:rsidR="00D80E9A" w:rsidRDefault="00D80E9A" w:rsidP="00D80E9A">
      <w:pPr>
        <w:spacing w:after="0" w:line="240" w:lineRule="auto"/>
      </w:pPr>
    </w:p>
    <w:p w14:paraId="0D228A1B" w14:textId="77777777" w:rsidR="00D80E9A" w:rsidRDefault="00D80E9A" w:rsidP="00D80E9A">
      <w:pPr>
        <w:spacing w:after="0" w:line="240" w:lineRule="auto"/>
      </w:pPr>
      <w:r>
        <w:t xml:space="preserve">3. at opplysningene er tilgjengelig for andre tjenestemenn innen organet eller etaten i den utstrekning som trengs for en hensiktsmessig arbeids- og arkivordning, bl.a. til bruk ved vegledning i andre saker, </w:t>
      </w:r>
    </w:p>
    <w:p w14:paraId="0D228A1C" w14:textId="77777777" w:rsidR="00D80E9A" w:rsidRDefault="00D80E9A" w:rsidP="00D80E9A">
      <w:pPr>
        <w:spacing w:after="0" w:line="240" w:lineRule="auto"/>
      </w:pPr>
    </w:p>
    <w:p w14:paraId="0D228A1D" w14:textId="77777777" w:rsidR="00D80E9A" w:rsidRDefault="00D80E9A" w:rsidP="00D80E9A">
      <w:pPr>
        <w:spacing w:after="0" w:line="240" w:lineRule="auto"/>
      </w:pPr>
      <w:r>
        <w:t xml:space="preserve">4. at opplysningene brukes for statistisk bearbeiding, utrednings- og planleggingsoppgaver, eller i forbindelse med revisjon eller annen form for kontroll med forvaltningen, </w:t>
      </w:r>
    </w:p>
    <w:p w14:paraId="0D228A1E" w14:textId="77777777" w:rsidR="00D80E9A" w:rsidRDefault="00D80E9A" w:rsidP="00D80E9A">
      <w:pPr>
        <w:spacing w:after="0" w:line="240" w:lineRule="auto"/>
      </w:pPr>
    </w:p>
    <w:p w14:paraId="0D228A1F" w14:textId="77777777" w:rsidR="00D80E9A" w:rsidRDefault="00D80E9A" w:rsidP="00D80E9A">
      <w:pPr>
        <w:spacing w:after="0" w:line="240" w:lineRule="auto"/>
      </w:pPr>
      <w:r>
        <w:t xml:space="preserve">5. at forvaltningsorganet gir andre forvaltningsorganer opplysninger om en persons forbindelse med organet og om avgjørelser som er truffet og ellers slike opplysninger som det er nødvendig å gi for å fremme </w:t>
      </w:r>
      <w:proofErr w:type="spellStart"/>
      <w:r>
        <w:t>avgiverorganets</w:t>
      </w:r>
      <w:proofErr w:type="spellEnd"/>
      <w:r>
        <w:t xml:space="preserve"> oppgaver etter lov, instruks eller oppnevningsgrunnlag, </w:t>
      </w:r>
    </w:p>
    <w:p w14:paraId="0D228A20" w14:textId="77777777" w:rsidR="00D80E9A" w:rsidRDefault="00D80E9A" w:rsidP="00D80E9A">
      <w:pPr>
        <w:spacing w:after="0" w:line="240" w:lineRule="auto"/>
      </w:pPr>
    </w:p>
    <w:p w14:paraId="0D228A21" w14:textId="77777777" w:rsidR="00D80E9A" w:rsidRDefault="00D80E9A" w:rsidP="00D80E9A">
      <w:pPr>
        <w:spacing w:after="0" w:line="240" w:lineRule="auto"/>
      </w:pPr>
      <w:r>
        <w:t xml:space="preserve">6. at forvaltningsorganet anmelder eller gir opplysninger (jfr. også nr. 5) om lovbrudd til påtalemyndigheten eller vedkommende kontrollmyndighet, når det finnes ønskelig av allmenne omsyn eller forfølgning av lovbruddet har naturlig sammenheng med </w:t>
      </w:r>
      <w:proofErr w:type="spellStart"/>
      <w:r>
        <w:t>avgiverorganets</w:t>
      </w:r>
      <w:proofErr w:type="spellEnd"/>
      <w:r>
        <w:t xml:space="preserve"> oppgaver, </w:t>
      </w:r>
    </w:p>
    <w:p w14:paraId="0D228A22" w14:textId="77777777" w:rsidR="00D80E9A" w:rsidRDefault="00D80E9A" w:rsidP="00D80E9A">
      <w:pPr>
        <w:spacing w:after="0" w:line="240" w:lineRule="auto"/>
      </w:pPr>
    </w:p>
    <w:p w14:paraId="0D228A23" w14:textId="77777777" w:rsidR="00D80E9A" w:rsidRDefault="00D80E9A" w:rsidP="00D80E9A">
      <w:pPr>
        <w:spacing w:after="0" w:line="240" w:lineRule="auto"/>
      </w:pPr>
      <w:r>
        <w:t xml:space="preserve">7. at forvaltningsorganet gir et annet forvaltningsorgan opplysninger (samordning) som forutsatt i lov om Oppgaveregisteret, </w:t>
      </w:r>
    </w:p>
    <w:p w14:paraId="0D228A24" w14:textId="77777777" w:rsidR="00D80E9A" w:rsidRDefault="00D80E9A" w:rsidP="00D80E9A">
      <w:pPr>
        <w:spacing w:after="0" w:line="240" w:lineRule="auto"/>
      </w:pPr>
    </w:p>
    <w:p w14:paraId="0D228A25" w14:textId="77777777" w:rsidR="00D80E9A" w:rsidRDefault="00D80E9A" w:rsidP="00D80E9A">
      <w:pPr>
        <w:spacing w:after="0" w:line="240" w:lineRule="auto"/>
      </w:pPr>
      <w:r>
        <w:t xml:space="preserve">8. at forvaltningsorganet gir et forvaltningsorgan i en annen EØS-stat opplysninger som forutsatt i tjenesteloven. </w:t>
      </w:r>
    </w:p>
    <w:p w14:paraId="0D228A26" w14:textId="77777777" w:rsidR="00D80E9A" w:rsidRDefault="00D80E9A" w:rsidP="00D80E9A">
      <w:pPr>
        <w:spacing w:after="0" w:line="240" w:lineRule="auto"/>
      </w:pPr>
    </w:p>
    <w:p w14:paraId="0D228A27" w14:textId="77777777" w:rsidR="00D80E9A" w:rsidRDefault="00D80E9A" w:rsidP="00D80E9A">
      <w:pPr>
        <w:spacing w:after="0" w:line="240" w:lineRule="auto"/>
      </w:pPr>
      <w:r>
        <w:t>Part eller partsrepresentant som blir gjort kjent med opplysninger etter første ledd nr. 1, kan bare bruke opplysningene i den utstrekning det er nødvendig for å vareta partens tarv i saken. Forvaltningsorganet skal gjøre ham merksam på dette. Likeledes kan forvaltningsorganet pålegge taushetsplikt når vitner o.l. får opplysninger undergitt taushetsplikt i forbindelse med at de uttaler seg til organet. Overtreding av taushetsplikt etter dette ledd kan straffes etter straffelovens § 209, dersom vedkommende er gjort merksam på at overtreding kan få slik følge.</w:t>
      </w:r>
    </w:p>
    <w:p w14:paraId="0D228A28" w14:textId="77777777" w:rsidR="00D80E9A" w:rsidRDefault="00D80E9A" w:rsidP="00D80E9A">
      <w:pPr>
        <w:spacing w:after="0" w:line="240" w:lineRule="auto"/>
      </w:pPr>
    </w:p>
    <w:p w14:paraId="0D228A29"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1977 nr. 40, </w:t>
      </w:r>
      <w:proofErr w:type="spellStart"/>
      <w:r w:rsidRPr="00D80E9A">
        <w:rPr>
          <w:lang w:val="nn-NO"/>
        </w:rPr>
        <w:t>endret</w:t>
      </w:r>
      <w:proofErr w:type="spellEnd"/>
      <w:r w:rsidRPr="00D80E9A">
        <w:rPr>
          <w:lang w:val="nn-NO"/>
        </w:rPr>
        <w:t xml:space="preserve"> ved lover 6 juni 1997 nr. 35 (</w:t>
      </w:r>
      <w:proofErr w:type="spellStart"/>
      <w:r w:rsidRPr="00D80E9A">
        <w:rPr>
          <w:lang w:val="nn-NO"/>
        </w:rPr>
        <w:t>ikr</w:t>
      </w:r>
      <w:proofErr w:type="spellEnd"/>
      <w:r w:rsidRPr="00D80E9A">
        <w:rPr>
          <w:lang w:val="nn-NO"/>
        </w:rPr>
        <w:t>. 1 nov 1997), 19 juni 2009 nr. 103 (</w:t>
      </w:r>
      <w:proofErr w:type="spellStart"/>
      <w:r w:rsidRPr="00D80E9A">
        <w:rPr>
          <w:lang w:val="nn-NO"/>
        </w:rPr>
        <w:t>ikr</w:t>
      </w:r>
      <w:proofErr w:type="spellEnd"/>
      <w:r w:rsidRPr="00D80E9A">
        <w:rPr>
          <w:lang w:val="nn-NO"/>
        </w:rPr>
        <w:t xml:space="preserve">. 28 </w:t>
      </w:r>
      <w:proofErr w:type="spellStart"/>
      <w:r w:rsidRPr="00D80E9A">
        <w:rPr>
          <w:lang w:val="nn-NO"/>
        </w:rPr>
        <w:t>des</w:t>
      </w:r>
      <w:proofErr w:type="spellEnd"/>
      <w:r w:rsidRPr="00D80E9A">
        <w:rPr>
          <w:lang w:val="nn-NO"/>
        </w:rPr>
        <w:t xml:space="preserve"> 2009 </w:t>
      </w:r>
      <w:proofErr w:type="spellStart"/>
      <w:r w:rsidRPr="00D80E9A">
        <w:rPr>
          <w:lang w:val="nn-NO"/>
        </w:rPr>
        <w:t>iflg</w:t>
      </w:r>
      <w:proofErr w:type="spellEnd"/>
      <w:r w:rsidRPr="00D80E9A">
        <w:rPr>
          <w:lang w:val="nn-NO"/>
        </w:rPr>
        <w:t>. res. 19 juni 2009 nr. 672), 9 mai 2014 nr. 16 (</w:t>
      </w:r>
      <w:proofErr w:type="spellStart"/>
      <w:r w:rsidRPr="00D80E9A">
        <w:rPr>
          <w:lang w:val="nn-NO"/>
        </w:rPr>
        <w:t>ikr</w:t>
      </w:r>
      <w:proofErr w:type="spellEnd"/>
      <w:r w:rsidRPr="00D80E9A">
        <w:rPr>
          <w:lang w:val="nn-NO"/>
        </w:rPr>
        <w:t xml:space="preserve">. 9 mai 2014 </w:t>
      </w:r>
      <w:proofErr w:type="spellStart"/>
      <w:r w:rsidRPr="00D80E9A">
        <w:rPr>
          <w:lang w:val="nn-NO"/>
        </w:rPr>
        <w:t>iflg</w:t>
      </w:r>
      <w:proofErr w:type="spellEnd"/>
      <w:r w:rsidRPr="00D80E9A">
        <w:rPr>
          <w:lang w:val="nn-NO"/>
        </w:rPr>
        <w:t>. res. 9 mai 2014 nr. 625), 19 juni 2015 nr. 65 (</w:t>
      </w:r>
      <w:proofErr w:type="spellStart"/>
      <w:r w:rsidRPr="00D80E9A">
        <w:rPr>
          <w:lang w:val="nn-NO"/>
        </w:rPr>
        <w:t>ikr</w:t>
      </w:r>
      <w:proofErr w:type="spellEnd"/>
      <w:r w:rsidRPr="00D80E9A">
        <w:rPr>
          <w:lang w:val="nn-NO"/>
        </w:rPr>
        <w:t xml:space="preserve">. 1 </w:t>
      </w:r>
      <w:proofErr w:type="spellStart"/>
      <w:r w:rsidRPr="00D80E9A">
        <w:rPr>
          <w:lang w:val="nn-NO"/>
        </w:rPr>
        <w:t>okt</w:t>
      </w:r>
      <w:proofErr w:type="spellEnd"/>
      <w:r w:rsidRPr="00D80E9A">
        <w:rPr>
          <w:lang w:val="nn-NO"/>
        </w:rPr>
        <w:t xml:space="preserve"> 2015). </w:t>
      </w:r>
    </w:p>
    <w:p w14:paraId="0D228A2A" w14:textId="77777777" w:rsidR="00D80E9A" w:rsidRPr="00D80E9A" w:rsidRDefault="00D80E9A" w:rsidP="00D80E9A">
      <w:pPr>
        <w:spacing w:after="0" w:line="240" w:lineRule="auto"/>
        <w:rPr>
          <w:lang w:val="nn-NO"/>
        </w:rPr>
      </w:pPr>
    </w:p>
    <w:p w14:paraId="0D228A2B" w14:textId="77777777" w:rsidR="00D80E9A" w:rsidRDefault="00D80E9A" w:rsidP="00D80E9A">
      <w:pPr>
        <w:spacing w:after="0" w:line="240" w:lineRule="auto"/>
      </w:pPr>
      <w:r>
        <w:t>§ 13 c. (informasjon om taushetsplikt, oppbevaring av opplysninger undergitt taushetsplikt).</w:t>
      </w:r>
    </w:p>
    <w:p w14:paraId="0D228A2C" w14:textId="77777777" w:rsidR="00D80E9A" w:rsidRDefault="00D80E9A" w:rsidP="00D80E9A">
      <w:pPr>
        <w:spacing w:after="0" w:line="240" w:lineRule="auto"/>
      </w:pPr>
      <w:r>
        <w:t>Vedkommende forvaltningsorgan skal sørge for at taushetsplikten blir kjent for dem den gjelder, og kan kreve skriftlig erklæring om at de kjenner og vil respektere reglene.</w:t>
      </w:r>
    </w:p>
    <w:p w14:paraId="0D228A2D" w14:textId="77777777" w:rsidR="00D80E9A" w:rsidRDefault="00D80E9A" w:rsidP="00D80E9A">
      <w:pPr>
        <w:spacing w:after="0" w:line="240" w:lineRule="auto"/>
      </w:pPr>
    </w:p>
    <w:p w14:paraId="0D228A2E" w14:textId="77777777" w:rsidR="00D80E9A" w:rsidRDefault="00D80E9A" w:rsidP="00D80E9A">
      <w:pPr>
        <w:spacing w:after="0" w:line="240" w:lineRule="auto"/>
      </w:pPr>
      <w:r>
        <w:t>Dokumenter og annet materiale som inneholder opplysninger undergitt taushetsplikt, skal forvaltningsorganet oppbevare på betryggende måte.</w:t>
      </w:r>
    </w:p>
    <w:p w14:paraId="0D228A2F" w14:textId="77777777" w:rsidR="00D80E9A" w:rsidRDefault="00D80E9A" w:rsidP="00D80E9A">
      <w:pPr>
        <w:spacing w:after="0" w:line="240" w:lineRule="auto"/>
      </w:pPr>
    </w:p>
    <w:p w14:paraId="0D228A30" w14:textId="77777777" w:rsidR="00D80E9A" w:rsidRDefault="00D80E9A" w:rsidP="00D80E9A">
      <w:pPr>
        <w:spacing w:after="0" w:line="240" w:lineRule="auto"/>
      </w:pPr>
      <w:r>
        <w:t xml:space="preserve">Kongen kan gi nærmere regler om oppbevaring av dokumenter og annet materiale som er undergitt taushetsplikt, om tilintetgjøring av dokumenter eller materiale og om bortfall av taushetsplikt etter </w:t>
      </w:r>
      <w:r>
        <w:lastRenderedPageBreak/>
        <w:t>en viss tid. Taushetsplikten bortfaller etter 60 år når ikke annet er bestemt i medhold av foregående punktum.</w:t>
      </w:r>
    </w:p>
    <w:p w14:paraId="0D228A31" w14:textId="77777777" w:rsidR="00D80E9A" w:rsidRDefault="00D80E9A" w:rsidP="00D80E9A">
      <w:pPr>
        <w:spacing w:after="0" w:line="240" w:lineRule="auto"/>
      </w:pPr>
    </w:p>
    <w:p w14:paraId="0D228A32"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1977 nr. 40. </w:t>
      </w:r>
    </w:p>
    <w:p w14:paraId="0D228A33" w14:textId="77777777" w:rsidR="00D80E9A" w:rsidRPr="00D80E9A" w:rsidRDefault="00D80E9A" w:rsidP="00D80E9A">
      <w:pPr>
        <w:spacing w:after="0" w:line="240" w:lineRule="auto"/>
        <w:rPr>
          <w:lang w:val="nn-NO"/>
        </w:rPr>
      </w:pPr>
    </w:p>
    <w:p w14:paraId="0D228A34" w14:textId="77777777" w:rsidR="00D80E9A" w:rsidRDefault="00D80E9A" w:rsidP="00D80E9A">
      <w:pPr>
        <w:spacing w:after="0" w:line="240" w:lineRule="auto"/>
      </w:pPr>
      <w:r>
        <w:t>§ 13 d. (opplysninger til bruk for forsking).</w:t>
      </w:r>
    </w:p>
    <w:p w14:paraId="0D228A35" w14:textId="77777777" w:rsidR="00D80E9A" w:rsidRDefault="00D80E9A" w:rsidP="00D80E9A">
      <w:pPr>
        <w:spacing w:after="0" w:line="240" w:lineRule="auto"/>
      </w:pPr>
      <w:r>
        <w:t>Når det finnes rimelig og ikke medfører uforholdsmessig ulempe for andre interesser, kan departementet bestemme at et forvaltningsorgan kan eller skal gi opplysninger til bruk for forsking, og at dette skal skje uten hinder av organets taushetsplikt etter § 13.</w:t>
      </w:r>
    </w:p>
    <w:p w14:paraId="0D228A36" w14:textId="77777777" w:rsidR="00D80E9A" w:rsidRDefault="00D80E9A" w:rsidP="00D80E9A">
      <w:pPr>
        <w:spacing w:after="0" w:line="240" w:lineRule="auto"/>
      </w:pPr>
    </w:p>
    <w:p w14:paraId="0D228A37" w14:textId="77777777" w:rsidR="00D80E9A" w:rsidRDefault="00D80E9A" w:rsidP="00D80E9A">
      <w:pPr>
        <w:spacing w:after="0" w:line="240" w:lineRule="auto"/>
      </w:pPr>
      <w:r>
        <w:t>Til vedtak som nevnt i første ledd kan det knyttes vilkår. Disse kan bl.a. gi bestemmelser om hvem som skal ha ansvar for opplysningene og hvem som skal ha adgang til dem, om oppbevaring og tilbakelevering av utlånt materiale, om tilintetgjøring av avskrifter, om hvorvidt forskerne skal ha adgang til å henvende seg til eller innhente nærmere opplysninger om dem det er gitt opplysninger om, og om bruken av opplysningene for øvrig.</w:t>
      </w:r>
    </w:p>
    <w:p w14:paraId="0D228A38" w14:textId="77777777" w:rsidR="00D80E9A" w:rsidRDefault="00D80E9A" w:rsidP="00D80E9A">
      <w:pPr>
        <w:spacing w:after="0" w:line="240" w:lineRule="auto"/>
      </w:pPr>
    </w:p>
    <w:p w14:paraId="0D228A39" w14:textId="77777777" w:rsidR="00D80E9A" w:rsidRDefault="00D80E9A" w:rsidP="00D80E9A">
      <w:pPr>
        <w:spacing w:after="0" w:line="240" w:lineRule="auto"/>
      </w:pPr>
      <w:r>
        <w:t>Kongen kan gi nærmere forskrifter om vedtak etter denne paragraf.</w:t>
      </w:r>
    </w:p>
    <w:p w14:paraId="0D228A3A" w14:textId="77777777" w:rsidR="00D80E9A" w:rsidRDefault="00D80E9A" w:rsidP="00D80E9A">
      <w:pPr>
        <w:spacing w:after="0" w:line="240" w:lineRule="auto"/>
      </w:pPr>
    </w:p>
    <w:p w14:paraId="0D228A3B"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1977 nr. 40. </w:t>
      </w:r>
    </w:p>
    <w:p w14:paraId="0D228A3C" w14:textId="77777777" w:rsidR="00D80E9A" w:rsidRPr="00D80E9A" w:rsidRDefault="00D80E9A" w:rsidP="00D80E9A">
      <w:pPr>
        <w:spacing w:after="0" w:line="240" w:lineRule="auto"/>
        <w:rPr>
          <w:lang w:val="nn-NO"/>
        </w:rPr>
      </w:pPr>
    </w:p>
    <w:p w14:paraId="0D228A3D" w14:textId="77777777" w:rsidR="00D80E9A" w:rsidRDefault="00D80E9A" w:rsidP="00D80E9A">
      <w:pPr>
        <w:spacing w:after="0" w:line="240" w:lineRule="auto"/>
      </w:pPr>
      <w:r>
        <w:t>§ 13 e. (forskeres taushetsplikt).</w:t>
      </w:r>
    </w:p>
    <w:p w14:paraId="0D228A3E" w14:textId="77777777" w:rsidR="00D80E9A" w:rsidRDefault="00D80E9A" w:rsidP="00D80E9A">
      <w:pPr>
        <w:spacing w:after="0" w:line="240" w:lineRule="auto"/>
      </w:pPr>
      <w:r>
        <w:t>Enhver som utfører tjeneste eller arbeid i forbindelse med en forskingsoppgave som et forvaltningsorgan har støttet, godkjent eller gitt opplysninger undergitt taushetsplikt til, plikter å hindre at andre får adgang eller kjennskap til:</w:t>
      </w:r>
    </w:p>
    <w:p w14:paraId="0D228A3F" w14:textId="77777777" w:rsidR="00D80E9A" w:rsidRDefault="00D80E9A" w:rsidP="00D80E9A">
      <w:pPr>
        <w:spacing w:after="0" w:line="240" w:lineRule="auto"/>
      </w:pPr>
    </w:p>
    <w:p w14:paraId="0D228A40" w14:textId="77777777" w:rsidR="00D80E9A" w:rsidRDefault="00D80E9A" w:rsidP="00D80E9A">
      <w:pPr>
        <w:spacing w:after="0" w:line="240" w:lineRule="auto"/>
      </w:pPr>
      <w:r>
        <w:t xml:space="preserve">1. opplysninger undergitt taushetsplikt som forskeren får fra et forvaltningsorgan, </w:t>
      </w:r>
    </w:p>
    <w:p w14:paraId="0D228A41" w14:textId="77777777" w:rsidR="00D80E9A" w:rsidRDefault="00D80E9A" w:rsidP="00D80E9A">
      <w:pPr>
        <w:spacing w:after="0" w:line="240" w:lineRule="auto"/>
      </w:pPr>
    </w:p>
    <w:p w14:paraId="0D228A42" w14:textId="77777777" w:rsidR="00D80E9A" w:rsidRDefault="00D80E9A" w:rsidP="00D80E9A">
      <w:pPr>
        <w:spacing w:after="0" w:line="240" w:lineRule="auto"/>
      </w:pPr>
      <w:r>
        <w:t xml:space="preserve">2. opplysninger som i forbindelse med forskningsarbeidet er mottatt fra private under taushetsløfte, og </w:t>
      </w:r>
    </w:p>
    <w:p w14:paraId="0D228A43" w14:textId="77777777" w:rsidR="00D80E9A" w:rsidRDefault="00D80E9A" w:rsidP="00D80E9A">
      <w:pPr>
        <w:spacing w:after="0" w:line="240" w:lineRule="auto"/>
      </w:pPr>
    </w:p>
    <w:p w14:paraId="0D228A44" w14:textId="77777777" w:rsidR="00D80E9A" w:rsidRDefault="00D80E9A" w:rsidP="00D80E9A">
      <w:pPr>
        <w:spacing w:after="0" w:line="240" w:lineRule="auto"/>
      </w:pPr>
      <w:r>
        <w:t xml:space="preserve">3. opplysninger som gjelder personer som står i et avhengighetsforhold til den instans (skole, sykehus, anstalt, bedrift, offentlig myndighet m.m.) som har formidlet deres kontakt med forskeren. </w:t>
      </w:r>
    </w:p>
    <w:p w14:paraId="0D228A45" w14:textId="77777777" w:rsidR="00D80E9A" w:rsidRDefault="00D80E9A" w:rsidP="00D80E9A">
      <w:pPr>
        <w:spacing w:after="0" w:line="240" w:lineRule="auto"/>
      </w:pPr>
    </w:p>
    <w:p w14:paraId="0D228A46" w14:textId="77777777" w:rsidR="00D80E9A" w:rsidRDefault="00D80E9A" w:rsidP="00D80E9A">
      <w:pPr>
        <w:spacing w:after="0" w:line="240" w:lineRule="auto"/>
      </w:pPr>
      <w:r>
        <w:t>Opplysningene kan bare brukes slik det er nødvendig for forskingsarbeidet og i samsvar med de vilkår som måtte være fastsatt etter § 13 d annet ledd. Skal resultater av forskingsarbeidet publiseres eller brukes på annen måte, gjelder § 13 a nr. 1 og 2 tilsvarende.</w:t>
      </w:r>
    </w:p>
    <w:p w14:paraId="0D228A47" w14:textId="77777777" w:rsidR="00D80E9A" w:rsidRDefault="00D80E9A" w:rsidP="00D80E9A">
      <w:pPr>
        <w:spacing w:after="0" w:line="240" w:lineRule="auto"/>
      </w:pPr>
    </w:p>
    <w:p w14:paraId="0D228A48" w14:textId="77777777" w:rsidR="00D80E9A" w:rsidRDefault="00D80E9A" w:rsidP="00D80E9A">
      <w:pPr>
        <w:spacing w:after="0" w:line="240" w:lineRule="auto"/>
      </w:pPr>
      <w:r>
        <w:t>Brudd på taushetsplikten eller på vilkår etter § 13 d annet ledd, straffes etter straffelovens § 209. Departementet eller vedkommende forvaltningsorgan skal gjøre forskeren og hans medarbeidere kjent med taushetsplikten og straffebestemmelsen, jfr. også § 13 c første ledd.</w:t>
      </w:r>
    </w:p>
    <w:p w14:paraId="0D228A49" w14:textId="77777777" w:rsidR="00D80E9A" w:rsidRDefault="00D80E9A" w:rsidP="00D80E9A">
      <w:pPr>
        <w:spacing w:after="0" w:line="240" w:lineRule="auto"/>
      </w:pPr>
    </w:p>
    <w:p w14:paraId="0D228A4A"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1977 nr. 40, </w:t>
      </w:r>
      <w:proofErr w:type="spellStart"/>
      <w:r w:rsidRPr="00D80E9A">
        <w:rPr>
          <w:lang w:val="nn-NO"/>
        </w:rPr>
        <w:t>endret</w:t>
      </w:r>
      <w:proofErr w:type="spellEnd"/>
      <w:r w:rsidRPr="00D80E9A">
        <w:rPr>
          <w:lang w:val="nn-NO"/>
        </w:rPr>
        <w:t xml:space="preserve"> ved lov 19 juni 2015 nr. 65 (</w:t>
      </w:r>
      <w:proofErr w:type="spellStart"/>
      <w:r w:rsidRPr="00D80E9A">
        <w:rPr>
          <w:lang w:val="nn-NO"/>
        </w:rPr>
        <w:t>ikr</w:t>
      </w:r>
      <w:proofErr w:type="spellEnd"/>
      <w:r w:rsidRPr="00D80E9A">
        <w:rPr>
          <w:lang w:val="nn-NO"/>
        </w:rPr>
        <w:t xml:space="preserve">. 1 </w:t>
      </w:r>
      <w:proofErr w:type="spellStart"/>
      <w:r w:rsidRPr="00D80E9A">
        <w:rPr>
          <w:lang w:val="nn-NO"/>
        </w:rPr>
        <w:t>okt</w:t>
      </w:r>
      <w:proofErr w:type="spellEnd"/>
      <w:r w:rsidRPr="00D80E9A">
        <w:rPr>
          <w:lang w:val="nn-NO"/>
        </w:rPr>
        <w:t xml:space="preserve"> 2015). </w:t>
      </w:r>
    </w:p>
    <w:p w14:paraId="0D228A4B" w14:textId="77777777" w:rsidR="00D80E9A" w:rsidRPr="00D80E9A" w:rsidRDefault="00D80E9A" w:rsidP="00D80E9A">
      <w:pPr>
        <w:spacing w:after="0" w:line="240" w:lineRule="auto"/>
        <w:rPr>
          <w:lang w:val="nn-NO"/>
        </w:rPr>
      </w:pPr>
    </w:p>
    <w:p w14:paraId="0D228A4C" w14:textId="77777777" w:rsidR="00D80E9A" w:rsidRDefault="00D80E9A" w:rsidP="00D80E9A">
      <w:pPr>
        <w:spacing w:after="0" w:line="240" w:lineRule="auto"/>
      </w:pPr>
      <w:r>
        <w:t xml:space="preserve">§ 13 </w:t>
      </w:r>
      <w:proofErr w:type="gramStart"/>
      <w:r>
        <w:t>f.(</w:t>
      </w:r>
      <w:proofErr w:type="gramEnd"/>
      <w:r>
        <w:t>bestemmelser om taushets- og opplysningsplikt m.m. i andre lover).</w:t>
      </w:r>
    </w:p>
    <w:p w14:paraId="0D228A4D" w14:textId="77777777" w:rsidR="00D80E9A" w:rsidRDefault="00D80E9A" w:rsidP="00D80E9A">
      <w:pPr>
        <w:spacing w:after="0" w:line="240" w:lineRule="auto"/>
      </w:pPr>
      <w:r>
        <w:t>Dersom noen som utfører tjeneste eller arbeid for et forvaltningsorgan, er pålagt taushetsplikt ved bestemmelse i annen lov, forskrift eller instruks av hensyn til private interesser, gjelder §§ 13 til 13 e som utfyllende regler når ikke annet er bestemt i lov eller i medhold av lov.</w:t>
      </w:r>
    </w:p>
    <w:p w14:paraId="0D228A4E" w14:textId="77777777" w:rsidR="00D80E9A" w:rsidRDefault="00D80E9A" w:rsidP="00D80E9A">
      <w:pPr>
        <w:spacing w:after="0" w:line="240" w:lineRule="auto"/>
      </w:pPr>
    </w:p>
    <w:p w14:paraId="0D228A4F" w14:textId="77777777" w:rsidR="00D80E9A" w:rsidRDefault="00D80E9A" w:rsidP="00D80E9A">
      <w:pPr>
        <w:spacing w:after="0" w:line="240" w:lineRule="auto"/>
      </w:pPr>
      <w:r>
        <w:t>Bestemmelse i annen lov om rett eller plikt til å gi opplysninger begrenser ikke lovbestemt taushetsplikt, med mindre vedkommende bestemmelse fastsetter eller klart forutsetter at taushetsplikten ikke skal gjelde.</w:t>
      </w:r>
    </w:p>
    <w:p w14:paraId="0D228A50" w14:textId="77777777" w:rsidR="00D80E9A" w:rsidRDefault="00D80E9A" w:rsidP="00D80E9A">
      <w:pPr>
        <w:spacing w:after="0" w:line="240" w:lineRule="auto"/>
      </w:pPr>
    </w:p>
    <w:p w14:paraId="0D228A51" w14:textId="77777777" w:rsidR="00D80E9A" w:rsidRPr="00D80E9A" w:rsidRDefault="00D80E9A" w:rsidP="00D80E9A">
      <w:pPr>
        <w:spacing w:after="0" w:line="240" w:lineRule="auto"/>
        <w:rPr>
          <w:lang w:val="nn-NO"/>
        </w:rPr>
      </w:pPr>
      <w:r w:rsidRPr="00D80E9A">
        <w:rPr>
          <w:lang w:val="nn-NO"/>
        </w:rPr>
        <w:lastRenderedPageBreak/>
        <w:t xml:space="preserve">0 </w:t>
      </w:r>
      <w:proofErr w:type="spellStart"/>
      <w:r w:rsidRPr="00D80E9A">
        <w:rPr>
          <w:lang w:val="nn-NO"/>
        </w:rPr>
        <w:t>Tilføyd</w:t>
      </w:r>
      <w:proofErr w:type="spellEnd"/>
      <w:r w:rsidRPr="00D80E9A">
        <w:rPr>
          <w:lang w:val="nn-NO"/>
        </w:rPr>
        <w:t xml:space="preserve"> ved lov 27 mai 1977 nr. 40, </w:t>
      </w:r>
      <w:proofErr w:type="spellStart"/>
      <w:r w:rsidRPr="00D80E9A">
        <w:rPr>
          <w:lang w:val="nn-NO"/>
        </w:rPr>
        <w:t>endret</w:t>
      </w:r>
      <w:proofErr w:type="spellEnd"/>
      <w:r w:rsidRPr="00D80E9A">
        <w:rPr>
          <w:lang w:val="nn-NO"/>
        </w:rPr>
        <w:t xml:space="preserve"> ved lov 16 mai 1986 nr. 21. </w:t>
      </w:r>
    </w:p>
    <w:p w14:paraId="0D228A52" w14:textId="77777777" w:rsidR="00D80E9A" w:rsidRPr="00D80E9A" w:rsidRDefault="00D80E9A" w:rsidP="00D80E9A">
      <w:pPr>
        <w:spacing w:after="0" w:line="240" w:lineRule="auto"/>
        <w:rPr>
          <w:lang w:val="nn-NO"/>
        </w:rPr>
      </w:pPr>
    </w:p>
    <w:p w14:paraId="0D228A53" w14:textId="77777777" w:rsidR="00D80E9A" w:rsidRDefault="00D80E9A" w:rsidP="00D80E9A">
      <w:pPr>
        <w:spacing w:after="0" w:line="240" w:lineRule="auto"/>
      </w:pPr>
      <w:r>
        <w:t>§ 14.(saksforberedelse og klage ved pålegg om å gi opplysninger).</w:t>
      </w:r>
    </w:p>
    <w:p w14:paraId="0D228A54" w14:textId="77777777" w:rsidR="00D80E9A" w:rsidRDefault="00D80E9A" w:rsidP="00D80E9A">
      <w:pPr>
        <w:spacing w:after="0" w:line="240" w:lineRule="auto"/>
      </w:pPr>
      <w:r>
        <w:t>Blir noen pålagt å gi opplysninger, skal heimelen for pålegget angis. Vedkommende har rett til å klage over pålegget dersom han mener at han ikke har plikt eller lovlig adgang til å gi opplysningene. Han skal gjøres oppmerksom på klageadgangen i forbindelse med pålegget. Klage, som kan være muntlig, må framsettes straks når den pålegget angår er til stede, og ellers innen 3 dager. Dersom vedkommende forvaltningsorgan finner det påtrengende nødvendig for å gjennomføre sine oppgaver etter loven, kan det kreve at opplysningene blir gitt før klagesaken er avgjort. For øvrig gjelder bestemmelsene i kapittel VI tilsvarende så langt de passer.</w:t>
      </w:r>
    </w:p>
    <w:p w14:paraId="0D228A55" w14:textId="77777777" w:rsidR="00D80E9A" w:rsidRDefault="00D80E9A" w:rsidP="00D80E9A">
      <w:pPr>
        <w:spacing w:after="0" w:line="240" w:lineRule="auto"/>
      </w:pPr>
    </w:p>
    <w:p w14:paraId="0D228A56"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 27 mai 1977 nr. 40. </w:t>
      </w:r>
    </w:p>
    <w:p w14:paraId="0D228A57" w14:textId="77777777" w:rsidR="00D80E9A" w:rsidRPr="00D80E9A" w:rsidRDefault="00D80E9A" w:rsidP="00D80E9A">
      <w:pPr>
        <w:spacing w:after="0" w:line="240" w:lineRule="auto"/>
        <w:rPr>
          <w:lang w:val="nn-NO"/>
        </w:rPr>
      </w:pPr>
    </w:p>
    <w:p w14:paraId="0D228A58" w14:textId="77777777" w:rsidR="00D80E9A" w:rsidRDefault="00D80E9A" w:rsidP="00D80E9A">
      <w:pPr>
        <w:spacing w:after="0" w:line="240" w:lineRule="auto"/>
      </w:pPr>
      <w:r>
        <w:t>§ 15.(fremgangsmåten ved gransking o.l.).</w:t>
      </w:r>
    </w:p>
    <w:p w14:paraId="0D228A59" w14:textId="77777777" w:rsidR="00D80E9A" w:rsidRDefault="00D80E9A" w:rsidP="00D80E9A">
      <w:pPr>
        <w:spacing w:after="0" w:line="240" w:lineRule="auto"/>
      </w:pPr>
      <w:r>
        <w:t>Ved gransking, herunder husundersøkelse og bokettersyn, som ikke blir utført på et offentlig kontor eller annet bestemt tjenestested, skal den som leder forretningen, uten oppfordring legitimere seg, meddele formålet med forretningen og oppgi hjemmelen for den. Dette gjelder likevel ikke når den som forretningen angår, kjenner vedkommende og ikke krever det.</w:t>
      </w:r>
    </w:p>
    <w:p w14:paraId="0D228A5A" w14:textId="77777777" w:rsidR="00D80E9A" w:rsidRDefault="00D80E9A" w:rsidP="00D80E9A">
      <w:pPr>
        <w:spacing w:after="0" w:line="240" w:lineRule="auto"/>
      </w:pPr>
    </w:p>
    <w:p w14:paraId="0D228A5B" w14:textId="77777777" w:rsidR="00D80E9A" w:rsidRDefault="00D80E9A" w:rsidP="00D80E9A">
      <w:pPr>
        <w:spacing w:after="0" w:line="240" w:lineRule="auto"/>
      </w:pPr>
      <w:r>
        <w:t>Den som forretningen angår, skal ha rett til å ha et vitne til stede. Han skal gjøres oppmerksom på denne rett, med mindre det finnes åpenbart hensiktsløst. Navnet på de personer som er til stede, undersøkelsens gjenstand, formål og lovhjemmel skal skrives ned eller protokolleres.</w:t>
      </w:r>
    </w:p>
    <w:p w14:paraId="0D228A5C" w14:textId="77777777" w:rsidR="00D80E9A" w:rsidRDefault="00D80E9A" w:rsidP="00D80E9A">
      <w:pPr>
        <w:spacing w:after="0" w:line="240" w:lineRule="auto"/>
      </w:pPr>
    </w:p>
    <w:p w14:paraId="0D228A5D" w14:textId="77777777" w:rsidR="00D80E9A" w:rsidRDefault="00D80E9A" w:rsidP="00D80E9A">
      <w:pPr>
        <w:spacing w:after="0" w:line="240" w:lineRule="auto"/>
      </w:pPr>
      <w:r>
        <w:t>Bestemmelsene i første og annet ledd gjelder bare for så vidt de kan gjennomføres uten vesentlig ulempe eller uten at formålet med forretningen settes i fare.</w:t>
      </w:r>
    </w:p>
    <w:p w14:paraId="0D228A5E" w14:textId="77777777" w:rsidR="00D80E9A" w:rsidRDefault="00D80E9A" w:rsidP="00D80E9A">
      <w:pPr>
        <w:spacing w:after="0" w:line="240" w:lineRule="auto"/>
      </w:pPr>
    </w:p>
    <w:p w14:paraId="0D228A5F" w14:textId="77777777" w:rsidR="00D80E9A" w:rsidRDefault="00D80E9A" w:rsidP="00D80E9A">
      <w:pPr>
        <w:spacing w:after="0" w:line="240" w:lineRule="auto"/>
      </w:pPr>
      <w:r>
        <w:t>Den som forretningen angår, har rett til å klage over beslutning om å fremme forretningen. Klage, som kan være muntlig, må framsettes straks når vedkommende er til stede, og ellers innen tre dager. Dersom vedkommende forvaltningsorgan finner det påtrengende nødvendig for å gjennomføre sine oppgaver etter loven, kan forretningen gjennomføres før klagesaken er avgjort. For øvrig gjelder bestemmelsene i kapittel VI tilsvarende så langt de passer.</w:t>
      </w:r>
    </w:p>
    <w:p w14:paraId="0D228A60" w14:textId="77777777" w:rsidR="00D80E9A" w:rsidRDefault="00D80E9A" w:rsidP="00D80E9A">
      <w:pPr>
        <w:spacing w:after="0" w:line="240" w:lineRule="auto"/>
      </w:pPr>
    </w:p>
    <w:p w14:paraId="0D228A61"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w:t>
      </w:r>
    </w:p>
    <w:p w14:paraId="0D228A62" w14:textId="77777777" w:rsidR="00D80E9A" w:rsidRPr="00D80E9A" w:rsidRDefault="00D80E9A" w:rsidP="00D80E9A">
      <w:pPr>
        <w:spacing w:after="0" w:line="240" w:lineRule="auto"/>
        <w:rPr>
          <w:lang w:val="nn-NO"/>
        </w:rPr>
      </w:pPr>
    </w:p>
    <w:p w14:paraId="0D228A63" w14:textId="77777777" w:rsidR="00D80E9A" w:rsidRDefault="00D80E9A" w:rsidP="00D80E9A">
      <w:pPr>
        <w:spacing w:after="0" w:line="240" w:lineRule="auto"/>
      </w:pPr>
      <w:r>
        <w:t xml:space="preserve">§ 15 </w:t>
      </w:r>
      <w:proofErr w:type="gramStart"/>
      <w:r>
        <w:t>a.(</w:t>
      </w:r>
      <w:proofErr w:type="gramEnd"/>
      <w:r>
        <w:t>elektronisk kommunikasjon)</w:t>
      </w:r>
    </w:p>
    <w:p w14:paraId="0D228A64" w14:textId="77777777" w:rsidR="00D80E9A" w:rsidRDefault="00D80E9A" w:rsidP="00D80E9A">
      <w:pPr>
        <w:spacing w:after="0" w:line="240" w:lineRule="auto"/>
      </w:pPr>
      <w:r>
        <w:t>Et forvaltningsorgan kan benytte elektronisk kommunikasjon når det henvender seg til andre. Dette gjelder ikke når annet følger av lov eller forskrift gitt i medhold av lov.</w:t>
      </w:r>
    </w:p>
    <w:p w14:paraId="0D228A65" w14:textId="77777777" w:rsidR="00D80E9A" w:rsidRDefault="00D80E9A" w:rsidP="00D80E9A">
      <w:pPr>
        <w:spacing w:after="0" w:line="240" w:lineRule="auto"/>
      </w:pPr>
    </w:p>
    <w:p w14:paraId="0D228A66" w14:textId="77777777" w:rsidR="00D80E9A" w:rsidRDefault="00D80E9A" w:rsidP="00D80E9A">
      <w:pPr>
        <w:spacing w:after="0" w:line="240" w:lineRule="auto"/>
      </w:pPr>
      <w:r>
        <w:t>Alle som henvender seg til et forvaltningsorgan kan benytte elektronisk kommunikasjon dersom forvaltningsorganet har lagt til rette for dette, det skjer på den anviste måten og ikke annet følger av lov eller forskrift gitt i medhold av lov.</w:t>
      </w:r>
    </w:p>
    <w:p w14:paraId="0D228A67" w14:textId="77777777" w:rsidR="00D80E9A" w:rsidRDefault="00D80E9A" w:rsidP="00D80E9A">
      <w:pPr>
        <w:spacing w:after="0" w:line="240" w:lineRule="auto"/>
      </w:pPr>
    </w:p>
    <w:p w14:paraId="0D228A68" w14:textId="77777777" w:rsidR="00D80E9A" w:rsidRDefault="00D80E9A" w:rsidP="00D80E9A">
      <w:pPr>
        <w:spacing w:after="0" w:line="240" w:lineRule="auto"/>
      </w:pPr>
      <w:r>
        <w:t>Kongen kan gi forskrift om elektronisk kommunikasjon mellom forvaltningen og publikum og elektronisk saksbehandling og kommunikasjon i forvaltningen, herunder blant annet om:</w:t>
      </w:r>
    </w:p>
    <w:p w14:paraId="0D228A69" w14:textId="77777777" w:rsidR="00D80E9A" w:rsidRDefault="00D80E9A" w:rsidP="00D80E9A">
      <w:pPr>
        <w:spacing w:after="0" w:line="240" w:lineRule="auto"/>
      </w:pPr>
    </w:p>
    <w:p w14:paraId="0D228A6A" w14:textId="77777777" w:rsidR="00D80E9A" w:rsidRDefault="00D80E9A" w:rsidP="00D80E9A">
      <w:pPr>
        <w:spacing w:after="0" w:line="240" w:lineRule="auto"/>
      </w:pPr>
      <w:r>
        <w:t xml:space="preserve">a) hvilken elektronisk kommunikasjonsform som kan benyttes, </w:t>
      </w:r>
    </w:p>
    <w:p w14:paraId="0D228A6B" w14:textId="77777777" w:rsidR="00D80E9A" w:rsidRDefault="00D80E9A" w:rsidP="00D80E9A">
      <w:pPr>
        <w:spacing w:after="0" w:line="240" w:lineRule="auto"/>
      </w:pPr>
    </w:p>
    <w:p w14:paraId="0D228A6C" w14:textId="77777777" w:rsidR="00D80E9A" w:rsidRDefault="00D80E9A" w:rsidP="00D80E9A">
      <w:pPr>
        <w:spacing w:after="0" w:line="240" w:lineRule="auto"/>
      </w:pPr>
      <w:r>
        <w:t xml:space="preserve">b) registrering av kontaktinformasjon for privatpersoner mv. og deres fullmaktsforhold, </w:t>
      </w:r>
    </w:p>
    <w:p w14:paraId="0D228A6D" w14:textId="77777777" w:rsidR="00D80E9A" w:rsidRDefault="00D80E9A" w:rsidP="00D80E9A">
      <w:pPr>
        <w:spacing w:after="0" w:line="240" w:lineRule="auto"/>
      </w:pPr>
    </w:p>
    <w:p w14:paraId="0D228A6E" w14:textId="77777777" w:rsidR="00D80E9A" w:rsidRDefault="00D80E9A" w:rsidP="00D80E9A">
      <w:pPr>
        <w:spacing w:after="0" w:line="240" w:lineRule="auto"/>
      </w:pPr>
      <w:r>
        <w:t xml:space="preserve">c) rett for privatpersoner mv. til å reservere seg mot elektronisk kommunikasjon og om registrering av reservasjoner, </w:t>
      </w:r>
    </w:p>
    <w:p w14:paraId="0D228A6F" w14:textId="77777777" w:rsidR="00D80E9A" w:rsidRDefault="00D80E9A" w:rsidP="00D80E9A">
      <w:pPr>
        <w:spacing w:after="0" w:line="240" w:lineRule="auto"/>
      </w:pPr>
    </w:p>
    <w:p w14:paraId="0D228A70" w14:textId="77777777" w:rsidR="00D80E9A" w:rsidRDefault="00D80E9A" w:rsidP="00D80E9A">
      <w:pPr>
        <w:spacing w:after="0" w:line="240" w:lineRule="auto"/>
      </w:pPr>
      <w:r>
        <w:lastRenderedPageBreak/>
        <w:t xml:space="preserve">d) hvordan fristregler i forvaltningsloven og annen lovgivning skal anvendes ved elektronisk kommunikasjon, </w:t>
      </w:r>
    </w:p>
    <w:p w14:paraId="0D228A71" w14:textId="77777777" w:rsidR="00D80E9A" w:rsidRDefault="00D80E9A" w:rsidP="00D80E9A">
      <w:pPr>
        <w:spacing w:after="0" w:line="240" w:lineRule="auto"/>
      </w:pPr>
    </w:p>
    <w:p w14:paraId="0D228A72" w14:textId="77777777" w:rsidR="00D80E9A" w:rsidRDefault="00D80E9A" w:rsidP="00D80E9A">
      <w:pPr>
        <w:spacing w:after="0" w:line="240" w:lineRule="auto"/>
      </w:pPr>
      <w:r>
        <w:t xml:space="preserve">e) signering, autentisering, sikring av integritet og konfidensialitet, </w:t>
      </w:r>
    </w:p>
    <w:p w14:paraId="0D228A73" w14:textId="77777777" w:rsidR="00D80E9A" w:rsidRDefault="00D80E9A" w:rsidP="00D80E9A">
      <w:pPr>
        <w:spacing w:after="0" w:line="240" w:lineRule="auto"/>
      </w:pPr>
    </w:p>
    <w:p w14:paraId="0D228A74" w14:textId="77777777" w:rsidR="00D80E9A" w:rsidRDefault="00D80E9A" w:rsidP="00D80E9A">
      <w:pPr>
        <w:spacing w:after="0" w:line="240" w:lineRule="auto"/>
      </w:pPr>
      <w:r>
        <w:t xml:space="preserve">f) krav til de produkter, tjenester og standarder som kan benyttes, </w:t>
      </w:r>
    </w:p>
    <w:p w14:paraId="0D228A75" w14:textId="77777777" w:rsidR="00D80E9A" w:rsidRDefault="00D80E9A" w:rsidP="00D80E9A">
      <w:pPr>
        <w:spacing w:after="0" w:line="240" w:lineRule="auto"/>
      </w:pPr>
    </w:p>
    <w:p w14:paraId="0D228A76" w14:textId="77777777" w:rsidR="00D80E9A" w:rsidRDefault="00D80E9A" w:rsidP="00D80E9A">
      <w:pPr>
        <w:spacing w:after="0" w:line="240" w:lineRule="auto"/>
      </w:pPr>
      <w:r>
        <w:t xml:space="preserve">g) forvaltningens rett til å sperre for brukere som misbruker data ment for signering, autentisering, sikring av integritet eller konfidensialitet, og om hva som skal regnes som misbruk. </w:t>
      </w:r>
    </w:p>
    <w:p w14:paraId="0D228A77" w14:textId="77777777" w:rsidR="00D80E9A" w:rsidRDefault="00D80E9A" w:rsidP="00D80E9A">
      <w:pPr>
        <w:spacing w:after="0" w:line="240" w:lineRule="auto"/>
      </w:pPr>
    </w:p>
    <w:p w14:paraId="0D228A78" w14:textId="77777777" w:rsidR="00D80E9A" w:rsidRDefault="00D80E9A" w:rsidP="00D80E9A">
      <w:pPr>
        <w:spacing w:after="0" w:line="240" w:lineRule="auto"/>
      </w:pPr>
      <w:r w:rsidRPr="00D80E9A">
        <w:rPr>
          <w:lang w:val="nn-NO"/>
        </w:rPr>
        <w:t xml:space="preserve">0 </w:t>
      </w:r>
      <w:proofErr w:type="spellStart"/>
      <w:r w:rsidRPr="00D80E9A">
        <w:rPr>
          <w:lang w:val="nn-NO"/>
        </w:rPr>
        <w:t>Tilføyd</w:t>
      </w:r>
      <w:proofErr w:type="spellEnd"/>
      <w:r w:rsidRPr="00D80E9A">
        <w:rPr>
          <w:lang w:val="nn-NO"/>
        </w:rPr>
        <w:t xml:space="preserve"> ved lov 21 </w:t>
      </w:r>
      <w:proofErr w:type="spellStart"/>
      <w:r w:rsidRPr="00D80E9A">
        <w:rPr>
          <w:lang w:val="nn-NO"/>
        </w:rPr>
        <w:t>des</w:t>
      </w:r>
      <w:proofErr w:type="spellEnd"/>
      <w:r w:rsidRPr="00D80E9A">
        <w:rPr>
          <w:lang w:val="nn-NO"/>
        </w:rPr>
        <w:t xml:space="preserve"> 2001 nr. 117 (</w:t>
      </w:r>
      <w:proofErr w:type="spellStart"/>
      <w:r w:rsidRPr="00D80E9A">
        <w:rPr>
          <w:lang w:val="nn-NO"/>
        </w:rPr>
        <w:t>ikr</w:t>
      </w:r>
      <w:proofErr w:type="spellEnd"/>
      <w:r w:rsidRPr="00D80E9A">
        <w:rPr>
          <w:lang w:val="nn-NO"/>
        </w:rPr>
        <w:t xml:space="preserve">. 1 jan 2002 </w:t>
      </w:r>
      <w:proofErr w:type="spellStart"/>
      <w:r w:rsidRPr="00D80E9A">
        <w:rPr>
          <w:lang w:val="nn-NO"/>
        </w:rPr>
        <w:t>iflg</w:t>
      </w:r>
      <w:proofErr w:type="spellEnd"/>
      <w:r w:rsidRPr="00D80E9A">
        <w:rPr>
          <w:lang w:val="nn-NO"/>
        </w:rPr>
        <w:t xml:space="preserve">. res. 21 </w:t>
      </w:r>
      <w:proofErr w:type="spellStart"/>
      <w:r w:rsidRPr="00D80E9A">
        <w:rPr>
          <w:lang w:val="nn-NO"/>
        </w:rPr>
        <w:t>des</w:t>
      </w:r>
      <w:proofErr w:type="spellEnd"/>
      <w:r w:rsidRPr="00D80E9A">
        <w:rPr>
          <w:lang w:val="nn-NO"/>
        </w:rPr>
        <w:t xml:space="preserve"> 2001 nr. 1475), </w:t>
      </w:r>
      <w:proofErr w:type="spellStart"/>
      <w:r w:rsidRPr="00D80E9A">
        <w:rPr>
          <w:lang w:val="nn-NO"/>
        </w:rPr>
        <w:t>endret</w:t>
      </w:r>
      <w:proofErr w:type="spellEnd"/>
      <w:r w:rsidRPr="00D80E9A">
        <w:rPr>
          <w:lang w:val="nn-NO"/>
        </w:rPr>
        <w:t xml:space="preserve"> ved lov 14 juni 2013 nr. 42 (</w:t>
      </w:r>
      <w:proofErr w:type="spellStart"/>
      <w:r w:rsidRPr="00D80E9A">
        <w:rPr>
          <w:lang w:val="nn-NO"/>
        </w:rPr>
        <w:t>ikr</w:t>
      </w:r>
      <w:proofErr w:type="spellEnd"/>
      <w:r w:rsidRPr="00D80E9A">
        <w:rPr>
          <w:lang w:val="nn-NO"/>
        </w:rPr>
        <w:t xml:space="preserve">. 7 </w:t>
      </w:r>
      <w:proofErr w:type="spellStart"/>
      <w:r w:rsidRPr="00D80E9A">
        <w:rPr>
          <w:lang w:val="nn-NO"/>
        </w:rPr>
        <w:t>feb</w:t>
      </w:r>
      <w:proofErr w:type="spellEnd"/>
      <w:r w:rsidRPr="00D80E9A">
        <w:rPr>
          <w:lang w:val="nn-NO"/>
        </w:rPr>
        <w:t xml:space="preserve"> 2014 </w:t>
      </w:r>
      <w:proofErr w:type="spellStart"/>
      <w:r w:rsidRPr="00D80E9A">
        <w:rPr>
          <w:lang w:val="nn-NO"/>
        </w:rPr>
        <w:t>iflg</w:t>
      </w:r>
      <w:proofErr w:type="spellEnd"/>
      <w:r w:rsidRPr="00D80E9A">
        <w:rPr>
          <w:lang w:val="nn-NO"/>
        </w:rPr>
        <w:t xml:space="preserve">. res. 7 </w:t>
      </w:r>
      <w:proofErr w:type="spellStart"/>
      <w:r w:rsidRPr="00D80E9A">
        <w:rPr>
          <w:lang w:val="nn-NO"/>
        </w:rPr>
        <w:t>feb</w:t>
      </w:r>
      <w:proofErr w:type="spellEnd"/>
      <w:r w:rsidRPr="00D80E9A">
        <w:rPr>
          <w:lang w:val="nn-NO"/>
        </w:rPr>
        <w:t xml:space="preserve"> 2014 nr. 101). </w:t>
      </w:r>
      <w:r>
        <w:t xml:space="preserve">Etter endringsloven del II kan Kongen gi overgangsregler, herunder om adgang for register etter § 15 a til å innhente personopplysninger fra kontaktregisteret tilknyttet ID-porten. </w:t>
      </w:r>
    </w:p>
    <w:p w14:paraId="0D228A79" w14:textId="77777777" w:rsidR="00D80E9A" w:rsidRDefault="00D80E9A" w:rsidP="00D80E9A">
      <w:pPr>
        <w:spacing w:after="0" w:line="240" w:lineRule="auto"/>
      </w:pPr>
    </w:p>
    <w:p w14:paraId="0D228A7A" w14:textId="77777777" w:rsidR="00D80E9A" w:rsidRDefault="00D80E9A" w:rsidP="00D80E9A">
      <w:pPr>
        <w:spacing w:after="0" w:line="240" w:lineRule="auto"/>
      </w:pPr>
    </w:p>
    <w:p w14:paraId="0D228A7B" w14:textId="77777777" w:rsidR="00D80E9A" w:rsidRDefault="00D80E9A" w:rsidP="00D80E9A">
      <w:pPr>
        <w:spacing w:after="0" w:line="240" w:lineRule="auto"/>
      </w:pPr>
      <w:r w:rsidRPr="0063618C">
        <w:rPr>
          <w:highlight w:val="yellow"/>
        </w:rPr>
        <w:t xml:space="preserve">Kapittel IV. Om saksforberedelse ved </w:t>
      </w:r>
      <w:r w:rsidRPr="0063618C">
        <w:rPr>
          <w:highlight w:val="green"/>
        </w:rPr>
        <w:t>enkeltvedtak.</w:t>
      </w:r>
    </w:p>
    <w:p w14:paraId="0D228A7C" w14:textId="77777777" w:rsidR="00D80E9A" w:rsidRDefault="00D80E9A" w:rsidP="00D80E9A">
      <w:pPr>
        <w:spacing w:after="0" w:line="240" w:lineRule="auto"/>
      </w:pPr>
    </w:p>
    <w:p w14:paraId="0D228A7D" w14:textId="21D6A657" w:rsidR="00D80E9A" w:rsidRDefault="00D80E9A" w:rsidP="00D80E9A">
      <w:pPr>
        <w:spacing w:after="0" w:line="240" w:lineRule="auto"/>
      </w:pPr>
      <w:r w:rsidRPr="0079288B">
        <w:rPr>
          <w:highlight w:val="yellow"/>
        </w:rPr>
        <w:t>§ 16.(forhåndsvarsling).</w:t>
      </w:r>
      <w:r w:rsidR="00904225">
        <w:t xml:space="preserve"> </w:t>
      </w:r>
      <w:r w:rsidR="00904225" w:rsidRPr="00904225">
        <w:rPr>
          <w:color w:val="FF0000"/>
        </w:rPr>
        <w:t>Gjelder ikke forskrifter!</w:t>
      </w:r>
    </w:p>
    <w:p w14:paraId="0D228A7E" w14:textId="77777777" w:rsidR="00D80E9A" w:rsidRDefault="00D80E9A" w:rsidP="00D80E9A">
      <w:pPr>
        <w:spacing w:after="0" w:line="240" w:lineRule="auto"/>
      </w:pPr>
      <w:r w:rsidRPr="0079288B">
        <w:rPr>
          <w:highlight w:val="yellow"/>
        </w:rPr>
        <w:t>Part som ikke allerede ved søknad eller på annen måte har uttalt seg i saken</w:t>
      </w:r>
      <w:r>
        <w:t xml:space="preserve">, skal varsles før vedtak treffes og gis </w:t>
      </w:r>
      <w:r w:rsidRPr="0079288B">
        <w:rPr>
          <w:highlight w:val="yellow"/>
        </w:rPr>
        <w:t>høve til å uttale seg</w:t>
      </w:r>
      <w:r>
        <w:t xml:space="preserve"> innen en nærmere angitt frist. Dersom en mindreårig over 15 år er part i saken og blir representert av verge, skal dette også gjelde den mindreårige selv. Fristen løper fra den dag varslet er avsendt, når ikke annet uttrykkelig er sagt.</w:t>
      </w:r>
    </w:p>
    <w:p w14:paraId="0D228A7F" w14:textId="77777777" w:rsidR="00D80E9A" w:rsidRDefault="00D80E9A" w:rsidP="00D80E9A">
      <w:pPr>
        <w:spacing w:after="0" w:line="240" w:lineRule="auto"/>
      </w:pPr>
    </w:p>
    <w:p w14:paraId="0D228A80" w14:textId="77777777" w:rsidR="00D80E9A" w:rsidRDefault="00D80E9A" w:rsidP="00D80E9A">
      <w:pPr>
        <w:spacing w:after="0" w:line="240" w:lineRule="auto"/>
      </w:pPr>
      <w:r>
        <w:t>Forhåndsvarslet skal gjøre greie for hva saken gjelder og ellers inneholde det som anses påkrevd for at parten på forsvarlig måte kan vareta sitt tarv. I regelen gis forhåndsvarsel skriftlig. Er det særlig byrdefullt å gi skriftlig underretning, kan underretningen gis muntlig eller på annen måte.</w:t>
      </w:r>
    </w:p>
    <w:p w14:paraId="0D228A81" w14:textId="77777777" w:rsidR="00D80E9A" w:rsidRDefault="00D80E9A" w:rsidP="00D80E9A">
      <w:pPr>
        <w:spacing w:after="0" w:line="240" w:lineRule="auto"/>
      </w:pPr>
    </w:p>
    <w:p w14:paraId="0D228A82" w14:textId="77777777" w:rsidR="00D80E9A" w:rsidRDefault="00D80E9A" w:rsidP="00D80E9A">
      <w:pPr>
        <w:spacing w:after="0" w:line="240" w:lineRule="auto"/>
      </w:pPr>
      <w:r w:rsidRPr="00B5125E">
        <w:rPr>
          <w:highlight w:val="yellow"/>
        </w:rPr>
        <w:t>Forhåndsvarsling kan unnlates dersom:</w:t>
      </w:r>
    </w:p>
    <w:p w14:paraId="0D228A83" w14:textId="77777777" w:rsidR="00D80E9A" w:rsidRDefault="00D80E9A" w:rsidP="00D80E9A">
      <w:pPr>
        <w:spacing w:after="0" w:line="240" w:lineRule="auto"/>
      </w:pPr>
    </w:p>
    <w:p w14:paraId="0D228A84" w14:textId="77777777" w:rsidR="00D80E9A" w:rsidRDefault="00D80E9A" w:rsidP="00D80E9A">
      <w:pPr>
        <w:spacing w:after="0" w:line="240" w:lineRule="auto"/>
      </w:pPr>
      <w:r w:rsidRPr="00B5125E">
        <w:rPr>
          <w:highlight w:val="yellow"/>
        </w:rPr>
        <w:t>a) slik varsling ikke er praktisk mulig</w:t>
      </w:r>
      <w:r>
        <w:t xml:space="preserve"> eller vil medføre fare for at vedtaket ikke kan gjennomføres, </w:t>
      </w:r>
    </w:p>
    <w:p w14:paraId="0D228A85" w14:textId="77777777" w:rsidR="00D80E9A" w:rsidRDefault="00D80E9A" w:rsidP="00D80E9A">
      <w:pPr>
        <w:spacing w:after="0" w:line="240" w:lineRule="auto"/>
      </w:pPr>
    </w:p>
    <w:p w14:paraId="0D228A86" w14:textId="77777777" w:rsidR="00D80E9A" w:rsidRDefault="00D80E9A" w:rsidP="00D80E9A">
      <w:pPr>
        <w:spacing w:after="0" w:line="240" w:lineRule="auto"/>
      </w:pPr>
      <w:r>
        <w:t xml:space="preserve">b) parten ikke har kjent adresse og ettersporing av ham vil kreve mer tid eller arbeid enn rimelig i forhold til partens interesser og til betydningen av varslet, </w:t>
      </w:r>
    </w:p>
    <w:p w14:paraId="0D228A87" w14:textId="77777777" w:rsidR="00D80E9A" w:rsidRDefault="00D80E9A" w:rsidP="00D80E9A">
      <w:pPr>
        <w:spacing w:after="0" w:line="240" w:lineRule="auto"/>
      </w:pPr>
    </w:p>
    <w:p w14:paraId="0D228A88" w14:textId="77777777" w:rsidR="00D80E9A" w:rsidRDefault="00D80E9A" w:rsidP="00D80E9A">
      <w:pPr>
        <w:spacing w:after="0" w:line="240" w:lineRule="auto"/>
      </w:pPr>
      <w:r>
        <w:t xml:space="preserve">c) vedkommende part allerede på annen måte har fått kjennskap til at vedtak skal treffes og har hatt rimelig foranledning og tid til å uttale seg, eller varsel av andre grunner må anses åpenbart unødvendig. </w:t>
      </w:r>
    </w:p>
    <w:p w14:paraId="0D228A89" w14:textId="77777777" w:rsidR="00D80E9A" w:rsidRDefault="00D80E9A" w:rsidP="00D80E9A">
      <w:pPr>
        <w:spacing w:after="0" w:line="240" w:lineRule="auto"/>
      </w:pPr>
    </w:p>
    <w:p w14:paraId="0D228A8A"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27 mai 1977 nr. 40, 8 </w:t>
      </w:r>
      <w:proofErr w:type="spellStart"/>
      <w:r w:rsidRPr="00D80E9A">
        <w:rPr>
          <w:lang w:val="nn-NO"/>
        </w:rPr>
        <w:t>apr</w:t>
      </w:r>
      <w:proofErr w:type="spellEnd"/>
      <w:r w:rsidRPr="00D80E9A">
        <w:rPr>
          <w:lang w:val="nn-NO"/>
        </w:rPr>
        <w:t xml:space="preserve"> 1981 nr. 7, 21 </w:t>
      </w:r>
      <w:proofErr w:type="spellStart"/>
      <w:r w:rsidRPr="00D80E9A">
        <w:rPr>
          <w:lang w:val="nn-NO"/>
        </w:rPr>
        <w:t>des</w:t>
      </w:r>
      <w:proofErr w:type="spellEnd"/>
      <w:r w:rsidRPr="00D80E9A">
        <w:rPr>
          <w:lang w:val="nn-NO"/>
        </w:rPr>
        <w:t xml:space="preserve"> 2001 nr. 117 (</w:t>
      </w:r>
      <w:proofErr w:type="spellStart"/>
      <w:r w:rsidRPr="00D80E9A">
        <w:rPr>
          <w:lang w:val="nn-NO"/>
        </w:rPr>
        <w:t>ikr</w:t>
      </w:r>
      <w:proofErr w:type="spellEnd"/>
      <w:r w:rsidRPr="00D80E9A">
        <w:rPr>
          <w:lang w:val="nn-NO"/>
        </w:rPr>
        <w:t xml:space="preserve">. 1 jan 2002 </w:t>
      </w:r>
      <w:proofErr w:type="spellStart"/>
      <w:r w:rsidRPr="00D80E9A">
        <w:rPr>
          <w:lang w:val="nn-NO"/>
        </w:rPr>
        <w:t>iflg</w:t>
      </w:r>
      <w:proofErr w:type="spellEnd"/>
      <w:r w:rsidRPr="00D80E9A">
        <w:rPr>
          <w:lang w:val="nn-NO"/>
        </w:rPr>
        <w:t xml:space="preserve">. res. 21 </w:t>
      </w:r>
      <w:proofErr w:type="spellStart"/>
      <w:r w:rsidRPr="00D80E9A">
        <w:rPr>
          <w:lang w:val="nn-NO"/>
        </w:rPr>
        <w:t>des</w:t>
      </w:r>
      <w:proofErr w:type="spellEnd"/>
      <w:r w:rsidRPr="00D80E9A">
        <w:rPr>
          <w:lang w:val="nn-NO"/>
        </w:rPr>
        <w:t xml:space="preserve"> 2001 nr. 1475), 1 aug 2003 nr. 86 (</w:t>
      </w:r>
      <w:proofErr w:type="spellStart"/>
      <w:r w:rsidRPr="00D80E9A">
        <w:rPr>
          <w:lang w:val="nn-NO"/>
        </w:rPr>
        <w:t>ikr</w:t>
      </w:r>
      <w:proofErr w:type="spellEnd"/>
      <w:r w:rsidRPr="00D80E9A">
        <w:rPr>
          <w:lang w:val="nn-NO"/>
        </w:rPr>
        <w:t xml:space="preserve">. 1 </w:t>
      </w:r>
      <w:proofErr w:type="spellStart"/>
      <w:r w:rsidRPr="00D80E9A">
        <w:rPr>
          <w:lang w:val="nn-NO"/>
        </w:rPr>
        <w:t>okt</w:t>
      </w:r>
      <w:proofErr w:type="spellEnd"/>
      <w:r w:rsidRPr="00D80E9A">
        <w:rPr>
          <w:lang w:val="nn-NO"/>
        </w:rPr>
        <w:t xml:space="preserve"> 2003 </w:t>
      </w:r>
      <w:proofErr w:type="spellStart"/>
      <w:r w:rsidRPr="00D80E9A">
        <w:rPr>
          <w:lang w:val="nn-NO"/>
        </w:rPr>
        <w:t>iflg</w:t>
      </w:r>
      <w:proofErr w:type="spellEnd"/>
      <w:r w:rsidRPr="00D80E9A">
        <w:rPr>
          <w:lang w:val="nn-NO"/>
        </w:rPr>
        <w:t>. res. 1 aug 2003 nr. 991), 14 juni 2013 nr. 42 (</w:t>
      </w:r>
      <w:proofErr w:type="spellStart"/>
      <w:r w:rsidRPr="00D80E9A">
        <w:rPr>
          <w:lang w:val="nn-NO"/>
        </w:rPr>
        <w:t>ikr</w:t>
      </w:r>
      <w:proofErr w:type="spellEnd"/>
      <w:r w:rsidRPr="00D80E9A">
        <w:rPr>
          <w:lang w:val="nn-NO"/>
        </w:rPr>
        <w:t xml:space="preserve">. 7 </w:t>
      </w:r>
      <w:proofErr w:type="spellStart"/>
      <w:r w:rsidRPr="00D80E9A">
        <w:rPr>
          <w:lang w:val="nn-NO"/>
        </w:rPr>
        <w:t>feb</w:t>
      </w:r>
      <w:proofErr w:type="spellEnd"/>
      <w:r w:rsidRPr="00D80E9A">
        <w:rPr>
          <w:lang w:val="nn-NO"/>
        </w:rPr>
        <w:t xml:space="preserve"> 2014 </w:t>
      </w:r>
      <w:proofErr w:type="spellStart"/>
      <w:r w:rsidRPr="00D80E9A">
        <w:rPr>
          <w:lang w:val="nn-NO"/>
        </w:rPr>
        <w:t>iflg</w:t>
      </w:r>
      <w:proofErr w:type="spellEnd"/>
      <w:r w:rsidRPr="00D80E9A">
        <w:rPr>
          <w:lang w:val="nn-NO"/>
        </w:rPr>
        <w:t xml:space="preserve">. res. 7 </w:t>
      </w:r>
      <w:proofErr w:type="spellStart"/>
      <w:r w:rsidRPr="00D80E9A">
        <w:rPr>
          <w:lang w:val="nn-NO"/>
        </w:rPr>
        <w:t>feb</w:t>
      </w:r>
      <w:proofErr w:type="spellEnd"/>
      <w:r w:rsidRPr="00D80E9A">
        <w:rPr>
          <w:lang w:val="nn-NO"/>
        </w:rPr>
        <w:t xml:space="preserve"> 2014 nr. 101). </w:t>
      </w:r>
    </w:p>
    <w:p w14:paraId="0D228A8B" w14:textId="77777777" w:rsidR="00D80E9A" w:rsidRPr="00D80E9A" w:rsidRDefault="00D80E9A" w:rsidP="00D80E9A">
      <w:pPr>
        <w:spacing w:after="0" w:line="240" w:lineRule="auto"/>
        <w:rPr>
          <w:lang w:val="nn-NO"/>
        </w:rPr>
      </w:pPr>
    </w:p>
    <w:p w14:paraId="0D228A8C" w14:textId="77777777" w:rsidR="00D80E9A" w:rsidRPr="00D80E9A" w:rsidRDefault="00D80E9A" w:rsidP="00D80E9A">
      <w:pPr>
        <w:spacing w:after="0" w:line="240" w:lineRule="auto"/>
        <w:rPr>
          <w:lang w:val="nn-NO"/>
        </w:rPr>
      </w:pPr>
      <w:r w:rsidRPr="00FF6E8B">
        <w:rPr>
          <w:highlight w:val="yellow"/>
          <w:lang w:val="nn-NO"/>
        </w:rPr>
        <w:t>§ 17.(forvaltningsorganets utrednings- og informasjonsplikt).</w:t>
      </w:r>
    </w:p>
    <w:p w14:paraId="0D228A8D" w14:textId="77777777" w:rsidR="00D80E9A" w:rsidRDefault="00D80E9A" w:rsidP="00D80E9A">
      <w:pPr>
        <w:spacing w:after="0" w:line="240" w:lineRule="auto"/>
      </w:pPr>
      <w:r w:rsidRPr="00FF6E8B">
        <w:rPr>
          <w:highlight w:val="yellow"/>
          <w:lang w:val="nn-NO"/>
        </w:rPr>
        <w:t xml:space="preserve">Forvaltningsorganet skal </w:t>
      </w:r>
      <w:proofErr w:type="spellStart"/>
      <w:r w:rsidRPr="00FF6E8B">
        <w:rPr>
          <w:highlight w:val="yellow"/>
          <w:lang w:val="nn-NO"/>
        </w:rPr>
        <w:t>påse</w:t>
      </w:r>
      <w:proofErr w:type="spellEnd"/>
      <w:r w:rsidRPr="00FF6E8B">
        <w:rPr>
          <w:highlight w:val="yellow"/>
          <w:lang w:val="nn-NO"/>
        </w:rPr>
        <w:t xml:space="preserve"> at saken er så godt opplyst som </w:t>
      </w:r>
      <w:proofErr w:type="spellStart"/>
      <w:r w:rsidRPr="00FF6E8B">
        <w:rPr>
          <w:highlight w:val="yellow"/>
          <w:lang w:val="nn-NO"/>
        </w:rPr>
        <w:t>mulig</w:t>
      </w:r>
      <w:proofErr w:type="spellEnd"/>
      <w:r w:rsidRPr="00FF6E8B">
        <w:rPr>
          <w:highlight w:val="yellow"/>
          <w:lang w:val="nn-NO"/>
        </w:rPr>
        <w:t xml:space="preserve"> før vedtak </w:t>
      </w:r>
      <w:proofErr w:type="spellStart"/>
      <w:r w:rsidRPr="00FF6E8B">
        <w:rPr>
          <w:highlight w:val="yellow"/>
          <w:lang w:val="nn-NO"/>
        </w:rPr>
        <w:t>treffes</w:t>
      </w:r>
      <w:proofErr w:type="spellEnd"/>
      <w:r w:rsidRPr="00D80E9A">
        <w:rPr>
          <w:lang w:val="nn-NO"/>
        </w:rPr>
        <w:t xml:space="preserve">. Det skal </w:t>
      </w:r>
      <w:proofErr w:type="spellStart"/>
      <w:r w:rsidRPr="00D80E9A">
        <w:rPr>
          <w:lang w:val="nn-NO"/>
        </w:rPr>
        <w:t>påse</w:t>
      </w:r>
      <w:proofErr w:type="spellEnd"/>
      <w:r w:rsidRPr="00D80E9A">
        <w:rPr>
          <w:lang w:val="nn-NO"/>
        </w:rPr>
        <w:t xml:space="preserve"> at mindreårige parter har fått </w:t>
      </w:r>
      <w:proofErr w:type="spellStart"/>
      <w:r w:rsidRPr="00D80E9A">
        <w:rPr>
          <w:lang w:val="nn-NO"/>
        </w:rPr>
        <w:t>mulighet</w:t>
      </w:r>
      <w:proofErr w:type="spellEnd"/>
      <w:r w:rsidRPr="00D80E9A">
        <w:rPr>
          <w:lang w:val="nn-NO"/>
        </w:rPr>
        <w:t xml:space="preserve"> til å gi uttrykk for sitt syn, i den grad de er i stand til å danne seg egne </w:t>
      </w:r>
      <w:proofErr w:type="spellStart"/>
      <w:r w:rsidRPr="00D80E9A">
        <w:rPr>
          <w:lang w:val="nn-NO"/>
        </w:rPr>
        <w:t>synspunkter</w:t>
      </w:r>
      <w:proofErr w:type="spellEnd"/>
      <w:r w:rsidRPr="00D80E9A">
        <w:rPr>
          <w:lang w:val="nn-NO"/>
        </w:rPr>
        <w:t xml:space="preserve"> på det saken gjelder. </w:t>
      </w:r>
      <w:r>
        <w:t>De mindreåriges syn skal tillegges vekt i samsvar med deres alder og modenhet.</w:t>
      </w:r>
    </w:p>
    <w:p w14:paraId="0D228A8E" w14:textId="77777777" w:rsidR="00D80E9A" w:rsidRDefault="00D80E9A" w:rsidP="00D80E9A">
      <w:pPr>
        <w:spacing w:after="0" w:line="240" w:lineRule="auto"/>
      </w:pPr>
    </w:p>
    <w:p w14:paraId="0D228A8F" w14:textId="77777777" w:rsidR="00D80E9A" w:rsidRDefault="00D80E9A" w:rsidP="00D80E9A">
      <w:pPr>
        <w:spacing w:after="0" w:line="240" w:lineRule="auto"/>
      </w:pPr>
      <w:r>
        <w:t>Dersom det under saksforberedelsen mottar opplysninger om en part eller den virksomhet han driver eller planlegger, og parten etter §§ 18 til 19 har rett til å gjøre seg kjent med disse opplysninger, skal de forelegges ham til uttalelse. Dette gjelder likevel ikke når</w:t>
      </w:r>
    </w:p>
    <w:p w14:paraId="0D228A90" w14:textId="77777777" w:rsidR="00D80E9A" w:rsidRDefault="00D80E9A" w:rsidP="00D80E9A">
      <w:pPr>
        <w:spacing w:after="0" w:line="240" w:lineRule="auto"/>
      </w:pPr>
    </w:p>
    <w:p w14:paraId="0D228A91" w14:textId="77777777" w:rsidR="00D80E9A" w:rsidRDefault="00D80E9A" w:rsidP="00D80E9A">
      <w:pPr>
        <w:spacing w:after="0" w:line="240" w:lineRule="auto"/>
      </w:pPr>
      <w:r>
        <w:t xml:space="preserve">a) opplysningene bekreftes av framstilling som parten selv har gitt eller kontrollert i anledning av saken eller parten ikke har kjent oppholdssted, </w:t>
      </w:r>
    </w:p>
    <w:p w14:paraId="0D228A92" w14:textId="77777777" w:rsidR="00D80E9A" w:rsidRDefault="00D80E9A" w:rsidP="00D80E9A">
      <w:pPr>
        <w:spacing w:after="0" w:line="240" w:lineRule="auto"/>
      </w:pPr>
    </w:p>
    <w:p w14:paraId="0D228A93" w14:textId="77777777" w:rsidR="00D80E9A" w:rsidRDefault="00D80E9A" w:rsidP="00D80E9A">
      <w:pPr>
        <w:spacing w:after="0" w:line="240" w:lineRule="auto"/>
      </w:pPr>
      <w:r>
        <w:t xml:space="preserve">b) rask avgjørelse i saken er påkrevd av hensyn til andre parter eller offentlige interesser, </w:t>
      </w:r>
    </w:p>
    <w:p w14:paraId="0D228A94" w14:textId="77777777" w:rsidR="00D80E9A" w:rsidRDefault="00D80E9A" w:rsidP="00D80E9A">
      <w:pPr>
        <w:spacing w:after="0" w:line="240" w:lineRule="auto"/>
      </w:pPr>
    </w:p>
    <w:p w14:paraId="0D228A95" w14:textId="77777777" w:rsidR="00D80E9A" w:rsidRDefault="00D80E9A" w:rsidP="00D80E9A">
      <w:pPr>
        <w:spacing w:after="0" w:line="240" w:lineRule="auto"/>
      </w:pPr>
      <w:r>
        <w:t xml:space="preserve">c) opplysningene ikke har avgjørende betydning for vedtaket eller underretning av andre grunner er unødvendig eller uhensiktsmessig ut fra hensynet til parten selv, for eksempel fordi han vil bli gjort kjent med opplysningene ved melding om vedtaket. </w:t>
      </w:r>
    </w:p>
    <w:p w14:paraId="0D228A96" w14:textId="77777777" w:rsidR="00D80E9A" w:rsidRDefault="00D80E9A" w:rsidP="00D80E9A">
      <w:pPr>
        <w:spacing w:after="0" w:line="240" w:lineRule="auto"/>
      </w:pPr>
    </w:p>
    <w:p w14:paraId="0D228A97" w14:textId="77777777" w:rsidR="00D80E9A" w:rsidRDefault="00D80E9A" w:rsidP="00D80E9A">
      <w:pPr>
        <w:spacing w:after="0" w:line="240" w:lineRule="auto"/>
      </w:pPr>
      <w:r>
        <w:t>Partene bør også for øvrig gjøres kjent med opplysninger av vesentlig betydning som det må forutsettes at de har grunnlag og interesse for å uttale seg om, og som parten etter §§ 18 til 19 har rett til å gjøre seg kjent med. Ved avveiningen skal legges vekt på om rask avgjørelse er ønskelig og om hensynet til parten er tilstrekkelig varetatt på annen måte, for eksempel ved at han er gjort kjent med retten etter §§ 18 til 19 til å se sakens dokumenter.</w:t>
      </w:r>
    </w:p>
    <w:p w14:paraId="0D228A98" w14:textId="77777777" w:rsidR="00D80E9A" w:rsidRDefault="00D80E9A" w:rsidP="00D80E9A">
      <w:pPr>
        <w:spacing w:after="0" w:line="240" w:lineRule="auto"/>
      </w:pPr>
    </w:p>
    <w:p w14:paraId="0D228A99" w14:textId="77777777" w:rsidR="00D80E9A" w:rsidRDefault="00D80E9A" w:rsidP="00D80E9A">
      <w:pPr>
        <w:spacing w:after="0" w:line="240" w:lineRule="auto"/>
      </w:pPr>
      <w:r>
        <w:t>Dersom en mindreårig over 15 år er part i saken og blir representert av verge, skal opplysninger som nevnt i annet og tredje ledd også forelegges den mindreårige selv, hvis ikke den mindreårige har erklært at det ikke er nødvendig.</w:t>
      </w:r>
    </w:p>
    <w:p w14:paraId="0D228A9A" w14:textId="77777777" w:rsidR="00D80E9A" w:rsidRDefault="00D80E9A" w:rsidP="00D80E9A">
      <w:pPr>
        <w:spacing w:after="0" w:line="240" w:lineRule="auto"/>
      </w:pPr>
    </w:p>
    <w:p w14:paraId="0D228A9B"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27 mai 1977 nr. 40, 1 aug 2003 nr. 86 (</w:t>
      </w:r>
      <w:proofErr w:type="spellStart"/>
      <w:r w:rsidRPr="00D80E9A">
        <w:rPr>
          <w:lang w:val="nn-NO"/>
        </w:rPr>
        <w:t>ikr</w:t>
      </w:r>
      <w:proofErr w:type="spellEnd"/>
      <w:r w:rsidRPr="00D80E9A">
        <w:rPr>
          <w:lang w:val="nn-NO"/>
        </w:rPr>
        <w:t xml:space="preserve">. 1 </w:t>
      </w:r>
      <w:proofErr w:type="spellStart"/>
      <w:r w:rsidRPr="00D80E9A">
        <w:rPr>
          <w:lang w:val="nn-NO"/>
        </w:rPr>
        <w:t>okt</w:t>
      </w:r>
      <w:proofErr w:type="spellEnd"/>
      <w:r w:rsidRPr="00D80E9A">
        <w:rPr>
          <w:lang w:val="nn-NO"/>
        </w:rPr>
        <w:t xml:space="preserve"> 2003 </w:t>
      </w:r>
      <w:proofErr w:type="spellStart"/>
      <w:r w:rsidRPr="00D80E9A">
        <w:rPr>
          <w:lang w:val="nn-NO"/>
        </w:rPr>
        <w:t>iflg</w:t>
      </w:r>
      <w:proofErr w:type="spellEnd"/>
      <w:r w:rsidRPr="00D80E9A">
        <w:rPr>
          <w:lang w:val="nn-NO"/>
        </w:rPr>
        <w:t>. res. 1 aug 2003 nr. 991),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9C" w14:textId="77777777" w:rsidR="00D80E9A" w:rsidRPr="00D80E9A" w:rsidRDefault="00D80E9A" w:rsidP="00D80E9A">
      <w:pPr>
        <w:spacing w:after="0" w:line="240" w:lineRule="auto"/>
        <w:rPr>
          <w:lang w:val="nn-NO"/>
        </w:rPr>
      </w:pPr>
    </w:p>
    <w:p w14:paraId="0D228A9D" w14:textId="77777777" w:rsidR="00D80E9A" w:rsidRPr="00911D38" w:rsidRDefault="00D80E9A" w:rsidP="00D80E9A">
      <w:pPr>
        <w:spacing w:after="0" w:line="240" w:lineRule="auto"/>
        <w:rPr>
          <w:highlight w:val="yellow"/>
        </w:rPr>
      </w:pPr>
      <w:r w:rsidRPr="00911D38">
        <w:rPr>
          <w:highlight w:val="yellow"/>
        </w:rPr>
        <w:t>§ 18.(partenes adgang til å gjøre seg kjent med sakens dokumenter).</w:t>
      </w:r>
    </w:p>
    <w:p w14:paraId="0D228A9E" w14:textId="77777777" w:rsidR="00D80E9A" w:rsidRDefault="00D80E9A" w:rsidP="00D80E9A">
      <w:pPr>
        <w:spacing w:after="0" w:line="240" w:lineRule="auto"/>
      </w:pPr>
      <w:r w:rsidRPr="00911D38">
        <w:rPr>
          <w:highlight w:val="yellow"/>
        </w:rPr>
        <w:t>En part har rett til å gjøre seg kjent med sakens dokumenter, for så vidt ikke annet følger av reglene i §§ 18 til 19</w:t>
      </w:r>
      <w:r>
        <w:t>. Dersom en mindreårig er part i saken og blir representert av verge, gjelder dette også den mindreårige selv. Retten til innsyn gjelder også etter at det er truffet vedtak i saken. En mindreårig under 15 år skal ikke gjøres kjent med opplysninger som er underlagt lovbestemt taushetsplikt.</w:t>
      </w:r>
    </w:p>
    <w:p w14:paraId="0D228A9F" w14:textId="77777777" w:rsidR="00D80E9A" w:rsidRDefault="00D80E9A" w:rsidP="00D80E9A">
      <w:pPr>
        <w:spacing w:after="0" w:line="240" w:lineRule="auto"/>
      </w:pPr>
    </w:p>
    <w:p w14:paraId="0D228AA0" w14:textId="77777777" w:rsidR="00D80E9A" w:rsidRDefault="00D80E9A" w:rsidP="00D80E9A">
      <w:pPr>
        <w:spacing w:after="0" w:line="240" w:lineRule="auto"/>
      </w:pPr>
      <w:r w:rsidRPr="00911D38">
        <w:rPr>
          <w:highlight w:val="yellow"/>
        </w:rPr>
        <w:t>Når det er adgang til å gjøre unntak fra innsyn, skal forvaltningsorganet likevel vurdere å gi helt eller delvis innsyn.</w:t>
      </w:r>
      <w:r>
        <w:t xml:space="preserve"> Innsyn bør gis dersom hensynet til parten veier tyngre enn behovet for unntak.</w:t>
      </w:r>
    </w:p>
    <w:p w14:paraId="0D228AA1" w14:textId="77777777" w:rsidR="00D80E9A" w:rsidRDefault="00D80E9A" w:rsidP="00D80E9A">
      <w:pPr>
        <w:spacing w:after="0" w:line="240" w:lineRule="auto"/>
      </w:pPr>
    </w:p>
    <w:p w14:paraId="0D228AA2"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27 mai 1977 nr. 40, 11 juni 1982 nr. 47, 25 </w:t>
      </w:r>
      <w:proofErr w:type="spellStart"/>
      <w:r w:rsidRPr="00D80E9A">
        <w:rPr>
          <w:lang w:val="nn-NO"/>
        </w:rPr>
        <w:t>sep</w:t>
      </w:r>
      <w:proofErr w:type="spellEnd"/>
      <w:r w:rsidRPr="00D80E9A">
        <w:rPr>
          <w:lang w:val="nn-NO"/>
        </w:rPr>
        <w:t xml:space="preserve"> 1992 nr. 107, 15 </w:t>
      </w:r>
      <w:proofErr w:type="spellStart"/>
      <w:r w:rsidRPr="00D80E9A">
        <w:rPr>
          <w:lang w:val="nn-NO"/>
        </w:rPr>
        <w:t>des</w:t>
      </w:r>
      <w:proofErr w:type="spellEnd"/>
      <w:r w:rsidRPr="00D80E9A">
        <w:rPr>
          <w:lang w:val="nn-NO"/>
        </w:rPr>
        <w:t xml:space="preserve"> 2000 nr. 98 (</w:t>
      </w:r>
      <w:proofErr w:type="spellStart"/>
      <w:r w:rsidRPr="00D80E9A">
        <w:rPr>
          <w:lang w:val="nn-NO"/>
        </w:rPr>
        <w:t>ikr</w:t>
      </w:r>
      <w:proofErr w:type="spellEnd"/>
      <w:r w:rsidRPr="00D80E9A">
        <w:rPr>
          <w:lang w:val="nn-NO"/>
        </w:rPr>
        <w:t xml:space="preserve">. 1 jan 2001 </w:t>
      </w:r>
      <w:proofErr w:type="spellStart"/>
      <w:r w:rsidRPr="00D80E9A">
        <w:rPr>
          <w:lang w:val="nn-NO"/>
        </w:rPr>
        <w:t>iflg</w:t>
      </w:r>
      <w:proofErr w:type="spellEnd"/>
      <w:r w:rsidRPr="00D80E9A">
        <w:rPr>
          <w:lang w:val="nn-NO"/>
        </w:rPr>
        <w:t xml:space="preserve">. res. 15 </w:t>
      </w:r>
      <w:proofErr w:type="spellStart"/>
      <w:r w:rsidRPr="00D80E9A">
        <w:rPr>
          <w:lang w:val="nn-NO"/>
        </w:rPr>
        <w:t>des</w:t>
      </w:r>
      <w:proofErr w:type="spellEnd"/>
      <w:r w:rsidRPr="00D80E9A">
        <w:rPr>
          <w:lang w:val="nn-NO"/>
        </w:rPr>
        <w:t xml:space="preserve"> 2000 nr. 1259), 25 jan 2002 nr. 2, 1 aug 2003 nr. 86 (</w:t>
      </w:r>
      <w:proofErr w:type="spellStart"/>
      <w:r w:rsidRPr="00D80E9A">
        <w:rPr>
          <w:lang w:val="nn-NO"/>
        </w:rPr>
        <w:t>ikr</w:t>
      </w:r>
      <w:proofErr w:type="spellEnd"/>
      <w:r w:rsidRPr="00D80E9A">
        <w:rPr>
          <w:lang w:val="nn-NO"/>
        </w:rPr>
        <w:t xml:space="preserve">. 1 </w:t>
      </w:r>
      <w:proofErr w:type="spellStart"/>
      <w:r w:rsidRPr="00D80E9A">
        <w:rPr>
          <w:lang w:val="nn-NO"/>
        </w:rPr>
        <w:t>okt</w:t>
      </w:r>
      <w:proofErr w:type="spellEnd"/>
      <w:r w:rsidRPr="00D80E9A">
        <w:rPr>
          <w:lang w:val="nn-NO"/>
        </w:rPr>
        <w:t xml:space="preserve"> 2003 </w:t>
      </w:r>
      <w:proofErr w:type="spellStart"/>
      <w:r w:rsidRPr="00D80E9A">
        <w:rPr>
          <w:lang w:val="nn-NO"/>
        </w:rPr>
        <w:t>iflg</w:t>
      </w:r>
      <w:proofErr w:type="spellEnd"/>
      <w:r w:rsidRPr="00D80E9A">
        <w:rPr>
          <w:lang w:val="nn-NO"/>
        </w:rPr>
        <w:t>. res. 1 aug 2003 nr. 991),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A3" w14:textId="77777777" w:rsidR="00D80E9A" w:rsidRPr="00D80E9A" w:rsidRDefault="00D80E9A" w:rsidP="00D80E9A">
      <w:pPr>
        <w:spacing w:after="0" w:line="240" w:lineRule="auto"/>
        <w:rPr>
          <w:lang w:val="nn-NO"/>
        </w:rPr>
      </w:pPr>
    </w:p>
    <w:p w14:paraId="0D228AA4" w14:textId="77777777" w:rsidR="00D80E9A" w:rsidRPr="00F869AB" w:rsidRDefault="00D80E9A" w:rsidP="00D80E9A">
      <w:pPr>
        <w:spacing w:after="0" w:line="240" w:lineRule="auto"/>
        <w:rPr>
          <w:highlight w:val="yellow"/>
        </w:rPr>
      </w:pPr>
      <w:r w:rsidRPr="00F869AB">
        <w:rPr>
          <w:highlight w:val="yellow"/>
        </w:rPr>
        <w:t xml:space="preserve">§ 18 </w:t>
      </w:r>
      <w:proofErr w:type="gramStart"/>
      <w:r w:rsidRPr="00F869AB">
        <w:rPr>
          <w:highlight w:val="yellow"/>
        </w:rPr>
        <w:t>a.(</w:t>
      </w:r>
      <w:proofErr w:type="gramEnd"/>
      <w:r w:rsidRPr="00F869AB">
        <w:rPr>
          <w:highlight w:val="yellow"/>
        </w:rPr>
        <w:t>dokument utarbeidet for egen saksforberedelse).</w:t>
      </w:r>
    </w:p>
    <w:p w14:paraId="0D228AA5" w14:textId="24652F5E" w:rsidR="00D80E9A" w:rsidRDefault="00D80E9A" w:rsidP="00D80E9A">
      <w:pPr>
        <w:spacing w:after="0" w:line="240" w:lineRule="auto"/>
      </w:pPr>
      <w:r w:rsidRPr="00F869AB">
        <w:rPr>
          <w:highlight w:val="yellow"/>
        </w:rPr>
        <w:t>En part har ikke krav på å gjøre seg kjent med dokument som et forvaltningsorgan har utarbeidd for sin egen interne saksforberedelse (organinterne dokumenter).</w:t>
      </w:r>
      <w:r w:rsidRPr="00F3108D">
        <w:rPr>
          <w:color w:val="FF0000"/>
        </w:rPr>
        <w:t xml:space="preserve"> </w:t>
      </w:r>
      <w:r w:rsidR="00F3108D" w:rsidRPr="00F3108D">
        <w:rPr>
          <w:color w:val="FF0000"/>
        </w:rPr>
        <w:t xml:space="preserve">(Se § 18.c) </w:t>
      </w:r>
      <w:r>
        <w:t>Første punktum gjelder ikke foredrag til saker som blir behandlet av Kongen i statsråd, etter at saken er avgjort, og presedenskort, med mindre kortet gjengir organinterne vurderinger.</w:t>
      </w:r>
    </w:p>
    <w:p w14:paraId="0D228AA6" w14:textId="77777777" w:rsidR="00D80E9A" w:rsidRDefault="00D80E9A" w:rsidP="00D80E9A">
      <w:pPr>
        <w:spacing w:after="0" w:line="240" w:lineRule="auto"/>
      </w:pPr>
    </w:p>
    <w:p w14:paraId="0D228AA7" w14:textId="77777777" w:rsidR="00D80E9A" w:rsidRDefault="00D80E9A" w:rsidP="00D80E9A">
      <w:pPr>
        <w:spacing w:after="0" w:line="240" w:lineRule="auto"/>
      </w:pPr>
      <w:r>
        <w:t>Kongen kan gi forskrift om at det ikke skal kunne gjøres unntak etter første ledd for bestemte dokumenter i bestemte statlige eller statlig tilknyttede organer.</w:t>
      </w:r>
    </w:p>
    <w:p w14:paraId="0D228AA8" w14:textId="77777777" w:rsidR="00D80E9A" w:rsidRDefault="00D80E9A" w:rsidP="00D80E9A">
      <w:pPr>
        <w:spacing w:after="0" w:line="240" w:lineRule="auto"/>
      </w:pPr>
    </w:p>
    <w:p w14:paraId="0D228AA9"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AA" w14:textId="77777777" w:rsidR="00D80E9A" w:rsidRPr="00D80E9A" w:rsidRDefault="00D80E9A" w:rsidP="00D80E9A">
      <w:pPr>
        <w:spacing w:after="0" w:line="240" w:lineRule="auto"/>
        <w:rPr>
          <w:lang w:val="nn-NO"/>
        </w:rPr>
      </w:pPr>
    </w:p>
    <w:p w14:paraId="0D228AAB" w14:textId="77777777" w:rsidR="00D80E9A" w:rsidRPr="00F13456" w:rsidRDefault="00D80E9A" w:rsidP="00D80E9A">
      <w:pPr>
        <w:spacing w:after="0" w:line="240" w:lineRule="auto"/>
        <w:rPr>
          <w:highlight w:val="yellow"/>
        </w:rPr>
      </w:pPr>
      <w:r w:rsidRPr="00F13456">
        <w:rPr>
          <w:highlight w:val="yellow"/>
        </w:rPr>
        <w:t xml:space="preserve">§ 18 </w:t>
      </w:r>
      <w:proofErr w:type="gramStart"/>
      <w:r w:rsidRPr="00F13456">
        <w:rPr>
          <w:highlight w:val="yellow"/>
        </w:rPr>
        <w:t>b.(</w:t>
      </w:r>
      <w:proofErr w:type="gramEnd"/>
      <w:r w:rsidRPr="00F13456">
        <w:rPr>
          <w:highlight w:val="yellow"/>
        </w:rPr>
        <w:t>dokumenter innhentet utenfra for den interne saksforberedelsen).</w:t>
      </w:r>
    </w:p>
    <w:p w14:paraId="0D228AAC" w14:textId="77777777" w:rsidR="00D80E9A" w:rsidRDefault="00D80E9A" w:rsidP="00D80E9A">
      <w:pPr>
        <w:spacing w:after="0" w:line="240" w:lineRule="auto"/>
      </w:pPr>
      <w:r w:rsidRPr="00F13456">
        <w:rPr>
          <w:highlight w:val="yellow"/>
        </w:rPr>
        <w:t>Når det er nødvendig for å sikre forsvarlige interne avgjørelsesprosesser, kan organet gjøre unntak fra innsyn for dokument som organet har innhentet fra et underordnet organ</w:t>
      </w:r>
      <w:r>
        <w:t xml:space="preserve"> til bruk for sin interne </w:t>
      </w:r>
      <w:r>
        <w:lastRenderedPageBreak/>
        <w:t>saksforberedelse. Det samme gjelder dokument som et departement har innhentet fra et annet departement til bruk for sin interne saksforberedelse.</w:t>
      </w:r>
    </w:p>
    <w:p w14:paraId="0D228AAD" w14:textId="77777777" w:rsidR="00D80E9A" w:rsidRDefault="00D80E9A" w:rsidP="00D80E9A">
      <w:pPr>
        <w:spacing w:after="0" w:line="240" w:lineRule="auto"/>
      </w:pPr>
    </w:p>
    <w:p w14:paraId="0D228AAE" w14:textId="77777777" w:rsidR="00D80E9A" w:rsidRDefault="00D80E9A" w:rsidP="00D80E9A">
      <w:pPr>
        <w:spacing w:after="0" w:line="240" w:lineRule="auto"/>
      </w:pPr>
      <w:r>
        <w:t>Det kan gjøres unntak for deler av dokument som inneholder råd om og vurderinger av hvordan et organ bør opptre i en sak, og som organet har innhentet til bruk for sin interne saksforberedelse, når det er påkrevd av hensyn til en forsvarlig ivaretakelse av det offentliges interesser i saken.</w:t>
      </w:r>
    </w:p>
    <w:p w14:paraId="0D228AAF" w14:textId="77777777" w:rsidR="00D80E9A" w:rsidRDefault="00D80E9A" w:rsidP="00D80E9A">
      <w:pPr>
        <w:spacing w:after="0" w:line="240" w:lineRule="auto"/>
      </w:pPr>
    </w:p>
    <w:p w14:paraId="0D228AB0" w14:textId="77777777" w:rsidR="00D80E9A" w:rsidRDefault="00D80E9A" w:rsidP="00D80E9A">
      <w:pPr>
        <w:spacing w:after="0" w:line="240" w:lineRule="auto"/>
      </w:pPr>
      <w:r>
        <w:t>Unntakene i paragrafen her gjelder tilsvarende for dokument om innhenting av dokument som nevnt i første og andre ledd, og innkallinger til og referater fra møter mellom overordnede og underordnede organer, mellom departementer og mellom et organ og noen som gir råd eller vurderinger som nevnt i andre ledd.</w:t>
      </w:r>
    </w:p>
    <w:p w14:paraId="0D228AB1" w14:textId="77777777" w:rsidR="00D80E9A" w:rsidRDefault="00D80E9A" w:rsidP="00D80E9A">
      <w:pPr>
        <w:spacing w:after="0" w:line="240" w:lineRule="auto"/>
      </w:pPr>
    </w:p>
    <w:p w14:paraId="0D228AB2"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B3" w14:textId="77777777" w:rsidR="00D80E9A" w:rsidRPr="00D80E9A" w:rsidRDefault="00D80E9A" w:rsidP="00D80E9A">
      <w:pPr>
        <w:spacing w:after="0" w:line="240" w:lineRule="auto"/>
        <w:rPr>
          <w:lang w:val="nn-NO"/>
        </w:rPr>
      </w:pPr>
    </w:p>
    <w:p w14:paraId="0D228AB4" w14:textId="77777777" w:rsidR="00D80E9A" w:rsidRPr="00237496" w:rsidRDefault="00D80E9A" w:rsidP="00D80E9A">
      <w:pPr>
        <w:spacing w:after="0" w:line="240" w:lineRule="auto"/>
        <w:rPr>
          <w:highlight w:val="yellow"/>
        </w:rPr>
      </w:pPr>
      <w:r w:rsidRPr="00237496">
        <w:rPr>
          <w:highlight w:val="yellow"/>
        </w:rPr>
        <w:t xml:space="preserve">§ 18 </w:t>
      </w:r>
      <w:proofErr w:type="gramStart"/>
      <w:r w:rsidRPr="00237496">
        <w:rPr>
          <w:highlight w:val="yellow"/>
        </w:rPr>
        <w:t>c.(</w:t>
      </w:r>
      <w:proofErr w:type="gramEnd"/>
      <w:r w:rsidRPr="00237496">
        <w:rPr>
          <w:highlight w:val="yellow"/>
        </w:rPr>
        <w:t>innsyn i faktiske opplysninger mv.).</w:t>
      </w:r>
    </w:p>
    <w:p w14:paraId="0D228AB5" w14:textId="77777777" w:rsidR="00D80E9A" w:rsidRDefault="00D80E9A" w:rsidP="00D80E9A">
      <w:pPr>
        <w:spacing w:after="0" w:line="240" w:lineRule="auto"/>
      </w:pPr>
      <w:r w:rsidRPr="00237496">
        <w:rPr>
          <w:highlight w:val="yellow"/>
        </w:rPr>
        <w:t>Selv om dokumentet eller deler av det er unntatt etter reglene i §§ 18 a og 18 b, har parten rett til å gjøre seg kjent med de deler av det som inneholder faktiske opplysninger</w:t>
      </w:r>
      <w:r>
        <w:t xml:space="preserve"> eller sammendrag eller annen bearbeidelse av faktum. Dette gjelder likevel ikke faktiske opplysninger uten betydning for avgjørelsen og heller ikke når opplysningene eller bearbeidelsen finnes i et annet dokument som parten har tilgang til.</w:t>
      </w:r>
    </w:p>
    <w:p w14:paraId="0D228AB6" w14:textId="77777777" w:rsidR="00D80E9A" w:rsidRDefault="00D80E9A" w:rsidP="00D80E9A">
      <w:pPr>
        <w:spacing w:after="0" w:line="240" w:lineRule="auto"/>
      </w:pPr>
    </w:p>
    <w:p w14:paraId="0D228AB7"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B8" w14:textId="77777777" w:rsidR="00D80E9A" w:rsidRPr="00D80E9A" w:rsidRDefault="00D80E9A" w:rsidP="00D80E9A">
      <w:pPr>
        <w:spacing w:after="0" w:line="240" w:lineRule="auto"/>
        <w:rPr>
          <w:lang w:val="nn-NO"/>
        </w:rPr>
      </w:pPr>
    </w:p>
    <w:p w14:paraId="0D228AB9" w14:textId="77777777" w:rsidR="00D80E9A" w:rsidRPr="00EA7FED" w:rsidRDefault="00D80E9A" w:rsidP="00D80E9A">
      <w:pPr>
        <w:spacing w:after="0" w:line="240" w:lineRule="auto"/>
        <w:rPr>
          <w:highlight w:val="yellow"/>
        </w:rPr>
      </w:pPr>
      <w:r w:rsidRPr="00EA7FED">
        <w:rPr>
          <w:highlight w:val="yellow"/>
        </w:rPr>
        <w:t xml:space="preserve">§ 18 </w:t>
      </w:r>
      <w:proofErr w:type="gramStart"/>
      <w:r w:rsidRPr="00EA7FED">
        <w:rPr>
          <w:highlight w:val="yellow"/>
        </w:rPr>
        <w:t>d.(</w:t>
      </w:r>
      <w:proofErr w:type="gramEnd"/>
      <w:r w:rsidRPr="00EA7FED">
        <w:rPr>
          <w:highlight w:val="yellow"/>
        </w:rPr>
        <w:t>innsyn i interne dokumenter hos kommunene og fylkeskommunene).</w:t>
      </w:r>
    </w:p>
    <w:p w14:paraId="0D228ABA" w14:textId="77777777" w:rsidR="00D80E9A" w:rsidRPr="00EA7FED" w:rsidRDefault="00D80E9A" w:rsidP="00D80E9A">
      <w:pPr>
        <w:spacing w:after="0" w:line="240" w:lineRule="auto"/>
        <w:rPr>
          <w:highlight w:val="yellow"/>
        </w:rPr>
      </w:pPr>
      <w:r w:rsidRPr="00EA7FED">
        <w:rPr>
          <w:highlight w:val="yellow"/>
        </w:rPr>
        <w:t>Unntakene i §§ 18 a og 18 b gjelder ikke:</w:t>
      </w:r>
    </w:p>
    <w:p w14:paraId="0D228ABB" w14:textId="77777777" w:rsidR="00D80E9A" w:rsidRPr="00EA7FED" w:rsidRDefault="00D80E9A" w:rsidP="00D80E9A">
      <w:pPr>
        <w:spacing w:after="0" w:line="240" w:lineRule="auto"/>
        <w:rPr>
          <w:highlight w:val="yellow"/>
        </w:rPr>
      </w:pPr>
    </w:p>
    <w:p w14:paraId="0D228ABC" w14:textId="77777777" w:rsidR="00D80E9A" w:rsidRPr="00EA7FED" w:rsidRDefault="00D80E9A" w:rsidP="00D80E9A">
      <w:pPr>
        <w:spacing w:after="0" w:line="240" w:lineRule="auto"/>
        <w:rPr>
          <w:highlight w:val="yellow"/>
        </w:rPr>
      </w:pPr>
      <w:r w:rsidRPr="00EA7FED">
        <w:rPr>
          <w:highlight w:val="yellow"/>
        </w:rPr>
        <w:t xml:space="preserve">a) saksframlegg med vedlegg til et kommunalt eller fylkeskommunalt folkevalgt organ, </w:t>
      </w:r>
    </w:p>
    <w:p w14:paraId="0D228ABD" w14:textId="77777777" w:rsidR="00D80E9A" w:rsidRPr="00EA7FED" w:rsidRDefault="00D80E9A" w:rsidP="00D80E9A">
      <w:pPr>
        <w:spacing w:after="0" w:line="240" w:lineRule="auto"/>
        <w:rPr>
          <w:highlight w:val="yellow"/>
        </w:rPr>
      </w:pPr>
    </w:p>
    <w:p w14:paraId="0D228ABE" w14:textId="77777777" w:rsidR="00D80E9A" w:rsidRDefault="00D80E9A" w:rsidP="00D80E9A">
      <w:pPr>
        <w:spacing w:after="0" w:line="240" w:lineRule="auto"/>
      </w:pPr>
      <w:r w:rsidRPr="00EA7FED">
        <w:rPr>
          <w:highlight w:val="yellow"/>
        </w:rPr>
        <w:t>b) saksliste til møte i folkevalgte organer i kommuner og fylkeskommuner,</w:t>
      </w:r>
      <w:r>
        <w:t xml:space="preserve"> </w:t>
      </w:r>
    </w:p>
    <w:p w14:paraId="0D228ABF" w14:textId="77777777" w:rsidR="00D80E9A" w:rsidRDefault="00D80E9A" w:rsidP="00D80E9A">
      <w:pPr>
        <w:spacing w:after="0" w:line="240" w:lineRule="auto"/>
      </w:pPr>
    </w:p>
    <w:p w14:paraId="0D228AC0" w14:textId="77777777" w:rsidR="00D80E9A" w:rsidRDefault="00D80E9A" w:rsidP="00D80E9A">
      <w:pPr>
        <w:spacing w:after="0" w:line="240" w:lineRule="auto"/>
      </w:pPr>
      <w:r>
        <w:t xml:space="preserve">c) dokument fra eller til kommunale og fylkeskommunale kontrollutvalg, revisjonsorgan og klagenemnder, og </w:t>
      </w:r>
    </w:p>
    <w:p w14:paraId="0D228AC1" w14:textId="77777777" w:rsidR="00D80E9A" w:rsidRDefault="00D80E9A" w:rsidP="00D80E9A">
      <w:pPr>
        <w:spacing w:after="0" w:line="240" w:lineRule="auto"/>
      </w:pPr>
    </w:p>
    <w:p w14:paraId="0D228AC2" w14:textId="77777777" w:rsidR="00D80E9A" w:rsidRDefault="00D80E9A" w:rsidP="00D80E9A">
      <w:pPr>
        <w:spacing w:after="0" w:line="240" w:lineRule="auto"/>
      </w:pPr>
      <w:r>
        <w:t xml:space="preserve">d) dokument i saker der en kommunal eller fylkeskommunal enhet opptrer som ekstern part overfor en annen slik enhet. </w:t>
      </w:r>
    </w:p>
    <w:p w14:paraId="0D228AC3" w14:textId="77777777" w:rsidR="00D80E9A" w:rsidRDefault="00D80E9A" w:rsidP="00D80E9A">
      <w:pPr>
        <w:spacing w:after="0" w:line="240" w:lineRule="auto"/>
      </w:pPr>
    </w:p>
    <w:p w14:paraId="0D228AC4" w14:textId="77777777" w:rsidR="00D80E9A" w:rsidRDefault="00D80E9A" w:rsidP="00D80E9A">
      <w:pPr>
        <w:spacing w:after="0" w:line="240" w:lineRule="auto"/>
      </w:pPr>
      <w:r>
        <w:t>§ 18 a gjelder likevel for dokument som blir utvekslet mellom kommunale og fylkeskommunale kontrollutvalg og utvalgets sekretariat.</w:t>
      </w:r>
    </w:p>
    <w:p w14:paraId="0D228AC5" w14:textId="77777777" w:rsidR="00D80E9A" w:rsidRDefault="00D80E9A" w:rsidP="00D80E9A">
      <w:pPr>
        <w:spacing w:after="0" w:line="240" w:lineRule="auto"/>
      </w:pPr>
    </w:p>
    <w:p w14:paraId="0D228AC6" w14:textId="77777777" w:rsidR="00D80E9A" w:rsidRDefault="00D80E9A" w:rsidP="00D80E9A">
      <w:pPr>
        <w:spacing w:after="0" w:line="240" w:lineRule="auto"/>
      </w:pPr>
      <w:r>
        <w:t>Unntaket i § 18 a gjelder ikke for dokument fra eller til et kommunalt eller fylkeskommunalt særlovsorgan eller et kommunalt eller fylkeskommunalt foretak etter kommuneloven kapittel 11.</w:t>
      </w:r>
    </w:p>
    <w:p w14:paraId="0D228AC7" w14:textId="77777777" w:rsidR="00D80E9A" w:rsidRDefault="00D80E9A" w:rsidP="00D80E9A">
      <w:pPr>
        <w:spacing w:after="0" w:line="240" w:lineRule="auto"/>
      </w:pPr>
    </w:p>
    <w:p w14:paraId="0D228AC8" w14:textId="77777777" w:rsidR="00D80E9A" w:rsidRDefault="00D80E9A" w:rsidP="00D80E9A">
      <w:pPr>
        <w:spacing w:after="0" w:line="240" w:lineRule="auto"/>
      </w:pPr>
      <w:r>
        <w:t>Unntaket i § 18 a gjelder heller ikke for dokument fra eller til en kommunal eller fylkeskommunal enhet på områder der enhetene har selvstendig avgjørelsesmyndighet. Unntaket i § 18 a gjelder likevel for dokument i saker der administrasjonssjefen eller kommunerådet gjennomfører kontrolltiltak overfor en enhet, og for utkast til vedtak og innstillinger som blir lagt fram for administrasjonssjefen eller kommunerådet før det blir fattet vedtak eller før en innstilling blir lagt fram for et folkevalgt organ. Unntaket i § 18 a gjelder også for administrasjonssjefens eller kommunerådets merknader til slike utkast som nevnt i forrige punktum.</w:t>
      </w:r>
    </w:p>
    <w:p w14:paraId="0D228AC9" w14:textId="77777777" w:rsidR="00D80E9A" w:rsidRDefault="00D80E9A" w:rsidP="00D80E9A">
      <w:pPr>
        <w:spacing w:after="0" w:line="240" w:lineRule="auto"/>
      </w:pPr>
    </w:p>
    <w:p w14:paraId="0D228ACA"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CB" w14:textId="77777777" w:rsidR="00D80E9A" w:rsidRPr="00D80E9A" w:rsidRDefault="00D80E9A" w:rsidP="00D80E9A">
      <w:pPr>
        <w:spacing w:after="0" w:line="240" w:lineRule="auto"/>
        <w:rPr>
          <w:lang w:val="nn-NO"/>
        </w:rPr>
      </w:pPr>
    </w:p>
    <w:p w14:paraId="0D228ACC" w14:textId="77777777" w:rsidR="00D80E9A" w:rsidRPr="00E91906" w:rsidRDefault="00D80E9A" w:rsidP="00D80E9A">
      <w:pPr>
        <w:spacing w:after="0" w:line="240" w:lineRule="auto"/>
        <w:rPr>
          <w:highlight w:val="yellow"/>
        </w:rPr>
      </w:pPr>
      <w:r w:rsidRPr="00E91906">
        <w:rPr>
          <w:highlight w:val="yellow"/>
        </w:rPr>
        <w:lastRenderedPageBreak/>
        <w:t>§ 19.(innskrenket adgang til visse slags opplysninger).</w:t>
      </w:r>
    </w:p>
    <w:p w14:paraId="0D228ACD" w14:textId="77777777" w:rsidR="00D80E9A" w:rsidRDefault="00D80E9A" w:rsidP="00D80E9A">
      <w:pPr>
        <w:spacing w:after="0" w:line="240" w:lineRule="auto"/>
      </w:pPr>
      <w:r w:rsidRPr="00E91906">
        <w:rPr>
          <w:highlight w:val="yellow"/>
        </w:rPr>
        <w:t>En part har ikke krav på å få gjøre seg kjent med de opplysninger i et dokument</w:t>
      </w:r>
    </w:p>
    <w:p w14:paraId="0D228ACE" w14:textId="77777777" w:rsidR="00D80E9A" w:rsidRDefault="00D80E9A" w:rsidP="00D80E9A">
      <w:pPr>
        <w:spacing w:after="0" w:line="240" w:lineRule="auto"/>
      </w:pPr>
    </w:p>
    <w:p w14:paraId="0D228ACF" w14:textId="77777777" w:rsidR="00D80E9A" w:rsidRDefault="00D80E9A" w:rsidP="00D80E9A">
      <w:pPr>
        <w:spacing w:after="0" w:line="240" w:lineRule="auto"/>
      </w:pPr>
      <w:r>
        <w:t xml:space="preserve">a. som er av betydning for Norges utenrikspolitiske interesser eller </w:t>
      </w:r>
      <w:r w:rsidRPr="00E91906">
        <w:rPr>
          <w:highlight w:val="yellow"/>
        </w:rPr>
        <w:t>nasjonale forsvars- og sikkerhetsinteresser</w:t>
      </w:r>
      <w:r>
        <w:t xml:space="preserve">, når slike opplysninger kan unntas etter </w:t>
      </w:r>
      <w:proofErr w:type="spellStart"/>
      <w:r>
        <w:t>offentleglova</w:t>
      </w:r>
      <w:proofErr w:type="spellEnd"/>
      <w:r>
        <w:t xml:space="preserve"> §§ 20 og 21, </w:t>
      </w:r>
    </w:p>
    <w:p w14:paraId="0D228AD0" w14:textId="77777777" w:rsidR="00D80E9A" w:rsidRDefault="00D80E9A" w:rsidP="00D80E9A">
      <w:pPr>
        <w:spacing w:after="0" w:line="240" w:lineRule="auto"/>
      </w:pPr>
    </w:p>
    <w:p w14:paraId="0D228AD1" w14:textId="77777777" w:rsidR="00D80E9A" w:rsidRDefault="00D80E9A" w:rsidP="00D80E9A">
      <w:pPr>
        <w:spacing w:after="0" w:line="240" w:lineRule="auto"/>
      </w:pPr>
      <w:r>
        <w:t xml:space="preserve">b. som angår tekniske innretninger, produksjonsmetoder, forretningsmessige analyser og </w:t>
      </w:r>
      <w:proofErr w:type="spellStart"/>
      <w:r>
        <w:t>berekninger</w:t>
      </w:r>
      <w:proofErr w:type="spellEnd"/>
      <w:r>
        <w:t xml:space="preserve"> og </w:t>
      </w:r>
      <w:r w:rsidRPr="00E91906">
        <w:rPr>
          <w:highlight w:val="yellow"/>
        </w:rPr>
        <w:t>forretningshemmeligheter</w:t>
      </w:r>
      <w:r>
        <w:t xml:space="preserve"> ellers, når de er av en slik art at andre kan utnytte dem i sin egen næringsvirksomhet, </w:t>
      </w:r>
    </w:p>
    <w:p w14:paraId="0D228AD2" w14:textId="77777777" w:rsidR="00D80E9A" w:rsidRDefault="00D80E9A" w:rsidP="00D80E9A">
      <w:pPr>
        <w:spacing w:after="0" w:line="240" w:lineRule="auto"/>
      </w:pPr>
    </w:p>
    <w:p w14:paraId="0D228AD3" w14:textId="77777777" w:rsidR="00D80E9A" w:rsidRDefault="00D80E9A" w:rsidP="00D80E9A">
      <w:pPr>
        <w:spacing w:after="0" w:line="240" w:lineRule="auto"/>
      </w:pPr>
      <w:r>
        <w:t xml:space="preserve">c. som angår forskningsideer eller forskningsprosjekter i sak som gjelder økonomisk støtte eller rådgivning fra det offentlige i forbindelse med forskningsprosjekt, eller </w:t>
      </w:r>
    </w:p>
    <w:p w14:paraId="0D228AD4" w14:textId="77777777" w:rsidR="00D80E9A" w:rsidRDefault="00D80E9A" w:rsidP="00D80E9A">
      <w:pPr>
        <w:spacing w:after="0" w:line="240" w:lineRule="auto"/>
      </w:pPr>
    </w:p>
    <w:p w14:paraId="0D228AD5" w14:textId="77777777" w:rsidR="00D80E9A" w:rsidRDefault="00D80E9A" w:rsidP="00D80E9A">
      <w:pPr>
        <w:spacing w:after="0" w:line="240" w:lineRule="auto"/>
      </w:pPr>
      <w:r>
        <w:t>d</w:t>
      </w:r>
      <w:r w:rsidRPr="00AA3726">
        <w:rPr>
          <w:highlight w:val="yellow"/>
        </w:rPr>
        <w:t>. som det av hensyn til hans helse eller hans forhold til personer som står ham nær, må anses utilrådelig at han får kjennskap til</w:t>
      </w:r>
      <w:r>
        <w:t xml:space="preserve">; likevel slik at opplysningene på anmodning skal gjøres kjent for en representant for parten når ikke særlige grunner taler mot det. </w:t>
      </w:r>
    </w:p>
    <w:p w14:paraId="0D228AD6" w14:textId="77777777" w:rsidR="00D80E9A" w:rsidRDefault="00D80E9A" w:rsidP="00D80E9A">
      <w:pPr>
        <w:spacing w:after="0" w:line="240" w:lineRule="auto"/>
      </w:pPr>
    </w:p>
    <w:p w14:paraId="0D228AD7" w14:textId="77777777" w:rsidR="00D80E9A" w:rsidRDefault="00D80E9A" w:rsidP="00D80E9A">
      <w:pPr>
        <w:spacing w:after="0" w:line="240" w:lineRule="auto"/>
      </w:pPr>
      <w:r>
        <w:t xml:space="preserve">Med mindre det er av vesentlig betydning for en part, har han </w:t>
      </w:r>
      <w:r w:rsidRPr="00A93FD5">
        <w:rPr>
          <w:highlight w:val="yellow"/>
        </w:rPr>
        <w:t>heller ikke krav på å få gjøre seg kjent med de opplysninger i et dokument som gjelder</w:t>
      </w:r>
    </w:p>
    <w:p w14:paraId="0D228AD8" w14:textId="77777777" w:rsidR="00D80E9A" w:rsidRDefault="00D80E9A" w:rsidP="00D80E9A">
      <w:pPr>
        <w:spacing w:after="0" w:line="240" w:lineRule="auto"/>
      </w:pPr>
    </w:p>
    <w:p w14:paraId="0D228AD9" w14:textId="77777777" w:rsidR="00D80E9A" w:rsidRDefault="00D80E9A" w:rsidP="00D80E9A">
      <w:pPr>
        <w:spacing w:after="0" w:line="240" w:lineRule="auto"/>
      </w:pPr>
      <w:r w:rsidRPr="00A93FD5">
        <w:rPr>
          <w:highlight w:val="yellow"/>
        </w:rPr>
        <w:t>a) en annen persons helseforhold</w:t>
      </w:r>
      <w:r>
        <w:t xml:space="preserve">, eller </w:t>
      </w:r>
    </w:p>
    <w:p w14:paraId="0D228ADA" w14:textId="77777777" w:rsidR="00D80E9A" w:rsidRDefault="00D80E9A" w:rsidP="00D80E9A">
      <w:pPr>
        <w:spacing w:after="0" w:line="240" w:lineRule="auto"/>
      </w:pPr>
    </w:p>
    <w:p w14:paraId="0D228ADB" w14:textId="77777777" w:rsidR="00D80E9A" w:rsidRDefault="00D80E9A" w:rsidP="00D80E9A">
      <w:pPr>
        <w:spacing w:after="0" w:line="240" w:lineRule="auto"/>
      </w:pPr>
      <w:r>
        <w:t xml:space="preserve">b) andre forhold som av særlige grunner ikke bør meddeles videre. </w:t>
      </w:r>
    </w:p>
    <w:p w14:paraId="0D228ADC" w14:textId="77777777" w:rsidR="00D80E9A" w:rsidRDefault="00D80E9A" w:rsidP="00D80E9A">
      <w:pPr>
        <w:spacing w:after="0" w:line="240" w:lineRule="auto"/>
      </w:pPr>
    </w:p>
    <w:p w14:paraId="0D228ADD" w14:textId="77777777" w:rsidR="00D80E9A" w:rsidRDefault="00D80E9A" w:rsidP="00D80E9A">
      <w:pPr>
        <w:spacing w:after="0" w:line="240" w:lineRule="auto"/>
      </w:pPr>
      <w:r>
        <w:t>Kongen kan gi forskrifter som for særskilte saksområder utfyller eller nærmere fastlegger hvordan §§ 18 til 19 skal anvendes. Når tungtveiende grunner taler for det, kan forskriftene også gjøre unntak fra disse paragrafer.</w:t>
      </w:r>
    </w:p>
    <w:p w14:paraId="0D228ADE" w14:textId="77777777" w:rsidR="00D80E9A" w:rsidRDefault="00D80E9A" w:rsidP="00D80E9A">
      <w:pPr>
        <w:spacing w:after="0" w:line="240" w:lineRule="auto"/>
      </w:pPr>
    </w:p>
    <w:p w14:paraId="0D228ADF"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30 jan 2009 nr. 7 (</w:t>
      </w:r>
      <w:proofErr w:type="spellStart"/>
      <w:r w:rsidRPr="00D80E9A">
        <w:rPr>
          <w:lang w:val="nn-NO"/>
        </w:rPr>
        <w:t>ikr</w:t>
      </w:r>
      <w:proofErr w:type="spellEnd"/>
      <w:r w:rsidRPr="00D80E9A">
        <w:rPr>
          <w:lang w:val="nn-NO"/>
        </w:rPr>
        <w:t xml:space="preserve">. 30 jan 2009 </w:t>
      </w:r>
      <w:proofErr w:type="spellStart"/>
      <w:r w:rsidRPr="00D80E9A">
        <w:rPr>
          <w:lang w:val="nn-NO"/>
        </w:rPr>
        <w:t>iflg</w:t>
      </w:r>
      <w:proofErr w:type="spellEnd"/>
      <w:r w:rsidRPr="00D80E9A">
        <w:rPr>
          <w:lang w:val="nn-NO"/>
        </w:rPr>
        <w:t xml:space="preserve">. res. 30 jan 2009 nr. 76). </w:t>
      </w:r>
    </w:p>
    <w:p w14:paraId="0D228AE0" w14:textId="77777777" w:rsidR="00D80E9A" w:rsidRPr="00D80E9A" w:rsidRDefault="00D80E9A" w:rsidP="00D80E9A">
      <w:pPr>
        <w:spacing w:after="0" w:line="240" w:lineRule="auto"/>
        <w:rPr>
          <w:lang w:val="nn-NO"/>
        </w:rPr>
      </w:pPr>
    </w:p>
    <w:p w14:paraId="0D228AE1" w14:textId="77777777" w:rsidR="00D80E9A" w:rsidRPr="00D80E9A" w:rsidRDefault="00D80E9A" w:rsidP="00D80E9A">
      <w:pPr>
        <w:spacing w:after="0" w:line="240" w:lineRule="auto"/>
        <w:rPr>
          <w:lang w:val="nn-NO"/>
        </w:rPr>
      </w:pPr>
      <w:r w:rsidRPr="00D80E9A">
        <w:rPr>
          <w:lang w:val="nn-NO"/>
        </w:rPr>
        <w:t>§ 20. (gjennomsyn og utlån av saksdokumenter).</w:t>
      </w:r>
    </w:p>
    <w:p w14:paraId="0D228AE2" w14:textId="77777777" w:rsidR="00D80E9A" w:rsidRDefault="00D80E9A" w:rsidP="00D80E9A">
      <w:pPr>
        <w:spacing w:after="0" w:line="240" w:lineRule="auto"/>
      </w:pPr>
      <w:r>
        <w:t>Forvaltningsorganet bestemmer ut fra hensynet til forsvarlig saksbehandling hvordan dokumentene skal gjøres tilgjengelig for partene. Dersom partsinnsyn kan motvirke muligheten for å få saken avklart, kan fastsettes at parten ikke skal ha adgang til dokumentene så lenge undersøkelser pågår. Eksamensbesvarelser og liknende prøver kan den som avlegger eksamen eller prøve, nektes adgang til inntil bedømmelsen er avsluttet.</w:t>
      </w:r>
    </w:p>
    <w:p w14:paraId="0D228AE3" w14:textId="77777777" w:rsidR="00D80E9A" w:rsidRDefault="00D80E9A" w:rsidP="00D80E9A">
      <w:pPr>
        <w:spacing w:after="0" w:line="240" w:lineRule="auto"/>
      </w:pPr>
    </w:p>
    <w:p w14:paraId="0D228AE4" w14:textId="77777777" w:rsidR="00D80E9A" w:rsidRDefault="00D80E9A" w:rsidP="00D80E9A">
      <w:pPr>
        <w:spacing w:after="0" w:line="240" w:lineRule="auto"/>
      </w:pPr>
      <w:r>
        <w:t xml:space="preserve">På anmodning skal en part gis papirkopi eller elektronisk kopi av dokument. Advokat som opptrer som fullmektig for en part, skal få utlånt dokumentene når ikke særlige grunner taler mot det. Ved utlån bør det settes tidsfrist. Dersom ikke saksdokumentene blir tilbakelevert forvaltningsorganet i rett tid, er kravet om tilbakelevering særlig tvangsgrunnlag etter tvangsfullbyrdelsesloven </w:t>
      </w:r>
      <w:proofErr w:type="spellStart"/>
      <w:r>
        <w:t>kap</w:t>
      </w:r>
      <w:proofErr w:type="spellEnd"/>
      <w:r>
        <w:t xml:space="preserve"> 13.</w:t>
      </w:r>
    </w:p>
    <w:p w14:paraId="0D228AE5" w14:textId="77777777" w:rsidR="00D80E9A" w:rsidRDefault="00D80E9A" w:rsidP="00D80E9A">
      <w:pPr>
        <w:spacing w:after="0" w:line="240" w:lineRule="auto"/>
      </w:pPr>
    </w:p>
    <w:p w14:paraId="0D228AE6" w14:textId="77777777" w:rsidR="00D80E9A" w:rsidRDefault="00D80E9A" w:rsidP="00D80E9A">
      <w:pPr>
        <w:spacing w:after="0" w:line="240" w:lineRule="auto"/>
      </w:pPr>
      <w:r>
        <w:t>Har partene krav på å få se deler av et dokument, kan opplysningene gis dem ved utdrag av det dersom forvaltningsorganet finner det hensiktsmessig.</w:t>
      </w:r>
    </w:p>
    <w:p w14:paraId="0D228AE7" w14:textId="77777777" w:rsidR="00D80E9A" w:rsidRDefault="00D80E9A" w:rsidP="00D80E9A">
      <w:pPr>
        <w:spacing w:after="0" w:line="240" w:lineRule="auto"/>
      </w:pPr>
    </w:p>
    <w:p w14:paraId="0D228AE8" w14:textId="77777777" w:rsidR="00D80E9A" w:rsidRDefault="00D80E9A" w:rsidP="00D80E9A">
      <w:pPr>
        <w:spacing w:after="0" w:line="240" w:lineRule="auto"/>
      </w:pPr>
      <w:r>
        <w:t>Kopier skal gis vederlagsfritt. Kongen kan likevel gi forskrifter om betaling for avskrifter, utskrifter eller kopier.</w:t>
      </w:r>
    </w:p>
    <w:p w14:paraId="0D228AE9" w14:textId="77777777" w:rsidR="00D80E9A" w:rsidRDefault="00D80E9A" w:rsidP="00D80E9A">
      <w:pPr>
        <w:spacing w:after="0" w:line="240" w:lineRule="auto"/>
      </w:pPr>
    </w:p>
    <w:p w14:paraId="0D228AEA" w14:textId="77777777" w:rsidR="00D80E9A" w:rsidRDefault="00D80E9A" w:rsidP="00D80E9A">
      <w:pPr>
        <w:spacing w:after="0" w:line="240" w:lineRule="auto"/>
      </w:pPr>
      <w:r>
        <w:t xml:space="preserve">Når en part har anmodet om å få gjøre seg kjent med dokument som han etter § 18 har adgang til å få se, skal det settes ham en viss frist for mulig uttalelse, såfremt ingen frist er satt i medhold av § 16 </w:t>
      </w:r>
      <w:r>
        <w:lastRenderedPageBreak/>
        <w:t>eller den fastsatte frist anses utilstrekkelig. Dette gjelder likevel ikke dersom hensynet til vesentlige offentlige eller private interesser taler mot utsettelse.</w:t>
      </w:r>
    </w:p>
    <w:p w14:paraId="0D228AEB" w14:textId="77777777" w:rsidR="00D80E9A" w:rsidRDefault="00D80E9A" w:rsidP="00D80E9A">
      <w:pPr>
        <w:spacing w:after="0" w:line="240" w:lineRule="auto"/>
      </w:pPr>
    </w:p>
    <w:p w14:paraId="0D228AEC"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11 juni 1982 nr. 47, 17 </w:t>
      </w:r>
      <w:proofErr w:type="spellStart"/>
      <w:r w:rsidRPr="00D80E9A">
        <w:rPr>
          <w:lang w:val="nn-NO"/>
        </w:rPr>
        <w:t>des</w:t>
      </w:r>
      <w:proofErr w:type="spellEnd"/>
      <w:r w:rsidRPr="00D80E9A">
        <w:rPr>
          <w:lang w:val="nn-NO"/>
        </w:rPr>
        <w:t xml:space="preserve"> 1982 nr. 86, 26 juni 1992 nr. 86,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21 </w:t>
      </w:r>
      <w:proofErr w:type="spellStart"/>
      <w:r w:rsidRPr="00D80E9A">
        <w:rPr>
          <w:lang w:val="nn-NO"/>
        </w:rPr>
        <w:t>des</w:t>
      </w:r>
      <w:proofErr w:type="spellEnd"/>
      <w:r w:rsidRPr="00D80E9A">
        <w:rPr>
          <w:lang w:val="nn-NO"/>
        </w:rPr>
        <w:t xml:space="preserve"> 2001 nr. 117 (</w:t>
      </w:r>
      <w:proofErr w:type="spellStart"/>
      <w:r w:rsidRPr="00D80E9A">
        <w:rPr>
          <w:lang w:val="nn-NO"/>
        </w:rPr>
        <w:t>ikr</w:t>
      </w:r>
      <w:proofErr w:type="spellEnd"/>
      <w:r w:rsidRPr="00D80E9A">
        <w:rPr>
          <w:lang w:val="nn-NO"/>
        </w:rPr>
        <w:t xml:space="preserve">. 1 jan 2002 </w:t>
      </w:r>
      <w:proofErr w:type="spellStart"/>
      <w:r w:rsidRPr="00D80E9A">
        <w:rPr>
          <w:lang w:val="nn-NO"/>
        </w:rPr>
        <w:t>iflg</w:t>
      </w:r>
      <w:proofErr w:type="spellEnd"/>
      <w:r w:rsidRPr="00D80E9A">
        <w:rPr>
          <w:lang w:val="nn-NO"/>
        </w:rPr>
        <w:t xml:space="preserve">. res. 21 </w:t>
      </w:r>
      <w:proofErr w:type="spellStart"/>
      <w:r w:rsidRPr="00D80E9A">
        <w:rPr>
          <w:lang w:val="nn-NO"/>
        </w:rPr>
        <w:t>des</w:t>
      </w:r>
      <w:proofErr w:type="spellEnd"/>
      <w:r w:rsidRPr="00D80E9A">
        <w:rPr>
          <w:lang w:val="nn-NO"/>
        </w:rPr>
        <w:t xml:space="preserve"> 2001 nr. 1475),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ED" w14:textId="77777777" w:rsidR="00D80E9A" w:rsidRPr="00D80E9A" w:rsidRDefault="00D80E9A" w:rsidP="00D80E9A">
      <w:pPr>
        <w:spacing w:after="0" w:line="240" w:lineRule="auto"/>
        <w:rPr>
          <w:lang w:val="nn-NO"/>
        </w:rPr>
      </w:pPr>
    </w:p>
    <w:p w14:paraId="0D228AEE" w14:textId="77777777" w:rsidR="00D80E9A" w:rsidRDefault="00D80E9A" w:rsidP="00D80E9A">
      <w:pPr>
        <w:spacing w:after="0" w:line="240" w:lineRule="auto"/>
      </w:pPr>
      <w:r>
        <w:t>§ 21.(klage over avslag på krav om å få gjøre seg kjent med et dokument).</w:t>
      </w:r>
    </w:p>
    <w:p w14:paraId="0D228AEF" w14:textId="77777777" w:rsidR="00D80E9A" w:rsidRDefault="00D80E9A" w:rsidP="00D80E9A">
      <w:pPr>
        <w:spacing w:after="0" w:line="240" w:lineRule="auto"/>
      </w:pPr>
      <w:r>
        <w:t>Avslag på krav om innsyn skal være skriftlig. Blir krav om å få gjøre seg kjent med et bestemt dokument eller opplysning avslått, skal parten gjøres merksam på den bestemmelse som ligger til grunn for avslaget og hvilket ledd og hvilken bokstav i bestemmelsen som er brukt. Avslaget skal opplyse om retten til å klage etter annet ledd og klagefristen etter § 29.</w:t>
      </w:r>
    </w:p>
    <w:p w14:paraId="0D228AF0" w14:textId="77777777" w:rsidR="00D80E9A" w:rsidRDefault="00D80E9A" w:rsidP="00D80E9A">
      <w:pPr>
        <w:spacing w:after="0" w:line="240" w:lineRule="auto"/>
      </w:pPr>
    </w:p>
    <w:p w14:paraId="0D228AF1" w14:textId="77777777" w:rsidR="00D80E9A" w:rsidRDefault="00D80E9A" w:rsidP="00D80E9A">
      <w:pPr>
        <w:spacing w:after="0" w:line="240" w:lineRule="auto"/>
      </w:pPr>
      <w:r>
        <w:t>Den som har satt fram kravet, kan påklage avslaget i samsvar med reglene i kap. VI. Fylkesmannen er klageinstans når avslaget er truffet av kommunalt eller fylkeskommunalt organ.</w:t>
      </w:r>
    </w:p>
    <w:p w14:paraId="0D228AF2" w14:textId="77777777" w:rsidR="00D80E9A" w:rsidRDefault="00D80E9A" w:rsidP="00D80E9A">
      <w:pPr>
        <w:spacing w:after="0" w:line="240" w:lineRule="auto"/>
      </w:pPr>
    </w:p>
    <w:p w14:paraId="0D228AF3"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1977 nr. 40, </w:t>
      </w:r>
      <w:proofErr w:type="spellStart"/>
      <w:r w:rsidRPr="00D80E9A">
        <w:rPr>
          <w:lang w:val="nn-NO"/>
        </w:rPr>
        <w:t>endret</w:t>
      </w:r>
      <w:proofErr w:type="spellEnd"/>
      <w:r w:rsidRPr="00D80E9A">
        <w:rPr>
          <w:lang w:val="nn-NO"/>
        </w:rPr>
        <w:t xml:space="preserve"> ved lover 11 juni 1993 nr. 85, 10 jan 1997 nr. 7 (</w:t>
      </w:r>
      <w:proofErr w:type="spellStart"/>
      <w:r w:rsidRPr="00D80E9A">
        <w:rPr>
          <w:lang w:val="nn-NO"/>
        </w:rPr>
        <w:t>ikr</w:t>
      </w:r>
      <w:proofErr w:type="spellEnd"/>
      <w:r w:rsidRPr="00D80E9A">
        <w:rPr>
          <w:lang w:val="nn-NO"/>
        </w:rPr>
        <w:t>. 1 mars 1997), 19 mai 2006 nr. 16 (</w:t>
      </w:r>
      <w:proofErr w:type="spellStart"/>
      <w:r w:rsidRPr="00D80E9A">
        <w:rPr>
          <w:lang w:val="nn-NO"/>
        </w:rPr>
        <w:t>ikr</w:t>
      </w:r>
      <w:proofErr w:type="spellEnd"/>
      <w:r w:rsidRPr="00D80E9A">
        <w:rPr>
          <w:lang w:val="nn-NO"/>
        </w:rPr>
        <w:t xml:space="preserve">. 1 jan 2009 </w:t>
      </w:r>
      <w:proofErr w:type="spellStart"/>
      <w:r w:rsidRPr="00D80E9A">
        <w:rPr>
          <w:lang w:val="nn-NO"/>
        </w:rPr>
        <w:t>iflg</w:t>
      </w:r>
      <w:proofErr w:type="spellEnd"/>
      <w:r w:rsidRPr="00D80E9A">
        <w:rPr>
          <w:lang w:val="nn-NO"/>
        </w:rPr>
        <w:t xml:space="preserve">. res. 17 </w:t>
      </w:r>
      <w:proofErr w:type="spellStart"/>
      <w:r w:rsidRPr="00D80E9A">
        <w:rPr>
          <w:lang w:val="nn-NO"/>
        </w:rPr>
        <w:t>okt</w:t>
      </w:r>
      <w:proofErr w:type="spellEnd"/>
      <w:r w:rsidRPr="00D80E9A">
        <w:rPr>
          <w:lang w:val="nn-NO"/>
        </w:rPr>
        <w:t xml:space="preserve"> 2008 nr. 1118). </w:t>
      </w:r>
    </w:p>
    <w:p w14:paraId="0D228AF4" w14:textId="77777777" w:rsidR="00D80E9A" w:rsidRPr="00D80E9A" w:rsidRDefault="00D80E9A" w:rsidP="00D80E9A">
      <w:pPr>
        <w:spacing w:after="0" w:line="240" w:lineRule="auto"/>
        <w:rPr>
          <w:lang w:val="nn-NO"/>
        </w:rPr>
      </w:pPr>
    </w:p>
    <w:p w14:paraId="0D228AF5" w14:textId="77777777" w:rsidR="00D80E9A" w:rsidRPr="00D80E9A" w:rsidRDefault="00D80E9A" w:rsidP="00D80E9A">
      <w:pPr>
        <w:spacing w:after="0" w:line="240" w:lineRule="auto"/>
        <w:rPr>
          <w:lang w:val="nn-NO"/>
        </w:rPr>
      </w:pPr>
      <w:r w:rsidRPr="00D80E9A">
        <w:rPr>
          <w:lang w:val="nn-NO"/>
        </w:rPr>
        <w:t>§ 22.(</w:t>
      </w:r>
      <w:proofErr w:type="spellStart"/>
      <w:r w:rsidRPr="00D80E9A">
        <w:rPr>
          <w:lang w:val="nn-NO"/>
        </w:rPr>
        <w:t>Opphevet</w:t>
      </w:r>
      <w:proofErr w:type="spellEnd"/>
      <w:r w:rsidRPr="00D80E9A">
        <w:rPr>
          <w:lang w:val="nn-NO"/>
        </w:rPr>
        <w:t xml:space="preserve"> ved lov 12 jan 1995 nr. 4.)</w:t>
      </w:r>
    </w:p>
    <w:p w14:paraId="0D228AF6" w14:textId="77777777" w:rsidR="00D80E9A" w:rsidRPr="00D80E9A" w:rsidRDefault="00D80E9A" w:rsidP="00D80E9A">
      <w:pPr>
        <w:spacing w:after="0" w:line="240" w:lineRule="auto"/>
        <w:rPr>
          <w:lang w:val="nn-NO"/>
        </w:rPr>
      </w:pPr>
    </w:p>
    <w:p w14:paraId="0D228AF7" w14:textId="77777777" w:rsidR="00D80E9A" w:rsidRDefault="00D80E9A" w:rsidP="00D80E9A">
      <w:pPr>
        <w:spacing w:after="0" w:line="240" w:lineRule="auto"/>
      </w:pPr>
      <w:r>
        <w:t xml:space="preserve">Kapittel V. </w:t>
      </w:r>
      <w:r w:rsidRPr="008C2B6F">
        <w:rPr>
          <w:highlight w:val="yellow"/>
        </w:rPr>
        <w:t>Om vedtaket.</w:t>
      </w:r>
    </w:p>
    <w:p w14:paraId="0D228AF8" w14:textId="77777777" w:rsidR="00D80E9A" w:rsidRDefault="00D80E9A" w:rsidP="00D80E9A">
      <w:pPr>
        <w:spacing w:after="0" w:line="240" w:lineRule="auto"/>
      </w:pPr>
    </w:p>
    <w:p w14:paraId="0D228AF9" w14:textId="77777777" w:rsidR="00D80E9A" w:rsidRDefault="00D80E9A" w:rsidP="00D80E9A">
      <w:pPr>
        <w:spacing w:after="0" w:line="240" w:lineRule="auto"/>
      </w:pPr>
      <w:r>
        <w:t>§ 23.(formene for enkeltvedtak).</w:t>
      </w:r>
    </w:p>
    <w:p w14:paraId="0D228AFA" w14:textId="77777777" w:rsidR="00D80E9A" w:rsidRDefault="00D80E9A" w:rsidP="00D80E9A">
      <w:pPr>
        <w:spacing w:after="0" w:line="240" w:lineRule="auto"/>
      </w:pPr>
      <w:r>
        <w:t xml:space="preserve">Et enkeltvedtak skal være </w:t>
      </w:r>
      <w:r w:rsidRPr="008C2B6F">
        <w:rPr>
          <w:highlight w:val="green"/>
        </w:rPr>
        <w:t>skriftlig</w:t>
      </w:r>
      <w:r>
        <w:t xml:space="preserve"> om ikke dette av praktiske grunner vil være særlig byrdefullt for forvaltningsorganet.</w:t>
      </w:r>
    </w:p>
    <w:p w14:paraId="0D228AFB" w14:textId="77777777" w:rsidR="00D80E9A" w:rsidRDefault="00D80E9A" w:rsidP="00D80E9A">
      <w:pPr>
        <w:spacing w:after="0" w:line="240" w:lineRule="auto"/>
      </w:pPr>
    </w:p>
    <w:p w14:paraId="0D228AFC" w14:textId="51DEF991" w:rsidR="00D80E9A" w:rsidRDefault="00D80E9A" w:rsidP="00D80E9A">
      <w:pPr>
        <w:spacing w:after="0" w:line="240" w:lineRule="auto"/>
      </w:pPr>
      <w:r>
        <w:t>§ 24. (når enkeltvedtak skal grunngis).</w:t>
      </w:r>
      <w:r w:rsidR="00B93C3E">
        <w:t xml:space="preserve"> </w:t>
      </w:r>
      <w:r w:rsidR="00B93C3E" w:rsidRPr="00B93C3E">
        <w:rPr>
          <w:color w:val="FF0000"/>
        </w:rPr>
        <w:t>(Se §25)</w:t>
      </w:r>
    </w:p>
    <w:p w14:paraId="0D228AFD" w14:textId="77777777" w:rsidR="00D80E9A" w:rsidRDefault="00D80E9A" w:rsidP="00D80E9A">
      <w:pPr>
        <w:spacing w:after="0" w:line="240" w:lineRule="auto"/>
      </w:pPr>
      <w:r w:rsidRPr="00B93C3E">
        <w:rPr>
          <w:highlight w:val="yellow"/>
        </w:rPr>
        <w:t>Enkeltvedtak skal grunngis</w:t>
      </w:r>
      <w:r>
        <w:t xml:space="preserve">. Forvaltningsorganet skal gi begrunnelsen </w:t>
      </w:r>
      <w:r w:rsidRPr="00B93C3E">
        <w:rPr>
          <w:highlight w:val="yellow"/>
        </w:rPr>
        <w:t>samtidig</w:t>
      </w:r>
      <w:r>
        <w:t xml:space="preserve"> med at vedtaket treffes.</w:t>
      </w:r>
    </w:p>
    <w:p w14:paraId="0D228AFE" w14:textId="77777777" w:rsidR="00D80E9A" w:rsidRDefault="00D80E9A" w:rsidP="00D80E9A">
      <w:pPr>
        <w:spacing w:after="0" w:line="240" w:lineRule="auto"/>
      </w:pPr>
    </w:p>
    <w:p w14:paraId="0D228AFF" w14:textId="77777777" w:rsidR="00D80E9A" w:rsidRDefault="00D80E9A" w:rsidP="00D80E9A">
      <w:pPr>
        <w:spacing w:after="0" w:line="240" w:lineRule="auto"/>
      </w:pPr>
      <w:r>
        <w:t>I andre saker enn klagesaker kan forvaltningsorganet la være å gi samtidig begrunnelse dersom det innvilger en søknad og det ikke er grunn til å tro at noen part vil være misfornøyd med vedtaket. Det samme gjelder i saker om fordeling av tillatelser eller andre fordeler mellom flere parter. En part kan likevel kreve begrunnelse gitt etter at vedtaket er truffet. Krav om begrunnelse må framsettes i løpet av klagefristen eller - om ingen klagefrist løper - senest 3 uker etter at parten mottok underretning om vedtaket. Bestemmelsene i §§ 29, 30 og 31 gjelder tilsvarende.</w:t>
      </w:r>
    </w:p>
    <w:p w14:paraId="0D228B00" w14:textId="77777777" w:rsidR="00D80E9A" w:rsidRDefault="00D80E9A" w:rsidP="00D80E9A">
      <w:pPr>
        <w:spacing w:after="0" w:line="240" w:lineRule="auto"/>
      </w:pPr>
    </w:p>
    <w:p w14:paraId="0D228B01" w14:textId="77777777" w:rsidR="00D80E9A" w:rsidRDefault="00D80E9A" w:rsidP="00D80E9A">
      <w:pPr>
        <w:spacing w:after="0" w:line="240" w:lineRule="auto"/>
      </w:pPr>
      <w:r>
        <w:t>Grunngiing kan unnlates i den utstrekning begrunnelse ikke kan gis uten å røpe opplysning som parten etter § 19 ikke har krav på å bli kjent med. I tilfelle som går inn under § 19 første ledd bokstav d, skal begrunnelse på anmodning gis en representant for parten når ikke særlige grunner taler mot det, likevel slik at muntlig orientering kan tre istedenfor skriftlig grunngiing.</w:t>
      </w:r>
    </w:p>
    <w:p w14:paraId="0D228B02" w14:textId="77777777" w:rsidR="00D80E9A" w:rsidRDefault="00D80E9A" w:rsidP="00D80E9A">
      <w:pPr>
        <w:spacing w:after="0" w:line="240" w:lineRule="auto"/>
      </w:pPr>
    </w:p>
    <w:p w14:paraId="0D228B03" w14:textId="77777777" w:rsidR="00D80E9A" w:rsidRDefault="00D80E9A" w:rsidP="00D80E9A">
      <w:pPr>
        <w:spacing w:after="0" w:line="240" w:lineRule="auto"/>
      </w:pPr>
      <w:r>
        <w:t>Kongen kan for særskilte saksområder gi bestemmelser om at grunngiing kan unnlates når særlige forhold gjør det nødvendig. Likeledes kan Kongen bestemme at visse vedtak som går inn under første ledd skal grunngis etter reglene i annet ledd, eller at visse vedtak som går inn under annet ledd skal grunngis etter reglene i første ledd.</w:t>
      </w:r>
    </w:p>
    <w:p w14:paraId="0D228B04" w14:textId="77777777" w:rsidR="00D80E9A" w:rsidRDefault="00D80E9A" w:rsidP="00D80E9A">
      <w:pPr>
        <w:spacing w:after="0" w:line="240" w:lineRule="auto"/>
      </w:pPr>
    </w:p>
    <w:p w14:paraId="0D228B05"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10 </w:t>
      </w:r>
      <w:proofErr w:type="spellStart"/>
      <w:r w:rsidRPr="00D80E9A">
        <w:rPr>
          <w:lang w:val="nn-NO"/>
        </w:rPr>
        <w:t>des</w:t>
      </w:r>
      <w:proofErr w:type="spellEnd"/>
      <w:r w:rsidRPr="00D80E9A">
        <w:rPr>
          <w:lang w:val="nn-NO"/>
        </w:rPr>
        <w:t xml:space="preserve"> 2010 nr. 76 (</w:t>
      </w:r>
      <w:proofErr w:type="spellStart"/>
      <w:r w:rsidRPr="00D80E9A">
        <w:rPr>
          <w:lang w:val="nn-NO"/>
        </w:rPr>
        <w:t>ikr</w:t>
      </w:r>
      <w:proofErr w:type="spellEnd"/>
      <w:r w:rsidRPr="00D80E9A">
        <w:rPr>
          <w:lang w:val="nn-NO"/>
        </w:rPr>
        <w:t xml:space="preserve">. 10 </w:t>
      </w:r>
      <w:proofErr w:type="spellStart"/>
      <w:r w:rsidRPr="00D80E9A">
        <w:rPr>
          <w:lang w:val="nn-NO"/>
        </w:rPr>
        <w:t>des</w:t>
      </w:r>
      <w:proofErr w:type="spellEnd"/>
      <w:r w:rsidRPr="00D80E9A">
        <w:rPr>
          <w:lang w:val="nn-NO"/>
        </w:rPr>
        <w:t xml:space="preserve"> 2010 </w:t>
      </w:r>
      <w:proofErr w:type="spellStart"/>
      <w:r w:rsidRPr="00D80E9A">
        <w:rPr>
          <w:lang w:val="nn-NO"/>
        </w:rPr>
        <w:t>iflg</w:t>
      </w:r>
      <w:proofErr w:type="spellEnd"/>
      <w:r w:rsidRPr="00D80E9A">
        <w:rPr>
          <w:lang w:val="nn-NO"/>
        </w:rPr>
        <w:t xml:space="preserve">. res. 10 </w:t>
      </w:r>
      <w:proofErr w:type="spellStart"/>
      <w:r w:rsidRPr="00D80E9A">
        <w:rPr>
          <w:lang w:val="nn-NO"/>
        </w:rPr>
        <w:t>des</w:t>
      </w:r>
      <w:proofErr w:type="spellEnd"/>
      <w:r w:rsidRPr="00D80E9A">
        <w:rPr>
          <w:lang w:val="nn-NO"/>
        </w:rPr>
        <w:t xml:space="preserve"> 2010 nr. 1574). </w:t>
      </w:r>
    </w:p>
    <w:p w14:paraId="0D228B06" w14:textId="77777777" w:rsidR="00D80E9A" w:rsidRPr="00D80E9A" w:rsidRDefault="00D80E9A" w:rsidP="00D80E9A">
      <w:pPr>
        <w:spacing w:after="0" w:line="240" w:lineRule="auto"/>
        <w:rPr>
          <w:lang w:val="nn-NO"/>
        </w:rPr>
      </w:pPr>
    </w:p>
    <w:p w14:paraId="0D228B07" w14:textId="77777777" w:rsidR="00D80E9A" w:rsidRDefault="00D80E9A" w:rsidP="00D80E9A">
      <w:pPr>
        <w:spacing w:after="0" w:line="240" w:lineRule="auto"/>
      </w:pPr>
      <w:r w:rsidRPr="00840945">
        <w:rPr>
          <w:highlight w:val="yellow"/>
        </w:rPr>
        <w:t>§ 25.(begrunnelsens innhold).</w:t>
      </w:r>
    </w:p>
    <w:p w14:paraId="0D228B08" w14:textId="77777777" w:rsidR="00D80E9A" w:rsidRDefault="00D80E9A" w:rsidP="00D80E9A">
      <w:pPr>
        <w:spacing w:after="0" w:line="240" w:lineRule="auto"/>
      </w:pPr>
      <w:r>
        <w:lastRenderedPageBreak/>
        <w:t xml:space="preserve">I begrunnelsen skal vises til de </w:t>
      </w:r>
      <w:r w:rsidRPr="0064178B">
        <w:rPr>
          <w:highlight w:val="yellow"/>
        </w:rPr>
        <w:t>regler vedtaket bygger på</w:t>
      </w:r>
      <w:r>
        <w:t>, med mindre parten kjenner reglene. I den utstrekning det er nødvendig for å sette parten i stand til å forstå vedtaket, skal begrunnelsen også gjengi innholdet av reglene eller den problemstilling vedtaket bygger på.</w:t>
      </w:r>
    </w:p>
    <w:p w14:paraId="0D228B09" w14:textId="77777777" w:rsidR="00D80E9A" w:rsidRDefault="00D80E9A" w:rsidP="00D80E9A">
      <w:pPr>
        <w:spacing w:after="0" w:line="240" w:lineRule="auto"/>
      </w:pPr>
    </w:p>
    <w:p w14:paraId="0D228B0A" w14:textId="77777777" w:rsidR="00D80E9A" w:rsidRDefault="00D80E9A" w:rsidP="00D80E9A">
      <w:pPr>
        <w:spacing w:after="0" w:line="240" w:lineRule="auto"/>
      </w:pPr>
      <w:r>
        <w:t xml:space="preserve">I begrunnelsen skal dessuten nevnes </w:t>
      </w:r>
      <w:r w:rsidRPr="0064178B">
        <w:rPr>
          <w:highlight w:val="yellow"/>
        </w:rPr>
        <w:t>de faktiske forhold som vedtaket bygger på</w:t>
      </w:r>
      <w:r>
        <w:t>. Er de faktiske forhold beskrevet av parten selv eller i et dokument som er gjort kjent for parten, er en henvisning til den tidligere framstilling tilstrekkelig. I tilfelle skal det i underretningen til parten vedlegges kopi av framstillingen.</w:t>
      </w:r>
    </w:p>
    <w:p w14:paraId="0D228B0B" w14:textId="77777777" w:rsidR="00D80E9A" w:rsidRDefault="00D80E9A" w:rsidP="00D80E9A">
      <w:pPr>
        <w:spacing w:after="0" w:line="240" w:lineRule="auto"/>
      </w:pPr>
    </w:p>
    <w:p w14:paraId="0D228B0C" w14:textId="77777777" w:rsidR="00D80E9A" w:rsidRDefault="00D80E9A" w:rsidP="00D80E9A">
      <w:pPr>
        <w:spacing w:after="0" w:line="240" w:lineRule="auto"/>
      </w:pPr>
      <w:r>
        <w:t xml:space="preserve">De hovedhensyn som har vært avgjørende ved utøving av forvaltningsmessig </w:t>
      </w:r>
      <w:r w:rsidRPr="0064178B">
        <w:rPr>
          <w:highlight w:val="yellow"/>
        </w:rPr>
        <w:t>skjønn, bør nevnes</w:t>
      </w:r>
      <w:r>
        <w:t>. Er det gitt retningslinjer for skjønnsutøvingen, vil i alminnelighet en henvisning til retningslinjene være tilstrekkelig.</w:t>
      </w:r>
    </w:p>
    <w:p w14:paraId="0D228B0D" w14:textId="77777777" w:rsidR="00D80E9A" w:rsidRDefault="00D80E9A" w:rsidP="00D80E9A">
      <w:pPr>
        <w:spacing w:after="0" w:line="240" w:lineRule="auto"/>
      </w:pPr>
    </w:p>
    <w:p w14:paraId="0D228B0E"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27 mai 1977 nr. 40,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w:t>
      </w:r>
    </w:p>
    <w:p w14:paraId="0D228B0F" w14:textId="77777777" w:rsidR="00D80E9A" w:rsidRPr="00D80E9A" w:rsidRDefault="00D80E9A" w:rsidP="00D80E9A">
      <w:pPr>
        <w:spacing w:after="0" w:line="240" w:lineRule="auto"/>
        <w:rPr>
          <w:lang w:val="nn-NO"/>
        </w:rPr>
      </w:pPr>
    </w:p>
    <w:p w14:paraId="0D228B10" w14:textId="77777777" w:rsidR="00D80E9A" w:rsidRPr="00D80E9A" w:rsidRDefault="00D80E9A" w:rsidP="00D80E9A">
      <w:pPr>
        <w:spacing w:after="0" w:line="240" w:lineRule="auto"/>
        <w:rPr>
          <w:lang w:val="nn-NO"/>
        </w:rPr>
      </w:pPr>
      <w:r w:rsidRPr="00D80E9A">
        <w:rPr>
          <w:lang w:val="nn-NO"/>
        </w:rPr>
        <w:t>§ 26.(</w:t>
      </w:r>
      <w:proofErr w:type="spellStart"/>
      <w:r w:rsidRPr="00D80E9A">
        <w:rPr>
          <w:lang w:val="nn-NO"/>
        </w:rPr>
        <w:t>Opphevet</w:t>
      </w:r>
      <w:proofErr w:type="spellEnd"/>
      <w:r w:rsidRPr="00D80E9A">
        <w:rPr>
          <w:lang w:val="nn-NO"/>
        </w:rPr>
        <w:t xml:space="preserve"> ved lov 25 </w:t>
      </w:r>
      <w:proofErr w:type="spellStart"/>
      <w:r w:rsidRPr="00D80E9A">
        <w:rPr>
          <w:lang w:val="nn-NO"/>
        </w:rPr>
        <w:t>sep</w:t>
      </w:r>
      <w:proofErr w:type="spellEnd"/>
      <w:r w:rsidRPr="00D80E9A">
        <w:rPr>
          <w:lang w:val="nn-NO"/>
        </w:rPr>
        <w:t xml:space="preserve"> 1992 nr. 107.)</w:t>
      </w:r>
    </w:p>
    <w:p w14:paraId="0D228B11" w14:textId="77777777" w:rsidR="00D80E9A" w:rsidRPr="00D80E9A" w:rsidRDefault="00D80E9A" w:rsidP="00D80E9A">
      <w:pPr>
        <w:spacing w:after="0" w:line="240" w:lineRule="auto"/>
        <w:rPr>
          <w:lang w:val="nn-NO"/>
        </w:rPr>
      </w:pPr>
      <w:r w:rsidRPr="00D80E9A">
        <w:rPr>
          <w:lang w:val="nn-NO"/>
        </w:rPr>
        <w:t>§ 27.(underretning om vedtaket).</w:t>
      </w:r>
    </w:p>
    <w:p w14:paraId="0D228B12" w14:textId="77777777" w:rsidR="00D80E9A" w:rsidRDefault="00D80E9A" w:rsidP="00D80E9A">
      <w:pPr>
        <w:spacing w:after="0" w:line="240" w:lineRule="auto"/>
      </w:pPr>
      <w:r w:rsidRPr="00D80E9A">
        <w:rPr>
          <w:lang w:val="nn-NO"/>
        </w:rPr>
        <w:t xml:space="preserve">Det forvaltningsorgan som har </w:t>
      </w:r>
      <w:proofErr w:type="spellStart"/>
      <w:r w:rsidRPr="00D80E9A">
        <w:rPr>
          <w:lang w:val="nn-NO"/>
        </w:rPr>
        <w:t>truffet</w:t>
      </w:r>
      <w:proofErr w:type="spellEnd"/>
      <w:r w:rsidRPr="00D80E9A">
        <w:rPr>
          <w:lang w:val="nn-NO"/>
        </w:rPr>
        <w:t xml:space="preserve"> vedtaket, skal sørge for at </w:t>
      </w:r>
      <w:proofErr w:type="spellStart"/>
      <w:r w:rsidRPr="00D80E9A">
        <w:rPr>
          <w:lang w:val="nn-NO"/>
        </w:rPr>
        <w:t>partene</w:t>
      </w:r>
      <w:proofErr w:type="spellEnd"/>
      <w:r w:rsidRPr="00D80E9A">
        <w:rPr>
          <w:lang w:val="nn-NO"/>
        </w:rPr>
        <w:t xml:space="preserve"> </w:t>
      </w:r>
      <w:proofErr w:type="spellStart"/>
      <w:r w:rsidRPr="00D80E9A">
        <w:rPr>
          <w:lang w:val="nn-NO"/>
        </w:rPr>
        <w:t>underrettes</w:t>
      </w:r>
      <w:proofErr w:type="spellEnd"/>
      <w:r w:rsidRPr="00D80E9A">
        <w:rPr>
          <w:lang w:val="nn-NO"/>
        </w:rPr>
        <w:t xml:space="preserve"> om vedtaket så snart som mulig. Dersom en mindreårig over 15 år er part i saken og blir representert av </w:t>
      </w:r>
      <w:proofErr w:type="spellStart"/>
      <w:r w:rsidRPr="00D80E9A">
        <w:rPr>
          <w:lang w:val="nn-NO"/>
        </w:rPr>
        <w:t>verge</w:t>
      </w:r>
      <w:proofErr w:type="spellEnd"/>
      <w:r w:rsidRPr="00D80E9A">
        <w:rPr>
          <w:lang w:val="nn-NO"/>
        </w:rPr>
        <w:t xml:space="preserve">, skal organet også underrette den mindreårige </w:t>
      </w:r>
      <w:proofErr w:type="spellStart"/>
      <w:r w:rsidRPr="00D80E9A">
        <w:rPr>
          <w:lang w:val="nn-NO"/>
        </w:rPr>
        <w:t>selv</w:t>
      </w:r>
      <w:proofErr w:type="spellEnd"/>
      <w:r w:rsidRPr="00D80E9A">
        <w:rPr>
          <w:lang w:val="nn-NO"/>
        </w:rPr>
        <w:t xml:space="preserve">. </w:t>
      </w:r>
      <w:r>
        <w:t>Underretning skal gis av det forvaltningsorgan som har truffet vedtaket, hvis ikke særlige grunner tilsier at dette overlates til et annet organ. I regelen gis underretning skriftlig. Er det særlig byrdefullt for forvaltningsorganet å gi skriftlig underretning, eller haster saken, kan underretning gis muntlig eller på annen måte. I så fall kan en part kreve å få vedtaket skriftlig bekreftet. Underretning om vedtaket kan helt unnlates for så vidt underretning må anses åpenbart unødvendig og vedtaket ikke medfører skade eller ulempe for vedkommende part.</w:t>
      </w:r>
    </w:p>
    <w:p w14:paraId="0D228B13" w14:textId="77777777" w:rsidR="00D80E9A" w:rsidRDefault="00D80E9A" w:rsidP="00D80E9A">
      <w:pPr>
        <w:spacing w:after="0" w:line="240" w:lineRule="auto"/>
      </w:pPr>
    </w:p>
    <w:p w14:paraId="0D228B14" w14:textId="77777777" w:rsidR="00D80E9A" w:rsidRDefault="00D80E9A" w:rsidP="00D80E9A">
      <w:pPr>
        <w:spacing w:after="0" w:line="240" w:lineRule="auto"/>
      </w:pPr>
      <w:r>
        <w:t>I saker der begrunnelsen etter § 24 skal gis samtidig med vedtaket, bør grunnene gjengis i underretningen. Der dette på grunn av særlige forhold ikke kan gjennomføres, og likeledes der partene kan kreve grunngiing etter § 24 annet ledd, skal det i underretningen isteden gis opplysning om på hvilken måte partene kan bli kjent med begrunnelsen.</w:t>
      </w:r>
    </w:p>
    <w:p w14:paraId="0D228B15" w14:textId="77777777" w:rsidR="00D80E9A" w:rsidRDefault="00D80E9A" w:rsidP="00D80E9A">
      <w:pPr>
        <w:spacing w:after="0" w:line="240" w:lineRule="auto"/>
      </w:pPr>
    </w:p>
    <w:p w14:paraId="0D228B16" w14:textId="77777777" w:rsidR="00D80E9A" w:rsidRDefault="00D80E9A" w:rsidP="00D80E9A">
      <w:pPr>
        <w:spacing w:after="0" w:line="240" w:lineRule="auto"/>
      </w:pPr>
      <w:r>
        <w:t xml:space="preserve">I underretningen skal videre gis opplysning om klageadgang, klagefrist, klageinstans og den nærmere fremgangsmåte ved klage, samt om retten etter § 18, </w:t>
      </w:r>
      <w:proofErr w:type="spellStart"/>
      <w:r>
        <w:t>jfr</w:t>
      </w:r>
      <w:proofErr w:type="spellEnd"/>
      <w:r>
        <w:t xml:space="preserve"> § 19 til å se sakens dokumenter. Dersom vedtaket kan tenkes gjennomført til skade for parten før klagesaken er avgjort, skal det også gjøres merksam på adgangen til å be om at gjennomføringen utsettes, jfr. § 42 første ledd. Er det etter § 27 b i loven her eller etter særskilt lovbestemmelse et vilkår for søksmål at klageadgangen er nyttet, eller at søksmålet anlegges innen en viss frist, skal parten i underretningen om vedtaket også gjøres oppmerksom på dette. I motsatt fall kommer slike vilkår for søksmål ikke til anvendelse overfor parten.</w:t>
      </w:r>
    </w:p>
    <w:p w14:paraId="0D228B17" w14:textId="77777777" w:rsidR="00D80E9A" w:rsidRDefault="00D80E9A" w:rsidP="00D80E9A">
      <w:pPr>
        <w:spacing w:after="0" w:line="240" w:lineRule="auto"/>
      </w:pPr>
    </w:p>
    <w:p w14:paraId="0D228B18" w14:textId="77777777" w:rsidR="00D80E9A" w:rsidRDefault="00D80E9A" w:rsidP="00D80E9A">
      <w:pPr>
        <w:spacing w:after="0" w:line="240" w:lineRule="auto"/>
      </w:pPr>
      <w:r>
        <w:t>I tillegg til veiledningen etter tredje ledd skal underretningen om enkeltvedtak til sakens parter opplyse om følgende når forholdene gir grunn til det:</w:t>
      </w:r>
    </w:p>
    <w:p w14:paraId="0D228B19" w14:textId="77777777" w:rsidR="00D80E9A" w:rsidRDefault="00D80E9A" w:rsidP="00D80E9A">
      <w:pPr>
        <w:spacing w:after="0" w:line="240" w:lineRule="auto"/>
      </w:pPr>
    </w:p>
    <w:p w14:paraId="0D228B1A" w14:textId="77777777" w:rsidR="00D80E9A" w:rsidRDefault="00D80E9A" w:rsidP="00D80E9A">
      <w:pPr>
        <w:spacing w:after="0" w:line="240" w:lineRule="auto"/>
      </w:pPr>
      <w:r>
        <w:t xml:space="preserve">a) adgangen til å søke fritt rettsråd, </w:t>
      </w:r>
    </w:p>
    <w:p w14:paraId="0D228B1B" w14:textId="77777777" w:rsidR="00D80E9A" w:rsidRDefault="00D80E9A" w:rsidP="00D80E9A">
      <w:pPr>
        <w:spacing w:after="0" w:line="240" w:lineRule="auto"/>
      </w:pPr>
    </w:p>
    <w:p w14:paraId="0D228B1C" w14:textId="77777777" w:rsidR="00D80E9A" w:rsidRDefault="00D80E9A" w:rsidP="00D80E9A">
      <w:pPr>
        <w:spacing w:after="0" w:line="240" w:lineRule="auto"/>
      </w:pPr>
      <w:r>
        <w:t xml:space="preserve">b) forvaltningsorganenes veiledningsplikt etter § 11 og forskrifter gitt i medhold av den, og </w:t>
      </w:r>
    </w:p>
    <w:p w14:paraId="0D228B1D" w14:textId="77777777" w:rsidR="00D80E9A" w:rsidRDefault="00D80E9A" w:rsidP="00D80E9A">
      <w:pPr>
        <w:spacing w:after="0" w:line="240" w:lineRule="auto"/>
      </w:pPr>
    </w:p>
    <w:p w14:paraId="0D228B1E" w14:textId="77777777" w:rsidR="00D80E9A" w:rsidRDefault="00D80E9A" w:rsidP="00D80E9A">
      <w:pPr>
        <w:spacing w:after="0" w:line="240" w:lineRule="auto"/>
      </w:pPr>
      <w:r>
        <w:t xml:space="preserve">c) adgangen til å få tilkjent sakskostnader etter § 36. </w:t>
      </w:r>
    </w:p>
    <w:p w14:paraId="0D228B1F" w14:textId="77777777" w:rsidR="00D80E9A" w:rsidRDefault="00D80E9A" w:rsidP="00D80E9A">
      <w:pPr>
        <w:spacing w:after="0" w:line="240" w:lineRule="auto"/>
      </w:pPr>
    </w:p>
    <w:p w14:paraId="0D228B20"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21 </w:t>
      </w:r>
      <w:proofErr w:type="spellStart"/>
      <w:r w:rsidRPr="00D80E9A">
        <w:rPr>
          <w:lang w:val="nn-NO"/>
        </w:rPr>
        <w:t>des</w:t>
      </w:r>
      <w:proofErr w:type="spellEnd"/>
      <w:r w:rsidRPr="00D80E9A">
        <w:rPr>
          <w:lang w:val="nn-NO"/>
        </w:rPr>
        <w:t xml:space="preserve"> 2001 nr. 117 (</w:t>
      </w:r>
      <w:proofErr w:type="spellStart"/>
      <w:r w:rsidRPr="00D80E9A">
        <w:rPr>
          <w:lang w:val="nn-NO"/>
        </w:rPr>
        <w:t>ikr</w:t>
      </w:r>
      <w:proofErr w:type="spellEnd"/>
      <w:r w:rsidRPr="00D80E9A">
        <w:rPr>
          <w:lang w:val="nn-NO"/>
        </w:rPr>
        <w:t xml:space="preserve">. 1 jan 2002 </w:t>
      </w:r>
      <w:proofErr w:type="spellStart"/>
      <w:r w:rsidRPr="00D80E9A">
        <w:rPr>
          <w:lang w:val="nn-NO"/>
        </w:rPr>
        <w:t>iflg</w:t>
      </w:r>
      <w:proofErr w:type="spellEnd"/>
      <w:r w:rsidRPr="00D80E9A">
        <w:rPr>
          <w:lang w:val="nn-NO"/>
        </w:rPr>
        <w:t xml:space="preserve">. res. 21 </w:t>
      </w:r>
      <w:proofErr w:type="spellStart"/>
      <w:r w:rsidRPr="00D80E9A">
        <w:rPr>
          <w:lang w:val="nn-NO"/>
        </w:rPr>
        <w:t>des</w:t>
      </w:r>
      <w:proofErr w:type="spellEnd"/>
      <w:r w:rsidRPr="00D80E9A">
        <w:rPr>
          <w:lang w:val="nn-NO"/>
        </w:rPr>
        <w:t xml:space="preserve"> 2001 nr. 1475), 1 aug 2003 nr. 86 (</w:t>
      </w:r>
      <w:proofErr w:type="spellStart"/>
      <w:r w:rsidRPr="00D80E9A">
        <w:rPr>
          <w:lang w:val="nn-NO"/>
        </w:rPr>
        <w:t>ikr</w:t>
      </w:r>
      <w:proofErr w:type="spellEnd"/>
      <w:r w:rsidRPr="00D80E9A">
        <w:rPr>
          <w:lang w:val="nn-NO"/>
        </w:rPr>
        <w:t xml:space="preserve">. 1 </w:t>
      </w:r>
      <w:proofErr w:type="spellStart"/>
      <w:r w:rsidRPr="00D80E9A">
        <w:rPr>
          <w:lang w:val="nn-NO"/>
        </w:rPr>
        <w:t>okt</w:t>
      </w:r>
      <w:proofErr w:type="spellEnd"/>
      <w:r w:rsidRPr="00D80E9A">
        <w:rPr>
          <w:lang w:val="nn-NO"/>
        </w:rPr>
        <w:t xml:space="preserve"> 2003 </w:t>
      </w:r>
      <w:proofErr w:type="spellStart"/>
      <w:r w:rsidRPr="00D80E9A">
        <w:rPr>
          <w:lang w:val="nn-NO"/>
        </w:rPr>
        <w:t>iflg</w:t>
      </w:r>
      <w:proofErr w:type="spellEnd"/>
      <w:r w:rsidRPr="00D80E9A">
        <w:rPr>
          <w:lang w:val="nn-NO"/>
        </w:rPr>
        <w:t>. res. 1 aug 2003 nr. 991), 17 juni 2005 nr. 90 (</w:t>
      </w:r>
      <w:proofErr w:type="spellStart"/>
      <w:r w:rsidRPr="00D80E9A">
        <w:rPr>
          <w:lang w:val="nn-NO"/>
        </w:rPr>
        <w:t>ikr</w:t>
      </w:r>
      <w:proofErr w:type="spellEnd"/>
      <w:r w:rsidRPr="00D80E9A">
        <w:rPr>
          <w:lang w:val="nn-NO"/>
        </w:rPr>
        <w:t xml:space="preserve">. 1 jan 2008 </w:t>
      </w:r>
      <w:proofErr w:type="spellStart"/>
      <w:r w:rsidRPr="00D80E9A">
        <w:rPr>
          <w:lang w:val="nn-NO"/>
        </w:rPr>
        <w:t>iflg</w:t>
      </w:r>
      <w:proofErr w:type="spellEnd"/>
      <w:r w:rsidRPr="00D80E9A">
        <w:rPr>
          <w:lang w:val="nn-NO"/>
        </w:rPr>
        <w:t xml:space="preserve">. res. 26 jan 2007 nr. 88) som </w:t>
      </w:r>
      <w:proofErr w:type="spellStart"/>
      <w:r w:rsidRPr="00D80E9A">
        <w:rPr>
          <w:lang w:val="nn-NO"/>
        </w:rPr>
        <w:t>endret</w:t>
      </w:r>
      <w:proofErr w:type="spellEnd"/>
      <w:r w:rsidRPr="00D80E9A">
        <w:rPr>
          <w:lang w:val="nn-NO"/>
        </w:rPr>
        <w:t xml:space="preserve"> ved </w:t>
      </w:r>
      <w:r w:rsidRPr="00D80E9A">
        <w:rPr>
          <w:lang w:val="nn-NO"/>
        </w:rPr>
        <w:lastRenderedPageBreak/>
        <w:t xml:space="preserve">lover 26 jan 2007 nr. 3 og 21 </w:t>
      </w:r>
      <w:proofErr w:type="spellStart"/>
      <w:r w:rsidRPr="00D80E9A">
        <w:rPr>
          <w:lang w:val="nn-NO"/>
        </w:rPr>
        <w:t>des</w:t>
      </w:r>
      <w:proofErr w:type="spellEnd"/>
      <w:r w:rsidRPr="00D80E9A">
        <w:rPr>
          <w:lang w:val="nn-NO"/>
        </w:rPr>
        <w:t xml:space="preserve"> 2007 nr. 127, 14 juni 2013 nr. 42 (</w:t>
      </w:r>
      <w:proofErr w:type="spellStart"/>
      <w:r w:rsidRPr="00D80E9A">
        <w:rPr>
          <w:lang w:val="nn-NO"/>
        </w:rPr>
        <w:t>ikr</w:t>
      </w:r>
      <w:proofErr w:type="spellEnd"/>
      <w:r w:rsidRPr="00D80E9A">
        <w:rPr>
          <w:lang w:val="nn-NO"/>
        </w:rPr>
        <w:t xml:space="preserve">. 7 </w:t>
      </w:r>
      <w:proofErr w:type="spellStart"/>
      <w:r w:rsidRPr="00D80E9A">
        <w:rPr>
          <w:lang w:val="nn-NO"/>
        </w:rPr>
        <w:t>feb</w:t>
      </w:r>
      <w:proofErr w:type="spellEnd"/>
      <w:r w:rsidRPr="00D80E9A">
        <w:rPr>
          <w:lang w:val="nn-NO"/>
        </w:rPr>
        <w:t xml:space="preserve"> 2014 </w:t>
      </w:r>
      <w:proofErr w:type="spellStart"/>
      <w:r w:rsidRPr="00D80E9A">
        <w:rPr>
          <w:lang w:val="nn-NO"/>
        </w:rPr>
        <w:t>iflg</w:t>
      </w:r>
      <w:proofErr w:type="spellEnd"/>
      <w:r w:rsidRPr="00D80E9A">
        <w:rPr>
          <w:lang w:val="nn-NO"/>
        </w:rPr>
        <w:t xml:space="preserve">. res. 7 </w:t>
      </w:r>
      <w:proofErr w:type="spellStart"/>
      <w:r w:rsidRPr="00D80E9A">
        <w:rPr>
          <w:lang w:val="nn-NO"/>
        </w:rPr>
        <w:t>feb</w:t>
      </w:r>
      <w:proofErr w:type="spellEnd"/>
      <w:r w:rsidRPr="00D80E9A">
        <w:rPr>
          <w:lang w:val="nn-NO"/>
        </w:rPr>
        <w:t xml:space="preserve"> 2014 nr. 101). </w:t>
      </w:r>
    </w:p>
    <w:p w14:paraId="0D228B21" w14:textId="77777777" w:rsidR="00D80E9A" w:rsidRPr="00D80E9A" w:rsidRDefault="00D80E9A" w:rsidP="00D80E9A">
      <w:pPr>
        <w:spacing w:after="0" w:line="240" w:lineRule="auto"/>
        <w:rPr>
          <w:lang w:val="nn-NO"/>
        </w:rPr>
      </w:pPr>
    </w:p>
    <w:p w14:paraId="0D228B22" w14:textId="77777777" w:rsidR="00D80E9A" w:rsidRDefault="00D80E9A" w:rsidP="00D80E9A">
      <w:pPr>
        <w:spacing w:after="0" w:line="240" w:lineRule="auto"/>
      </w:pPr>
      <w:r>
        <w:t xml:space="preserve">§ 27 </w:t>
      </w:r>
      <w:proofErr w:type="spellStart"/>
      <w:r>
        <w:t>a.Dersom</w:t>
      </w:r>
      <w:proofErr w:type="spellEnd"/>
      <w:r>
        <w:t xml:space="preserve"> ikke annet er bestemt, kan Kongen gi forskrifter om betaling for behandling av søknader om bevillinger, tillatelser, autorisasjoner o.l. som gis av forvaltningsorgan. Attest eller bevitnelse om tidligere vedtak gis uten betaling. Krav på betaling etter denne bestemmelse er tvangsgrunnlag for utlegg.</w:t>
      </w:r>
    </w:p>
    <w:p w14:paraId="0D228B23"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17 </w:t>
      </w:r>
      <w:proofErr w:type="spellStart"/>
      <w:r w:rsidRPr="00D80E9A">
        <w:rPr>
          <w:lang w:val="nn-NO"/>
        </w:rPr>
        <w:t>des</w:t>
      </w:r>
      <w:proofErr w:type="spellEnd"/>
      <w:r w:rsidRPr="00D80E9A">
        <w:rPr>
          <w:lang w:val="nn-NO"/>
        </w:rPr>
        <w:t xml:space="preserve"> 1982 nr. 86, </w:t>
      </w:r>
      <w:proofErr w:type="spellStart"/>
      <w:r w:rsidRPr="00D80E9A">
        <w:rPr>
          <w:lang w:val="nn-NO"/>
        </w:rPr>
        <w:t>endret</w:t>
      </w:r>
      <w:proofErr w:type="spellEnd"/>
      <w:r w:rsidRPr="00D80E9A">
        <w:rPr>
          <w:lang w:val="nn-NO"/>
        </w:rPr>
        <w:t xml:space="preserve"> ved lov 26 juni 1992 nr. 86. </w:t>
      </w:r>
    </w:p>
    <w:p w14:paraId="0D228B24" w14:textId="77777777" w:rsidR="00D80E9A" w:rsidRPr="00D80E9A" w:rsidRDefault="00D80E9A" w:rsidP="00D80E9A">
      <w:pPr>
        <w:spacing w:after="0" w:line="240" w:lineRule="auto"/>
        <w:rPr>
          <w:lang w:val="nn-NO"/>
        </w:rPr>
      </w:pPr>
    </w:p>
    <w:p w14:paraId="0D228B25" w14:textId="77777777" w:rsidR="00D80E9A" w:rsidRPr="00D80E9A" w:rsidRDefault="00D80E9A" w:rsidP="00D80E9A">
      <w:pPr>
        <w:spacing w:after="0" w:line="240" w:lineRule="auto"/>
        <w:rPr>
          <w:lang w:val="nn-NO"/>
        </w:rPr>
      </w:pPr>
      <w:r w:rsidRPr="00D80E9A">
        <w:rPr>
          <w:lang w:val="nn-NO"/>
        </w:rPr>
        <w:t xml:space="preserve">§ 27 b.(vilkår for å reise sak for </w:t>
      </w:r>
      <w:proofErr w:type="spellStart"/>
      <w:r w:rsidRPr="00D80E9A">
        <w:rPr>
          <w:lang w:val="nn-NO"/>
        </w:rPr>
        <w:t>domstolene</w:t>
      </w:r>
      <w:proofErr w:type="spellEnd"/>
      <w:r w:rsidRPr="00D80E9A">
        <w:rPr>
          <w:lang w:val="nn-NO"/>
        </w:rPr>
        <w:t xml:space="preserve"> om vedtaket).</w:t>
      </w:r>
    </w:p>
    <w:p w14:paraId="0D228B26" w14:textId="77777777" w:rsidR="00D80E9A" w:rsidRDefault="00D80E9A" w:rsidP="00D80E9A">
      <w:pPr>
        <w:spacing w:after="0" w:line="240" w:lineRule="auto"/>
      </w:pPr>
      <w:r w:rsidRPr="00D80E9A">
        <w:rPr>
          <w:lang w:val="nn-NO"/>
        </w:rPr>
        <w:t xml:space="preserve">Det forvaltningsorgan som har </w:t>
      </w:r>
      <w:proofErr w:type="spellStart"/>
      <w:r w:rsidRPr="00D80E9A">
        <w:rPr>
          <w:lang w:val="nn-NO"/>
        </w:rPr>
        <w:t>truffet</w:t>
      </w:r>
      <w:proofErr w:type="spellEnd"/>
      <w:r w:rsidRPr="00D80E9A">
        <w:rPr>
          <w:lang w:val="nn-NO"/>
        </w:rPr>
        <w:t xml:space="preserve"> vedtaket, kan bestemme at søksmål om gyldigheten av forvaltningsvedtak eller krav om erstatning som følge av vedtaket </w:t>
      </w:r>
      <w:proofErr w:type="spellStart"/>
      <w:r w:rsidRPr="00D80E9A">
        <w:rPr>
          <w:lang w:val="nn-NO"/>
        </w:rPr>
        <w:t>ikke</w:t>
      </w:r>
      <w:proofErr w:type="spellEnd"/>
      <w:r w:rsidRPr="00D80E9A">
        <w:rPr>
          <w:lang w:val="nn-NO"/>
        </w:rPr>
        <w:t xml:space="preserve"> skal kunne reises </w:t>
      </w:r>
      <w:proofErr w:type="spellStart"/>
      <w:r w:rsidRPr="00D80E9A">
        <w:rPr>
          <w:lang w:val="nn-NO"/>
        </w:rPr>
        <w:t>uten</w:t>
      </w:r>
      <w:proofErr w:type="spellEnd"/>
      <w:r w:rsidRPr="00D80E9A">
        <w:rPr>
          <w:lang w:val="nn-NO"/>
        </w:rPr>
        <w:t xml:space="preserve"> at </w:t>
      </w:r>
      <w:proofErr w:type="spellStart"/>
      <w:r w:rsidRPr="00D80E9A">
        <w:rPr>
          <w:lang w:val="nn-NO"/>
        </w:rPr>
        <w:t>vedkommende</w:t>
      </w:r>
      <w:proofErr w:type="spellEnd"/>
      <w:r w:rsidRPr="00D80E9A">
        <w:rPr>
          <w:lang w:val="nn-NO"/>
        </w:rPr>
        <w:t xml:space="preserve"> part har </w:t>
      </w:r>
      <w:proofErr w:type="spellStart"/>
      <w:r w:rsidRPr="00D80E9A">
        <w:rPr>
          <w:lang w:val="nn-NO"/>
        </w:rPr>
        <w:t>nyttet</w:t>
      </w:r>
      <w:proofErr w:type="spellEnd"/>
      <w:r w:rsidRPr="00D80E9A">
        <w:rPr>
          <w:lang w:val="nn-NO"/>
        </w:rPr>
        <w:t xml:space="preserve"> sin </w:t>
      </w:r>
      <w:proofErr w:type="spellStart"/>
      <w:r w:rsidRPr="00D80E9A">
        <w:rPr>
          <w:lang w:val="nn-NO"/>
        </w:rPr>
        <w:t>adgang</w:t>
      </w:r>
      <w:proofErr w:type="spellEnd"/>
      <w:r w:rsidRPr="00D80E9A">
        <w:rPr>
          <w:lang w:val="nn-NO"/>
        </w:rPr>
        <w:t xml:space="preserve"> til å klage over vedtaket, og at klagen er avgjort av den </w:t>
      </w:r>
      <w:proofErr w:type="spellStart"/>
      <w:r w:rsidRPr="00D80E9A">
        <w:rPr>
          <w:lang w:val="nn-NO"/>
        </w:rPr>
        <w:t>høyeste</w:t>
      </w:r>
      <w:proofErr w:type="spellEnd"/>
      <w:r w:rsidRPr="00D80E9A">
        <w:rPr>
          <w:lang w:val="nn-NO"/>
        </w:rPr>
        <w:t xml:space="preserve"> klageinstans som står </w:t>
      </w:r>
      <w:proofErr w:type="spellStart"/>
      <w:r w:rsidRPr="00D80E9A">
        <w:rPr>
          <w:lang w:val="nn-NO"/>
        </w:rPr>
        <w:t>åpen</w:t>
      </w:r>
      <w:proofErr w:type="spellEnd"/>
      <w:r w:rsidRPr="00D80E9A">
        <w:rPr>
          <w:lang w:val="nn-NO"/>
        </w:rPr>
        <w:t xml:space="preserve">. </w:t>
      </w:r>
      <w:r>
        <w:t>Søksmål skal likevel i alle tilfelle kunne reises når det er gått 6 måneder fra klage første gang ble framsatt, og det ikke skyldes forsømmelse fra klagerens side at klageinstansens avgjørelse ikke foreligger.</w:t>
      </w:r>
    </w:p>
    <w:p w14:paraId="0D228B27" w14:textId="77777777" w:rsidR="00D80E9A" w:rsidRDefault="00D80E9A" w:rsidP="00D80E9A">
      <w:pPr>
        <w:spacing w:after="0" w:line="240" w:lineRule="auto"/>
      </w:pPr>
    </w:p>
    <w:p w14:paraId="0D228B28"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17 juni 2005 nr. 90 (</w:t>
      </w:r>
      <w:proofErr w:type="spellStart"/>
      <w:r w:rsidRPr="00D80E9A">
        <w:rPr>
          <w:lang w:val="nn-NO"/>
        </w:rPr>
        <w:t>ikr</w:t>
      </w:r>
      <w:proofErr w:type="spellEnd"/>
      <w:r w:rsidRPr="00D80E9A">
        <w:rPr>
          <w:lang w:val="nn-NO"/>
        </w:rPr>
        <w:t xml:space="preserve">. 1 jan 2008 </w:t>
      </w:r>
      <w:proofErr w:type="spellStart"/>
      <w:r w:rsidRPr="00D80E9A">
        <w:rPr>
          <w:lang w:val="nn-NO"/>
        </w:rPr>
        <w:t>iflg</w:t>
      </w:r>
      <w:proofErr w:type="spellEnd"/>
      <w:r w:rsidRPr="00D80E9A">
        <w:rPr>
          <w:lang w:val="nn-NO"/>
        </w:rPr>
        <w:t xml:space="preserve">. res. 26 jan 2007 nr. 88) som </w:t>
      </w:r>
      <w:proofErr w:type="spellStart"/>
      <w:r w:rsidRPr="00D80E9A">
        <w:rPr>
          <w:lang w:val="nn-NO"/>
        </w:rPr>
        <w:t>endret</w:t>
      </w:r>
      <w:proofErr w:type="spellEnd"/>
      <w:r w:rsidRPr="00D80E9A">
        <w:rPr>
          <w:lang w:val="nn-NO"/>
        </w:rPr>
        <w:t xml:space="preserve"> ved lov 26 jan 2007 nr. 3. </w:t>
      </w:r>
    </w:p>
    <w:p w14:paraId="0D228B29" w14:textId="77777777" w:rsidR="00D80E9A" w:rsidRPr="00D80E9A" w:rsidRDefault="00D80E9A" w:rsidP="00D80E9A">
      <w:pPr>
        <w:spacing w:after="0" w:line="240" w:lineRule="auto"/>
        <w:rPr>
          <w:lang w:val="nn-NO"/>
        </w:rPr>
      </w:pPr>
    </w:p>
    <w:p w14:paraId="0D228B2A" w14:textId="77777777" w:rsidR="00D80E9A" w:rsidRPr="00D80E9A" w:rsidRDefault="00D80E9A" w:rsidP="00D80E9A">
      <w:pPr>
        <w:spacing w:after="0" w:line="240" w:lineRule="auto"/>
        <w:rPr>
          <w:lang w:val="nn-NO"/>
        </w:rPr>
      </w:pPr>
    </w:p>
    <w:p w14:paraId="0D228B2B" w14:textId="77777777" w:rsidR="00D80E9A" w:rsidRDefault="00D80E9A" w:rsidP="00D80E9A">
      <w:pPr>
        <w:spacing w:after="0" w:line="240" w:lineRule="auto"/>
      </w:pPr>
      <w:r>
        <w:t>Kapittel VI. Om klage og omgjøring.</w:t>
      </w:r>
    </w:p>
    <w:p w14:paraId="0D228B2C" w14:textId="77777777" w:rsidR="00D80E9A" w:rsidRDefault="00D80E9A" w:rsidP="00D80E9A">
      <w:pPr>
        <w:spacing w:after="0" w:line="240" w:lineRule="auto"/>
      </w:pPr>
    </w:p>
    <w:p w14:paraId="0D228B2D" w14:textId="77777777" w:rsidR="00D80E9A" w:rsidRDefault="00D80E9A" w:rsidP="00D80E9A">
      <w:pPr>
        <w:spacing w:after="0" w:line="240" w:lineRule="auto"/>
      </w:pPr>
      <w:r>
        <w:t>§ 28. (vedtak som kan påklages, klageinstans).</w:t>
      </w:r>
    </w:p>
    <w:p w14:paraId="0D228B2E" w14:textId="77777777" w:rsidR="00D80E9A" w:rsidRDefault="00D80E9A" w:rsidP="00D80E9A">
      <w:pPr>
        <w:spacing w:after="0" w:line="240" w:lineRule="auto"/>
      </w:pPr>
      <w:r>
        <w:t>Enkeltvedtak kan påklages av en part eller annen med rettslig klageinteresse i saken til det forvaltningsorgan (klageinstansen) som er nærmest overordnet det forvaltningsorgan som har truffet vedtaket (underinstansen).</w:t>
      </w:r>
    </w:p>
    <w:p w14:paraId="0D228B2F" w14:textId="77777777" w:rsidR="00D80E9A" w:rsidRDefault="00D80E9A" w:rsidP="00D80E9A">
      <w:pPr>
        <w:spacing w:after="0" w:line="240" w:lineRule="auto"/>
      </w:pPr>
    </w:p>
    <w:p w14:paraId="0D228B30" w14:textId="77777777" w:rsidR="00D80E9A" w:rsidRDefault="00D80E9A" w:rsidP="00D80E9A">
      <w:pPr>
        <w:spacing w:after="0" w:line="240" w:lineRule="auto"/>
      </w:pPr>
      <w:r>
        <w:t>For enkeltvedtak som er truffet av forvaltningsorgan opprettet i medhold av lov om kommuner og fylkeskommuner, er klageinstansen kommunestyret eller fylkestinget, eller etter disses bestemmelse, formannskapet eller fylkesutvalget eller en eller flere særskilte klagenemnder oppnevnt av kommunestyret eller fylkestinget. Departementet er likevel klageinstans når vedtak er truffet av kommunestyret eller fylkestinget. Vedkommende statlige organ er klageinstans når vedtak er truffet i henhold til myndighet delegert fra et statlig forvaltningsorgan.</w:t>
      </w:r>
    </w:p>
    <w:p w14:paraId="0D228B31" w14:textId="77777777" w:rsidR="00D80E9A" w:rsidRDefault="00D80E9A" w:rsidP="00D80E9A">
      <w:pPr>
        <w:spacing w:after="0" w:line="240" w:lineRule="auto"/>
      </w:pPr>
    </w:p>
    <w:p w14:paraId="0D228B32" w14:textId="77777777" w:rsidR="00D80E9A" w:rsidRDefault="00D80E9A" w:rsidP="00D80E9A">
      <w:pPr>
        <w:spacing w:after="0" w:line="240" w:lineRule="auto"/>
      </w:pPr>
      <w:r>
        <w:t>Med mindre Kongen bestemmer annerledes, kan klageinstansens vedtak i klagesak ikke påklages. Klageinstansens vedtak om å avvise klagen kan likevel påklages, unntatt:</w:t>
      </w:r>
    </w:p>
    <w:p w14:paraId="0D228B33" w14:textId="77777777" w:rsidR="00D80E9A" w:rsidRDefault="00D80E9A" w:rsidP="00D80E9A">
      <w:pPr>
        <w:spacing w:after="0" w:line="240" w:lineRule="auto"/>
      </w:pPr>
    </w:p>
    <w:p w14:paraId="0D228B34" w14:textId="77777777" w:rsidR="00D80E9A" w:rsidRDefault="00D80E9A" w:rsidP="00D80E9A">
      <w:pPr>
        <w:spacing w:after="0" w:line="240" w:lineRule="auto"/>
      </w:pPr>
      <w:r>
        <w:t xml:space="preserve">a) når også underinstansen traff vedtak om å avvise klagen, </w:t>
      </w:r>
    </w:p>
    <w:p w14:paraId="0D228B35" w14:textId="77777777" w:rsidR="00D80E9A" w:rsidRDefault="00D80E9A" w:rsidP="00D80E9A">
      <w:pPr>
        <w:spacing w:after="0" w:line="240" w:lineRule="auto"/>
      </w:pPr>
    </w:p>
    <w:p w14:paraId="0D228B36" w14:textId="77777777" w:rsidR="00D80E9A" w:rsidRDefault="00D80E9A" w:rsidP="00D80E9A">
      <w:pPr>
        <w:spacing w:after="0" w:line="240" w:lineRule="auto"/>
      </w:pPr>
      <w:r>
        <w:t xml:space="preserve">b) når underinstansen har prøvd avvisningsspørsmålet og kommet til at vilkårene for realitetsbehandling er til stede, </w:t>
      </w:r>
    </w:p>
    <w:p w14:paraId="0D228B37" w14:textId="77777777" w:rsidR="00D80E9A" w:rsidRDefault="00D80E9A" w:rsidP="00D80E9A">
      <w:pPr>
        <w:spacing w:after="0" w:line="240" w:lineRule="auto"/>
      </w:pPr>
    </w:p>
    <w:p w14:paraId="0D228B38" w14:textId="77777777" w:rsidR="00D80E9A" w:rsidRDefault="00D80E9A" w:rsidP="00D80E9A">
      <w:pPr>
        <w:spacing w:after="0" w:line="240" w:lineRule="auto"/>
      </w:pPr>
      <w:r>
        <w:t xml:space="preserve">c) når Kongen vil være klageinstans, </w:t>
      </w:r>
    </w:p>
    <w:p w14:paraId="0D228B39" w14:textId="77777777" w:rsidR="00D80E9A" w:rsidRDefault="00D80E9A" w:rsidP="00D80E9A">
      <w:pPr>
        <w:spacing w:after="0" w:line="240" w:lineRule="auto"/>
      </w:pPr>
    </w:p>
    <w:p w14:paraId="0D228B3A" w14:textId="77777777" w:rsidR="00D80E9A" w:rsidRDefault="00D80E9A" w:rsidP="00D80E9A">
      <w:pPr>
        <w:spacing w:after="0" w:line="240" w:lineRule="auto"/>
      </w:pPr>
      <w:r>
        <w:t xml:space="preserve">d) når klagen er avvist av en uavhengig klagenemnd. </w:t>
      </w:r>
    </w:p>
    <w:p w14:paraId="0D228B3B" w14:textId="77777777" w:rsidR="00D80E9A" w:rsidRDefault="00D80E9A" w:rsidP="00D80E9A">
      <w:pPr>
        <w:spacing w:after="0" w:line="240" w:lineRule="auto"/>
      </w:pPr>
    </w:p>
    <w:p w14:paraId="0D228B3C" w14:textId="77777777" w:rsidR="00D80E9A" w:rsidRDefault="00D80E9A" w:rsidP="00D80E9A">
      <w:pPr>
        <w:spacing w:after="0" w:line="240" w:lineRule="auto"/>
      </w:pPr>
      <w:r>
        <w:t>Er det klagerett over et vedtak om å avvise en klage som er truffet av et kommunalt eller fylkeskommunalt organ som klageinstans, går klagen til fylkesmannen.</w:t>
      </w:r>
    </w:p>
    <w:p w14:paraId="0D228B3D" w14:textId="77777777" w:rsidR="00D80E9A" w:rsidRDefault="00D80E9A" w:rsidP="00D80E9A">
      <w:pPr>
        <w:spacing w:after="0" w:line="240" w:lineRule="auto"/>
      </w:pPr>
    </w:p>
    <w:p w14:paraId="0D228B3E" w14:textId="77777777" w:rsidR="00D80E9A" w:rsidRDefault="00D80E9A" w:rsidP="00D80E9A">
      <w:pPr>
        <w:spacing w:after="0" w:line="240" w:lineRule="auto"/>
      </w:pPr>
      <w:r>
        <w:lastRenderedPageBreak/>
        <w:t>For særskilte saksområder kan Kongen fastsette klageregler som utfyller eller avviker fra reglene i dette kapittel. Forskrift som begrenser klageretten eller som ellers vesentlig endrer reglene til skade for partsinteresser, kan bare gis når tungtveiende grunner taler for det.</w:t>
      </w:r>
    </w:p>
    <w:p w14:paraId="0D228B3F" w14:textId="77777777" w:rsidR="00D80E9A" w:rsidRDefault="00D80E9A" w:rsidP="00D80E9A">
      <w:pPr>
        <w:spacing w:after="0" w:line="240" w:lineRule="auto"/>
      </w:pPr>
    </w:p>
    <w:p w14:paraId="0D228B40"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27 mai 1977 nr. 40, 25 </w:t>
      </w:r>
      <w:proofErr w:type="spellStart"/>
      <w:r w:rsidRPr="00D80E9A">
        <w:rPr>
          <w:lang w:val="nn-NO"/>
        </w:rPr>
        <w:t>sep</w:t>
      </w:r>
      <w:proofErr w:type="spellEnd"/>
      <w:r w:rsidRPr="00D80E9A">
        <w:rPr>
          <w:lang w:val="nn-NO"/>
        </w:rPr>
        <w:t xml:space="preserve"> 1992 nr. 107, 10 jan 1997 nr. 8 (</w:t>
      </w:r>
      <w:proofErr w:type="spellStart"/>
      <w:r w:rsidRPr="00D80E9A">
        <w:rPr>
          <w:lang w:val="nn-NO"/>
        </w:rPr>
        <w:t>ikr</w:t>
      </w:r>
      <w:proofErr w:type="spellEnd"/>
      <w:r w:rsidRPr="00D80E9A">
        <w:rPr>
          <w:lang w:val="nn-NO"/>
        </w:rPr>
        <w:t>. 1 mars 1997), 27 juni 2003 nr. 66 (</w:t>
      </w:r>
      <w:proofErr w:type="spellStart"/>
      <w:r w:rsidRPr="00D80E9A">
        <w:rPr>
          <w:lang w:val="nn-NO"/>
        </w:rPr>
        <w:t>ikr</w:t>
      </w:r>
      <w:proofErr w:type="spellEnd"/>
      <w:r w:rsidRPr="00D80E9A">
        <w:rPr>
          <w:lang w:val="nn-NO"/>
        </w:rPr>
        <w:t xml:space="preserve">. 1 aug 2003 </w:t>
      </w:r>
      <w:proofErr w:type="spellStart"/>
      <w:r w:rsidRPr="00D80E9A">
        <w:rPr>
          <w:lang w:val="nn-NO"/>
        </w:rPr>
        <w:t>iflg</w:t>
      </w:r>
      <w:proofErr w:type="spellEnd"/>
      <w:r w:rsidRPr="00D80E9A">
        <w:rPr>
          <w:lang w:val="nn-NO"/>
        </w:rPr>
        <w:t xml:space="preserve">. res. 27 juni 2003 nr. 773). </w:t>
      </w:r>
    </w:p>
    <w:p w14:paraId="0D228B41" w14:textId="77777777" w:rsidR="00D80E9A" w:rsidRPr="00D80E9A" w:rsidRDefault="00D80E9A" w:rsidP="00D80E9A">
      <w:pPr>
        <w:spacing w:after="0" w:line="240" w:lineRule="auto"/>
        <w:rPr>
          <w:lang w:val="nn-NO"/>
        </w:rPr>
      </w:pPr>
    </w:p>
    <w:p w14:paraId="0D228B42" w14:textId="77777777" w:rsidR="00D80E9A" w:rsidRDefault="00D80E9A" w:rsidP="00D80E9A">
      <w:pPr>
        <w:spacing w:after="0" w:line="240" w:lineRule="auto"/>
      </w:pPr>
      <w:r>
        <w:t>§ 29.(klagefrist).</w:t>
      </w:r>
    </w:p>
    <w:p w14:paraId="0D228B43" w14:textId="77777777" w:rsidR="00D80E9A" w:rsidRDefault="00D80E9A" w:rsidP="00D80E9A">
      <w:pPr>
        <w:spacing w:after="0" w:line="240" w:lineRule="auto"/>
      </w:pPr>
      <w:r>
        <w:t>Fristen for å klage er 3 uker fra det tidspunkt underretning om vedtaket er kommet frem til vedkommende part. Skjer underretningen ved offentlig kunngjøring, begynner klagefristen å løpe fra den dag vedtaket første gang ble kunngjort.</w:t>
      </w:r>
    </w:p>
    <w:p w14:paraId="0D228B44" w14:textId="77777777" w:rsidR="00D80E9A" w:rsidRDefault="00D80E9A" w:rsidP="00D80E9A">
      <w:pPr>
        <w:spacing w:after="0" w:line="240" w:lineRule="auto"/>
      </w:pPr>
    </w:p>
    <w:p w14:paraId="0D228B45" w14:textId="77777777" w:rsidR="00D80E9A" w:rsidRDefault="00D80E9A" w:rsidP="00D80E9A">
      <w:pPr>
        <w:spacing w:after="0" w:line="240" w:lineRule="auto"/>
      </w:pPr>
      <w:r>
        <w:t xml:space="preserve">For den som ikke har mottatt underretning om vedtaket, løper fristen fra det tidspunkt han har fått eller burde ha skaffet </w:t>
      </w:r>
      <w:proofErr w:type="spellStart"/>
      <w:r>
        <w:t>sig</w:t>
      </w:r>
      <w:proofErr w:type="spellEnd"/>
      <w:r>
        <w:t xml:space="preserve"> kjennskap til vedtaket. Ved vedtak som går ut på å tilstå noen en rettighet, skal klagefristen for andre likevel senest løpe ut når det er gått 3 måneder fra det tidspunkt vedtaket ble truffet.</w:t>
      </w:r>
    </w:p>
    <w:p w14:paraId="0D228B46" w14:textId="77777777" w:rsidR="00D80E9A" w:rsidRDefault="00D80E9A" w:rsidP="00D80E9A">
      <w:pPr>
        <w:spacing w:after="0" w:line="240" w:lineRule="auto"/>
      </w:pPr>
    </w:p>
    <w:p w14:paraId="0D228B47" w14:textId="77777777" w:rsidR="00D80E9A" w:rsidRDefault="00D80E9A" w:rsidP="00D80E9A">
      <w:pPr>
        <w:spacing w:after="0" w:line="240" w:lineRule="auto"/>
      </w:pPr>
      <w:r>
        <w:t>Har en part krevet å få oppgitt begrunnelsen for vedtaket etter § 24 annet ledd, avbrytes klagefristen. Ny klagefrist tar til å løpe fra det tidspunkt meddelelse om begrunnelse er kommet frem til ham eller han på annen måte er gjort kjent med den.</w:t>
      </w:r>
    </w:p>
    <w:p w14:paraId="0D228B48" w14:textId="77777777" w:rsidR="00D80E9A" w:rsidRDefault="00D80E9A" w:rsidP="00D80E9A">
      <w:pPr>
        <w:spacing w:after="0" w:line="240" w:lineRule="auto"/>
      </w:pPr>
    </w:p>
    <w:p w14:paraId="0D228B49" w14:textId="77777777" w:rsidR="00D80E9A" w:rsidRDefault="00D80E9A" w:rsidP="00D80E9A">
      <w:pPr>
        <w:spacing w:after="0" w:line="240" w:lineRule="auto"/>
      </w:pPr>
      <w:r>
        <w:t xml:space="preserve">Vedkommende underinstans eller klageinstans kan i særlige </w:t>
      </w:r>
      <w:proofErr w:type="spellStart"/>
      <w:r>
        <w:t>tilfelle</w:t>
      </w:r>
      <w:proofErr w:type="spellEnd"/>
      <w:r>
        <w:t xml:space="preserve"> forlenge klagefristen før denne er utløpet.</w:t>
      </w:r>
    </w:p>
    <w:p w14:paraId="0D228B4A" w14:textId="77777777" w:rsidR="00D80E9A" w:rsidRDefault="00D80E9A" w:rsidP="00D80E9A">
      <w:pPr>
        <w:spacing w:after="0" w:line="240" w:lineRule="auto"/>
      </w:pPr>
    </w:p>
    <w:p w14:paraId="0D228B4B" w14:textId="77777777" w:rsidR="00D80E9A" w:rsidRDefault="00D80E9A" w:rsidP="00D80E9A">
      <w:pPr>
        <w:spacing w:after="0" w:line="240" w:lineRule="auto"/>
      </w:pPr>
      <w:r>
        <w:t>§ 30.(når klagen må være fremsatt).</w:t>
      </w:r>
    </w:p>
    <w:p w14:paraId="0D228B4C" w14:textId="77777777" w:rsidR="00D80E9A" w:rsidRDefault="00D80E9A" w:rsidP="00D80E9A">
      <w:pPr>
        <w:spacing w:after="0" w:line="240" w:lineRule="auto"/>
      </w:pPr>
      <w:r>
        <w:t>For at klage skal være fremsatt i tide, er det nok at erklæringen før utløpet av fristen er avgitt til tilbyder av posttjenester som skal sørge for å få sendingen frem til forvaltningsorganet eller til offentlig tjenestemann som har fullmakt til å ta imot erklæringen. Kommer erklæringen ikke frem, må den gjentas innen en uke etter at vedkommende har fått vite om dette eller burde ha forstått det eller - om den opprinnelige frist er kortere - innen en frist av samme lengde som denne. Fristen regnes overensstemmende med reglene i domstollovens §§ 148 og 149.</w:t>
      </w:r>
    </w:p>
    <w:p w14:paraId="0D228B4D" w14:textId="77777777" w:rsidR="00D80E9A" w:rsidRDefault="00D80E9A" w:rsidP="00D80E9A">
      <w:pPr>
        <w:spacing w:after="0" w:line="240" w:lineRule="auto"/>
      </w:pPr>
    </w:p>
    <w:p w14:paraId="0D228B4E" w14:textId="77777777" w:rsidR="00D80E9A" w:rsidRDefault="00D80E9A" w:rsidP="00D80E9A">
      <w:pPr>
        <w:spacing w:after="0" w:line="240" w:lineRule="auto"/>
      </w:pPr>
      <w:r>
        <w:t>0 Endret ved lover 9 jan 1998 nr. 5, 21 des 2001 nr. 117 (</w:t>
      </w:r>
      <w:proofErr w:type="spellStart"/>
      <w:r>
        <w:t>ikr</w:t>
      </w:r>
      <w:proofErr w:type="spellEnd"/>
      <w:r>
        <w:t xml:space="preserve">. 1 jan 2002 </w:t>
      </w:r>
      <w:proofErr w:type="spellStart"/>
      <w:r>
        <w:t>iflg</w:t>
      </w:r>
      <w:proofErr w:type="spellEnd"/>
      <w:r>
        <w:t>. res. 21 des 2001 nr. 1475), 14 juni 2013 nr. 42 (</w:t>
      </w:r>
      <w:proofErr w:type="spellStart"/>
      <w:r>
        <w:t>ikr</w:t>
      </w:r>
      <w:proofErr w:type="spellEnd"/>
      <w:r>
        <w:t xml:space="preserve">. 7 </w:t>
      </w:r>
      <w:proofErr w:type="spellStart"/>
      <w:r>
        <w:t>feb</w:t>
      </w:r>
      <w:proofErr w:type="spellEnd"/>
      <w:r>
        <w:t xml:space="preserve"> 2014 </w:t>
      </w:r>
      <w:proofErr w:type="spellStart"/>
      <w:r>
        <w:t>iflg</w:t>
      </w:r>
      <w:proofErr w:type="spellEnd"/>
      <w:r>
        <w:t xml:space="preserve">. res. 7 </w:t>
      </w:r>
      <w:proofErr w:type="spellStart"/>
      <w:r>
        <w:t>feb</w:t>
      </w:r>
      <w:proofErr w:type="spellEnd"/>
      <w:r>
        <w:t xml:space="preserve"> 2014 nr. 101), 4 </w:t>
      </w:r>
      <w:proofErr w:type="spellStart"/>
      <w:r>
        <w:t>sep</w:t>
      </w:r>
      <w:proofErr w:type="spellEnd"/>
      <w:r>
        <w:t xml:space="preserve"> 2015 nr. 91 (</w:t>
      </w:r>
      <w:proofErr w:type="spellStart"/>
      <w:r>
        <w:t>ikr</w:t>
      </w:r>
      <w:proofErr w:type="spellEnd"/>
      <w:r>
        <w:t xml:space="preserve">. 1 jan 2016 </w:t>
      </w:r>
      <w:proofErr w:type="spellStart"/>
      <w:r>
        <w:t>iflg</w:t>
      </w:r>
      <w:proofErr w:type="spellEnd"/>
      <w:r>
        <w:t xml:space="preserve">. res. 4 </w:t>
      </w:r>
      <w:proofErr w:type="spellStart"/>
      <w:r>
        <w:t>sep</w:t>
      </w:r>
      <w:proofErr w:type="spellEnd"/>
      <w:r>
        <w:t xml:space="preserve"> 2015 nr. 1027). </w:t>
      </w:r>
    </w:p>
    <w:p w14:paraId="0D228B4F" w14:textId="77777777" w:rsidR="00D80E9A" w:rsidRDefault="00D80E9A" w:rsidP="00D80E9A">
      <w:pPr>
        <w:spacing w:after="0" w:line="240" w:lineRule="auto"/>
      </w:pPr>
    </w:p>
    <w:p w14:paraId="0D228B50" w14:textId="77777777" w:rsidR="00D80E9A" w:rsidRPr="003C1BFA" w:rsidRDefault="00D80E9A" w:rsidP="00D80E9A">
      <w:pPr>
        <w:spacing w:after="0" w:line="240" w:lineRule="auto"/>
        <w:rPr>
          <w:highlight w:val="yellow"/>
        </w:rPr>
      </w:pPr>
      <w:r w:rsidRPr="003C1BFA">
        <w:rPr>
          <w:highlight w:val="yellow"/>
        </w:rPr>
        <w:t>§ 31.(</w:t>
      </w:r>
      <w:proofErr w:type="spellStart"/>
      <w:r w:rsidRPr="003C1BFA">
        <w:rPr>
          <w:highlight w:val="yellow"/>
        </w:rPr>
        <w:t>oversitting</w:t>
      </w:r>
      <w:proofErr w:type="spellEnd"/>
      <w:r w:rsidRPr="003C1BFA">
        <w:rPr>
          <w:highlight w:val="yellow"/>
        </w:rPr>
        <w:t xml:space="preserve"> av klagefristen).</w:t>
      </w:r>
    </w:p>
    <w:p w14:paraId="0D228B51" w14:textId="77777777" w:rsidR="00D80E9A" w:rsidRDefault="00D80E9A" w:rsidP="00D80E9A">
      <w:pPr>
        <w:spacing w:after="0" w:line="240" w:lineRule="auto"/>
      </w:pPr>
      <w:r w:rsidRPr="003C1BFA">
        <w:rPr>
          <w:highlight w:val="yellow"/>
        </w:rPr>
        <w:t>Selv om klageren har oversittet klagefristen, kan klagen tas under behandling såframt</w:t>
      </w:r>
    </w:p>
    <w:p w14:paraId="0D228B52" w14:textId="77777777" w:rsidR="00D80E9A" w:rsidRDefault="00D80E9A" w:rsidP="00D80E9A">
      <w:pPr>
        <w:spacing w:after="0" w:line="240" w:lineRule="auto"/>
      </w:pPr>
    </w:p>
    <w:p w14:paraId="0D228B53" w14:textId="77777777" w:rsidR="00D80E9A" w:rsidRDefault="00D80E9A" w:rsidP="00D80E9A">
      <w:pPr>
        <w:spacing w:after="0" w:line="240" w:lineRule="auto"/>
      </w:pPr>
      <w:bookmarkStart w:id="0" w:name="_GoBack"/>
      <w:bookmarkEnd w:id="0"/>
      <w:r w:rsidRPr="003C1BFA">
        <w:rPr>
          <w:highlight w:val="yellow"/>
        </w:rPr>
        <w:t>a) parten eller hans fullmektig ikke kan lastes for å ha oversittet fristen</w:t>
      </w:r>
      <w:r>
        <w:t xml:space="preserve"> eller for å ha drøyd med klage etterpå, eller </w:t>
      </w:r>
    </w:p>
    <w:p w14:paraId="0D228B54" w14:textId="77777777" w:rsidR="00D80E9A" w:rsidRDefault="00D80E9A" w:rsidP="00D80E9A">
      <w:pPr>
        <w:spacing w:after="0" w:line="240" w:lineRule="auto"/>
      </w:pPr>
    </w:p>
    <w:p w14:paraId="0D228B55" w14:textId="77777777" w:rsidR="00D80E9A" w:rsidRDefault="00D80E9A" w:rsidP="00D80E9A">
      <w:pPr>
        <w:spacing w:after="0" w:line="240" w:lineRule="auto"/>
      </w:pPr>
      <w:r>
        <w:t xml:space="preserve">b) det av særlige grunner er rimelig at klagen blir prøvd. </w:t>
      </w:r>
    </w:p>
    <w:p w14:paraId="0D228B56" w14:textId="77777777" w:rsidR="00D80E9A" w:rsidRDefault="00D80E9A" w:rsidP="00D80E9A">
      <w:pPr>
        <w:spacing w:after="0" w:line="240" w:lineRule="auto"/>
      </w:pPr>
    </w:p>
    <w:p w14:paraId="0D228B57" w14:textId="77777777" w:rsidR="00D80E9A" w:rsidRDefault="00D80E9A" w:rsidP="00D80E9A">
      <w:pPr>
        <w:spacing w:after="0" w:line="240" w:lineRule="auto"/>
      </w:pPr>
      <w:r>
        <w:t>Ved vurderingen av om klagen bør tas opp til behandling, skal det også legges vekt på om endring av vedtaket kan medføre skade eller ulempe for andre.</w:t>
      </w:r>
    </w:p>
    <w:p w14:paraId="0D228B58" w14:textId="77777777" w:rsidR="00D80E9A" w:rsidRDefault="00D80E9A" w:rsidP="00D80E9A">
      <w:pPr>
        <w:spacing w:after="0" w:line="240" w:lineRule="auto"/>
      </w:pPr>
    </w:p>
    <w:p w14:paraId="0D228B59" w14:textId="77777777" w:rsidR="00D80E9A" w:rsidRDefault="00D80E9A" w:rsidP="00D80E9A">
      <w:pPr>
        <w:spacing w:after="0" w:line="240" w:lineRule="auto"/>
      </w:pPr>
      <w:r>
        <w:t>Klagen kan ikke tas under behandling som klagesak dersom det er gått mer enn ett år siden vedtaket ble truffet.</w:t>
      </w:r>
    </w:p>
    <w:p w14:paraId="0D228B5A" w14:textId="77777777" w:rsidR="00D80E9A" w:rsidRDefault="00D80E9A" w:rsidP="00D80E9A">
      <w:pPr>
        <w:spacing w:after="0" w:line="240" w:lineRule="auto"/>
      </w:pPr>
    </w:p>
    <w:p w14:paraId="0D228B5B"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 27 mai 1977 nr. 40. </w:t>
      </w:r>
    </w:p>
    <w:p w14:paraId="0D228B5C" w14:textId="77777777" w:rsidR="00D80E9A" w:rsidRPr="00D80E9A" w:rsidRDefault="00D80E9A" w:rsidP="00D80E9A">
      <w:pPr>
        <w:spacing w:after="0" w:line="240" w:lineRule="auto"/>
        <w:rPr>
          <w:lang w:val="nn-NO"/>
        </w:rPr>
      </w:pPr>
    </w:p>
    <w:p w14:paraId="0D228B5D" w14:textId="77777777" w:rsidR="00D80E9A" w:rsidRPr="00D80E9A" w:rsidRDefault="00D80E9A" w:rsidP="00D80E9A">
      <w:pPr>
        <w:spacing w:after="0" w:line="240" w:lineRule="auto"/>
        <w:rPr>
          <w:lang w:val="nn-NO"/>
        </w:rPr>
      </w:pPr>
      <w:r w:rsidRPr="00D80E9A">
        <w:rPr>
          <w:lang w:val="nn-NO"/>
        </w:rPr>
        <w:lastRenderedPageBreak/>
        <w:t xml:space="preserve">§ 32.(klagens adressat, form og </w:t>
      </w:r>
      <w:proofErr w:type="spellStart"/>
      <w:r w:rsidRPr="00D80E9A">
        <w:rPr>
          <w:lang w:val="nn-NO"/>
        </w:rPr>
        <w:t>innhold</w:t>
      </w:r>
      <w:proofErr w:type="spellEnd"/>
      <w:r w:rsidRPr="00D80E9A">
        <w:rPr>
          <w:lang w:val="nn-NO"/>
        </w:rPr>
        <w:t>).</w:t>
      </w:r>
    </w:p>
    <w:p w14:paraId="0D228B5E" w14:textId="77777777" w:rsidR="00D80E9A" w:rsidRPr="00D80E9A" w:rsidRDefault="00D80E9A" w:rsidP="00D80E9A">
      <w:pPr>
        <w:spacing w:after="0" w:line="240" w:lineRule="auto"/>
        <w:rPr>
          <w:lang w:val="nn-NO"/>
        </w:rPr>
      </w:pPr>
      <w:r w:rsidRPr="00D80E9A">
        <w:rPr>
          <w:lang w:val="nn-NO"/>
        </w:rPr>
        <w:t>Erklæring om klage skal:</w:t>
      </w:r>
    </w:p>
    <w:p w14:paraId="0D228B5F" w14:textId="77777777" w:rsidR="00D80E9A" w:rsidRPr="00D80E9A" w:rsidRDefault="00D80E9A" w:rsidP="00D80E9A">
      <w:pPr>
        <w:spacing w:after="0" w:line="240" w:lineRule="auto"/>
        <w:rPr>
          <w:lang w:val="nn-NO"/>
        </w:rPr>
      </w:pPr>
    </w:p>
    <w:p w14:paraId="0D228B60" w14:textId="77777777" w:rsidR="00D80E9A" w:rsidRPr="00D80E9A" w:rsidRDefault="00D80E9A" w:rsidP="00D80E9A">
      <w:pPr>
        <w:spacing w:after="0" w:line="240" w:lineRule="auto"/>
        <w:rPr>
          <w:lang w:val="nn-NO"/>
        </w:rPr>
      </w:pPr>
      <w:r w:rsidRPr="00D80E9A">
        <w:rPr>
          <w:lang w:val="nn-NO"/>
        </w:rPr>
        <w:t xml:space="preserve">a) </w:t>
      </w:r>
      <w:proofErr w:type="spellStart"/>
      <w:r w:rsidRPr="00D80E9A">
        <w:rPr>
          <w:lang w:val="nn-NO"/>
        </w:rPr>
        <w:t>fremsettes</w:t>
      </w:r>
      <w:proofErr w:type="spellEnd"/>
      <w:r w:rsidRPr="00D80E9A">
        <w:rPr>
          <w:lang w:val="nn-NO"/>
        </w:rPr>
        <w:t xml:space="preserve"> for det forvaltningsorgan som har </w:t>
      </w:r>
      <w:proofErr w:type="spellStart"/>
      <w:r w:rsidRPr="00D80E9A">
        <w:rPr>
          <w:lang w:val="nn-NO"/>
        </w:rPr>
        <w:t>truffet</w:t>
      </w:r>
      <w:proofErr w:type="spellEnd"/>
      <w:r w:rsidRPr="00D80E9A">
        <w:rPr>
          <w:lang w:val="nn-NO"/>
        </w:rPr>
        <w:t xml:space="preserve"> vedtaket; dersom </w:t>
      </w:r>
      <w:proofErr w:type="spellStart"/>
      <w:r w:rsidRPr="00D80E9A">
        <w:rPr>
          <w:lang w:val="nn-NO"/>
        </w:rPr>
        <w:t>muntlig</w:t>
      </w:r>
      <w:proofErr w:type="spellEnd"/>
      <w:r w:rsidRPr="00D80E9A">
        <w:rPr>
          <w:lang w:val="nn-NO"/>
        </w:rPr>
        <w:t xml:space="preserve"> klage er </w:t>
      </w:r>
      <w:proofErr w:type="spellStart"/>
      <w:r w:rsidRPr="00D80E9A">
        <w:rPr>
          <w:lang w:val="nn-NO"/>
        </w:rPr>
        <w:t>tillatt</w:t>
      </w:r>
      <w:proofErr w:type="spellEnd"/>
      <w:r w:rsidRPr="00D80E9A">
        <w:rPr>
          <w:lang w:val="nn-NO"/>
        </w:rPr>
        <w:t xml:space="preserve">, skal </w:t>
      </w:r>
      <w:proofErr w:type="spellStart"/>
      <w:r w:rsidRPr="00D80E9A">
        <w:rPr>
          <w:lang w:val="nn-NO"/>
        </w:rPr>
        <w:t>erklæringen</w:t>
      </w:r>
      <w:proofErr w:type="spellEnd"/>
      <w:r w:rsidRPr="00D80E9A">
        <w:rPr>
          <w:lang w:val="nn-NO"/>
        </w:rPr>
        <w:t xml:space="preserve"> </w:t>
      </w:r>
      <w:proofErr w:type="spellStart"/>
      <w:r w:rsidRPr="00D80E9A">
        <w:rPr>
          <w:lang w:val="nn-NO"/>
        </w:rPr>
        <w:t>settes</w:t>
      </w:r>
      <w:proofErr w:type="spellEnd"/>
      <w:r w:rsidRPr="00D80E9A">
        <w:rPr>
          <w:lang w:val="nn-NO"/>
        </w:rPr>
        <w:t xml:space="preserve"> opp </w:t>
      </w:r>
      <w:proofErr w:type="spellStart"/>
      <w:r w:rsidRPr="00D80E9A">
        <w:rPr>
          <w:lang w:val="nn-NO"/>
        </w:rPr>
        <w:t>skriftlig</w:t>
      </w:r>
      <w:proofErr w:type="spellEnd"/>
      <w:r w:rsidRPr="00D80E9A">
        <w:rPr>
          <w:lang w:val="nn-NO"/>
        </w:rPr>
        <w:t xml:space="preserve"> av </w:t>
      </w:r>
      <w:proofErr w:type="spellStart"/>
      <w:r w:rsidRPr="00D80E9A">
        <w:rPr>
          <w:lang w:val="nn-NO"/>
        </w:rPr>
        <w:t>vedkommende</w:t>
      </w:r>
      <w:proofErr w:type="spellEnd"/>
      <w:r w:rsidRPr="00D80E9A">
        <w:rPr>
          <w:lang w:val="nn-NO"/>
        </w:rPr>
        <w:t xml:space="preserve"> forvaltningsorgan; </w:t>
      </w:r>
    </w:p>
    <w:p w14:paraId="0D228B61" w14:textId="77777777" w:rsidR="00D80E9A" w:rsidRPr="00D80E9A" w:rsidRDefault="00D80E9A" w:rsidP="00D80E9A">
      <w:pPr>
        <w:spacing w:after="0" w:line="240" w:lineRule="auto"/>
        <w:rPr>
          <w:lang w:val="nn-NO"/>
        </w:rPr>
      </w:pPr>
    </w:p>
    <w:p w14:paraId="0D228B62" w14:textId="77777777" w:rsidR="00D80E9A" w:rsidRDefault="00D80E9A" w:rsidP="00D80E9A">
      <w:pPr>
        <w:spacing w:after="0" w:line="240" w:lineRule="auto"/>
      </w:pPr>
      <w:r w:rsidRPr="00D80E9A">
        <w:rPr>
          <w:lang w:val="nn-NO"/>
        </w:rPr>
        <w:t xml:space="preserve">b) være </w:t>
      </w:r>
      <w:proofErr w:type="spellStart"/>
      <w:r w:rsidRPr="00D80E9A">
        <w:rPr>
          <w:lang w:val="nn-NO"/>
        </w:rPr>
        <w:t>undertegnet</w:t>
      </w:r>
      <w:proofErr w:type="spellEnd"/>
      <w:r w:rsidRPr="00D80E9A">
        <w:rPr>
          <w:lang w:val="nn-NO"/>
        </w:rPr>
        <w:t xml:space="preserve"> av </w:t>
      </w:r>
      <w:proofErr w:type="spellStart"/>
      <w:r w:rsidRPr="00D80E9A">
        <w:rPr>
          <w:lang w:val="nn-NO"/>
        </w:rPr>
        <w:t>klageren</w:t>
      </w:r>
      <w:proofErr w:type="spellEnd"/>
      <w:r w:rsidRPr="00D80E9A">
        <w:rPr>
          <w:lang w:val="nn-NO"/>
        </w:rPr>
        <w:t xml:space="preserve"> eller hans fullmektig eller være </w:t>
      </w:r>
      <w:proofErr w:type="spellStart"/>
      <w:r w:rsidRPr="00D80E9A">
        <w:rPr>
          <w:lang w:val="nn-NO"/>
        </w:rPr>
        <w:t>autentisert</w:t>
      </w:r>
      <w:proofErr w:type="spellEnd"/>
      <w:r w:rsidRPr="00D80E9A">
        <w:rPr>
          <w:lang w:val="nn-NO"/>
        </w:rPr>
        <w:t xml:space="preserve"> som </w:t>
      </w:r>
      <w:proofErr w:type="spellStart"/>
      <w:r w:rsidRPr="00D80E9A">
        <w:rPr>
          <w:lang w:val="nn-NO"/>
        </w:rPr>
        <w:t>fastsatt</w:t>
      </w:r>
      <w:proofErr w:type="spellEnd"/>
      <w:r w:rsidRPr="00D80E9A">
        <w:rPr>
          <w:lang w:val="nn-NO"/>
        </w:rPr>
        <w:t xml:space="preserve"> i forskrift, eller i </w:t>
      </w:r>
      <w:proofErr w:type="spellStart"/>
      <w:r w:rsidRPr="00D80E9A">
        <w:rPr>
          <w:lang w:val="nn-NO"/>
        </w:rPr>
        <w:t>medhold</w:t>
      </w:r>
      <w:proofErr w:type="spellEnd"/>
      <w:r w:rsidRPr="00D80E9A">
        <w:rPr>
          <w:lang w:val="nn-NO"/>
        </w:rPr>
        <w:t xml:space="preserve"> av forskrift, jf. </w:t>
      </w:r>
      <w:r>
        <w:t xml:space="preserve">§ 15 a; </w:t>
      </w:r>
    </w:p>
    <w:p w14:paraId="0D228B63" w14:textId="77777777" w:rsidR="00D80E9A" w:rsidRDefault="00D80E9A" w:rsidP="00D80E9A">
      <w:pPr>
        <w:spacing w:after="0" w:line="240" w:lineRule="auto"/>
      </w:pPr>
    </w:p>
    <w:p w14:paraId="0D228B64" w14:textId="77777777" w:rsidR="00D80E9A" w:rsidRDefault="00D80E9A" w:rsidP="00D80E9A">
      <w:pPr>
        <w:spacing w:after="0" w:line="240" w:lineRule="auto"/>
      </w:pPr>
      <w:r>
        <w:t xml:space="preserve">c) nevne det vedtak som det klages over, og om påkrevet gi opplysninger til bedømmelse av klagerett og av om klagefrist er overholdt; </w:t>
      </w:r>
    </w:p>
    <w:p w14:paraId="0D228B65" w14:textId="77777777" w:rsidR="00D80E9A" w:rsidRDefault="00D80E9A" w:rsidP="00D80E9A">
      <w:pPr>
        <w:spacing w:after="0" w:line="240" w:lineRule="auto"/>
      </w:pPr>
    </w:p>
    <w:p w14:paraId="0D228B66" w14:textId="77777777" w:rsidR="00D80E9A" w:rsidRDefault="00D80E9A" w:rsidP="00D80E9A">
      <w:pPr>
        <w:spacing w:after="0" w:line="240" w:lineRule="auto"/>
      </w:pPr>
      <w:r>
        <w:t xml:space="preserve">d) nevne den endring som ønskes i det vedtak det klages over. </w:t>
      </w:r>
    </w:p>
    <w:p w14:paraId="0D228B67" w14:textId="77777777" w:rsidR="00D80E9A" w:rsidRDefault="00D80E9A" w:rsidP="00D80E9A">
      <w:pPr>
        <w:spacing w:after="0" w:line="240" w:lineRule="auto"/>
      </w:pPr>
    </w:p>
    <w:p w14:paraId="0D228B68" w14:textId="77777777" w:rsidR="00D80E9A" w:rsidRDefault="00D80E9A" w:rsidP="00D80E9A">
      <w:pPr>
        <w:spacing w:after="0" w:line="240" w:lineRule="auto"/>
      </w:pPr>
      <w:r>
        <w:t>Erklæringene bør også nevne de grunner klagen støtter seg til.</w:t>
      </w:r>
    </w:p>
    <w:p w14:paraId="0D228B69" w14:textId="77777777" w:rsidR="00D80E9A" w:rsidRDefault="00D80E9A" w:rsidP="00D80E9A">
      <w:pPr>
        <w:spacing w:after="0" w:line="240" w:lineRule="auto"/>
      </w:pPr>
    </w:p>
    <w:p w14:paraId="0D228B6A" w14:textId="77777777" w:rsidR="00D80E9A" w:rsidRDefault="00D80E9A" w:rsidP="00D80E9A">
      <w:pPr>
        <w:spacing w:after="0" w:line="240" w:lineRule="auto"/>
      </w:pPr>
      <w:r>
        <w:t>Inneholder en erklæring om klage feil eller mangler, setter forvaltningsorganet en kort frist for rettelse eller utfylling.</w:t>
      </w:r>
    </w:p>
    <w:p w14:paraId="0D228B6B" w14:textId="77777777" w:rsidR="00D80E9A" w:rsidRDefault="00D80E9A" w:rsidP="00D80E9A">
      <w:pPr>
        <w:spacing w:after="0" w:line="240" w:lineRule="auto"/>
      </w:pPr>
    </w:p>
    <w:p w14:paraId="0D228B6C"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21 </w:t>
      </w:r>
      <w:proofErr w:type="spellStart"/>
      <w:r w:rsidRPr="00D80E9A">
        <w:rPr>
          <w:lang w:val="nn-NO"/>
        </w:rPr>
        <w:t>des</w:t>
      </w:r>
      <w:proofErr w:type="spellEnd"/>
      <w:r w:rsidRPr="00D80E9A">
        <w:rPr>
          <w:lang w:val="nn-NO"/>
        </w:rPr>
        <w:t xml:space="preserve"> 2001 nr. 117 (</w:t>
      </w:r>
      <w:proofErr w:type="spellStart"/>
      <w:r w:rsidRPr="00D80E9A">
        <w:rPr>
          <w:lang w:val="nn-NO"/>
        </w:rPr>
        <w:t>ikr</w:t>
      </w:r>
      <w:proofErr w:type="spellEnd"/>
      <w:r w:rsidRPr="00D80E9A">
        <w:rPr>
          <w:lang w:val="nn-NO"/>
        </w:rPr>
        <w:t xml:space="preserve">. 1 jan 2002 </w:t>
      </w:r>
      <w:proofErr w:type="spellStart"/>
      <w:r w:rsidRPr="00D80E9A">
        <w:rPr>
          <w:lang w:val="nn-NO"/>
        </w:rPr>
        <w:t>iflg</w:t>
      </w:r>
      <w:proofErr w:type="spellEnd"/>
      <w:r w:rsidRPr="00D80E9A">
        <w:rPr>
          <w:lang w:val="nn-NO"/>
        </w:rPr>
        <w:t xml:space="preserve">. res. 21 </w:t>
      </w:r>
      <w:proofErr w:type="spellStart"/>
      <w:r w:rsidRPr="00D80E9A">
        <w:rPr>
          <w:lang w:val="nn-NO"/>
        </w:rPr>
        <w:t>des</w:t>
      </w:r>
      <w:proofErr w:type="spellEnd"/>
      <w:r w:rsidRPr="00D80E9A">
        <w:rPr>
          <w:lang w:val="nn-NO"/>
        </w:rPr>
        <w:t xml:space="preserve"> 2001 nr. 1475), 14 juni 2013 nr. 42 (</w:t>
      </w:r>
      <w:proofErr w:type="spellStart"/>
      <w:r w:rsidRPr="00D80E9A">
        <w:rPr>
          <w:lang w:val="nn-NO"/>
        </w:rPr>
        <w:t>ikr</w:t>
      </w:r>
      <w:proofErr w:type="spellEnd"/>
      <w:r w:rsidRPr="00D80E9A">
        <w:rPr>
          <w:lang w:val="nn-NO"/>
        </w:rPr>
        <w:t xml:space="preserve">. 7 </w:t>
      </w:r>
      <w:proofErr w:type="spellStart"/>
      <w:r w:rsidRPr="00D80E9A">
        <w:rPr>
          <w:lang w:val="nn-NO"/>
        </w:rPr>
        <w:t>feb</w:t>
      </w:r>
      <w:proofErr w:type="spellEnd"/>
      <w:r w:rsidRPr="00D80E9A">
        <w:rPr>
          <w:lang w:val="nn-NO"/>
        </w:rPr>
        <w:t xml:space="preserve"> 2014 </w:t>
      </w:r>
      <w:proofErr w:type="spellStart"/>
      <w:r w:rsidRPr="00D80E9A">
        <w:rPr>
          <w:lang w:val="nn-NO"/>
        </w:rPr>
        <w:t>iflg</w:t>
      </w:r>
      <w:proofErr w:type="spellEnd"/>
      <w:r w:rsidRPr="00D80E9A">
        <w:rPr>
          <w:lang w:val="nn-NO"/>
        </w:rPr>
        <w:t xml:space="preserve">. res. 7 </w:t>
      </w:r>
      <w:proofErr w:type="spellStart"/>
      <w:r w:rsidRPr="00D80E9A">
        <w:rPr>
          <w:lang w:val="nn-NO"/>
        </w:rPr>
        <w:t>feb</w:t>
      </w:r>
      <w:proofErr w:type="spellEnd"/>
      <w:r w:rsidRPr="00D80E9A">
        <w:rPr>
          <w:lang w:val="nn-NO"/>
        </w:rPr>
        <w:t xml:space="preserve"> 2014 nr. 101). </w:t>
      </w:r>
    </w:p>
    <w:p w14:paraId="0D228B6D" w14:textId="77777777" w:rsidR="00D80E9A" w:rsidRPr="00D80E9A" w:rsidRDefault="00D80E9A" w:rsidP="00D80E9A">
      <w:pPr>
        <w:spacing w:after="0" w:line="240" w:lineRule="auto"/>
        <w:rPr>
          <w:lang w:val="nn-NO"/>
        </w:rPr>
      </w:pPr>
    </w:p>
    <w:p w14:paraId="0D228B6E" w14:textId="77777777" w:rsidR="00D80E9A" w:rsidRDefault="00D80E9A" w:rsidP="00D80E9A">
      <w:pPr>
        <w:spacing w:after="0" w:line="240" w:lineRule="auto"/>
      </w:pPr>
      <w:r>
        <w:t>§ 33.(saksforberedelsen i klagesak).</w:t>
      </w:r>
    </w:p>
    <w:p w14:paraId="0D228B6F" w14:textId="77777777" w:rsidR="00D80E9A" w:rsidRDefault="00D80E9A" w:rsidP="00D80E9A">
      <w:pPr>
        <w:spacing w:after="0" w:line="240" w:lineRule="auto"/>
      </w:pPr>
      <w:r>
        <w:t>Om forberedelse m.m. av klagesaker gjelder kapittel IV og V tilsvarende, når ikke annet følger av reglene i denne paragraf.</w:t>
      </w:r>
    </w:p>
    <w:p w14:paraId="0D228B70" w14:textId="77777777" w:rsidR="00D80E9A" w:rsidRDefault="00D80E9A" w:rsidP="00D80E9A">
      <w:pPr>
        <w:spacing w:after="0" w:line="240" w:lineRule="auto"/>
      </w:pPr>
    </w:p>
    <w:p w14:paraId="0D228B71" w14:textId="77777777" w:rsidR="00D80E9A" w:rsidRDefault="00D80E9A" w:rsidP="00D80E9A">
      <w:pPr>
        <w:spacing w:after="0" w:line="240" w:lineRule="auto"/>
      </w:pPr>
      <w:r>
        <w:t>Underinstansen skal foreta de undersøkelser klagen gir grunn til. Den kan oppheve eller endre vedtaket dersom den finner klagen begrunnet. Dersom vilkårene for å behandle klagen ikke foreligger, skal underinstansen avvise saken, jfr. dog § 31.</w:t>
      </w:r>
    </w:p>
    <w:p w14:paraId="0D228B72" w14:textId="77777777" w:rsidR="00D80E9A" w:rsidRDefault="00D80E9A" w:rsidP="00D80E9A">
      <w:pPr>
        <w:spacing w:after="0" w:line="240" w:lineRule="auto"/>
      </w:pPr>
    </w:p>
    <w:p w14:paraId="0D228B73" w14:textId="77777777" w:rsidR="00D80E9A" w:rsidRDefault="00D80E9A" w:rsidP="00D80E9A">
      <w:pPr>
        <w:spacing w:after="0" w:line="240" w:lineRule="auto"/>
      </w:pPr>
      <w:r>
        <w:t xml:space="preserve">Når noen </w:t>
      </w:r>
      <w:proofErr w:type="spellStart"/>
      <w:r>
        <w:t>reknes</w:t>
      </w:r>
      <w:proofErr w:type="spellEnd"/>
      <w:r>
        <w:t xml:space="preserve"> som motpart i saken skal underinstansen varsle vedkommende snarest mulig, jfr. likevel § 16 tredje ledd. Samtidig skal settes frist for å gi uttalelse. Varsles klagemotparten ved brev, skal kopi av klagen vedlegges med mindre parten etter § 19 kan nektes adgang til den.</w:t>
      </w:r>
    </w:p>
    <w:p w14:paraId="0D228B74" w14:textId="77777777" w:rsidR="00D80E9A" w:rsidRDefault="00D80E9A" w:rsidP="00D80E9A">
      <w:pPr>
        <w:spacing w:after="0" w:line="240" w:lineRule="auto"/>
      </w:pPr>
    </w:p>
    <w:p w14:paraId="0D228B75" w14:textId="77777777" w:rsidR="00D80E9A" w:rsidRDefault="00D80E9A" w:rsidP="00D80E9A">
      <w:pPr>
        <w:spacing w:after="0" w:line="240" w:lineRule="auto"/>
      </w:pPr>
      <w:r>
        <w:t>Blir det ikke truffet avgjørelse som nevnt i annet ledd, skal sakens dokumenter sendes klageinstansen så snart saken er tilrettelagt. Dersom underinstansen gir til klageinstansen uttalelse som partene kan kreve å få se uten hinder av § 19, skal den sende kopi til partene med mindre Kongen er klageinstans.</w:t>
      </w:r>
    </w:p>
    <w:p w14:paraId="0D228B76" w14:textId="77777777" w:rsidR="00D80E9A" w:rsidRDefault="00D80E9A" w:rsidP="00D80E9A">
      <w:pPr>
        <w:spacing w:after="0" w:line="240" w:lineRule="auto"/>
      </w:pPr>
    </w:p>
    <w:p w14:paraId="0D228B77" w14:textId="77777777" w:rsidR="00D80E9A" w:rsidRDefault="00D80E9A" w:rsidP="00D80E9A">
      <w:pPr>
        <w:spacing w:after="0" w:line="240" w:lineRule="auto"/>
      </w:pPr>
      <w:r>
        <w:t>Klageinstansen skal påse at saken er så godt opplyst som mulig før vedtak treffes. Den kan pålegge underinstansen å foreta nærmere undersøkelser m.m.</w:t>
      </w:r>
    </w:p>
    <w:p w14:paraId="0D228B78" w14:textId="77777777" w:rsidR="00D80E9A" w:rsidRDefault="00D80E9A" w:rsidP="00D80E9A">
      <w:pPr>
        <w:spacing w:after="0" w:line="240" w:lineRule="auto"/>
      </w:pPr>
    </w:p>
    <w:p w14:paraId="0D228B79"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 27 mai 1977 nr. 40. </w:t>
      </w:r>
    </w:p>
    <w:p w14:paraId="0D228B7A" w14:textId="77777777" w:rsidR="00D80E9A" w:rsidRPr="00D80E9A" w:rsidRDefault="00D80E9A" w:rsidP="00D80E9A">
      <w:pPr>
        <w:spacing w:after="0" w:line="240" w:lineRule="auto"/>
        <w:rPr>
          <w:lang w:val="nn-NO"/>
        </w:rPr>
      </w:pPr>
    </w:p>
    <w:p w14:paraId="0D228B7B" w14:textId="77777777" w:rsidR="00D80E9A" w:rsidRDefault="00D80E9A" w:rsidP="00D80E9A">
      <w:pPr>
        <w:spacing w:after="0" w:line="240" w:lineRule="auto"/>
      </w:pPr>
      <w:r>
        <w:t>§ 34.(klageinstansens kompetanse).</w:t>
      </w:r>
    </w:p>
    <w:p w14:paraId="0D228B7C" w14:textId="77777777" w:rsidR="00D80E9A" w:rsidRDefault="00D80E9A" w:rsidP="00D80E9A">
      <w:pPr>
        <w:spacing w:after="0" w:line="240" w:lineRule="auto"/>
      </w:pPr>
      <w:r>
        <w:t>Dersom vilkårene for å behandle klagen ikke foreligger, skal klageinstansen avvise saken, jfr. dog § 31. Klageinstansen er ikke bundet av at underinstansen har ansett vilkårene for å foreligge.</w:t>
      </w:r>
    </w:p>
    <w:p w14:paraId="0D228B7D" w14:textId="77777777" w:rsidR="00D80E9A" w:rsidRDefault="00D80E9A" w:rsidP="00D80E9A">
      <w:pPr>
        <w:spacing w:after="0" w:line="240" w:lineRule="auto"/>
      </w:pPr>
    </w:p>
    <w:p w14:paraId="0D228B7E" w14:textId="77777777" w:rsidR="00D80E9A" w:rsidRDefault="00D80E9A" w:rsidP="00D80E9A">
      <w:pPr>
        <w:spacing w:after="0" w:line="240" w:lineRule="auto"/>
      </w:pPr>
      <w:r>
        <w:t xml:space="preserve">Tas klagen under behandling, kan klageinstansen prøve alle sider av saken og herunder ta hensyn til nye omstendigheter. Den skal vurdere de synspunkter som klageren kommer med, og kan også ta opp forhold som ikke er berørt av ham. Der statlig organ er klageinstans for vedtak truffet av en kommune eller fylkeskommune, skal klageinstansen legge stor vekt på hensynet til det kommunale </w:t>
      </w:r>
      <w:r>
        <w:lastRenderedPageBreak/>
        <w:t>selvstyre ved prøving av det frie skjønn. Det skal fremgå av vedtaket hvordan klageinstansen har vektlagt hensynet til det kommunale selvstyret.</w:t>
      </w:r>
    </w:p>
    <w:p w14:paraId="0D228B7F" w14:textId="77777777" w:rsidR="00D80E9A" w:rsidRDefault="00D80E9A" w:rsidP="00D80E9A">
      <w:pPr>
        <w:spacing w:after="0" w:line="240" w:lineRule="auto"/>
      </w:pPr>
    </w:p>
    <w:p w14:paraId="0D228B80" w14:textId="77777777" w:rsidR="00D80E9A" w:rsidRDefault="00D80E9A" w:rsidP="00D80E9A">
      <w:pPr>
        <w:spacing w:after="0" w:line="240" w:lineRule="auto"/>
      </w:pPr>
      <w:r>
        <w:t>Vedtaket kan ikke endres til skade for klageren, med mindre dennes interesser finnes å måtte vike for omsynet til andre privatpersoner eller offentlige interesser. Melding om slik endring må være sendt klageren innen 3 måneder etter at underinstansen mottok klagen. Begrensningene i første og annet punktum gjelder likevel ikke når vedtaket også er påklaget av en annen klager, og dennes klage finnes begrunnet.</w:t>
      </w:r>
    </w:p>
    <w:p w14:paraId="0D228B81" w14:textId="77777777" w:rsidR="00D80E9A" w:rsidRDefault="00D80E9A" w:rsidP="00D80E9A">
      <w:pPr>
        <w:spacing w:after="0" w:line="240" w:lineRule="auto"/>
      </w:pPr>
    </w:p>
    <w:p w14:paraId="0D228B82" w14:textId="77777777" w:rsidR="00D80E9A" w:rsidRDefault="00D80E9A" w:rsidP="00D80E9A">
      <w:pPr>
        <w:spacing w:after="0" w:line="240" w:lineRule="auto"/>
      </w:pPr>
      <w:r>
        <w:t>Klageinstansen kan selv treffe nytt vedtak i saken eller oppheve det og sende saken tilbake til underinstansen til helt eller delvis ny behandling.</w:t>
      </w:r>
    </w:p>
    <w:p w14:paraId="0D228B83" w14:textId="77777777" w:rsidR="00D80E9A" w:rsidRDefault="00D80E9A" w:rsidP="00D80E9A">
      <w:pPr>
        <w:spacing w:after="0" w:line="240" w:lineRule="auto"/>
      </w:pPr>
    </w:p>
    <w:p w14:paraId="0D228B84"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27 mai 1977 nr. 40,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10 jan 1997 nr. 7 (</w:t>
      </w:r>
      <w:proofErr w:type="spellStart"/>
      <w:r w:rsidRPr="00D80E9A">
        <w:rPr>
          <w:lang w:val="nn-NO"/>
        </w:rPr>
        <w:t>ikr</w:t>
      </w:r>
      <w:proofErr w:type="spellEnd"/>
      <w:r w:rsidRPr="00D80E9A">
        <w:rPr>
          <w:lang w:val="nn-NO"/>
        </w:rPr>
        <w:t>. 1 mars 1997), 26 juni 1998 nr. 46, 16 juni 2017 nr. 63 (</w:t>
      </w:r>
      <w:proofErr w:type="spellStart"/>
      <w:r w:rsidRPr="00D80E9A">
        <w:rPr>
          <w:lang w:val="nn-NO"/>
        </w:rPr>
        <w:t>ikr</w:t>
      </w:r>
      <w:proofErr w:type="spellEnd"/>
      <w:r w:rsidRPr="00D80E9A">
        <w:rPr>
          <w:lang w:val="nn-NO"/>
        </w:rPr>
        <w:t xml:space="preserve">. 1 jan 2018 </w:t>
      </w:r>
      <w:proofErr w:type="spellStart"/>
      <w:r w:rsidRPr="00D80E9A">
        <w:rPr>
          <w:lang w:val="nn-NO"/>
        </w:rPr>
        <w:t>iflg</w:t>
      </w:r>
      <w:proofErr w:type="spellEnd"/>
      <w:r w:rsidRPr="00D80E9A">
        <w:rPr>
          <w:lang w:val="nn-NO"/>
        </w:rPr>
        <w:t xml:space="preserve">. res. 16 juni 2017 nr. 757). </w:t>
      </w:r>
    </w:p>
    <w:p w14:paraId="0D228B85" w14:textId="77777777" w:rsidR="00D80E9A" w:rsidRPr="00D80E9A" w:rsidRDefault="00D80E9A" w:rsidP="00D80E9A">
      <w:pPr>
        <w:spacing w:after="0" w:line="240" w:lineRule="auto"/>
        <w:rPr>
          <w:lang w:val="nn-NO"/>
        </w:rPr>
      </w:pPr>
    </w:p>
    <w:p w14:paraId="0D228B86" w14:textId="77777777" w:rsidR="00D80E9A" w:rsidRDefault="00D80E9A" w:rsidP="00D80E9A">
      <w:pPr>
        <w:spacing w:after="0" w:line="240" w:lineRule="auto"/>
      </w:pPr>
      <w:r>
        <w:t>§ 35.(omgjøring av vedtak uten klage).</w:t>
      </w:r>
    </w:p>
    <w:p w14:paraId="0D228B87" w14:textId="77777777" w:rsidR="00D80E9A" w:rsidRDefault="00D80E9A" w:rsidP="00D80E9A">
      <w:pPr>
        <w:spacing w:after="0" w:line="240" w:lineRule="auto"/>
      </w:pPr>
      <w:r>
        <w:t>Et forvaltningsorgan kan omgjøre sitt eget vedtak uten at det er påklaget dersom</w:t>
      </w:r>
    </w:p>
    <w:p w14:paraId="0D228B88" w14:textId="77777777" w:rsidR="00D80E9A" w:rsidRDefault="00D80E9A" w:rsidP="00D80E9A">
      <w:pPr>
        <w:spacing w:after="0" w:line="240" w:lineRule="auto"/>
      </w:pPr>
    </w:p>
    <w:p w14:paraId="0D228B89" w14:textId="77777777" w:rsidR="00D80E9A" w:rsidRDefault="00D80E9A" w:rsidP="00D80E9A">
      <w:pPr>
        <w:spacing w:after="0" w:line="240" w:lineRule="auto"/>
      </w:pPr>
      <w:r>
        <w:t xml:space="preserve">a) endringen ikke er til skade for noen som vedtaket retter seg mot eller direkte tilgodeser eller </w:t>
      </w:r>
    </w:p>
    <w:p w14:paraId="0D228B8A" w14:textId="77777777" w:rsidR="00D80E9A" w:rsidRDefault="00D80E9A" w:rsidP="00D80E9A">
      <w:pPr>
        <w:spacing w:after="0" w:line="240" w:lineRule="auto"/>
      </w:pPr>
    </w:p>
    <w:p w14:paraId="0D228B8B" w14:textId="77777777" w:rsidR="00D80E9A" w:rsidRDefault="00D80E9A" w:rsidP="00D80E9A">
      <w:pPr>
        <w:spacing w:after="0" w:line="240" w:lineRule="auto"/>
      </w:pPr>
      <w:r>
        <w:t xml:space="preserve">b) underretning om vedtaket ikke er kommet fram til vedkommende og vedtaket heller ikke er offentlig kunngjort, eller </w:t>
      </w:r>
    </w:p>
    <w:p w14:paraId="0D228B8C" w14:textId="77777777" w:rsidR="00D80E9A" w:rsidRDefault="00D80E9A" w:rsidP="00D80E9A">
      <w:pPr>
        <w:spacing w:after="0" w:line="240" w:lineRule="auto"/>
      </w:pPr>
    </w:p>
    <w:p w14:paraId="0D228B8D" w14:textId="77777777" w:rsidR="00D80E9A" w:rsidRDefault="00D80E9A" w:rsidP="00D80E9A">
      <w:pPr>
        <w:spacing w:after="0" w:line="240" w:lineRule="auto"/>
      </w:pPr>
      <w:r>
        <w:t xml:space="preserve">c) vedtaket må anses ugyldig. </w:t>
      </w:r>
    </w:p>
    <w:p w14:paraId="0D228B8E" w14:textId="77777777" w:rsidR="00D80E9A" w:rsidRDefault="00D80E9A" w:rsidP="00D80E9A">
      <w:pPr>
        <w:spacing w:after="0" w:line="240" w:lineRule="auto"/>
      </w:pPr>
    </w:p>
    <w:p w14:paraId="0D228B8F" w14:textId="77777777" w:rsidR="00D80E9A" w:rsidRDefault="00D80E9A" w:rsidP="00D80E9A">
      <w:pPr>
        <w:spacing w:after="0" w:line="240" w:lineRule="auto"/>
      </w:pPr>
      <w:r>
        <w:t>Foreligger vilkårene etter første ledd, kan vedtaket omgjøres også av klageinstansen eller av annet overordnet organ.</w:t>
      </w:r>
    </w:p>
    <w:p w14:paraId="0D228B90" w14:textId="77777777" w:rsidR="00D80E9A" w:rsidRDefault="00D80E9A" w:rsidP="00D80E9A">
      <w:pPr>
        <w:spacing w:after="0" w:line="240" w:lineRule="auto"/>
      </w:pPr>
    </w:p>
    <w:p w14:paraId="0D228B91" w14:textId="77777777" w:rsidR="00D80E9A" w:rsidRDefault="00D80E9A" w:rsidP="00D80E9A">
      <w:pPr>
        <w:spacing w:after="0" w:line="240" w:lineRule="auto"/>
      </w:pPr>
      <w:r>
        <w:t>Dersom hensynet til andre privatpersoner eller offentlige interesser tilsier det, kan klageinstans eller overordnet myndighet omgjøre underordnet organs vedtak til skade for den som vedtaket retter seg mot eller direkte tilgodeser, selv om vilkårene etter første ledd bokstav b eller c ikke foreligger. Melding om at vedtaket vil bli overprøvd, må i så fall sendes ham innen tre uker etter at det ble sendt melding om vedtaket, og melding om at vedtaket er omgjort må sendes ham innen tre måneder etter samme tidspunkt. Gjelder det overprøving av vedtak i klagesak, må melding om at vedtaket er omgjort likevel sendes vedkommende innen tre uker.</w:t>
      </w:r>
    </w:p>
    <w:p w14:paraId="0D228B92" w14:textId="77777777" w:rsidR="00D80E9A" w:rsidRDefault="00D80E9A" w:rsidP="00D80E9A">
      <w:pPr>
        <w:spacing w:after="0" w:line="240" w:lineRule="auto"/>
      </w:pPr>
    </w:p>
    <w:p w14:paraId="0D228B93" w14:textId="77777777" w:rsidR="00D80E9A" w:rsidRDefault="00D80E9A" w:rsidP="00D80E9A">
      <w:pPr>
        <w:spacing w:after="0" w:line="240" w:lineRule="auto"/>
      </w:pPr>
      <w:r>
        <w:t>Annet og tredje ledd gjelder ikke for kommunale, fylkeskommunale eller statlige organer som er klageinstans etter § 28 annet ledd første eller annet punktum. Statlige klageinstanser kan likevel oppheve vedtak som må anses ugyldige.</w:t>
      </w:r>
    </w:p>
    <w:p w14:paraId="0D228B94" w14:textId="77777777" w:rsidR="00D80E9A" w:rsidRDefault="00D80E9A" w:rsidP="00D80E9A">
      <w:pPr>
        <w:spacing w:after="0" w:line="240" w:lineRule="auto"/>
      </w:pPr>
    </w:p>
    <w:p w14:paraId="0D228B95" w14:textId="77777777" w:rsidR="00D80E9A" w:rsidRDefault="00D80E9A" w:rsidP="00D80E9A">
      <w:pPr>
        <w:spacing w:after="0" w:line="240" w:lineRule="auto"/>
      </w:pPr>
      <w:r>
        <w:t>De begrensninger i adgangen til å omgjøre et vedtak som er forutsatt i første, annet og tredje ledd, gjelder ikke når endringsadgangen følger av annen lov, av vedtaket selv eller av alminnelige forvaltningsrettslige regler.</w:t>
      </w:r>
    </w:p>
    <w:p w14:paraId="0D228B96" w14:textId="77777777" w:rsidR="00D80E9A" w:rsidRDefault="00D80E9A" w:rsidP="00D80E9A">
      <w:pPr>
        <w:spacing w:after="0" w:line="240" w:lineRule="auto"/>
      </w:pPr>
    </w:p>
    <w:p w14:paraId="0D228B97"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27 mai 1977 nr. 40, 25 </w:t>
      </w:r>
      <w:proofErr w:type="spellStart"/>
      <w:r w:rsidRPr="00D80E9A">
        <w:rPr>
          <w:lang w:val="nn-NO"/>
        </w:rPr>
        <w:t>sep</w:t>
      </w:r>
      <w:proofErr w:type="spellEnd"/>
      <w:r w:rsidRPr="00D80E9A">
        <w:rPr>
          <w:lang w:val="nn-NO"/>
        </w:rPr>
        <w:t xml:space="preserve"> 1992 nr. 107. </w:t>
      </w:r>
    </w:p>
    <w:p w14:paraId="0D228B98" w14:textId="77777777" w:rsidR="00D80E9A" w:rsidRPr="00D80E9A" w:rsidRDefault="00D80E9A" w:rsidP="00D80E9A">
      <w:pPr>
        <w:spacing w:after="0" w:line="240" w:lineRule="auto"/>
        <w:rPr>
          <w:lang w:val="nn-NO"/>
        </w:rPr>
      </w:pPr>
    </w:p>
    <w:p w14:paraId="0D228B99" w14:textId="77777777" w:rsidR="00D80E9A" w:rsidRDefault="00D80E9A" w:rsidP="00D80E9A">
      <w:pPr>
        <w:spacing w:after="0" w:line="240" w:lineRule="auto"/>
      </w:pPr>
      <w:r>
        <w:t>§ 36.(sakskostnader).</w:t>
      </w:r>
    </w:p>
    <w:p w14:paraId="0D228B9A" w14:textId="77777777" w:rsidR="00D80E9A" w:rsidRDefault="00D80E9A" w:rsidP="00D80E9A">
      <w:pPr>
        <w:spacing w:after="0" w:line="240" w:lineRule="auto"/>
      </w:pPr>
      <w:r>
        <w:t>Når et vedtak blir endret til gunst for en part, skal han tilkjennes dekning for vesentlige kostnader som har vært nødvendige for å få endret vedtaket, med mindre endringen skyldes partens eget forhold eller forhold utenfor partens og forvaltningens kontroll, eller andre særlige forhold taler mot det.</w:t>
      </w:r>
    </w:p>
    <w:p w14:paraId="0D228B9B" w14:textId="77777777" w:rsidR="00D80E9A" w:rsidRDefault="00D80E9A" w:rsidP="00D80E9A">
      <w:pPr>
        <w:spacing w:after="0" w:line="240" w:lineRule="auto"/>
      </w:pPr>
    </w:p>
    <w:p w14:paraId="0D228B9C" w14:textId="77777777" w:rsidR="00D80E9A" w:rsidRDefault="00D80E9A" w:rsidP="00D80E9A">
      <w:pPr>
        <w:spacing w:after="0" w:line="240" w:lineRule="auto"/>
      </w:pPr>
      <w:r>
        <w:lastRenderedPageBreak/>
        <w:t xml:space="preserve">I sak som vesentlig er en tvist mellom parter, kan den part som har satt fram krav om endring av et vedtak, men ikke har fått medhold i spørsmål av noen betydning, pålegges å betale den annen part helt eller delvis de særlige sakskostnader som kravet har ført med seg. Det skal legges vekt på om vedkommende hadde </w:t>
      </w:r>
      <w:proofErr w:type="spellStart"/>
      <w:r>
        <w:t>fyldestgjørende</w:t>
      </w:r>
      <w:proofErr w:type="spellEnd"/>
      <w:r>
        <w:t xml:space="preserve"> grunn til å kreve endring av vedtaket, om det er rimelig ut fra sakens art og motpartens forhold å pålegge kostnadsansvar.</w:t>
      </w:r>
    </w:p>
    <w:p w14:paraId="0D228B9D" w14:textId="77777777" w:rsidR="00D80E9A" w:rsidRDefault="00D80E9A" w:rsidP="00D80E9A">
      <w:pPr>
        <w:spacing w:after="0" w:line="240" w:lineRule="auto"/>
      </w:pPr>
    </w:p>
    <w:p w14:paraId="0D228B9E" w14:textId="77777777" w:rsidR="00D80E9A" w:rsidRDefault="00D80E9A" w:rsidP="00D80E9A">
      <w:pPr>
        <w:spacing w:after="0" w:line="240" w:lineRule="auto"/>
      </w:pPr>
      <w:r>
        <w:t xml:space="preserve">Spørsmålet om en part skal få dekning for sakskostnader, avgjøres av klageinstansen, men av underinstansen dersom underinstansen har truffet nytt vedtak i saken. Det organ som treffer avgjørelsen, er ansvarlig for at det offentliges utgifter etter første ledd blir dekket, men har kostnadsansvaret sitt grunnlag i mangel ved vedtaket eller saksforberedelsen, kan fastsettes at ansvaret helt eller delvis skal ligge hos det eller de </w:t>
      </w:r>
      <w:proofErr w:type="spellStart"/>
      <w:r>
        <w:t>avgjørsorganer</w:t>
      </w:r>
      <w:proofErr w:type="spellEnd"/>
      <w:r>
        <w:t xml:space="preserve"> som var ansvarlig for mangelen. Kravet må settes fram senest 3 uker etter at melding om det nye vedtak er kommet fram til vedkommende, dog gjelder § 29 fjerde ledd samt §§ 30-32 tilsvarende. Avgjørelsen kan påklages etter reglene i dette kapittel om ikke annet er fastsatt av Kongen. For særskilte saksområder kan Kongen fastsette klageregler som utfyller eller avviker fra disse regler, herunder om klage når avgjørelsen er tatt av kommunestyreorgan som nevnt i § 28 annet ledd. Sakskostnader som er tilkjent en part etter reglene i annet ledd, kan tvangsinndrives etter reglene for dommer.</w:t>
      </w:r>
    </w:p>
    <w:p w14:paraId="0D228B9F" w14:textId="77777777" w:rsidR="00D80E9A" w:rsidRDefault="00D80E9A" w:rsidP="00D80E9A">
      <w:pPr>
        <w:spacing w:after="0" w:line="240" w:lineRule="auto"/>
      </w:pPr>
    </w:p>
    <w:p w14:paraId="0D228BA0" w14:textId="77777777" w:rsidR="00D80E9A" w:rsidRDefault="00D80E9A" w:rsidP="00D80E9A">
      <w:pPr>
        <w:spacing w:after="0" w:line="240" w:lineRule="auto"/>
      </w:pPr>
      <w:r>
        <w:t>Dersom vedtaket er blitt endret, skal parten gjøres merksam på retten til å kreve dekning for sakskostnader, med mindre det er usannsynlig at han har hatt vesentlige sakskostnader eller det må antas at han eller hans fullmektig kjenner retten. Dersom det i andre tilfelle finnes rimelig at spørsmålet om dekning for sakskostnader blir vurdert, bør parten gis nødvendig vegledning.</w:t>
      </w:r>
    </w:p>
    <w:p w14:paraId="0D228BA1" w14:textId="77777777" w:rsidR="00D80E9A" w:rsidRDefault="00D80E9A" w:rsidP="00D80E9A">
      <w:pPr>
        <w:spacing w:after="0" w:line="240" w:lineRule="auto"/>
      </w:pPr>
    </w:p>
    <w:p w14:paraId="0D228BA2"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19 juni 1969 nr. 54, </w:t>
      </w:r>
      <w:proofErr w:type="spellStart"/>
      <w:r w:rsidRPr="00D80E9A">
        <w:rPr>
          <w:lang w:val="nn-NO"/>
        </w:rPr>
        <w:t>endret</w:t>
      </w:r>
      <w:proofErr w:type="spellEnd"/>
      <w:r w:rsidRPr="00D80E9A">
        <w:rPr>
          <w:lang w:val="nn-NO"/>
        </w:rPr>
        <w:t xml:space="preserve"> ved lover 27 mai 1977 nr. 40, 12 jan 1995 nr. 4 (</w:t>
      </w:r>
      <w:proofErr w:type="spellStart"/>
      <w:r w:rsidRPr="00D80E9A">
        <w:rPr>
          <w:lang w:val="nn-NO"/>
        </w:rPr>
        <w:t>ikr</w:t>
      </w:r>
      <w:proofErr w:type="spellEnd"/>
      <w:r w:rsidRPr="00D80E9A">
        <w:rPr>
          <w:lang w:val="nn-NO"/>
        </w:rPr>
        <w:t xml:space="preserve">. 1 </w:t>
      </w:r>
      <w:proofErr w:type="spellStart"/>
      <w:r w:rsidRPr="00D80E9A">
        <w:rPr>
          <w:lang w:val="nn-NO"/>
        </w:rPr>
        <w:t>apr</w:t>
      </w:r>
      <w:proofErr w:type="spellEnd"/>
      <w:r w:rsidRPr="00D80E9A">
        <w:rPr>
          <w:lang w:val="nn-NO"/>
        </w:rPr>
        <w:t xml:space="preserve"> 1995). </w:t>
      </w:r>
    </w:p>
    <w:p w14:paraId="0D228BA3" w14:textId="77777777" w:rsidR="00D80E9A" w:rsidRPr="00D80E9A" w:rsidRDefault="00D80E9A" w:rsidP="00D80E9A">
      <w:pPr>
        <w:spacing w:after="0" w:line="240" w:lineRule="auto"/>
        <w:rPr>
          <w:lang w:val="nn-NO"/>
        </w:rPr>
      </w:pPr>
    </w:p>
    <w:p w14:paraId="0D228BA4" w14:textId="77777777" w:rsidR="00D80E9A" w:rsidRPr="00D80E9A" w:rsidRDefault="00D80E9A" w:rsidP="00D80E9A">
      <w:pPr>
        <w:spacing w:after="0" w:line="240" w:lineRule="auto"/>
        <w:rPr>
          <w:lang w:val="nn-NO"/>
        </w:rPr>
      </w:pPr>
    </w:p>
    <w:p w14:paraId="0D228BA5" w14:textId="77777777" w:rsidR="00D80E9A" w:rsidRDefault="00D80E9A" w:rsidP="00D80E9A">
      <w:pPr>
        <w:spacing w:after="0" w:line="240" w:lineRule="auto"/>
      </w:pPr>
      <w:r>
        <w:t>Kapittel VII. Om forskrifter.</w:t>
      </w:r>
    </w:p>
    <w:p w14:paraId="0D228BA6" w14:textId="77777777" w:rsidR="00D80E9A" w:rsidRDefault="00D80E9A" w:rsidP="00D80E9A">
      <w:pPr>
        <w:spacing w:after="0" w:line="240" w:lineRule="auto"/>
      </w:pPr>
    </w:p>
    <w:p w14:paraId="0D228BA7" w14:textId="77777777" w:rsidR="00D80E9A" w:rsidRDefault="00D80E9A" w:rsidP="00D80E9A">
      <w:pPr>
        <w:spacing w:after="0" w:line="240" w:lineRule="auto"/>
      </w:pPr>
      <w:r>
        <w:t>§ 37.(utredningsplikt, forhåndsvarsling og uttalelser fra interesserte).</w:t>
      </w:r>
    </w:p>
    <w:p w14:paraId="0D228BA8" w14:textId="77777777" w:rsidR="00D80E9A" w:rsidRDefault="00D80E9A" w:rsidP="00D80E9A">
      <w:pPr>
        <w:spacing w:after="0" w:line="240" w:lineRule="auto"/>
      </w:pPr>
      <w:r>
        <w:t>Forvaltningsorganet skal påse at saken er så godt opplyst som mulig før vedtak treffes.</w:t>
      </w:r>
    </w:p>
    <w:p w14:paraId="0D228BA9" w14:textId="77777777" w:rsidR="00D80E9A" w:rsidRDefault="00D80E9A" w:rsidP="00D80E9A">
      <w:pPr>
        <w:spacing w:after="0" w:line="240" w:lineRule="auto"/>
      </w:pPr>
    </w:p>
    <w:p w14:paraId="0D228BAA" w14:textId="77777777" w:rsidR="00D80E9A" w:rsidRDefault="00D80E9A" w:rsidP="00D80E9A">
      <w:pPr>
        <w:spacing w:after="0" w:line="240" w:lineRule="auto"/>
      </w:pPr>
      <w:r>
        <w:t xml:space="preserve">Offentlige og private institusjoner og organisasjoner for de erverv, fag eller interessegrupper som forskriftene skal gjelde eller gjelder for eller hvis interesser særlig berøres, skal gis anledning til å uttale </w:t>
      </w:r>
      <w:proofErr w:type="spellStart"/>
      <w:r>
        <w:t>sig</w:t>
      </w:r>
      <w:proofErr w:type="spellEnd"/>
      <w:r>
        <w:t xml:space="preserve"> før forskriften blir utferdiget, endret eller opphevet. Så langt det trenges for å få saken allsidig opplyst, skal uttalelse også søkes innhentet fra andre.</w:t>
      </w:r>
    </w:p>
    <w:p w14:paraId="0D228BAB" w14:textId="77777777" w:rsidR="00D80E9A" w:rsidRDefault="00D80E9A" w:rsidP="00D80E9A">
      <w:pPr>
        <w:spacing w:after="0" w:line="240" w:lineRule="auto"/>
      </w:pPr>
    </w:p>
    <w:p w14:paraId="0D228BAC" w14:textId="77777777" w:rsidR="00D80E9A" w:rsidRDefault="00D80E9A" w:rsidP="00D80E9A">
      <w:pPr>
        <w:spacing w:after="0" w:line="240" w:lineRule="auto"/>
      </w:pPr>
      <w:r>
        <w:t>Forvaltningsorganet bestemmer på hvilken måte forhåndsvarslingen skal foregå og kan sette frist for å gi uttalelse.</w:t>
      </w:r>
    </w:p>
    <w:p w14:paraId="0D228BAD" w14:textId="77777777" w:rsidR="00D80E9A" w:rsidRDefault="00D80E9A" w:rsidP="00D80E9A">
      <w:pPr>
        <w:spacing w:after="0" w:line="240" w:lineRule="auto"/>
      </w:pPr>
    </w:p>
    <w:p w14:paraId="0D228BAE" w14:textId="77777777" w:rsidR="00D80E9A" w:rsidRDefault="00D80E9A" w:rsidP="00D80E9A">
      <w:pPr>
        <w:spacing w:after="0" w:line="240" w:lineRule="auto"/>
      </w:pPr>
      <w:r>
        <w:t xml:space="preserve">Forhåndsvarsling kan unnlates </w:t>
      </w:r>
      <w:proofErr w:type="spellStart"/>
      <w:r>
        <w:t>forsåvidt</w:t>
      </w:r>
      <w:proofErr w:type="spellEnd"/>
      <w:r>
        <w:t xml:space="preserve"> den:</w:t>
      </w:r>
    </w:p>
    <w:p w14:paraId="0D228BAF" w14:textId="77777777" w:rsidR="00D80E9A" w:rsidRDefault="00D80E9A" w:rsidP="00D80E9A">
      <w:pPr>
        <w:spacing w:after="0" w:line="240" w:lineRule="auto"/>
      </w:pPr>
    </w:p>
    <w:p w14:paraId="0D228BB0" w14:textId="77777777" w:rsidR="00D80E9A" w:rsidRDefault="00D80E9A" w:rsidP="00D80E9A">
      <w:pPr>
        <w:spacing w:after="0" w:line="240" w:lineRule="auto"/>
      </w:pPr>
      <w:r>
        <w:t xml:space="preserve">a) ikke vil være praktisk gjennomførlig, eller </w:t>
      </w:r>
    </w:p>
    <w:p w14:paraId="0D228BB1" w14:textId="77777777" w:rsidR="00D80E9A" w:rsidRDefault="00D80E9A" w:rsidP="00D80E9A">
      <w:pPr>
        <w:spacing w:after="0" w:line="240" w:lineRule="auto"/>
      </w:pPr>
    </w:p>
    <w:p w14:paraId="0D228BB2" w14:textId="77777777" w:rsidR="00D80E9A" w:rsidRDefault="00D80E9A" w:rsidP="00D80E9A">
      <w:pPr>
        <w:spacing w:after="0" w:line="240" w:lineRule="auto"/>
      </w:pPr>
      <w:r>
        <w:t xml:space="preserve">b) kan vanskeliggjøre gjennomføring av forskriften eller svekke dens effektivitet, eller </w:t>
      </w:r>
    </w:p>
    <w:p w14:paraId="0D228BB3" w14:textId="77777777" w:rsidR="00D80E9A" w:rsidRDefault="00D80E9A" w:rsidP="00D80E9A">
      <w:pPr>
        <w:spacing w:after="0" w:line="240" w:lineRule="auto"/>
      </w:pPr>
    </w:p>
    <w:p w14:paraId="0D228BB4" w14:textId="77777777" w:rsidR="00D80E9A" w:rsidRDefault="00D80E9A" w:rsidP="00D80E9A">
      <w:pPr>
        <w:spacing w:after="0" w:line="240" w:lineRule="auto"/>
      </w:pPr>
      <w:r>
        <w:t xml:space="preserve">c) må anses åpenbart unødvendig. </w:t>
      </w:r>
    </w:p>
    <w:p w14:paraId="0D228BB5" w14:textId="77777777" w:rsidR="00D80E9A" w:rsidRDefault="00D80E9A" w:rsidP="00D80E9A">
      <w:pPr>
        <w:spacing w:after="0" w:line="240" w:lineRule="auto"/>
      </w:pPr>
    </w:p>
    <w:p w14:paraId="0D228BB6" w14:textId="77777777" w:rsidR="00D80E9A" w:rsidRDefault="00D80E9A" w:rsidP="00D80E9A">
      <w:pPr>
        <w:spacing w:after="0" w:line="240" w:lineRule="auto"/>
      </w:pPr>
      <w:r>
        <w:t xml:space="preserve">Uttalelser skal gis skriftlig. Forvaltningsorganet kan i den enkelte sak samtykke i at </w:t>
      </w:r>
      <w:proofErr w:type="spellStart"/>
      <w:r>
        <w:t>uttalelse</w:t>
      </w:r>
      <w:proofErr w:type="spellEnd"/>
      <w:r>
        <w:t xml:space="preserve"> gis muntlig. Når saken egner </w:t>
      </w:r>
      <w:proofErr w:type="spellStart"/>
      <w:r>
        <w:t>sig</w:t>
      </w:r>
      <w:proofErr w:type="spellEnd"/>
      <w:r>
        <w:t xml:space="preserve"> for det, kan forvaltningsorganet bestemme at forhandlinger om saken skal foregå i møte.</w:t>
      </w:r>
    </w:p>
    <w:p w14:paraId="0D228BB7" w14:textId="77777777" w:rsidR="00D80E9A" w:rsidRDefault="00D80E9A" w:rsidP="00D80E9A">
      <w:pPr>
        <w:spacing w:after="0" w:line="240" w:lineRule="auto"/>
      </w:pPr>
    </w:p>
    <w:p w14:paraId="0D228BB8" w14:textId="77777777" w:rsidR="00D80E9A" w:rsidRPr="00D80E9A" w:rsidRDefault="00D80E9A" w:rsidP="00D80E9A">
      <w:pPr>
        <w:spacing w:after="0" w:line="240" w:lineRule="auto"/>
        <w:rPr>
          <w:lang w:val="nn-NO"/>
        </w:rPr>
      </w:pPr>
      <w:r w:rsidRPr="00D80E9A">
        <w:rPr>
          <w:lang w:val="nn-NO"/>
        </w:rPr>
        <w:lastRenderedPageBreak/>
        <w:t xml:space="preserve">0 </w:t>
      </w:r>
      <w:proofErr w:type="spellStart"/>
      <w:r w:rsidRPr="00D80E9A">
        <w:rPr>
          <w:lang w:val="nn-NO"/>
        </w:rPr>
        <w:t>Endret</w:t>
      </w:r>
      <w:proofErr w:type="spellEnd"/>
      <w:r w:rsidRPr="00D80E9A">
        <w:rPr>
          <w:lang w:val="nn-NO"/>
        </w:rPr>
        <w:t xml:space="preserve"> ved lov 19 juni 1969 nr. 54 (</w:t>
      </w:r>
      <w:proofErr w:type="spellStart"/>
      <w:r w:rsidRPr="00D80E9A">
        <w:rPr>
          <w:lang w:val="nn-NO"/>
        </w:rPr>
        <w:t>tidligere</w:t>
      </w:r>
      <w:proofErr w:type="spellEnd"/>
      <w:r w:rsidRPr="00D80E9A">
        <w:rPr>
          <w:lang w:val="nn-NO"/>
        </w:rPr>
        <w:t xml:space="preserve"> §§ 36 og 37). </w:t>
      </w:r>
    </w:p>
    <w:p w14:paraId="0D228BB9" w14:textId="77777777" w:rsidR="00D80E9A" w:rsidRPr="00D80E9A" w:rsidRDefault="00D80E9A" w:rsidP="00D80E9A">
      <w:pPr>
        <w:spacing w:after="0" w:line="240" w:lineRule="auto"/>
        <w:rPr>
          <w:lang w:val="nn-NO"/>
        </w:rPr>
      </w:pPr>
    </w:p>
    <w:p w14:paraId="0D228BBA" w14:textId="77777777" w:rsidR="00D80E9A" w:rsidRDefault="00D80E9A" w:rsidP="00D80E9A">
      <w:pPr>
        <w:spacing w:after="0" w:line="240" w:lineRule="auto"/>
      </w:pPr>
      <w:r>
        <w:t>§ 38.(formkrav og kunngjøring).</w:t>
      </w:r>
    </w:p>
    <w:p w14:paraId="0D228BBB" w14:textId="77777777" w:rsidR="00D80E9A" w:rsidRDefault="00D80E9A" w:rsidP="00D80E9A">
      <w:pPr>
        <w:spacing w:after="0" w:line="240" w:lineRule="auto"/>
      </w:pPr>
      <w:r>
        <w:t>En forskrift skal:</w:t>
      </w:r>
    </w:p>
    <w:p w14:paraId="0D228BBC" w14:textId="77777777" w:rsidR="00D80E9A" w:rsidRDefault="00D80E9A" w:rsidP="00D80E9A">
      <w:pPr>
        <w:spacing w:after="0" w:line="240" w:lineRule="auto"/>
      </w:pPr>
    </w:p>
    <w:p w14:paraId="0D228BBD" w14:textId="77777777" w:rsidR="00D80E9A" w:rsidRDefault="00D80E9A" w:rsidP="00D80E9A">
      <w:pPr>
        <w:spacing w:after="0" w:line="240" w:lineRule="auto"/>
      </w:pPr>
      <w:r>
        <w:t xml:space="preserve">a) inneholde en uttrykkelig henvisning til den eller de bestemmelser som gir forvaltningsorganet hjemmel til å utferdige forskriften, og en henvisning i samsvar med EØS-høringsloven § 12 hvis forskriften inneholder tekniske regler i henhold til nevnte lov. </w:t>
      </w:r>
    </w:p>
    <w:p w14:paraId="0D228BBE" w14:textId="77777777" w:rsidR="00D80E9A" w:rsidRDefault="00D80E9A" w:rsidP="00D80E9A">
      <w:pPr>
        <w:spacing w:after="0" w:line="240" w:lineRule="auto"/>
      </w:pPr>
    </w:p>
    <w:p w14:paraId="0D228BBF" w14:textId="77777777" w:rsidR="00D80E9A" w:rsidRDefault="00D80E9A" w:rsidP="00D80E9A">
      <w:pPr>
        <w:spacing w:after="0" w:line="240" w:lineRule="auto"/>
      </w:pPr>
      <w:r>
        <w:t xml:space="preserve">b) nevne det forvaltningsorgan som har gitt forskriften; </w:t>
      </w:r>
    </w:p>
    <w:p w14:paraId="0D228BC0" w14:textId="77777777" w:rsidR="00D80E9A" w:rsidRDefault="00D80E9A" w:rsidP="00D80E9A">
      <w:pPr>
        <w:spacing w:after="0" w:line="240" w:lineRule="auto"/>
      </w:pPr>
    </w:p>
    <w:p w14:paraId="0D228BC1" w14:textId="77777777" w:rsidR="00D80E9A" w:rsidRDefault="00D80E9A" w:rsidP="00D80E9A">
      <w:pPr>
        <w:spacing w:after="0" w:line="240" w:lineRule="auto"/>
      </w:pPr>
      <w:r>
        <w:t xml:space="preserve">c) kunngjøres i Norsk Lovtidend; </w:t>
      </w:r>
    </w:p>
    <w:p w14:paraId="0D228BC2" w14:textId="77777777" w:rsidR="00D80E9A" w:rsidRDefault="00D80E9A" w:rsidP="00D80E9A">
      <w:pPr>
        <w:spacing w:after="0" w:line="240" w:lineRule="auto"/>
      </w:pPr>
    </w:p>
    <w:p w14:paraId="0D228BC3" w14:textId="77777777" w:rsidR="00D80E9A" w:rsidRDefault="00D80E9A" w:rsidP="00D80E9A">
      <w:pPr>
        <w:spacing w:after="0" w:line="240" w:lineRule="auto"/>
      </w:pPr>
      <w:r>
        <w:t xml:space="preserve">d) i kunngjøringen betegnes som forskrift. </w:t>
      </w:r>
    </w:p>
    <w:p w14:paraId="0D228BC4" w14:textId="77777777" w:rsidR="00D80E9A" w:rsidRDefault="00D80E9A" w:rsidP="00D80E9A">
      <w:pPr>
        <w:spacing w:after="0" w:line="240" w:lineRule="auto"/>
      </w:pPr>
    </w:p>
    <w:p w14:paraId="0D228BC5" w14:textId="77777777" w:rsidR="00D80E9A" w:rsidRDefault="00D80E9A" w:rsidP="00D80E9A">
      <w:pPr>
        <w:spacing w:after="0" w:line="240" w:lineRule="auto"/>
      </w:pPr>
      <w:r>
        <w:t xml:space="preserve">Når praktiske hensyn gjør det hensiktsmessig, kan kunngjøringen begrenses til en kort omtale av forskriften med opplysning om hvor teksten kan </w:t>
      </w:r>
      <w:proofErr w:type="spellStart"/>
      <w:r>
        <w:t>fåes</w:t>
      </w:r>
      <w:proofErr w:type="spellEnd"/>
      <w:r>
        <w:t xml:space="preserve"> eller finnes.</w:t>
      </w:r>
    </w:p>
    <w:p w14:paraId="0D228BC6" w14:textId="77777777" w:rsidR="00D80E9A" w:rsidRDefault="00D80E9A" w:rsidP="00D80E9A">
      <w:pPr>
        <w:spacing w:after="0" w:line="240" w:lineRule="auto"/>
      </w:pPr>
    </w:p>
    <w:p w14:paraId="0D228BC7" w14:textId="77777777" w:rsidR="00D80E9A" w:rsidRDefault="00D80E9A" w:rsidP="00D80E9A">
      <w:pPr>
        <w:spacing w:after="0" w:line="240" w:lineRule="auto"/>
      </w:pPr>
      <w:r>
        <w:t>Knytter en forskrift seg til en bestemt hendelse eller skal den ellers gjelde for bare kort tid, og kunngjøring som nevnt i første ledd bokstav c ikke er formålstjenlig, kan kunngjøring i stedet foregå på annen måte. Det samme kan Kongen bestemme for saksområder eller tilfelle for øvrig der kunngjøring etter reglene i første ledd bokstav c ikke er formålstjenlig på grunn av forskriftens art, innhold eller virkefelt.</w:t>
      </w:r>
    </w:p>
    <w:p w14:paraId="0D228BC8" w14:textId="77777777" w:rsidR="00D80E9A" w:rsidRDefault="00D80E9A" w:rsidP="00D80E9A">
      <w:pPr>
        <w:spacing w:after="0" w:line="240" w:lineRule="auto"/>
      </w:pPr>
    </w:p>
    <w:p w14:paraId="0D228BC9" w14:textId="77777777" w:rsidR="00D80E9A" w:rsidRDefault="00D80E9A" w:rsidP="00D80E9A">
      <w:pPr>
        <w:spacing w:after="0" w:line="240" w:lineRule="auto"/>
      </w:pPr>
      <w:r>
        <w:t xml:space="preserve">Kongen kan fastsette retningslinjer for anvendelsen av annet og tredje ledd og kan bestemme at forskrifter skal holdes </w:t>
      </w:r>
      <w:proofErr w:type="spellStart"/>
      <w:r>
        <w:t>alment</w:t>
      </w:r>
      <w:proofErr w:type="spellEnd"/>
      <w:r>
        <w:t xml:space="preserve"> tilgjengelige.</w:t>
      </w:r>
    </w:p>
    <w:p w14:paraId="0D228BCA" w14:textId="77777777" w:rsidR="00D80E9A" w:rsidRDefault="00D80E9A" w:rsidP="00D80E9A">
      <w:pPr>
        <w:spacing w:after="0" w:line="240" w:lineRule="auto"/>
      </w:pPr>
    </w:p>
    <w:p w14:paraId="0D228BCB"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Endret</w:t>
      </w:r>
      <w:proofErr w:type="spellEnd"/>
      <w:r w:rsidRPr="00D80E9A">
        <w:rPr>
          <w:lang w:val="nn-NO"/>
        </w:rPr>
        <w:t xml:space="preserve"> ved lover 19 juni 1969 nr. 54, 17 </w:t>
      </w:r>
      <w:proofErr w:type="spellStart"/>
      <w:r w:rsidRPr="00D80E9A">
        <w:rPr>
          <w:lang w:val="nn-NO"/>
        </w:rPr>
        <w:t>des</w:t>
      </w:r>
      <w:proofErr w:type="spellEnd"/>
      <w:r w:rsidRPr="00D80E9A">
        <w:rPr>
          <w:lang w:val="nn-NO"/>
        </w:rPr>
        <w:t xml:space="preserve"> 2004 nr. 101 (</w:t>
      </w:r>
      <w:proofErr w:type="spellStart"/>
      <w:r w:rsidRPr="00D80E9A">
        <w:rPr>
          <w:lang w:val="nn-NO"/>
        </w:rPr>
        <w:t>ikr</w:t>
      </w:r>
      <w:proofErr w:type="spellEnd"/>
      <w:r w:rsidRPr="00D80E9A">
        <w:rPr>
          <w:lang w:val="nn-NO"/>
        </w:rPr>
        <w:t xml:space="preserve">. 1 jan 2005 </w:t>
      </w:r>
      <w:proofErr w:type="spellStart"/>
      <w:r w:rsidRPr="00D80E9A">
        <w:rPr>
          <w:lang w:val="nn-NO"/>
        </w:rPr>
        <w:t>iflg</w:t>
      </w:r>
      <w:proofErr w:type="spellEnd"/>
      <w:r w:rsidRPr="00D80E9A">
        <w:rPr>
          <w:lang w:val="nn-NO"/>
        </w:rPr>
        <w:t xml:space="preserve">. res. 17 </w:t>
      </w:r>
      <w:proofErr w:type="spellStart"/>
      <w:r w:rsidRPr="00D80E9A">
        <w:rPr>
          <w:lang w:val="nn-NO"/>
        </w:rPr>
        <w:t>des</w:t>
      </w:r>
      <w:proofErr w:type="spellEnd"/>
      <w:r w:rsidRPr="00D80E9A">
        <w:rPr>
          <w:lang w:val="nn-NO"/>
        </w:rPr>
        <w:t xml:space="preserve"> 2004 nr. 1675), 10 </w:t>
      </w:r>
      <w:proofErr w:type="spellStart"/>
      <w:r w:rsidRPr="00D80E9A">
        <w:rPr>
          <w:lang w:val="nn-NO"/>
        </w:rPr>
        <w:t>des</w:t>
      </w:r>
      <w:proofErr w:type="spellEnd"/>
      <w:r w:rsidRPr="00D80E9A">
        <w:rPr>
          <w:lang w:val="nn-NO"/>
        </w:rPr>
        <w:t xml:space="preserve"> 2010 nr. 76 (</w:t>
      </w:r>
      <w:proofErr w:type="spellStart"/>
      <w:r w:rsidRPr="00D80E9A">
        <w:rPr>
          <w:lang w:val="nn-NO"/>
        </w:rPr>
        <w:t>ikr</w:t>
      </w:r>
      <w:proofErr w:type="spellEnd"/>
      <w:r w:rsidRPr="00D80E9A">
        <w:rPr>
          <w:lang w:val="nn-NO"/>
        </w:rPr>
        <w:t xml:space="preserve">. 10 </w:t>
      </w:r>
      <w:proofErr w:type="spellStart"/>
      <w:r w:rsidRPr="00D80E9A">
        <w:rPr>
          <w:lang w:val="nn-NO"/>
        </w:rPr>
        <w:t>des</w:t>
      </w:r>
      <w:proofErr w:type="spellEnd"/>
      <w:r w:rsidRPr="00D80E9A">
        <w:rPr>
          <w:lang w:val="nn-NO"/>
        </w:rPr>
        <w:t xml:space="preserve"> 2010 </w:t>
      </w:r>
      <w:proofErr w:type="spellStart"/>
      <w:r w:rsidRPr="00D80E9A">
        <w:rPr>
          <w:lang w:val="nn-NO"/>
        </w:rPr>
        <w:t>iflg</w:t>
      </w:r>
      <w:proofErr w:type="spellEnd"/>
      <w:r w:rsidRPr="00D80E9A">
        <w:rPr>
          <w:lang w:val="nn-NO"/>
        </w:rPr>
        <w:t xml:space="preserve">. res. 10 </w:t>
      </w:r>
      <w:proofErr w:type="spellStart"/>
      <w:r w:rsidRPr="00D80E9A">
        <w:rPr>
          <w:lang w:val="nn-NO"/>
        </w:rPr>
        <w:t>des</w:t>
      </w:r>
      <w:proofErr w:type="spellEnd"/>
      <w:r w:rsidRPr="00D80E9A">
        <w:rPr>
          <w:lang w:val="nn-NO"/>
        </w:rPr>
        <w:t xml:space="preserve"> 2010 nr. 1574). </w:t>
      </w:r>
    </w:p>
    <w:p w14:paraId="0D228BCC" w14:textId="77777777" w:rsidR="00D80E9A" w:rsidRPr="00D80E9A" w:rsidRDefault="00D80E9A" w:rsidP="00D80E9A">
      <w:pPr>
        <w:spacing w:after="0" w:line="240" w:lineRule="auto"/>
        <w:rPr>
          <w:lang w:val="nn-NO"/>
        </w:rPr>
      </w:pPr>
    </w:p>
    <w:p w14:paraId="0D228BCD" w14:textId="77777777" w:rsidR="00D80E9A" w:rsidRDefault="00D80E9A" w:rsidP="00D80E9A">
      <w:pPr>
        <w:spacing w:after="0" w:line="240" w:lineRule="auto"/>
      </w:pPr>
      <w:r>
        <w:t>§ 39.(virkning av forsømt kunngjøring).</w:t>
      </w:r>
    </w:p>
    <w:p w14:paraId="0D228BCE" w14:textId="77777777" w:rsidR="00D80E9A" w:rsidRDefault="00D80E9A" w:rsidP="00D80E9A">
      <w:pPr>
        <w:spacing w:after="0" w:line="240" w:lineRule="auto"/>
      </w:pPr>
      <w:r>
        <w:t>En forskrift kan ikke påberopes overfor den enkelte før den er kunngjort som fastsatt i § 38, med mindre det påvises enten at forvaltningsorganet på annen forsvarlig måte har gjort forskriften kjent for offentligheten eller for vedkommende erverv, fag, interessegruppe eller for den forskriften påberopes overfor, eller at vedkommende har fått kjennskap til forskriften.</w:t>
      </w:r>
    </w:p>
    <w:p w14:paraId="0D228BCF" w14:textId="77777777" w:rsidR="00D80E9A" w:rsidRDefault="00D80E9A" w:rsidP="00D80E9A">
      <w:pPr>
        <w:spacing w:after="0" w:line="240" w:lineRule="auto"/>
      </w:pPr>
    </w:p>
    <w:p w14:paraId="0D228BD0" w14:textId="77777777" w:rsidR="00D80E9A" w:rsidRDefault="00D80E9A" w:rsidP="00D80E9A">
      <w:pPr>
        <w:spacing w:after="0" w:line="240" w:lineRule="auto"/>
      </w:pPr>
      <w:r>
        <w:t>§ 40.(adgangen til å fravike forskrifter).</w:t>
      </w:r>
    </w:p>
    <w:p w14:paraId="0D228BD1" w14:textId="77777777" w:rsidR="00D80E9A" w:rsidRDefault="00D80E9A" w:rsidP="00D80E9A">
      <w:pPr>
        <w:spacing w:after="0" w:line="240" w:lineRule="auto"/>
      </w:pPr>
      <w:r>
        <w:t>En forskrift kan ikke fravikes av et forvaltningsorgan, med mindre forskriften eller vedkommende hjemmelslov gir adgang til det.</w:t>
      </w:r>
    </w:p>
    <w:p w14:paraId="0D228BD2" w14:textId="77777777" w:rsidR="00D80E9A" w:rsidRDefault="00D80E9A" w:rsidP="00D80E9A">
      <w:pPr>
        <w:spacing w:after="0" w:line="240" w:lineRule="auto"/>
      </w:pPr>
    </w:p>
    <w:p w14:paraId="0D228BD3" w14:textId="77777777" w:rsidR="00D80E9A" w:rsidRDefault="00D80E9A" w:rsidP="00D80E9A">
      <w:pPr>
        <w:spacing w:after="0" w:line="240" w:lineRule="auto"/>
      </w:pPr>
    </w:p>
    <w:p w14:paraId="0D228BD4" w14:textId="77777777" w:rsidR="00D80E9A" w:rsidRDefault="00D80E9A" w:rsidP="00D80E9A">
      <w:pPr>
        <w:spacing w:after="0" w:line="240" w:lineRule="auto"/>
      </w:pPr>
      <w:r>
        <w:t>Kapittel VIII. Om virkningen av feil og om utsatt iverksetting</w:t>
      </w:r>
    </w:p>
    <w:p w14:paraId="0D228BD5" w14:textId="77777777" w:rsidR="00D80E9A" w:rsidRDefault="00D80E9A" w:rsidP="00D80E9A">
      <w:pPr>
        <w:spacing w:after="0" w:line="240" w:lineRule="auto"/>
      </w:pPr>
    </w:p>
    <w:p w14:paraId="0D228BD6"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Overskriften</w:t>
      </w:r>
      <w:proofErr w:type="spellEnd"/>
      <w:r w:rsidRPr="00D80E9A">
        <w:rPr>
          <w:lang w:val="nn-NO"/>
        </w:rPr>
        <w:t xml:space="preserve"> </w:t>
      </w:r>
      <w:proofErr w:type="spellStart"/>
      <w:r w:rsidRPr="00D80E9A">
        <w:rPr>
          <w:lang w:val="nn-NO"/>
        </w:rPr>
        <w:t>endret</w:t>
      </w:r>
      <w:proofErr w:type="spellEnd"/>
      <w:r w:rsidRPr="00D80E9A">
        <w:rPr>
          <w:lang w:val="nn-NO"/>
        </w:rPr>
        <w:t xml:space="preserve"> ved lover 27 mai 1977 nr. 40,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BD7" w14:textId="77777777" w:rsidR="00D80E9A" w:rsidRPr="00D80E9A" w:rsidRDefault="00D80E9A" w:rsidP="00D80E9A">
      <w:pPr>
        <w:spacing w:after="0" w:line="240" w:lineRule="auto"/>
        <w:rPr>
          <w:lang w:val="nn-NO"/>
        </w:rPr>
      </w:pPr>
    </w:p>
    <w:p w14:paraId="0D228BD8" w14:textId="77777777" w:rsidR="00D80E9A" w:rsidRPr="00812C3D" w:rsidRDefault="00D80E9A" w:rsidP="00D80E9A">
      <w:pPr>
        <w:spacing w:after="0" w:line="240" w:lineRule="auto"/>
        <w:rPr>
          <w:highlight w:val="yellow"/>
        </w:rPr>
      </w:pPr>
      <w:r w:rsidRPr="00812C3D">
        <w:rPr>
          <w:highlight w:val="yellow"/>
        </w:rPr>
        <w:t>§ 41.(virkningen av feil ved behandlingsmåten).</w:t>
      </w:r>
    </w:p>
    <w:p w14:paraId="0D228BD9" w14:textId="1D107A60" w:rsidR="00D80E9A" w:rsidRDefault="00D80E9A" w:rsidP="00D80E9A">
      <w:pPr>
        <w:spacing w:after="0" w:line="240" w:lineRule="auto"/>
      </w:pPr>
      <w:r w:rsidRPr="00812C3D">
        <w:rPr>
          <w:highlight w:val="yellow"/>
        </w:rPr>
        <w:t xml:space="preserve">Er reglene om behandlingsmåten i denne lov eller forskrifter gitt i </w:t>
      </w:r>
      <w:proofErr w:type="gramStart"/>
      <w:r w:rsidRPr="00812C3D">
        <w:rPr>
          <w:highlight w:val="yellow"/>
        </w:rPr>
        <w:t>medhold av</w:t>
      </w:r>
      <w:proofErr w:type="gramEnd"/>
      <w:r w:rsidRPr="00812C3D">
        <w:rPr>
          <w:highlight w:val="yellow"/>
        </w:rPr>
        <w:t xml:space="preserve"> loven ikke overholdt ved behandlingen av en sak som gjelder enkeltvedtak, er vedtaket likevel gyldig når det er grunn til å regne med at feilen ikke kan ha virket bestemmende på vedtakets innhold.</w:t>
      </w:r>
      <w:r w:rsidR="006A741A">
        <w:t xml:space="preserve"> </w:t>
      </w:r>
      <w:r w:rsidR="006A741A" w:rsidRPr="006A741A">
        <w:rPr>
          <w:color w:val="FF0000"/>
        </w:rPr>
        <w:t xml:space="preserve">(Hvis en feil er ubetydelig skal ikke saken </w:t>
      </w:r>
      <w:r w:rsidR="00C74AC6">
        <w:rPr>
          <w:color w:val="FF0000"/>
        </w:rPr>
        <w:t>ugyldiggjøres)</w:t>
      </w:r>
    </w:p>
    <w:p w14:paraId="0D228BDA" w14:textId="77777777" w:rsidR="00D80E9A" w:rsidRDefault="00D80E9A" w:rsidP="00D80E9A">
      <w:pPr>
        <w:spacing w:after="0" w:line="240" w:lineRule="auto"/>
      </w:pPr>
    </w:p>
    <w:p w14:paraId="0D228BDB" w14:textId="77777777" w:rsidR="00D80E9A" w:rsidRDefault="00D80E9A" w:rsidP="00D80E9A">
      <w:pPr>
        <w:spacing w:after="0" w:line="240" w:lineRule="auto"/>
      </w:pPr>
      <w:r>
        <w:lastRenderedPageBreak/>
        <w:t>§ 42.(utsatt iverksetting av vedtak).</w:t>
      </w:r>
    </w:p>
    <w:p w14:paraId="0D228BDC" w14:textId="77777777" w:rsidR="00D80E9A" w:rsidRDefault="00D80E9A" w:rsidP="00D80E9A">
      <w:pPr>
        <w:spacing w:after="0" w:line="240" w:lineRule="auto"/>
      </w:pPr>
      <w:r>
        <w:t>Underinstansen, klageinstans eller annet overordnet organ kan beslutte at vedtak ikke skal iverksettes før klagefristen er ute eller klagen er avgjort. Når en part eller en annen med rettslig klageinteresse akter å gå til søksmål eller har reist søksmål for å få vedtaket prøvd ved domstol, kan organ som nevnt utsette iverksettingen til det foreligger endelig dom. Det samme gjelder når en part eller en annen med rettslig klageinteresse akter å bringe eller har brakt en sak inn for Stortingets ombudsmann for forvaltningen. Anmodninger om utsetting skal avgjøres snarest mulig. For øvrig gjelder det som er bestemt i annen lovgivning om utsettende virkning av klage, søksmål m.m.</w:t>
      </w:r>
    </w:p>
    <w:p w14:paraId="0D228BDD" w14:textId="77777777" w:rsidR="00D80E9A" w:rsidRDefault="00D80E9A" w:rsidP="00D80E9A">
      <w:pPr>
        <w:spacing w:after="0" w:line="240" w:lineRule="auto"/>
      </w:pPr>
    </w:p>
    <w:p w14:paraId="0D228BDE" w14:textId="77777777" w:rsidR="00D80E9A" w:rsidRDefault="00D80E9A" w:rsidP="00D80E9A">
      <w:pPr>
        <w:spacing w:after="0" w:line="240" w:lineRule="auto"/>
      </w:pPr>
      <w:r>
        <w:t>Det kan settes vilkår for utsettingen. Avslag på anmodning om utsetting skal være grunngitt. Begrunnelse skal gis samtidig med avslaget.</w:t>
      </w:r>
    </w:p>
    <w:p w14:paraId="0D228BDF" w14:textId="77777777" w:rsidR="00D80E9A" w:rsidRDefault="00D80E9A" w:rsidP="00D80E9A">
      <w:pPr>
        <w:spacing w:after="0" w:line="240" w:lineRule="auto"/>
      </w:pPr>
    </w:p>
    <w:p w14:paraId="0D228BE0" w14:textId="77777777" w:rsidR="00D80E9A" w:rsidRPr="00C508A3" w:rsidRDefault="00D80E9A" w:rsidP="00D80E9A">
      <w:pPr>
        <w:spacing w:after="0" w:line="240" w:lineRule="auto"/>
      </w:pPr>
      <w:r w:rsidRPr="00C508A3">
        <w:t>0 Endret ved lover 27 mai 1977 nr. 40, 12 jan 1995 nr. 4 (</w:t>
      </w:r>
      <w:proofErr w:type="spellStart"/>
      <w:r w:rsidRPr="00C508A3">
        <w:t>ikr</w:t>
      </w:r>
      <w:proofErr w:type="spellEnd"/>
      <w:r w:rsidRPr="00C508A3">
        <w:t xml:space="preserve">. 1 </w:t>
      </w:r>
      <w:proofErr w:type="spellStart"/>
      <w:r w:rsidRPr="00C508A3">
        <w:t>apr</w:t>
      </w:r>
      <w:proofErr w:type="spellEnd"/>
      <w:r w:rsidRPr="00C508A3">
        <w:t xml:space="preserve"> 1995). </w:t>
      </w:r>
    </w:p>
    <w:p w14:paraId="0D228BE1" w14:textId="77777777" w:rsidR="00D80E9A" w:rsidRPr="00C508A3" w:rsidRDefault="00D80E9A" w:rsidP="00D80E9A">
      <w:pPr>
        <w:spacing w:after="0" w:line="240" w:lineRule="auto"/>
      </w:pPr>
    </w:p>
    <w:p w14:paraId="0D228BE2" w14:textId="77777777" w:rsidR="00D80E9A" w:rsidRPr="00C508A3" w:rsidRDefault="00D80E9A" w:rsidP="00D80E9A">
      <w:pPr>
        <w:spacing w:after="0" w:line="240" w:lineRule="auto"/>
      </w:pPr>
    </w:p>
    <w:p w14:paraId="0D228BE3" w14:textId="77777777" w:rsidR="00D80E9A" w:rsidRPr="00C508A3" w:rsidRDefault="00D80E9A" w:rsidP="00D80E9A">
      <w:pPr>
        <w:spacing w:after="0" w:line="240" w:lineRule="auto"/>
      </w:pPr>
      <w:r w:rsidRPr="00C508A3">
        <w:t>Kapittel IX. Administrative sanksjoner</w:t>
      </w:r>
    </w:p>
    <w:p w14:paraId="0D228BE4" w14:textId="77777777" w:rsidR="00D80E9A" w:rsidRPr="00C508A3" w:rsidRDefault="00D80E9A" w:rsidP="00D80E9A">
      <w:pPr>
        <w:spacing w:after="0" w:line="240" w:lineRule="auto"/>
      </w:pPr>
    </w:p>
    <w:p w14:paraId="0D228BE5" w14:textId="77777777" w:rsidR="00D80E9A" w:rsidRPr="00C508A3" w:rsidRDefault="00D80E9A" w:rsidP="00D80E9A">
      <w:pPr>
        <w:spacing w:after="0" w:line="240" w:lineRule="auto"/>
      </w:pPr>
      <w:r w:rsidRPr="00C508A3">
        <w:t>0 Kapitlet tilføyd ved lov 27 mai 2016 nr. 15 (</w:t>
      </w:r>
      <w:proofErr w:type="spellStart"/>
      <w:r w:rsidRPr="00C508A3">
        <w:t>ikr</w:t>
      </w:r>
      <w:proofErr w:type="spellEnd"/>
      <w:r w:rsidRPr="00C508A3">
        <w:t xml:space="preserve">. 1 juli 2017 </w:t>
      </w:r>
      <w:proofErr w:type="spellStart"/>
      <w:r w:rsidRPr="00C508A3">
        <w:t>iflg</w:t>
      </w:r>
      <w:proofErr w:type="spellEnd"/>
      <w:r w:rsidRPr="00C508A3">
        <w:t xml:space="preserve">. res. 9 juni 2017 nr. 713). </w:t>
      </w:r>
    </w:p>
    <w:p w14:paraId="0D228BE6" w14:textId="77777777" w:rsidR="00D80E9A" w:rsidRPr="00C508A3" w:rsidRDefault="00D80E9A" w:rsidP="00D80E9A">
      <w:pPr>
        <w:spacing w:after="0" w:line="240" w:lineRule="auto"/>
      </w:pPr>
    </w:p>
    <w:p w14:paraId="0D228BE7" w14:textId="77777777" w:rsidR="00D80E9A" w:rsidRPr="00C508A3" w:rsidRDefault="00D80E9A" w:rsidP="00D80E9A">
      <w:pPr>
        <w:spacing w:after="0" w:line="240" w:lineRule="auto"/>
      </w:pPr>
      <w:r w:rsidRPr="00C508A3">
        <w:t>§ 43.(anvendelsesområde)</w:t>
      </w:r>
    </w:p>
    <w:p w14:paraId="0D228BE8" w14:textId="77777777" w:rsidR="00D80E9A" w:rsidRPr="00C508A3" w:rsidRDefault="00D80E9A" w:rsidP="00D80E9A">
      <w:pPr>
        <w:spacing w:after="0" w:line="240" w:lineRule="auto"/>
      </w:pPr>
      <w:r w:rsidRPr="00C508A3">
        <w:t>Kapitlet her gjelder for saker om administrative sanksjoner.</w:t>
      </w:r>
    </w:p>
    <w:p w14:paraId="0D228BE9" w14:textId="77777777" w:rsidR="00D80E9A" w:rsidRPr="00C508A3" w:rsidRDefault="00D80E9A" w:rsidP="00D80E9A">
      <w:pPr>
        <w:spacing w:after="0" w:line="240" w:lineRule="auto"/>
      </w:pPr>
    </w:p>
    <w:p w14:paraId="0D228BEA" w14:textId="77777777" w:rsidR="00D80E9A" w:rsidRDefault="00D80E9A" w:rsidP="00D80E9A">
      <w:pPr>
        <w:spacing w:after="0" w:line="240" w:lineRule="auto"/>
      </w:pPr>
      <w:r>
        <w:t>Med administrativ sanksjon menes en negativ reaksjon som kan ilegges av et forvaltningsorgan, som retter seg mot en begått overtredelse av lov, forskrift eller individuell avgjørelse, og som regnes som straff etter den europeiske menneskerettskonvensjon.</w:t>
      </w:r>
    </w:p>
    <w:p w14:paraId="0D228BEB" w14:textId="77777777" w:rsidR="00D80E9A" w:rsidRDefault="00D80E9A" w:rsidP="00D80E9A">
      <w:pPr>
        <w:spacing w:after="0" w:line="240" w:lineRule="auto"/>
      </w:pPr>
    </w:p>
    <w:p w14:paraId="0D228BEC"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BED" w14:textId="77777777" w:rsidR="00D80E9A" w:rsidRPr="00D80E9A" w:rsidRDefault="00D80E9A" w:rsidP="00D80E9A">
      <w:pPr>
        <w:spacing w:after="0" w:line="240" w:lineRule="auto"/>
        <w:rPr>
          <w:lang w:val="nn-NO"/>
        </w:rPr>
      </w:pPr>
    </w:p>
    <w:p w14:paraId="0D228BEE" w14:textId="77777777" w:rsidR="00D80E9A" w:rsidRPr="00D80E9A" w:rsidRDefault="00D80E9A" w:rsidP="00D80E9A">
      <w:pPr>
        <w:spacing w:after="0" w:line="240" w:lineRule="auto"/>
        <w:rPr>
          <w:lang w:val="nn-NO"/>
        </w:rPr>
      </w:pPr>
      <w:r w:rsidRPr="00D80E9A">
        <w:rPr>
          <w:lang w:val="nn-NO"/>
        </w:rPr>
        <w:t>§ 44.(</w:t>
      </w:r>
      <w:proofErr w:type="spellStart"/>
      <w:r w:rsidRPr="00D80E9A">
        <w:rPr>
          <w:lang w:val="nn-NO"/>
        </w:rPr>
        <w:t>overtredelsesgebyr</w:t>
      </w:r>
      <w:proofErr w:type="spellEnd"/>
      <w:r w:rsidRPr="00D80E9A">
        <w:rPr>
          <w:lang w:val="nn-NO"/>
        </w:rPr>
        <w:t>)</w:t>
      </w:r>
    </w:p>
    <w:p w14:paraId="0D228BEF" w14:textId="77777777" w:rsidR="00D80E9A" w:rsidRPr="00D80E9A" w:rsidRDefault="00D80E9A" w:rsidP="00D80E9A">
      <w:pPr>
        <w:spacing w:after="0" w:line="240" w:lineRule="auto"/>
        <w:rPr>
          <w:lang w:val="nn-NO"/>
        </w:rPr>
      </w:pPr>
      <w:proofErr w:type="spellStart"/>
      <w:r w:rsidRPr="00D80E9A">
        <w:rPr>
          <w:lang w:val="nn-NO"/>
        </w:rPr>
        <w:t>Forvaltningsorganer</w:t>
      </w:r>
      <w:proofErr w:type="spellEnd"/>
      <w:r w:rsidRPr="00D80E9A">
        <w:rPr>
          <w:lang w:val="nn-NO"/>
        </w:rPr>
        <w:t xml:space="preserve"> kan </w:t>
      </w:r>
      <w:proofErr w:type="spellStart"/>
      <w:r w:rsidRPr="00D80E9A">
        <w:rPr>
          <w:lang w:val="nn-NO"/>
        </w:rPr>
        <w:t>ilegge</w:t>
      </w:r>
      <w:proofErr w:type="spellEnd"/>
      <w:r w:rsidRPr="00D80E9A">
        <w:rPr>
          <w:lang w:val="nn-NO"/>
        </w:rPr>
        <w:t xml:space="preserve"> </w:t>
      </w:r>
      <w:proofErr w:type="spellStart"/>
      <w:r w:rsidRPr="00D80E9A">
        <w:rPr>
          <w:lang w:val="nn-NO"/>
        </w:rPr>
        <w:t>overtredelsesgebyr</w:t>
      </w:r>
      <w:proofErr w:type="spellEnd"/>
      <w:r w:rsidRPr="00D80E9A">
        <w:rPr>
          <w:lang w:val="nn-NO"/>
        </w:rPr>
        <w:t xml:space="preserve"> (lovbrotsgebyr) når det er fastsatt i lov.</w:t>
      </w:r>
    </w:p>
    <w:p w14:paraId="0D228BF0" w14:textId="77777777" w:rsidR="00D80E9A" w:rsidRPr="00D80E9A" w:rsidRDefault="00D80E9A" w:rsidP="00D80E9A">
      <w:pPr>
        <w:spacing w:after="0" w:line="240" w:lineRule="auto"/>
        <w:rPr>
          <w:lang w:val="nn-NO"/>
        </w:rPr>
      </w:pPr>
    </w:p>
    <w:p w14:paraId="0D228BF1" w14:textId="77777777" w:rsidR="00D80E9A" w:rsidRDefault="00D80E9A" w:rsidP="00D80E9A">
      <w:pPr>
        <w:spacing w:after="0" w:line="240" w:lineRule="auto"/>
      </w:pPr>
      <w:proofErr w:type="spellStart"/>
      <w:r w:rsidRPr="00D80E9A">
        <w:rPr>
          <w:lang w:val="nn-NO"/>
        </w:rPr>
        <w:t>Overtredelsesgebyr</w:t>
      </w:r>
      <w:proofErr w:type="spellEnd"/>
      <w:r w:rsidRPr="00D80E9A">
        <w:rPr>
          <w:lang w:val="nn-NO"/>
        </w:rPr>
        <w:t xml:space="preserve"> kan </w:t>
      </w:r>
      <w:proofErr w:type="spellStart"/>
      <w:r w:rsidRPr="00D80E9A">
        <w:rPr>
          <w:lang w:val="nn-NO"/>
        </w:rPr>
        <w:t>ilegges</w:t>
      </w:r>
      <w:proofErr w:type="spellEnd"/>
      <w:r w:rsidRPr="00D80E9A">
        <w:rPr>
          <w:lang w:val="nn-NO"/>
        </w:rPr>
        <w:t xml:space="preserve"> etter faste </w:t>
      </w:r>
      <w:proofErr w:type="spellStart"/>
      <w:r w:rsidRPr="00D80E9A">
        <w:rPr>
          <w:lang w:val="nn-NO"/>
        </w:rPr>
        <w:t>satser</w:t>
      </w:r>
      <w:proofErr w:type="spellEnd"/>
      <w:r w:rsidRPr="00D80E9A">
        <w:rPr>
          <w:lang w:val="nn-NO"/>
        </w:rPr>
        <w:t xml:space="preserve"> eller </w:t>
      </w:r>
      <w:proofErr w:type="spellStart"/>
      <w:r w:rsidRPr="00D80E9A">
        <w:rPr>
          <w:lang w:val="nn-NO"/>
        </w:rPr>
        <w:t>utmåles</w:t>
      </w:r>
      <w:proofErr w:type="spellEnd"/>
      <w:r w:rsidRPr="00D80E9A">
        <w:rPr>
          <w:lang w:val="nn-NO"/>
        </w:rPr>
        <w:t xml:space="preserve"> i det enkelte tilfelle (individuell utmåling) </w:t>
      </w:r>
      <w:proofErr w:type="spellStart"/>
      <w:r w:rsidRPr="00D80E9A">
        <w:rPr>
          <w:lang w:val="nn-NO"/>
        </w:rPr>
        <w:t>innenfor</w:t>
      </w:r>
      <w:proofErr w:type="spellEnd"/>
      <w:r w:rsidRPr="00D80E9A">
        <w:rPr>
          <w:lang w:val="nn-NO"/>
        </w:rPr>
        <w:t xml:space="preserve"> en øvre ramme som må </w:t>
      </w:r>
      <w:proofErr w:type="spellStart"/>
      <w:r w:rsidRPr="00D80E9A">
        <w:rPr>
          <w:lang w:val="nn-NO"/>
        </w:rPr>
        <w:t>fastsettes</w:t>
      </w:r>
      <w:proofErr w:type="spellEnd"/>
      <w:r w:rsidRPr="00D80E9A">
        <w:rPr>
          <w:lang w:val="nn-NO"/>
        </w:rPr>
        <w:t xml:space="preserve"> i eller i </w:t>
      </w:r>
      <w:proofErr w:type="spellStart"/>
      <w:r w:rsidRPr="00D80E9A">
        <w:rPr>
          <w:lang w:val="nn-NO"/>
        </w:rPr>
        <w:t>medhold</w:t>
      </w:r>
      <w:proofErr w:type="spellEnd"/>
      <w:r w:rsidRPr="00D80E9A">
        <w:rPr>
          <w:lang w:val="nn-NO"/>
        </w:rPr>
        <w:t xml:space="preserve"> av lov. </w:t>
      </w:r>
      <w:r>
        <w:t>Departementet kan gi forskrift om slike rammer.</w:t>
      </w:r>
    </w:p>
    <w:p w14:paraId="0D228BF2" w14:textId="77777777" w:rsidR="00D80E9A" w:rsidRDefault="00D80E9A" w:rsidP="00D80E9A">
      <w:pPr>
        <w:spacing w:after="0" w:line="240" w:lineRule="auto"/>
      </w:pPr>
    </w:p>
    <w:p w14:paraId="0D228BF3" w14:textId="77777777" w:rsidR="00D80E9A" w:rsidRDefault="00D80E9A" w:rsidP="00D80E9A">
      <w:pPr>
        <w:spacing w:after="0" w:line="240" w:lineRule="auto"/>
      </w:pPr>
      <w:r>
        <w:t>Ved individuell utmåling av overtredelsesgebyr mot fysiske personer kan det blant annet legges vekt på overtredelsens omfang og virkninger, fordeler som er eller kunne vært oppnådd ved lovbruddet, samt overtrederens skyld og økonomiske evne. For foretak gjelder § 46 annet ledd.</w:t>
      </w:r>
    </w:p>
    <w:p w14:paraId="0D228BF4" w14:textId="77777777" w:rsidR="00D80E9A" w:rsidRDefault="00D80E9A" w:rsidP="00D80E9A">
      <w:pPr>
        <w:spacing w:after="0" w:line="240" w:lineRule="auto"/>
      </w:pPr>
    </w:p>
    <w:p w14:paraId="0D228BF5" w14:textId="77777777" w:rsidR="00D80E9A" w:rsidRDefault="00D80E9A" w:rsidP="00D80E9A">
      <w:pPr>
        <w:spacing w:after="0" w:line="240" w:lineRule="auto"/>
      </w:pPr>
      <w:r>
        <w:t>Forhåndsvarsel kan unnlates når overtredelsesgebyr ilegges på stedet.</w:t>
      </w:r>
    </w:p>
    <w:p w14:paraId="0D228BF6" w14:textId="77777777" w:rsidR="00D80E9A" w:rsidRDefault="00D80E9A" w:rsidP="00D80E9A">
      <w:pPr>
        <w:spacing w:after="0" w:line="240" w:lineRule="auto"/>
      </w:pPr>
    </w:p>
    <w:p w14:paraId="0D228BF7" w14:textId="77777777" w:rsidR="00D80E9A" w:rsidRDefault="00D80E9A" w:rsidP="00D80E9A">
      <w:pPr>
        <w:spacing w:after="0" w:line="240" w:lineRule="auto"/>
      </w:pPr>
      <w:r>
        <w:t>Oppfyllelsesfristen er fire uker fra vedtaket ble truffet. Lengre frist kan fastsettes i vedtaket eller senere.</w:t>
      </w:r>
    </w:p>
    <w:p w14:paraId="0D228BF8" w14:textId="77777777" w:rsidR="00D80E9A" w:rsidRDefault="00D80E9A" w:rsidP="00D80E9A">
      <w:pPr>
        <w:spacing w:after="0" w:line="240" w:lineRule="auto"/>
      </w:pPr>
    </w:p>
    <w:p w14:paraId="0D228BF9" w14:textId="77777777" w:rsidR="00D80E9A" w:rsidRDefault="00D80E9A" w:rsidP="00D80E9A">
      <w:pPr>
        <w:spacing w:after="0" w:line="240" w:lineRule="auto"/>
      </w:pPr>
      <w:r>
        <w:t>Overtredelsesgebyret tilfaller statskassen.</w:t>
      </w:r>
    </w:p>
    <w:p w14:paraId="0D228BFA" w14:textId="77777777" w:rsidR="00D80E9A" w:rsidRDefault="00D80E9A" w:rsidP="00D80E9A">
      <w:pPr>
        <w:spacing w:after="0" w:line="240" w:lineRule="auto"/>
      </w:pPr>
    </w:p>
    <w:p w14:paraId="0D228BFB" w14:textId="77777777" w:rsidR="00D80E9A" w:rsidRDefault="00D80E9A" w:rsidP="00D80E9A">
      <w:pPr>
        <w:spacing w:after="0" w:line="240" w:lineRule="auto"/>
      </w:pPr>
      <w:r>
        <w:t>0 Tilføyd ved lov 27 mai 2016 nr. 15 (</w:t>
      </w:r>
      <w:proofErr w:type="spellStart"/>
      <w:r>
        <w:t>ikr</w:t>
      </w:r>
      <w:proofErr w:type="spellEnd"/>
      <w:r>
        <w:t xml:space="preserve">. 1 juli 2017 </w:t>
      </w:r>
      <w:proofErr w:type="spellStart"/>
      <w:r>
        <w:t>iflg</w:t>
      </w:r>
      <w:proofErr w:type="spellEnd"/>
      <w:r>
        <w:t xml:space="preserve">. res. 9 juni 2017 nr. 713). </w:t>
      </w:r>
    </w:p>
    <w:p w14:paraId="0D228BFC" w14:textId="77777777" w:rsidR="00D80E9A" w:rsidRDefault="00D80E9A" w:rsidP="00D80E9A">
      <w:pPr>
        <w:spacing w:after="0" w:line="240" w:lineRule="auto"/>
      </w:pPr>
    </w:p>
    <w:p w14:paraId="0D228BFD" w14:textId="77777777" w:rsidR="00D80E9A" w:rsidRDefault="00D80E9A" w:rsidP="00D80E9A">
      <w:pPr>
        <w:spacing w:after="0" w:line="240" w:lineRule="auto"/>
      </w:pPr>
      <w:r>
        <w:t>§ 45.(administrativt rettighetstap)</w:t>
      </w:r>
    </w:p>
    <w:p w14:paraId="0D228BFE" w14:textId="77777777" w:rsidR="00D80E9A" w:rsidRDefault="00D80E9A" w:rsidP="00D80E9A">
      <w:pPr>
        <w:spacing w:after="0" w:line="240" w:lineRule="auto"/>
      </w:pPr>
      <w:r>
        <w:t>Forvaltningsorganer kan ilegge administrativt rettighetstap når det er fastsatt i lov. Administrative rettighetstap er administrative sanksjoner som trekker tilbake eller begrenser en offentlig tillatelse.</w:t>
      </w:r>
    </w:p>
    <w:p w14:paraId="0D228BFF" w14:textId="77777777" w:rsidR="00D80E9A" w:rsidRDefault="00D80E9A" w:rsidP="00D80E9A">
      <w:pPr>
        <w:spacing w:after="0" w:line="240" w:lineRule="auto"/>
      </w:pPr>
    </w:p>
    <w:p w14:paraId="0D228C00" w14:textId="77777777" w:rsidR="00D80E9A" w:rsidRDefault="00D80E9A" w:rsidP="00D80E9A">
      <w:pPr>
        <w:spacing w:after="0" w:line="240" w:lineRule="auto"/>
      </w:pPr>
      <w:r>
        <w:lastRenderedPageBreak/>
        <w:t>Administrativt rettighetstap kan bare ilegges så langt det etter overtredelsens art, alvor og forholdene for øvrig fremstår som forholdsmessig. Vedtaket skal gjelde for en bestemt tid.</w:t>
      </w:r>
    </w:p>
    <w:p w14:paraId="0D228C01" w14:textId="77777777" w:rsidR="00D80E9A" w:rsidRDefault="00D80E9A" w:rsidP="00D80E9A">
      <w:pPr>
        <w:spacing w:after="0" w:line="240" w:lineRule="auto"/>
      </w:pPr>
    </w:p>
    <w:p w14:paraId="0D228C02" w14:textId="77777777" w:rsidR="00D80E9A" w:rsidRDefault="00D80E9A" w:rsidP="00D80E9A">
      <w:pPr>
        <w:spacing w:after="0" w:line="240" w:lineRule="auto"/>
      </w:pPr>
      <w:r>
        <w:t>0 Tilføyd ved lov 27 mai 2016 nr. 15 (</w:t>
      </w:r>
      <w:proofErr w:type="spellStart"/>
      <w:r>
        <w:t>ikr</w:t>
      </w:r>
      <w:proofErr w:type="spellEnd"/>
      <w:r>
        <w:t xml:space="preserve">. 1 juli 2017 </w:t>
      </w:r>
      <w:proofErr w:type="spellStart"/>
      <w:r>
        <w:t>iflg</w:t>
      </w:r>
      <w:proofErr w:type="spellEnd"/>
      <w:r>
        <w:t xml:space="preserve">. res. 9 juni 2017 nr. 713). </w:t>
      </w:r>
    </w:p>
    <w:p w14:paraId="0D228C03" w14:textId="77777777" w:rsidR="00D80E9A" w:rsidRDefault="00D80E9A" w:rsidP="00D80E9A">
      <w:pPr>
        <w:spacing w:after="0" w:line="240" w:lineRule="auto"/>
      </w:pPr>
    </w:p>
    <w:p w14:paraId="0D228C04" w14:textId="77777777" w:rsidR="00D80E9A" w:rsidRDefault="00D80E9A" w:rsidP="00D80E9A">
      <w:pPr>
        <w:spacing w:after="0" w:line="240" w:lineRule="auto"/>
      </w:pPr>
      <w:r>
        <w:t>§ 46.(administrativ foretakssanksjon)</w:t>
      </w:r>
    </w:p>
    <w:p w14:paraId="0D228C05" w14:textId="77777777" w:rsidR="00D80E9A" w:rsidRDefault="00D80E9A" w:rsidP="00D80E9A">
      <w:pPr>
        <w:spacing w:after="0" w:line="240" w:lineRule="auto"/>
      </w:pPr>
      <w:r>
        <w:t>Når det er fastsatt i lov at det kan ilegges administrativ sanksjon overfor et foretak, kan sanksjon ilegges selv om ingen enkeltperson har utvist skyld. Med foretak menes selskap, samvirkeforetak, forening eller annen sammenslutning, enkeltpersonforetak, stiftelse, bo eller offentlig virksomhet.</w:t>
      </w:r>
    </w:p>
    <w:p w14:paraId="0D228C06" w14:textId="77777777" w:rsidR="00D80E9A" w:rsidRDefault="00D80E9A" w:rsidP="00D80E9A">
      <w:pPr>
        <w:spacing w:after="0" w:line="240" w:lineRule="auto"/>
      </w:pPr>
    </w:p>
    <w:p w14:paraId="0D228C07" w14:textId="77777777" w:rsidR="00D80E9A" w:rsidRDefault="00D80E9A" w:rsidP="00D80E9A">
      <w:pPr>
        <w:spacing w:after="0" w:line="240" w:lineRule="auto"/>
      </w:pPr>
      <w:r>
        <w:t>Ved avgjørelsen av om et foretak skal ilegges administrativ sanksjon og ved individuell utmåling av sanksjonen kan det blant annet tas hensyn til</w:t>
      </w:r>
    </w:p>
    <w:p w14:paraId="0D228C08" w14:textId="77777777" w:rsidR="00D80E9A" w:rsidRDefault="00D80E9A" w:rsidP="00D80E9A">
      <w:pPr>
        <w:spacing w:after="0" w:line="240" w:lineRule="auto"/>
      </w:pPr>
    </w:p>
    <w:p w14:paraId="0D228C09" w14:textId="77777777" w:rsidR="00D80E9A" w:rsidRDefault="00D80E9A" w:rsidP="00D80E9A">
      <w:pPr>
        <w:spacing w:after="0" w:line="240" w:lineRule="auto"/>
      </w:pPr>
      <w:r>
        <w:t xml:space="preserve">a) sanksjonens preventive virkning </w:t>
      </w:r>
    </w:p>
    <w:p w14:paraId="0D228C0A" w14:textId="77777777" w:rsidR="00D80E9A" w:rsidRDefault="00D80E9A" w:rsidP="00D80E9A">
      <w:pPr>
        <w:spacing w:after="0" w:line="240" w:lineRule="auto"/>
      </w:pPr>
    </w:p>
    <w:p w14:paraId="0D228C0B" w14:textId="77777777" w:rsidR="00D80E9A" w:rsidRDefault="00D80E9A" w:rsidP="00D80E9A">
      <w:pPr>
        <w:spacing w:after="0" w:line="240" w:lineRule="auto"/>
      </w:pPr>
      <w:r>
        <w:t xml:space="preserve">b) overtredelsens grovhet, og om noen som handler på vegne av foretaket, har utvist skyld </w:t>
      </w:r>
    </w:p>
    <w:p w14:paraId="0D228C0C" w14:textId="77777777" w:rsidR="00D80E9A" w:rsidRDefault="00D80E9A" w:rsidP="00D80E9A">
      <w:pPr>
        <w:spacing w:after="0" w:line="240" w:lineRule="auto"/>
      </w:pPr>
    </w:p>
    <w:p w14:paraId="0D228C0D" w14:textId="77777777" w:rsidR="00D80E9A" w:rsidRDefault="00D80E9A" w:rsidP="00D80E9A">
      <w:pPr>
        <w:spacing w:after="0" w:line="240" w:lineRule="auto"/>
      </w:pPr>
      <w:r>
        <w:t xml:space="preserve">c) om foretaket ved retningslinjer, instruksjon, opplæring, kontroll eller andre tiltak kunne ha forebygget overtredelsen </w:t>
      </w:r>
    </w:p>
    <w:p w14:paraId="0D228C0E" w14:textId="77777777" w:rsidR="00D80E9A" w:rsidRDefault="00D80E9A" w:rsidP="00D80E9A">
      <w:pPr>
        <w:spacing w:after="0" w:line="240" w:lineRule="auto"/>
      </w:pPr>
    </w:p>
    <w:p w14:paraId="0D228C0F" w14:textId="77777777" w:rsidR="00D80E9A" w:rsidRDefault="00D80E9A" w:rsidP="00D80E9A">
      <w:pPr>
        <w:spacing w:after="0" w:line="240" w:lineRule="auto"/>
      </w:pPr>
      <w:r>
        <w:t xml:space="preserve">d) om overtredelsen er begått for å fremme foretakets interesser </w:t>
      </w:r>
    </w:p>
    <w:p w14:paraId="0D228C10" w14:textId="77777777" w:rsidR="00D80E9A" w:rsidRDefault="00D80E9A" w:rsidP="00D80E9A">
      <w:pPr>
        <w:spacing w:after="0" w:line="240" w:lineRule="auto"/>
      </w:pPr>
    </w:p>
    <w:p w14:paraId="0D228C11" w14:textId="77777777" w:rsidR="00D80E9A" w:rsidRDefault="00D80E9A" w:rsidP="00D80E9A">
      <w:pPr>
        <w:spacing w:after="0" w:line="240" w:lineRule="auto"/>
      </w:pPr>
      <w:r>
        <w:t xml:space="preserve">e) om foretaket har hatt eller kunne oppnådd noen fordel ved overtredelsen </w:t>
      </w:r>
    </w:p>
    <w:p w14:paraId="0D228C12" w14:textId="77777777" w:rsidR="00D80E9A" w:rsidRDefault="00D80E9A" w:rsidP="00D80E9A">
      <w:pPr>
        <w:spacing w:after="0" w:line="240" w:lineRule="auto"/>
      </w:pPr>
    </w:p>
    <w:p w14:paraId="0D228C13" w14:textId="77777777" w:rsidR="00D80E9A" w:rsidRDefault="00D80E9A" w:rsidP="00D80E9A">
      <w:pPr>
        <w:spacing w:after="0" w:line="240" w:lineRule="auto"/>
      </w:pPr>
      <w:r>
        <w:t xml:space="preserve">f) om det foreligger gjentakelse </w:t>
      </w:r>
    </w:p>
    <w:p w14:paraId="0D228C14" w14:textId="77777777" w:rsidR="00D80E9A" w:rsidRDefault="00D80E9A" w:rsidP="00D80E9A">
      <w:pPr>
        <w:spacing w:after="0" w:line="240" w:lineRule="auto"/>
      </w:pPr>
    </w:p>
    <w:p w14:paraId="0D228C15" w14:textId="77777777" w:rsidR="00D80E9A" w:rsidRDefault="00D80E9A" w:rsidP="00D80E9A">
      <w:pPr>
        <w:spacing w:after="0" w:line="240" w:lineRule="auto"/>
      </w:pPr>
      <w:r>
        <w:t xml:space="preserve">g) foretakets økonomiske evne </w:t>
      </w:r>
    </w:p>
    <w:p w14:paraId="0D228C16" w14:textId="77777777" w:rsidR="00D80E9A" w:rsidRDefault="00D80E9A" w:rsidP="00D80E9A">
      <w:pPr>
        <w:spacing w:after="0" w:line="240" w:lineRule="auto"/>
      </w:pPr>
    </w:p>
    <w:p w14:paraId="0D228C17" w14:textId="77777777" w:rsidR="00D80E9A" w:rsidRDefault="00D80E9A" w:rsidP="00D80E9A">
      <w:pPr>
        <w:spacing w:after="0" w:line="240" w:lineRule="auto"/>
      </w:pPr>
      <w:r>
        <w:t xml:space="preserve">h) om andre reaksjoner som følge av lovbruddet blir ilagt foretaket eller noen som har handlet på vegne av det, blant annet om noen enkeltperson blir ilagt administrativ sanksjon eller straff </w:t>
      </w:r>
    </w:p>
    <w:p w14:paraId="0D228C18" w14:textId="77777777" w:rsidR="00D80E9A" w:rsidRDefault="00D80E9A" w:rsidP="00D80E9A">
      <w:pPr>
        <w:spacing w:after="0" w:line="240" w:lineRule="auto"/>
      </w:pPr>
    </w:p>
    <w:p w14:paraId="0D228C19" w14:textId="77777777" w:rsidR="00D80E9A" w:rsidRDefault="00D80E9A" w:rsidP="00D80E9A">
      <w:pPr>
        <w:spacing w:after="0" w:line="240" w:lineRule="auto"/>
      </w:pPr>
      <w:r>
        <w:t xml:space="preserve">i) om overenskomst med fremmed stat eller internasjonal organisasjon forutsetter bruk av administrativ foretakssanksjon eller foretaksstraff. </w:t>
      </w:r>
    </w:p>
    <w:p w14:paraId="0D228C1A" w14:textId="77777777" w:rsidR="00D80E9A" w:rsidRDefault="00D80E9A" w:rsidP="00D80E9A">
      <w:pPr>
        <w:spacing w:after="0" w:line="240" w:lineRule="auto"/>
      </w:pPr>
    </w:p>
    <w:p w14:paraId="0D228C1B"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C1C" w14:textId="77777777" w:rsidR="00D80E9A" w:rsidRPr="00D80E9A" w:rsidRDefault="00D80E9A" w:rsidP="00D80E9A">
      <w:pPr>
        <w:spacing w:after="0" w:line="240" w:lineRule="auto"/>
        <w:rPr>
          <w:lang w:val="nn-NO"/>
        </w:rPr>
      </w:pPr>
    </w:p>
    <w:p w14:paraId="0D228C1D" w14:textId="77777777" w:rsidR="00D80E9A" w:rsidRDefault="00D80E9A" w:rsidP="00D80E9A">
      <w:pPr>
        <w:spacing w:after="0" w:line="240" w:lineRule="auto"/>
      </w:pPr>
      <w:r>
        <w:t>§ 47.(samordning av sanksjonssaker)</w:t>
      </w:r>
    </w:p>
    <w:p w14:paraId="0D228C1E" w14:textId="77777777" w:rsidR="00D80E9A" w:rsidRDefault="00D80E9A" w:rsidP="00D80E9A">
      <w:pPr>
        <w:spacing w:after="0" w:line="240" w:lineRule="auto"/>
      </w:pPr>
      <w:r>
        <w:t>Dersom et forvaltningsorgan har grunn til å anta at både straff og administrativ sanksjon kan være en aktuell reaksjon mot samme forhold, må organet i samråd med påtalemyndigheten avklare om forholdet skal forfølges strafferettslig, administrativt eller både strafferettslig og administrativt.</w:t>
      </w:r>
    </w:p>
    <w:p w14:paraId="0D228C1F" w14:textId="77777777" w:rsidR="00D80E9A" w:rsidRDefault="00D80E9A" w:rsidP="00D80E9A">
      <w:pPr>
        <w:spacing w:after="0" w:line="240" w:lineRule="auto"/>
      </w:pPr>
    </w:p>
    <w:p w14:paraId="0D228C20" w14:textId="77777777" w:rsidR="00D80E9A" w:rsidRDefault="00D80E9A" w:rsidP="00D80E9A">
      <w:pPr>
        <w:spacing w:after="0" w:line="240" w:lineRule="auto"/>
      </w:pPr>
      <w:r>
        <w:t>Dersom et forvaltningsorgan har grunn til å anta at det også for et annet organ kan være aktuelt å ilegge administrativ sanksjon mot samme forhold, må forvaltningsorganet sørge for en samordning av behandlingen av spørsmålet om å ilegge sanksjoner.</w:t>
      </w:r>
    </w:p>
    <w:p w14:paraId="0D228C21" w14:textId="77777777" w:rsidR="00D80E9A" w:rsidRDefault="00D80E9A" w:rsidP="00D80E9A">
      <w:pPr>
        <w:spacing w:after="0" w:line="240" w:lineRule="auto"/>
      </w:pPr>
    </w:p>
    <w:p w14:paraId="0D228C22"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C23" w14:textId="77777777" w:rsidR="00D80E9A" w:rsidRPr="00D80E9A" w:rsidRDefault="00D80E9A" w:rsidP="00D80E9A">
      <w:pPr>
        <w:spacing w:after="0" w:line="240" w:lineRule="auto"/>
        <w:rPr>
          <w:lang w:val="nn-NO"/>
        </w:rPr>
      </w:pPr>
    </w:p>
    <w:p w14:paraId="0D228C24" w14:textId="77777777" w:rsidR="00D80E9A" w:rsidRDefault="00D80E9A" w:rsidP="00D80E9A">
      <w:pPr>
        <w:spacing w:after="0" w:line="240" w:lineRule="auto"/>
      </w:pPr>
      <w:r>
        <w:t>§ 48.(orientering om taushetsrett mv.)</w:t>
      </w:r>
    </w:p>
    <w:p w14:paraId="0D228C25" w14:textId="77777777" w:rsidR="00D80E9A" w:rsidRDefault="00D80E9A" w:rsidP="00D80E9A">
      <w:pPr>
        <w:spacing w:after="0" w:line="240" w:lineRule="auto"/>
      </w:pPr>
      <w:r>
        <w:t xml:space="preserve">I sak om administrativ sanksjon skal forvaltningsorganet gjøre parter som det er aktuelt for, oppmerksom på at det kan foreligge en rett til ikke å svare på spørsmål eller utlevere dokumenter eller gjenstander når svaret eller utleveringen vil kunne utsette vedkommende for administrativ </w:t>
      </w:r>
      <w:r>
        <w:lastRenderedPageBreak/>
        <w:t>sanksjon eller straff. Orienteringsplikten gjelder ikke der parten må antas å være kjent med at det kan foreligge en slik rett.</w:t>
      </w:r>
    </w:p>
    <w:p w14:paraId="0D228C26" w14:textId="77777777" w:rsidR="00D80E9A" w:rsidRDefault="00D80E9A" w:rsidP="00D80E9A">
      <w:pPr>
        <w:spacing w:after="0" w:line="240" w:lineRule="auto"/>
      </w:pPr>
    </w:p>
    <w:p w14:paraId="0D228C27"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C28" w14:textId="77777777" w:rsidR="00D80E9A" w:rsidRPr="00D80E9A" w:rsidRDefault="00D80E9A" w:rsidP="00D80E9A">
      <w:pPr>
        <w:spacing w:after="0" w:line="240" w:lineRule="auto"/>
        <w:rPr>
          <w:lang w:val="nn-NO"/>
        </w:rPr>
      </w:pPr>
    </w:p>
    <w:p w14:paraId="0D228C29" w14:textId="77777777" w:rsidR="00D80E9A" w:rsidRDefault="00D80E9A" w:rsidP="00D80E9A">
      <w:pPr>
        <w:spacing w:after="0" w:line="240" w:lineRule="auto"/>
      </w:pPr>
      <w:r>
        <w:t>§ 49.(underretning om sakens utfall)</w:t>
      </w:r>
    </w:p>
    <w:p w14:paraId="0D228C2A" w14:textId="77777777" w:rsidR="00D80E9A" w:rsidRDefault="00D80E9A" w:rsidP="00D80E9A">
      <w:pPr>
        <w:spacing w:after="0" w:line="240" w:lineRule="auto"/>
      </w:pPr>
      <w:r>
        <w:t>Når en sak om administrativ sanksjon avsluttes i førsteinstansen med at sanksjon ikke ilegges, skal parten underrettes om dette. § 27 første ledd gjelder tilsvarende. Grunnlaget for at saken avsluttes, skal samtidig kort angis.</w:t>
      </w:r>
    </w:p>
    <w:p w14:paraId="0D228C2B" w14:textId="77777777" w:rsidR="00D80E9A" w:rsidRDefault="00D80E9A" w:rsidP="00D80E9A">
      <w:pPr>
        <w:spacing w:after="0" w:line="240" w:lineRule="auto"/>
      </w:pPr>
    </w:p>
    <w:p w14:paraId="0D228C2C"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C2D" w14:textId="77777777" w:rsidR="00D80E9A" w:rsidRPr="00D80E9A" w:rsidRDefault="00D80E9A" w:rsidP="00D80E9A">
      <w:pPr>
        <w:spacing w:after="0" w:line="240" w:lineRule="auto"/>
        <w:rPr>
          <w:lang w:val="nn-NO"/>
        </w:rPr>
      </w:pPr>
    </w:p>
    <w:p w14:paraId="0D228C2E" w14:textId="77777777" w:rsidR="00D80E9A" w:rsidRDefault="00D80E9A" w:rsidP="00D80E9A">
      <w:pPr>
        <w:spacing w:after="0" w:line="240" w:lineRule="auto"/>
      </w:pPr>
      <w:r>
        <w:t>§ 50.(domstolenes kompetanse ved prøving av vedtak om administrative sanksjoner)</w:t>
      </w:r>
    </w:p>
    <w:p w14:paraId="0D228C2F" w14:textId="77777777" w:rsidR="00D80E9A" w:rsidRDefault="00D80E9A" w:rsidP="00D80E9A">
      <w:pPr>
        <w:spacing w:after="0" w:line="240" w:lineRule="auto"/>
      </w:pPr>
      <w:r>
        <w:t>Ved prøving av vedtak om administrative sanksjoner kan retten prøve alle sider av saken.</w:t>
      </w:r>
    </w:p>
    <w:p w14:paraId="0D228C30" w14:textId="77777777" w:rsidR="00D80E9A" w:rsidRDefault="00D80E9A" w:rsidP="00D80E9A">
      <w:pPr>
        <w:spacing w:after="0" w:line="240" w:lineRule="auto"/>
      </w:pPr>
    </w:p>
    <w:p w14:paraId="0D228C31"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Tilføyd</w:t>
      </w:r>
      <w:proofErr w:type="spellEnd"/>
      <w:r w:rsidRPr="00D80E9A">
        <w:rPr>
          <w:lang w:val="nn-NO"/>
        </w:rPr>
        <w:t xml:space="preserve"> ved lov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C32" w14:textId="77777777" w:rsidR="00D80E9A" w:rsidRPr="00D80E9A" w:rsidRDefault="00D80E9A" w:rsidP="00D80E9A">
      <w:pPr>
        <w:spacing w:after="0" w:line="240" w:lineRule="auto"/>
        <w:rPr>
          <w:lang w:val="nn-NO"/>
        </w:rPr>
      </w:pPr>
    </w:p>
    <w:p w14:paraId="0D228C33" w14:textId="77777777" w:rsidR="00D80E9A" w:rsidRPr="00D80E9A" w:rsidRDefault="00D80E9A" w:rsidP="00D80E9A">
      <w:pPr>
        <w:spacing w:after="0" w:line="240" w:lineRule="auto"/>
        <w:rPr>
          <w:lang w:val="nn-NO"/>
        </w:rPr>
      </w:pPr>
    </w:p>
    <w:p w14:paraId="0D228C34" w14:textId="77777777" w:rsidR="00D80E9A" w:rsidRPr="00D80E9A" w:rsidRDefault="00D80E9A" w:rsidP="00D80E9A">
      <w:pPr>
        <w:spacing w:after="0" w:line="240" w:lineRule="auto"/>
        <w:rPr>
          <w:lang w:val="nn-NO"/>
        </w:rPr>
      </w:pPr>
      <w:r w:rsidRPr="00D80E9A">
        <w:rPr>
          <w:lang w:val="nn-NO"/>
        </w:rPr>
        <w:t>Kapittel X. Tvangsmulkt</w:t>
      </w:r>
    </w:p>
    <w:p w14:paraId="0D228C35" w14:textId="77777777" w:rsidR="00D80E9A" w:rsidRPr="00D80E9A" w:rsidRDefault="00D80E9A" w:rsidP="00D80E9A">
      <w:pPr>
        <w:spacing w:after="0" w:line="240" w:lineRule="auto"/>
        <w:rPr>
          <w:lang w:val="nn-NO"/>
        </w:rPr>
      </w:pPr>
    </w:p>
    <w:p w14:paraId="0D228C36" w14:textId="77777777" w:rsidR="00D80E9A" w:rsidRPr="00D80E9A" w:rsidRDefault="00D80E9A" w:rsidP="00D80E9A">
      <w:pPr>
        <w:spacing w:after="0" w:line="240" w:lineRule="auto"/>
        <w:rPr>
          <w:lang w:val="nn-NO"/>
        </w:rPr>
      </w:pPr>
      <w:r w:rsidRPr="00D80E9A">
        <w:rPr>
          <w:lang w:val="nn-NO"/>
        </w:rPr>
        <w:t xml:space="preserve">0 </w:t>
      </w:r>
      <w:proofErr w:type="spellStart"/>
      <w:r w:rsidRPr="00D80E9A">
        <w:rPr>
          <w:lang w:val="nn-NO"/>
        </w:rPr>
        <w:t>Kapitlet</w:t>
      </w:r>
      <w:proofErr w:type="spellEnd"/>
      <w:r w:rsidRPr="00D80E9A">
        <w:rPr>
          <w:lang w:val="nn-NO"/>
        </w:rPr>
        <w:t xml:space="preserve"> </w:t>
      </w:r>
      <w:proofErr w:type="spellStart"/>
      <w:r w:rsidRPr="00D80E9A">
        <w:rPr>
          <w:lang w:val="nn-NO"/>
        </w:rPr>
        <w:t>tilføyd</w:t>
      </w:r>
      <w:proofErr w:type="spellEnd"/>
      <w:r w:rsidRPr="00D80E9A">
        <w:rPr>
          <w:lang w:val="nn-NO"/>
        </w:rPr>
        <w:t xml:space="preserve"> ved lov 27 mai 2016 nr. 15 (</w:t>
      </w:r>
      <w:proofErr w:type="spellStart"/>
      <w:r w:rsidRPr="00D80E9A">
        <w:rPr>
          <w:lang w:val="nn-NO"/>
        </w:rPr>
        <w:t>ikr</w:t>
      </w:r>
      <w:proofErr w:type="spellEnd"/>
      <w:r w:rsidRPr="00D80E9A">
        <w:rPr>
          <w:lang w:val="nn-NO"/>
        </w:rPr>
        <w:t xml:space="preserve">. 1 juli 2017 </w:t>
      </w:r>
      <w:proofErr w:type="spellStart"/>
      <w:r w:rsidRPr="00D80E9A">
        <w:rPr>
          <w:lang w:val="nn-NO"/>
        </w:rPr>
        <w:t>iflg</w:t>
      </w:r>
      <w:proofErr w:type="spellEnd"/>
      <w:r w:rsidRPr="00D80E9A">
        <w:rPr>
          <w:lang w:val="nn-NO"/>
        </w:rPr>
        <w:t xml:space="preserve">. res. 9 juni 2017 nr. 713). </w:t>
      </w:r>
    </w:p>
    <w:p w14:paraId="0D228C37" w14:textId="77777777" w:rsidR="00D80E9A" w:rsidRPr="00D80E9A" w:rsidRDefault="00D80E9A" w:rsidP="00D80E9A">
      <w:pPr>
        <w:spacing w:after="0" w:line="240" w:lineRule="auto"/>
        <w:rPr>
          <w:lang w:val="nn-NO"/>
        </w:rPr>
      </w:pPr>
    </w:p>
    <w:p w14:paraId="0D228C38" w14:textId="77777777" w:rsidR="00D80E9A" w:rsidRPr="00C508A3" w:rsidRDefault="00D80E9A" w:rsidP="00D80E9A">
      <w:pPr>
        <w:spacing w:after="0" w:line="240" w:lineRule="auto"/>
      </w:pPr>
      <w:r w:rsidRPr="00C508A3">
        <w:t>§ 51.(tvangsmulkt)</w:t>
      </w:r>
    </w:p>
    <w:p w14:paraId="0D228C39" w14:textId="77777777" w:rsidR="00D80E9A" w:rsidRPr="00C508A3" w:rsidRDefault="00D80E9A" w:rsidP="00D80E9A">
      <w:pPr>
        <w:spacing w:after="0" w:line="240" w:lineRule="auto"/>
      </w:pPr>
      <w:r w:rsidRPr="00C508A3">
        <w:t>Et forvaltningsorgan kan, når det er fastsatt i lov, treffe vedtak om tvangsmulkt for å sikre at plikter som følger av lov, forskrift eller individuell avgjørelse, blir etterlevd.</w:t>
      </w:r>
    </w:p>
    <w:p w14:paraId="0D228C3A" w14:textId="77777777" w:rsidR="00D80E9A" w:rsidRPr="00C508A3" w:rsidRDefault="00D80E9A" w:rsidP="00D80E9A">
      <w:pPr>
        <w:spacing w:after="0" w:line="240" w:lineRule="auto"/>
      </w:pPr>
    </w:p>
    <w:p w14:paraId="0D228C3B" w14:textId="77777777" w:rsidR="00D80E9A" w:rsidRDefault="00D80E9A" w:rsidP="00D80E9A">
      <w:pPr>
        <w:spacing w:after="0" w:line="240" w:lineRule="auto"/>
      </w:pPr>
      <w:r>
        <w:t>Tvangsmulkten kan fastsettes som en løpende mulkt eller som et beløp som forfaller ved hver overtredelse. Tvangsmulkt påløper ikke dersom etterlevelse blir umulig, og årsaken til dette ikke ligger hos den ansvarlige.</w:t>
      </w:r>
    </w:p>
    <w:p w14:paraId="0D228C3C" w14:textId="77777777" w:rsidR="00D80E9A" w:rsidRDefault="00D80E9A" w:rsidP="00D80E9A">
      <w:pPr>
        <w:spacing w:after="0" w:line="240" w:lineRule="auto"/>
      </w:pPr>
    </w:p>
    <w:p w14:paraId="0D228C3D" w14:textId="77777777" w:rsidR="00D80E9A" w:rsidRDefault="00D80E9A" w:rsidP="00D80E9A">
      <w:pPr>
        <w:spacing w:after="0" w:line="240" w:lineRule="auto"/>
      </w:pPr>
      <w:r>
        <w:t>Forvaltningsorganet kan i særlige tilfeller redusere eller frafalle påløpt mulkt.</w:t>
      </w:r>
    </w:p>
    <w:p w14:paraId="0D228C3E" w14:textId="77777777" w:rsidR="00D80E9A" w:rsidRDefault="00D80E9A" w:rsidP="00D80E9A">
      <w:pPr>
        <w:spacing w:after="0" w:line="240" w:lineRule="auto"/>
      </w:pPr>
    </w:p>
    <w:p w14:paraId="0D228C3F" w14:textId="77777777" w:rsidR="00D80E9A" w:rsidRDefault="00D80E9A" w:rsidP="00D80E9A">
      <w:pPr>
        <w:spacing w:after="0" w:line="240" w:lineRule="auto"/>
      </w:pPr>
      <w:r>
        <w:t>Tvangsmulkt tilfaller statskassen.</w:t>
      </w:r>
    </w:p>
    <w:p w14:paraId="0D228C40" w14:textId="77777777" w:rsidR="00D80E9A" w:rsidRDefault="00D80E9A" w:rsidP="00D80E9A">
      <w:pPr>
        <w:spacing w:after="0" w:line="240" w:lineRule="auto"/>
      </w:pPr>
    </w:p>
    <w:p w14:paraId="0D228C41" w14:textId="77777777" w:rsidR="00D80E9A" w:rsidRDefault="00D80E9A" w:rsidP="00D80E9A">
      <w:pPr>
        <w:spacing w:after="0" w:line="240" w:lineRule="auto"/>
      </w:pPr>
      <w:r>
        <w:t>Forhold knyttet til ileggelsen av tvangsmulkt kan påklages særskilt. Reglene i §§ 28 til 36 gjelder tilsvarende.</w:t>
      </w:r>
    </w:p>
    <w:p w14:paraId="0D228C42" w14:textId="77777777" w:rsidR="00D80E9A" w:rsidRDefault="00D80E9A" w:rsidP="00D80E9A">
      <w:pPr>
        <w:spacing w:after="0" w:line="240" w:lineRule="auto"/>
      </w:pPr>
    </w:p>
    <w:p w14:paraId="0D228C43" w14:textId="77777777" w:rsidR="00D80E9A" w:rsidRPr="00C508A3" w:rsidRDefault="00D80E9A" w:rsidP="00D80E9A">
      <w:pPr>
        <w:spacing w:after="0" w:line="240" w:lineRule="auto"/>
      </w:pPr>
      <w:r w:rsidRPr="00C508A3">
        <w:t>0 Tilføyd ved lov 27 mai 2016 nr. 15 (</w:t>
      </w:r>
      <w:proofErr w:type="spellStart"/>
      <w:r w:rsidRPr="00C508A3">
        <w:t>ikr</w:t>
      </w:r>
      <w:proofErr w:type="spellEnd"/>
      <w:r w:rsidRPr="00C508A3">
        <w:t xml:space="preserve">. 1 juli 2017 </w:t>
      </w:r>
      <w:proofErr w:type="spellStart"/>
      <w:r w:rsidRPr="00C508A3">
        <w:t>iflg</w:t>
      </w:r>
      <w:proofErr w:type="spellEnd"/>
      <w:r w:rsidRPr="00C508A3">
        <w:t xml:space="preserve">. res. 9 juni 2017 nr. 713). </w:t>
      </w:r>
    </w:p>
    <w:p w14:paraId="0D228C44" w14:textId="77777777" w:rsidR="00D80E9A" w:rsidRPr="00C508A3" w:rsidRDefault="00D80E9A" w:rsidP="00D80E9A">
      <w:pPr>
        <w:spacing w:after="0" w:line="240" w:lineRule="auto"/>
      </w:pPr>
    </w:p>
    <w:p w14:paraId="0D228C45" w14:textId="77777777" w:rsidR="00D80E9A" w:rsidRPr="00C508A3" w:rsidRDefault="00D80E9A" w:rsidP="00D80E9A">
      <w:pPr>
        <w:spacing w:after="0" w:line="240" w:lineRule="auto"/>
      </w:pPr>
    </w:p>
    <w:p w14:paraId="0D228C46" w14:textId="77777777" w:rsidR="00D80E9A" w:rsidRPr="00C508A3" w:rsidRDefault="00D80E9A" w:rsidP="00D80E9A">
      <w:pPr>
        <w:spacing w:after="0" w:line="240" w:lineRule="auto"/>
      </w:pPr>
      <w:r w:rsidRPr="00C508A3">
        <w:t>Kapittel XI. Ikrafttredelse</w:t>
      </w:r>
    </w:p>
    <w:p w14:paraId="0D228C47" w14:textId="77777777" w:rsidR="00D80E9A" w:rsidRPr="00C508A3" w:rsidRDefault="00D80E9A" w:rsidP="00D80E9A">
      <w:pPr>
        <w:spacing w:after="0" w:line="240" w:lineRule="auto"/>
      </w:pPr>
    </w:p>
    <w:p w14:paraId="0D228C48" w14:textId="77777777" w:rsidR="00D80E9A" w:rsidRPr="00C508A3" w:rsidRDefault="00D80E9A" w:rsidP="00D80E9A">
      <w:pPr>
        <w:spacing w:after="0" w:line="240" w:lineRule="auto"/>
      </w:pPr>
      <w:r w:rsidRPr="00C508A3">
        <w:t>0 Kapitlet tilføyd ved lov 27 mai 2016 nr. 15 (</w:t>
      </w:r>
      <w:proofErr w:type="spellStart"/>
      <w:r w:rsidRPr="00C508A3">
        <w:t>ikr</w:t>
      </w:r>
      <w:proofErr w:type="spellEnd"/>
      <w:r w:rsidRPr="00C508A3">
        <w:t xml:space="preserve">. 1 juli 2017 </w:t>
      </w:r>
      <w:proofErr w:type="spellStart"/>
      <w:r w:rsidRPr="00C508A3">
        <w:t>iflg</w:t>
      </w:r>
      <w:proofErr w:type="spellEnd"/>
      <w:r w:rsidRPr="00C508A3">
        <w:t xml:space="preserve">. res. 9 juni 2017 nr. 713). </w:t>
      </w:r>
    </w:p>
    <w:p w14:paraId="0D228C49" w14:textId="77777777" w:rsidR="00D80E9A" w:rsidRPr="00C508A3" w:rsidRDefault="00D80E9A" w:rsidP="00D80E9A">
      <w:pPr>
        <w:spacing w:after="0" w:line="240" w:lineRule="auto"/>
      </w:pPr>
    </w:p>
    <w:p w14:paraId="0D228C4A" w14:textId="77777777" w:rsidR="00D80E9A" w:rsidRPr="00C508A3" w:rsidRDefault="00D80E9A" w:rsidP="00D80E9A">
      <w:pPr>
        <w:spacing w:after="0" w:line="240" w:lineRule="auto"/>
      </w:pPr>
      <w:r w:rsidRPr="00C508A3">
        <w:t>§ 52.(ikrafttredelse).</w:t>
      </w:r>
    </w:p>
    <w:p w14:paraId="0D228C4B" w14:textId="77777777" w:rsidR="00D80E9A" w:rsidRPr="00C508A3" w:rsidRDefault="00D80E9A" w:rsidP="00D80E9A">
      <w:pPr>
        <w:spacing w:after="0" w:line="240" w:lineRule="auto"/>
      </w:pPr>
      <w:r w:rsidRPr="00C508A3">
        <w:t xml:space="preserve">Tidspunktet for lovens ikrafttredelse fastsettes ved særskilt </w:t>
      </w:r>
      <w:proofErr w:type="gramStart"/>
      <w:r w:rsidRPr="00C508A3">
        <w:t>lov.​</w:t>
      </w:r>
      <w:proofErr w:type="gramEnd"/>
      <w:r w:rsidRPr="00C508A3">
        <w:t>1</w:t>
      </w:r>
    </w:p>
    <w:p w14:paraId="0D228C4C" w14:textId="77777777" w:rsidR="00D80E9A" w:rsidRPr="00C508A3" w:rsidRDefault="00D80E9A" w:rsidP="00D80E9A">
      <w:pPr>
        <w:spacing w:after="0" w:line="240" w:lineRule="auto"/>
      </w:pPr>
    </w:p>
    <w:p w14:paraId="0D228C4D" w14:textId="77777777" w:rsidR="00D80E9A" w:rsidRDefault="00D80E9A" w:rsidP="00D80E9A">
      <w:pPr>
        <w:spacing w:after="0" w:line="240" w:lineRule="auto"/>
      </w:pPr>
      <w:r>
        <w:t>0 Endret ved lov 27 mai 2016 nr. 15 (</w:t>
      </w:r>
      <w:proofErr w:type="spellStart"/>
      <w:r>
        <w:t>ikr</w:t>
      </w:r>
      <w:proofErr w:type="spellEnd"/>
      <w:r>
        <w:t xml:space="preserve">. 1 juli 2017 </w:t>
      </w:r>
      <w:proofErr w:type="spellStart"/>
      <w:r>
        <w:t>iflg</w:t>
      </w:r>
      <w:proofErr w:type="spellEnd"/>
      <w:r>
        <w:t xml:space="preserve">. res. 9 juni 2017 nr. 713), endret paragrafnummer fra § 43. </w:t>
      </w:r>
    </w:p>
    <w:p w14:paraId="0D228C4E" w14:textId="77777777" w:rsidR="00D80E9A" w:rsidRPr="005B1FEE" w:rsidRDefault="00D80E9A" w:rsidP="00D80E9A">
      <w:pPr>
        <w:spacing w:after="0" w:line="240" w:lineRule="auto"/>
      </w:pPr>
      <w:r>
        <w:t xml:space="preserve">1 1 jan 1970 </w:t>
      </w:r>
      <w:proofErr w:type="spellStart"/>
      <w:r>
        <w:t>iflg</w:t>
      </w:r>
      <w:proofErr w:type="spellEnd"/>
      <w:r>
        <w:t xml:space="preserve">. lov 19 juni 1969 nr. 54 del I, som i annet ledd ga hjemmel for forskrifter om </w:t>
      </w:r>
      <w:proofErr w:type="gramStart"/>
      <w:r>
        <w:t>anvendelsen</w:t>
      </w:r>
      <w:proofErr w:type="gramEnd"/>
      <w:r>
        <w:t xml:space="preserve"> av loven på saker under behandling og på eldre forskrifter.</w:t>
      </w:r>
    </w:p>
    <w:p w14:paraId="0D228C4F" w14:textId="77777777" w:rsidR="00CB13CF" w:rsidRPr="005B1FEE" w:rsidRDefault="00CB13CF" w:rsidP="00CB13CF">
      <w:pPr>
        <w:spacing w:after="0"/>
      </w:pPr>
    </w:p>
    <w:p w14:paraId="0D228C50" w14:textId="77777777" w:rsidR="00CB13CF" w:rsidRPr="00D80E9A" w:rsidRDefault="00CB13CF" w:rsidP="00CB13CF">
      <w:pPr>
        <w:spacing w:after="0"/>
      </w:pPr>
    </w:p>
    <w:sectPr w:rsidR="00CB13CF" w:rsidRPr="00D80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NDA0NDI0MTC1NDRV0lEKTi0uzszPAykwqQUAlF7u1SwAAAA="/>
  </w:docVars>
  <w:rsids>
    <w:rsidRoot w:val="0061658B"/>
    <w:rsid w:val="000301A2"/>
    <w:rsid w:val="0006014E"/>
    <w:rsid w:val="00075792"/>
    <w:rsid w:val="000F1397"/>
    <w:rsid w:val="0011558F"/>
    <w:rsid w:val="001252F7"/>
    <w:rsid w:val="00135C00"/>
    <w:rsid w:val="001645E4"/>
    <w:rsid w:val="001F5063"/>
    <w:rsid w:val="00237496"/>
    <w:rsid w:val="002619F6"/>
    <w:rsid w:val="002B2B3F"/>
    <w:rsid w:val="002C4AC1"/>
    <w:rsid w:val="00366ABD"/>
    <w:rsid w:val="0038697F"/>
    <w:rsid w:val="00386A46"/>
    <w:rsid w:val="003C1BFA"/>
    <w:rsid w:val="004225EB"/>
    <w:rsid w:val="00444ABB"/>
    <w:rsid w:val="00466260"/>
    <w:rsid w:val="00496C90"/>
    <w:rsid w:val="004B13CA"/>
    <w:rsid w:val="00550A7E"/>
    <w:rsid w:val="005614ED"/>
    <w:rsid w:val="005B1FEE"/>
    <w:rsid w:val="0061658B"/>
    <w:rsid w:val="00617481"/>
    <w:rsid w:val="0063618C"/>
    <w:rsid w:val="0064178B"/>
    <w:rsid w:val="0067545B"/>
    <w:rsid w:val="006A741A"/>
    <w:rsid w:val="006D3BC8"/>
    <w:rsid w:val="006F11B4"/>
    <w:rsid w:val="006F6F3A"/>
    <w:rsid w:val="007635E8"/>
    <w:rsid w:val="0079288B"/>
    <w:rsid w:val="007A0E37"/>
    <w:rsid w:val="007C4D7B"/>
    <w:rsid w:val="007D2587"/>
    <w:rsid w:val="008116A2"/>
    <w:rsid w:val="00812C3D"/>
    <w:rsid w:val="00840945"/>
    <w:rsid w:val="008C2B6F"/>
    <w:rsid w:val="008F4BA1"/>
    <w:rsid w:val="00904225"/>
    <w:rsid w:val="00911D38"/>
    <w:rsid w:val="009C4E9D"/>
    <w:rsid w:val="00A773D6"/>
    <w:rsid w:val="00A93FD5"/>
    <w:rsid w:val="00AA3726"/>
    <w:rsid w:val="00B04AAF"/>
    <w:rsid w:val="00B5125E"/>
    <w:rsid w:val="00B747CC"/>
    <w:rsid w:val="00B93C3E"/>
    <w:rsid w:val="00B94D7F"/>
    <w:rsid w:val="00BA6B74"/>
    <w:rsid w:val="00BD696D"/>
    <w:rsid w:val="00C508A3"/>
    <w:rsid w:val="00C7406B"/>
    <w:rsid w:val="00C74AC6"/>
    <w:rsid w:val="00CA50B1"/>
    <w:rsid w:val="00CB13CF"/>
    <w:rsid w:val="00CD1511"/>
    <w:rsid w:val="00D16648"/>
    <w:rsid w:val="00D63F37"/>
    <w:rsid w:val="00D705FD"/>
    <w:rsid w:val="00D765B6"/>
    <w:rsid w:val="00D80E9A"/>
    <w:rsid w:val="00DA268D"/>
    <w:rsid w:val="00DA6146"/>
    <w:rsid w:val="00E1404A"/>
    <w:rsid w:val="00E26797"/>
    <w:rsid w:val="00E51EB2"/>
    <w:rsid w:val="00E8542E"/>
    <w:rsid w:val="00E91906"/>
    <w:rsid w:val="00EA7FED"/>
    <w:rsid w:val="00F0402C"/>
    <w:rsid w:val="00F13456"/>
    <w:rsid w:val="00F3108D"/>
    <w:rsid w:val="00F869AB"/>
    <w:rsid w:val="00FF530E"/>
    <w:rsid w:val="00FF6E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892D"/>
  <w15:chartTrackingRefBased/>
  <w15:docId w15:val="{0DE8781E-CADD-4467-9710-4B127A30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8073">
      <w:bodyDiv w:val="1"/>
      <w:marLeft w:val="0"/>
      <w:marRight w:val="0"/>
      <w:marTop w:val="900"/>
      <w:marBottom w:val="0"/>
      <w:divBdr>
        <w:top w:val="none" w:sz="0" w:space="0" w:color="auto"/>
        <w:left w:val="none" w:sz="0" w:space="0" w:color="auto"/>
        <w:bottom w:val="none" w:sz="0" w:space="0" w:color="auto"/>
        <w:right w:val="none" w:sz="0" w:space="0" w:color="auto"/>
      </w:divBdr>
      <w:divsChild>
        <w:div w:id="1161967845">
          <w:marLeft w:val="0"/>
          <w:marRight w:val="0"/>
          <w:marTop w:val="0"/>
          <w:marBottom w:val="0"/>
          <w:divBdr>
            <w:top w:val="none" w:sz="0" w:space="0" w:color="auto"/>
            <w:left w:val="none" w:sz="0" w:space="0" w:color="auto"/>
            <w:bottom w:val="none" w:sz="0" w:space="0" w:color="auto"/>
            <w:right w:val="none" w:sz="0" w:space="0" w:color="auto"/>
          </w:divBdr>
          <w:divsChild>
            <w:div w:id="1354722363">
              <w:marLeft w:val="0"/>
              <w:marRight w:val="0"/>
              <w:marTop w:val="0"/>
              <w:marBottom w:val="0"/>
              <w:divBdr>
                <w:top w:val="none" w:sz="0" w:space="0" w:color="auto"/>
                <w:left w:val="none" w:sz="0" w:space="0" w:color="auto"/>
                <w:bottom w:val="none" w:sz="0" w:space="0" w:color="auto"/>
                <w:right w:val="none" w:sz="0" w:space="0" w:color="auto"/>
              </w:divBdr>
              <w:divsChild>
                <w:div w:id="23530192">
                  <w:marLeft w:val="0"/>
                  <w:marRight w:val="0"/>
                  <w:marTop w:val="0"/>
                  <w:marBottom w:val="0"/>
                  <w:divBdr>
                    <w:top w:val="none" w:sz="0" w:space="0" w:color="auto"/>
                    <w:left w:val="none" w:sz="0" w:space="0" w:color="auto"/>
                    <w:bottom w:val="none" w:sz="0" w:space="0" w:color="auto"/>
                    <w:right w:val="none" w:sz="0" w:space="0" w:color="auto"/>
                  </w:divBdr>
                  <w:divsChild>
                    <w:div w:id="432630998">
                      <w:marLeft w:val="2"/>
                      <w:marRight w:val="2"/>
                      <w:marTop w:val="0"/>
                      <w:marBottom w:val="0"/>
                      <w:divBdr>
                        <w:top w:val="none" w:sz="0" w:space="0" w:color="auto"/>
                        <w:left w:val="none" w:sz="0" w:space="0" w:color="auto"/>
                        <w:bottom w:val="none" w:sz="0" w:space="0" w:color="auto"/>
                        <w:right w:val="none" w:sz="0" w:space="0" w:color="auto"/>
                      </w:divBdr>
                      <w:divsChild>
                        <w:div w:id="1213494915">
                          <w:marLeft w:val="0"/>
                          <w:marRight w:val="0"/>
                          <w:marTop w:val="300"/>
                          <w:marBottom w:val="0"/>
                          <w:divBdr>
                            <w:top w:val="none" w:sz="0" w:space="0" w:color="auto"/>
                            <w:left w:val="none" w:sz="0" w:space="0" w:color="auto"/>
                            <w:bottom w:val="none" w:sz="0" w:space="0" w:color="auto"/>
                            <w:right w:val="none" w:sz="0" w:space="0" w:color="auto"/>
                          </w:divBdr>
                          <w:divsChild>
                            <w:div w:id="604701534">
                              <w:marLeft w:val="0"/>
                              <w:marRight w:val="0"/>
                              <w:marTop w:val="0"/>
                              <w:marBottom w:val="0"/>
                              <w:divBdr>
                                <w:top w:val="none" w:sz="0" w:space="0" w:color="auto"/>
                                <w:left w:val="none" w:sz="0" w:space="0" w:color="auto"/>
                                <w:bottom w:val="none" w:sz="0" w:space="0" w:color="auto"/>
                                <w:right w:val="none" w:sz="0" w:space="0" w:color="auto"/>
                              </w:divBdr>
                              <w:divsChild>
                                <w:div w:id="1884949575">
                                  <w:marLeft w:val="0"/>
                                  <w:marRight w:val="0"/>
                                  <w:marTop w:val="0"/>
                                  <w:marBottom w:val="0"/>
                                  <w:divBdr>
                                    <w:top w:val="none" w:sz="0" w:space="0" w:color="auto"/>
                                    <w:left w:val="none" w:sz="0" w:space="0" w:color="auto"/>
                                    <w:bottom w:val="none" w:sz="0" w:space="0" w:color="auto"/>
                                    <w:right w:val="none" w:sz="0" w:space="0" w:color="auto"/>
                                  </w:divBdr>
                                  <w:divsChild>
                                    <w:div w:id="2112502564">
                                      <w:marLeft w:val="0"/>
                                      <w:marRight w:val="0"/>
                                      <w:marTop w:val="0"/>
                                      <w:marBottom w:val="0"/>
                                      <w:divBdr>
                                        <w:top w:val="none" w:sz="0" w:space="0" w:color="auto"/>
                                        <w:left w:val="none" w:sz="0" w:space="0" w:color="auto"/>
                                        <w:bottom w:val="none" w:sz="0" w:space="0" w:color="auto"/>
                                        <w:right w:val="none" w:sz="0" w:space="0" w:color="auto"/>
                                      </w:divBdr>
                                      <w:divsChild>
                                        <w:div w:id="1182427724">
                                          <w:marLeft w:val="0"/>
                                          <w:marRight w:val="0"/>
                                          <w:marTop w:val="0"/>
                                          <w:marBottom w:val="0"/>
                                          <w:divBdr>
                                            <w:top w:val="none" w:sz="0" w:space="0" w:color="auto"/>
                                            <w:left w:val="none" w:sz="0" w:space="0" w:color="auto"/>
                                            <w:bottom w:val="none" w:sz="0" w:space="0" w:color="auto"/>
                                            <w:right w:val="none" w:sz="0" w:space="0" w:color="auto"/>
                                          </w:divBdr>
                                        </w:div>
                                        <w:div w:id="1228883220">
                                          <w:marLeft w:val="0"/>
                                          <w:marRight w:val="0"/>
                                          <w:marTop w:val="0"/>
                                          <w:marBottom w:val="0"/>
                                          <w:divBdr>
                                            <w:top w:val="none" w:sz="0" w:space="0" w:color="auto"/>
                                            <w:left w:val="none" w:sz="0" w:space="0" w:color="auto"/>
                                            <w:bottom w:val="none" w:sz="0" w:space="0" w:color="auto"/>
                                            <w:right w:val="none" w:sz="0" w:space="0" w:color="auto"/>
                                          </w:divBdr>
                                        </w:div>
                                        <w:div w:id="1140075267">
                                          <w:marLeft w:val="0"/>
                                          <w:marRight w:val="0"/>
                                          <w:marTop w:val="0"/>
                                          <w:marBottom w:val="0"/>
                                          <w:divBdr>
                                            <w:top w:val="none" w:sz="0" w:space="0" w:color="auto"/>
                                            <w:left w:val="none" w:sz="0" w:space="0" w:color="auto"/>
                                            <w:bottom w:val="none" w:sz="0" w:space="0" w:color="auto"/>
                                            <w:right w:val="none" w:sz="0" w:space="0" w:color="auto"/>
                                          </w:divBdr>
                                        </w:div>
                                        <w:div w:id="1935938198">
                                          <w:marLeft w:val="0"/>
                                          <w:marRight w:val="0"/>
                                          <w:marTop w:val="0"/>
                                          <w:marBottom w:val="0"/>
                                          <w:divBdr>
                                            <w:top w:val="none" w:sz="0" w:space="0" w:color="auto"/>
                                            <w:left w:val="none" w:sz="0" w:space="0" w:color="auto"/>
                                            <w:bottom w:val="none" w:sz="0" w:space="0" w:color="auto"/>
                                            <w:right w:val="none" w:sz="0" w:space="0" w:color="auto"/>
                                          </w:divBdr>
                                        </w:div>
                                        <w:div w:id="299506583">
                                          <w:marLeft w:val="0"/>
                                          <w:marRight w:val="0"/>
                                          <w:marTop w:val="0"/>
                                          <w:marBottom w:val="0"/>
                                          <w:divBdr>
                                            <w:top w:val="none" w:sz="0" w:space="0" w:color="auto"/>
                                            <w:left w:val="none" w:sz="0" w:space="0" w:color="auto"/>
                                            <w:bottom w:val="none" w:sz="0" w:space="0" w:color="auto"/>
                                            <w:right w:val="none" w:sz="0" w:space="0" w:color="auto"/>
                                          </w:divBdr>
                                        </w:div>
                                      </w:divsChild>
                                    </w:div>
                                    <w:div w:id="405537533">
                                      <w:marLeft w:val="0"/>
                                      <w:marRight w:val="0"/>
                                      <w:marTop w:val="0"/>
                                      <w:marBottom w:val="0"/>
                                      <w:divBdr>
                                        <w:top w:val="none" w:sz="0" w:space="0" w:color="auto"/>
                                        <w:left w:val="none" w:sz="0" w:space="0" w:color="auto"/>
                                        <w:bottom w:val="none" w:sz="0" w:space="0" w:color="auto"/>
                                        <w:right w:val="none" w:sz="0" w:space="0" w:color="auto"/>
                                      </w:divBdr>
                                      <w:divsChild>
                                        <w:div w:id="1008362291">
                                          <w:marLeft w:val="0"/>
                                          <w:marRight w:val="0"/>
                                          <w:marTop w:val="0"/>
                                          <w:marBottom w:val="0"/>
                                          <w:divBdr>
                                            <w:top w:val="none" w:sz="0" w:space="0" w:color="auto"/>
                                            <w:left w:val="none" w:sz="0" w:space="0" w:color="auto"/>
                                            <w:bottom w:val="none" w:sz="0" w:space="0" w:color="auto"/>
                                            <w:right w:val="none" w:sz="0" w:space="0" w:color="auto"/>
                                          </w:divBdr>
                                        </w:div>
                                        <w:div w:id="2024091637">
                                          <w:marLeft w:val="0"/>
                                          <w:marRight w:val="0"/>
                                          <w:marTop w:val="0"/>
                                          <w:marBottom w:val="0"/>
                                          <w:divBdr>
                                            <w:top w:val="none" w:sz="0" w:space="0" w:color="auto"/>
                                            <w:left w:val="none" w:sz="0" w:space="0" w:color="auto"/>
                                            <w:bottom w:val="none" w:sz="0" w:space="0" w:color="auto"/>
                                            <w:right w:val="none" w:sz="0" w:space="0" w:color="auto"/>
                                          </w:divBdr>
                                        </w:div>
                                        <w:div w:id="593173253">
                                          <w:marLeft w:val="0"/>
                                          <w:marRight w:val="0"/>
                                          <w:marTop w:val="0"/>
                                          <w:marBottom w:val="0"/>
                                          <w:divBdr>
                                            <w:top w:val="none" w:sz="0" w:space="0" w:color="auto"/>
                                            <w:left w:val="none" w:sz="0" w:space="0" w:color="auto"/>
                                            <w:bottom w:val="none" w:sz="0" w:space="0" w:color="auto"/>
                                            <w:right w:val="none" w:sz="0" w:space="0" w:color="auto"/>
                                          </w:divBdr>
                                        </w:div>
                                      </w:divsChild>
                                    </w:div>
                                    <w:div w:id="237791171">
                                      <w:marLeft w:val="0"/>
                                      <w:marRight w:val="0"/>
                                      <w:marTop w:val="0"/>
                                      <w:marBottom w:val="0"/>
                                      <w:divBdr>
                                        <w:top w:val="none" w:sz="0" w:space="0" w:color="auto"/>
                                        <w:left w:val="none" w:sz="0" w:space="0" w:color="auto"/>
                                        <w:bottom w:val="none" w:sz="0" w:space="0" w:color="auto"/>
                                        <w:right w:val="none" w:sz="0" w:space="0" w:color="auto"/>
                                      </w:divBdr>
                                      <w:divsChild>
                                        <w:div w:id="499469401">
                                          <w:marLeft w:val="0"/>
                                          <w:marRight w:val="0"/>
                                          <w:marTop w:val="0"/>
                                          <w:marBottom w:val="0"/>
                                          <w:divBdr>
                                            <w:top w:val="none" w:sz="0" w:space="0" w:color="auto"/>
                                            <w:left w:val="none" w:sz="0" w:space="0" w:color="auto"/>
                                            <w:bottom w:val="none" w:sz="0" w:space="0" w:color="auto"/>
                                            <w:right w:val="none" w:sz="0" w:space="0" w:color="auto"/>
                                          </w:divBdr>
                                        </w:div>
                                        <w:div w:id="401484934">
                                          <w:marLeft w:val="0"/>
                                          <w:marRight w:val="0"/>
                                          <w:marTop w:val="0"/>
                                          <w:marBottom w:val="0"/>
                                          <w:divBdr>
                                            <w:top w:val="none" w:sz="0" w:space="0" w:color="auto"/>
                                            <w:left w:val="none" w:sz="0" w:space="0" w:color="auto"/>
                                            <w:bottom w:val="none" w:sz="0" w:space="0" w:color="auto"/>
                                            <w:right w:val="none" w:sz="0" w:space="0" w:color="auto"/>
                                          </w:divBdr>
                                        </w:div>
                                        <w:div w:id="1528325675">
                                          <w:marLeft w:val="0"/>
                                          <w:marRight w:val="0"/>
                                          <w:marTop w:val="0"/>
                                          <w:marBottom w:val="0"/>
                                          <w:divBdr>
                                            <w:top w:val="none" w:sz="0" w:space="0" w:color="auto"/>
                                            <w:left w:val="none" w:sz="0" w:space="0" w:color="auto"/>
                                            <w:bottom w:val="none" w:sz="0" w:space="0" w:color="auto"/>
                                            <w:right w:val="none" w:sz="0" w:space="0" w:color="auto"/>
                                          </w:divBdr>
                                        </w:div>
                                        <w:div w:id="1249118116">
                                          <w:marLeft w:val="0"/>
                                          <w:marRight w:val="0"/>
                                          <w:marTop w:val="0"/>
                                          <w:marBottom w:val="0"/>
                                          <w:divBdr>
                                            <w:top w:val="none" w:sz="0" w:space="0" w:color="auto"/>
                                            <w:left w:val="none" w:sz="0" w:space="0" w:color="auto"/>
                                            <w:bottom w:val="none" w:sz="0" w:space="0" w:color="auto"/>
                                            <w:right w:val="none" w:sz="0" w:space="0" w:color="auto"/>
                                          </w:divBdr>
                                        </w:div>
                                        <w:div w:id="1979649608">
                                          <w:marLeft w:val="0"/>
                                          <w:marRight w:val="0"/>
                                          <w:marTop w:val="0"/>
                                          <w:marBottom w:val="0"/>
                                          <w:divBdr>
                                            <w:top w:val="none" w:sz="0" w:space="0" w:color="auto"/>
                                            <w:left w:val="none" w:sz="0" w:space="0" w:color="auto"/>
                                            <w:bottom w:val="none" w:sz="0" w:space="0" w:color="auto"/>
                                            <w:right w:val="none" w:sz="0" w:space="0" w:color="auto"/>
                                          </w:divBdr>
                                        </w:div>
                                        <w:div w:id="1273779380">
                                          <w:marLeft w:val="0"/>
                                          <w:marRight w:val="0"/>
                                          <w:marTop w:val="0"/>
                                          <w:marBottom w:val="0"/>
                                          <w:divBdr>
                                            <w:top w:val="none" w:sz="0" w:space="0" w:color="auto"/>
                                            <w:left w:val="none" w:sz="0" w:space="0" w:color="auto"/>
                                            <w:bottom w:val="none" w:sz="0" w:space="0" w:color="auto"/>
                                            <w:right w:val="none" w:sz="0" w:space="0" w:color="auto"/>
                                          </w:divBdr>
                                        </w:div>
                                        <w:div w:id="450975299">
                                          <w:marLeft w:val="0"/>
                                          <w:marRight w:val="0"/>
                                          <w:marTop w:val="0"/>
                                          <w:marBottom w:val="0"/>
                                          <w:divBdr>
                                            <w:top w:val="none" w:sz="0" w:space="0" w:color="auto"/>
                                            <w:left w:val="none" w:sz="0" w:space="0" w:color="auto"/>
                                            <w:bottom w:val="none" w:sz="0" w:space="0" w:color="auto"/>
                                            <w:right w:val="none" w:sz="0" w:space="0" w:color="auto"/>
                                          </w:divBdr>
                                        </w:div>
                                        <w:div w:id="1428505226">
                                          <w:marLeft w:val="0"/>
                                          <w:marRight w:val="0"/>
                                          <w:marTop w:val="0"/>
                                          <w:marBottom w:val="0"/>
                                          <w:divBdr>
                                            <w:top w:val="none" w:sz="0" w:space="0" w:color="auto"/>
                                            <w:left w:val="none" w:sz="0" w:space="0" w:color="auto"/>
                                            <w:bottom w:val="none" w:sz="0" w:space="0" w:color="auto"/>
                                            <w:right w:val="none" w:sz="0" w:space="0" w:color="auto"/>
                                          </w:divBdr>
                                        </w:div>
                                        <w:div w:id="559747777">
                                          <w:marLeft w:val="0"/>
                                          <w:marRight w:val="0"/>
                                          <w:marTop w:val="0"/>
                                          <w:marBottom w:val="0"/>
                                          <w:divBdr>
                                            <w:top w:val="none" w:sz="0" w:space="0" w:color="auto"/>
                                            <w:left w:val="none" w:sz="0" w:space="0" w:color="auto"/>
                                            <w:bottom w:val="none" w:sz="0" w:space="0" w:color="auto"/>
                                            <w:right w:val="none" w:sz="0" w:space="0" w:color="auto"/>
                                          </w:divBdr>
                                        </w:div>
                                        <w:div w:id="416286242">
                                          <w:marLeft w:val="0"/>
                                          <w:marRight w:val="0"/>
                                          <w:marTop w:val="0"/>
                                          <w:marBottom w:val="0"/>
                                          <w:divBdr>
                                            <w:top w:val="none" w:sz="0" w:space="0" w:color="auto"/>
                                            <w:left w:val="none" w:sz="0" w:space="0" w:color="auto"/>
                                            <w:bottom w:val="none" w:sz="0" w:space="0" w:color="auto"/>
                                            <w:right w:val="none" w:sz="0" w:space="0" w:color="auto"/>
                                          </w:divBdr>
                                        </w:div>
                                        <w:div w:id="1933390199">
                                          <w:marLeft w:val="0"/>
                                          <w:marRight w:val="0"/>
                                          <w:marTop w:val="0"/>
                                          <w:marBottom w:val="0"/>
                                          <w:divBdr>
                                            <w:top w:val="none" w:sz="0" w:space="0" w:color="auto"/>
                                            <w:left w:val="none" w:sz="0" w:space="0" w:color="auto"/>
                                            <w:bottom w:val="none" w:sz="0" w:space="0" w:color="auto"/>
                                            <w:right w:val="none" w:sz="0" w:space="0" w:color="auto"/>
                                          </w:divBdr>
                                        </w:div>
                                        <w:div w:id="2092846657">
                                          <w:marLeft w:val="0"/>
                                          <w:marRight w:val="0"/>
                                          <w:marTop w:val="0"/>
                                          <w:marBottom w:val="0"/>
                                          <w:divBdr>
                                            <w:top w:val="none" w:sz="0" w:space="0" w:color="auto"/>
                                            <w:left w:val="none" w:sz="0" w:space="0" w:color="auto"/>
                                            <w:bottom w:val="none" w:sz="0" w:space="0" w:color="auto"/>
                                            <w:right w:val="none" w:sz="0" w:space="0" w:color="auto"/>
                                          </w:divBdr>
                                        </w:div>
                                        <w:div w:id="1051464895">
                                          <w:marLeft w:val="0"/>
                                          <w:marRight w:val="0"/>
                                          <w:marTop w:val="0"/>
                                          <w:marBottom w:val="0"/>
                                          <w:divBdr>
                                            <w:top w:val="none" w:sz="0" w:space="0" w:color="auto"/>
                                            <w:left w:val="none" w:sz="0" w:space="0" w:color="auto"/>
                                            <w:bottom w:val="none" w:sz="0" w:space="0" w:color="auto"/>
                                            <w:right w:val="none" w:sz="0" w:space="0" w:color="auto"/>
                                          </w:divBdr>
                                        </w:div>
                                        <w:div w:id="1038974086">
                                          <w:marLeft w:val="0"/>
                                          <w:marRight w:val="0"/>
                                          <w:marTop w:val="0"/>
                                          <w:marBottom w:val="0"/>
                                          <w:divBdr>
                                            <w:top w:val="none" w:sz="0" w:space="0" w:color="auto"/>
                                            <w:left w:val="none" w:sz="0" w:space="0" w:color="auto"/>
                                            <w:bottom w:val="none" w:sz="0" w:space="0" w:color="auto"/>
                                            <w:right w:val="none" w:sz="0" w:space="0" w:color="auto"/>
                                          </w:divBdr>
                                        </w:div>
                                        <w:div w:id="123281459">
                                          <w:marLeft w:val="0"/>
                                          <w:marRight w:val="0"/>
                                          <w:marTop w:val="0"/>
                                          <w:marBottom w:val="0"/>
                                          <w:divBdr>
                                            <w:top w:val="none" w:sz="0" w:space="0" w:color="auto"/>
                                            <w:left w:val="none" w:sz="0" w:space="0" w:color="auto"/>
                                            <w:bottom w:val="none" w:sz="0" w:space="0" w:color="auto"/>
                                            <w:right w:val="none" w:sz="0" w:space="0" w:color="auto"/>
                                          </w:divBdr>
                                        </w:div>
                                        <w:div w:id="1598367310">
                                          <w:marLeft w:val="0"/>
                                          <w:marRight w:val="0"/>
                                          <w:marTop w:val="0"/>
                                          <w:marBottom w:val="0"/>
                                          <w:divBdr>
                                            <w:top w:val="none" w:sz="0" w:space="0" w:color="auto"/>
                                            <w:left w:val="none" w:sz="0" w:space="0" w:color="auto"/>
                                            <w:bottom w:val="none" w:sz="0" w:space="0" w:color="auto"/>
                                            <w:right w:val="none" w:sz="0" w:space="0" w:color="auto"/>
                                          </w:divBdr>
                                        </w:div>
                                        <w:div w:id="170528624">
                                          <w:marLeft w:val="0"/>
                                          <w:marRight w:val="0"/>
                                          <w:marTop w:val="0"/>
                                          <w:marBottom w:val="0"/>
                                          <w:divBdr>
                                            <w:top w:val="none" w:sz="0" w:space="0" w:color="auto"/>
                                            <w:left w:val="none" w:sz="0" w:space="0" w:color="auto"/>
                                            <w:bottom w:val="none" w:sz="0" w:space="0" w:color="auto"/>
                                            <w:right w:val="none" w:sz="0" w:space="0" w:color="auto"/>
                                          </w:divBdr>
                                        </w:div>
                                        <w:div w:id="164366958">
                                          <w:marLeft w:val="0"/>
                                          <w:marRight w:val="0"/>
                                          <w:marTop w:val="0"/>
                                          <w:marBottom w:val="0"/>
                                          <w:divBdr>
                                            <w:top w:val="none" w:sz="0" w:space="0" w:color="auto"/>
                                            <w:left w:val="none" w:sz="0" w:space="0" w:color="auto"/>
                                            <w:bottom w:val="none" w:sz="0" w:space="0" w:color="auto"/>
                                            <w:right w:val="none" w:sz="0" w:space="0" w:color="auto"/>
                                          </w:divBdr>
                                        </w:div>
                                        <w:div w:id="1525899991">
                                          <w:marLeft w:val="0"/>
                                          <w:marRight w:val="0"/>
                                          <w:marTop w:val="0"/>
                                          <w:marBottom w:val="0"/>
                                          <w:divBdr>
                                            <w:top w:val="none" w:sz="0" w:space="0" w:color="auto"/>
                                            <w:left w:val="none" w:sz="0" w:space="0" w:color="auto"/>
                                            <w:bottom w:val="none" w:sz="0" w:space="0" w:color="auto"/>
                                            <w:right w:val="none" w:sz="0" w:space="0" w:color="auto"/>
                                          </w:divBdr>
                                        </w:div>
                                        <w:div w:id="99952409">
                                          <w:marLeft w:val="0"/>
                                          <w:marRight w:val="0"/>
                                          <w:marTop w:val="0"/>
                                          <w:marBottom w:val="0"/>
                                          <w:divBdr>
                                            <w:top w:val="none" w:sz="0" w:space="0" w:color="auto"/>
                                            <w:left w:val="none" w:sz="0" w:space="0" w:color="auto"/>
                                            <w:bottom w:val="none" w:sz="0" w:space="0" w:color="auto"/>
                                            <w:right w:val="none" w:sz="0" w:space="0" w:color="auto"/>
                                          </w:divBdr>
                                        </w:div>
                                      </w:divsChild>
                                    </w:div>
                                    <w:div w:id="1698701211">
                                      <w:marLeft w:val="0"/>
                                      <w:marRight w:val="0"/>
                                      <w:marTop w:val="0"/>
                                      <w:marBottom w:val="0"/>
                                      <w:divBdr>
                                        <w:top w:val="none" w:sz="0" w:space="0" w:color="auto"/>
                                        <w:left w:val="none" w:sz="0" w:space="0" w:color="auto"/>
                                        <w:bottom w:val="none" w:sz="0" w:space="0" w:color="auto"/>
                                        <w:right w:val="none" w:sz="0" w:space="0" w:color="auto"/>
                                      </w:divBdr>
                                      <w:divsChild>
                                        <w:div w:id="1053963479">
                                          <w:marLeft w:val="0"/>
                                          <w:marRight w:val="0"/>
                                          <w:marTop w:val="0"/>
                                          <w:marBottom w:val="0"/>
                                          <w:divBdr>
                                            <w:top w:val="none" w:sz="0" w:space="0" w:color="auto"/>
                                            <w:left w:val="none" w:sz="0" w:space="0" w:color="auto"/>
                                            <w:bottom w:val="none" w:sz="0" w:space="0" w:color="auto"/>
                                            <w:right w:val="none" w:sz="0" w:space="0" w:color="auto"/>
                                          </w:divBdr>
                                        </w:div>
                                        <w:div w:id="435056677">
                                          <w:marLeft w:val="0"/>
                                          <w:marRight w:val="0"/>
                                          <w:marTop w:val="0"/>
                                          <w:marBottom w:val="0"/>
                                          <w:divBdr>
                                            <w:top w:val="none" w:sz="0" w:space="0" w:color="auto"/>
                                            <w:left w:val="none" w:sz="0" w:space="0" w:color="auto"/>
                                            <w:bottom w:val="none" w:sz="0" w:space="0" w:color="auto"/>
                                            <w:right w:val="none" w:sz="0" w:space="0" w:color="auto"/>
                                          </w:divBdr>
                                        </w:div>
                                        <w:div w:id="682317269">
                                          <w:marLeft w:val="0"/>
                                          <w:marRight w:val="0"/>
                                          <w:marTop w:val="0"/>
                                          <w:marBottom w:val="0"/>
                                          <w:divBdr>
                                            <w:top w:val="none" w:sz="0" w:space="0" w:color="auto"/>
                                            <w:left w:val="none" w:sz="0" w:space="0" w:color="auto"/>
                                            <w:bottom w:val="none" w:sz="0" w:space="0" w:color="auto"/>
                                            <w:right w:val="none" w:sz="0" w:space="0" w:color="auto"/>
                                          </w:divBdr>
                                        </w:div>
                                        <w:div w:id="1338657430">
                                          <w:marLeft w:val="0"/>
                                          <w:marRight w:val="0"/>
                                          <w:marTop w:val="0"/>
                                          <w:marBottom w:val="0"/>
                                          <w:divBdr>
                                            <w:top w:val="none" w:sz="0" w:space="0" w:color="auto"/>
                                            <w:left w:val="none" w:sz="0" w:space="0" w:color="auto"/>
                                            <w:bottom w:val="none" w:sz="0" w:space="0" w:color="auto"/>
                                            <w:right w:val="none" w:sz="0" w:space="0" w:color="auto"/>
                                          </w:divBdr>
                                        </w:div>
                                        <w:div w:id="1284775099">
                                          <w:marLeft w:val="0"/>
                                          <w:marRight w:val="0"/>
                                          <w:marTop w:val="0"/>
                                          <w:marBottom w:val="0"/>
                                          <w:divBdr>
                                            <w:top w:val="none" w:sz="0" w:space="0" w:color="auto"/>
                                            <w:left w:val="none" w:sz="0" w:space="0" w:color="auto"/>
                                            <w:bottom w:val="none" w:sz="0" w:space="0" w:color="auto"/>
                                            <w:right w:val="none" w:sz="0" w:space="0" w:color="auto"/>
                                          </w:divBdr>
                                        </w:div>
                                        <w:div w:id="1193959386">
                                          <w:marLeft w:val="0"/>
                                          <w:marRight w:val="0"/>
                                          <w:marTop w:val="0"/>
                                          <w:marBottom w:val="0"/>
                                          <w:divBdr>
                                            <w:top w:val="none" w:sz="0" w:space="0" w:color="auto"/>
                                            <w:left w:val="none" w:sz="0" w:space="0" w:color="auto"/>
                                            <w:bottom w:val="none" w:sz="0" w:space="0" w:color="auto"/>
                                            <w:right w:val="none" w:sz="0" w:space="0" w:color="auto"/>
                                          </w:divBdr>
                                        </w:div>
                                        <w:div w:id="890577972">
                                          <w:marLeft w:val="0"/>
                                          <w:marRight w:val="0"/>
                                          <w:marTop w:val="0"/>
                                          <w:marBottom w:val="0"/>
                                          <w:divBdr>
                                            <w:top w:val="none" w:sz="0" w:space="0" w:color="auto"/>
                                            <w:left w:val="none" w:sz="0" w:space="0" w:color="auto"/>
                                            <w:bottom w:val="none" w:sz="0" w:space="0" w:color="auto"/>
                                            <w:right w:val="none" w:sz="0" w:space="0" w:color="auto"/>
                                          </w:divBdr>
                                        </w:div>
                                      </w:divsChild>
                                    </w:div>
                                    <w:div w:id="532883847">
                                      <w:marLeft w:val="0"/>
                                      <w:marRight w:val="0"/>
                                      <w:marTop w:val="0"/>
                                      <w:marBottom w:val="0"/>
                                      <w:divBdr>
                                        <w:top w:val="none" w:sz="0" w:space="0" w:color="auto"/>
                                        <w:left w:val="none" w:sz="0" w:space="0" w:color="auto"/>
                                        <w:bottom w:val="none" w:sz="0" w:space="0" w:color="auto"/>
                                        <w:right w:val="none" w:sz="0" w:space="0" w:color="auto"/>
                                      </w:divBdr>
                                      <w:divsChild>
                                        <w:div w:id="1304701437">
                                          <w:marLeft w:val="0"/>
                                          <w:marRight w:val="0"/>
                                          <w:marTop w:val="0"/>
                                          <w:marBottom w:val="0"/>
                                          <w:divBdr>
                                            <w:top w:val="none" w:sz="0" w:space="0" w:color="auto"/>
                                            <w:left w:val="none" w:sz="0" w:space="0" w:color="auto"/>
                                            <w:bottom w:val="none" w:sz="0" w:space="0" w:color="auto"/>
                                            <w:right w:val="none" w:sz="0" w:space="0" w:color="auto"/>
                                          </w:divBdr>
                                        </w:div>
                                        <w:div w:id="1509713371">
                                          <w:marLeft w:val="0"/>
                                          <w:marRight w:val="0"/>
                                          <w:marTop w:val="0"/>
                                          <w:marBottom w:val="0"/>
                                          <w:divBdr>
                                            <w:top w:val="none" w:sz="0" w:space="0" w:color="auto"/>
                                            <w:left w:val="none" w:sz="0" w:space="0" w:color="auto"/>
                                            <w:bottom w:val="none" w:sz="0" w:space="0" w:color="auto"/>
                                            <w:right w:val="none" w:sz="0" w:space="0" w:color="auto"/>
                                          </w:divBdr>
                                        </w:div>
                                        <w:div w:id="1562012852">
                                          <w:marLeft w:val="0"/>
                                          <w:marRight w:val="0"/>
                                          <w:marTop w:val="0"/>
                                          <w:marBottom w:val="0"/>
                                          <w:divBdr>
                                            <w:top w:val="none" w:sz="0" w:space="0" w:color="auto"/>
                                            <w:left w:val="none" w:sz="0" w:space="0" w:color="auto"/>
                                            <w:bottom w:val="none" w:sz="0" w:space="0" w:color="auto"/>
                                            <w:right w:val="none" w:sz="0" w:space="0" w:color="auto"/>
                                          </w:divBdr>
                                        </w:div>
                                        <w:div w:id="368604334">
                                          <w:marLeft w:val="0"/>
                                          <w:marRight w:val="0"/>
                                          <w:marTop w:val="0"/>
                                          <w:marBottom w:val="0"/>
                                          <w:divBdr>
                                            <w:top w:val="none" w:sz="0" w:space="0" w:color="auto"/>
                                            <w:left w:val="none" w:sz="0" w:space="0" w:color="auto"/>
                                            <w:bottom w:val="none" w:sz="0" w:space="0" w:color="auto"/>
                                            <w:right w:val="none" w:sz="0" w:space="0" w:color="auto"/>
                                          </w:divBdr>
                                        </w:div>
                                        <w:div w:id="1230726807">
                                          <w:marLeft w:val="0"/>
                                          <w:marRight w:val="0"/>
                                          <w:marTop w:val="0"/>
                                          <w:marBottom w:val="0"/>
                                          <w:divBdr>
                                            <w:top w:val="none" w:sz="0" w:space="0" w:color="auto"/>
                                            <w:left w:val="none" w:sz="0" w:space="0" w:color="auto"/>
                                            <w:bottom w:val="none" w:sz="0" w:space="0" w:color="auto"/>
                                            <w:right w:val="none" w:sz="0" w:space="0" w:color="auto"/>
                                          </w:divBdr>
                                        </w:div>
                                        <w:div w:id="1532377966">
                                          <w:marLeft w:val="0"/>
                                          <w:marRight w:val="0"/>
                                          <w:marTop w:val="0"/>
                                          <w:marBottom w:val="0"/>
                                          <w:divBdr>
                                            <w:top w:val="none" w:sz="0" w:space="0" w:color="auto"/>
                                            <w:left w:val="none" w:sz="0" w:space="0" w:color="auto"/>
                                            <w:bottom w:val="none" w:sz="0" w:space="0" w:color="auto"/>
                                            <w:right w:val="none" w:sz="0" w:space="0" w:color="auto"/>
                                          </w:divBdr>
                                        </w:div>
                                        <w:div w:id="240677763">
                                          <w:marLeft w:val="0"/>
                                          <w:marRight w:val="0"/>
                                          <w:marTop w:val="0"/>
                                          <w:marBottom w:val="0"/>
                                          <w:divBdr>
                                            <w:top w:val="none" w:sz="0" w:space="0" w:color="auto"/>
                                            <w:left w:val="none" w:sz="0" w:space="0" w:color="auto"/>
                                            <w:bottom w:val="none" w:sz="0" w:space="0" w:color="auto"/>
                                            <w:right w:val="none" w:sz="0" w:space="0" w:color="auto"/>
                                          </w:divBdr>
                                        </w:div>
                                      </w:divsChild>
                                    </w:div>
                                    <w:div w:id="805666085">
                                      <w:marLeft w:val="0"/>
                                      <w:marRight w:val="0"/>
                                      <w:marTop w:val="0"/>
                                      <w:marBottom w:val="0"/>
                                      <w:divBdr>
                                        <w:top w:val="none" w:sz="0" w:space="0" w:color="auto"/>
                                        <w:left w:val="none" w:sz="0" w:space="0" w:color="auto"/>
                                        <w:bottom w:val="none" w:sz="0" w:space="0" w:color="auto"/>
                                        <w:right w:val="none" w:sz="0" w:space="0" w:color="auto"/>
                                      </w:divBdr>
                                      <w:divsChild>
                                        <w:div w:id="321544260">
                                          <w:marLeft w:val="0"/>
                                          <w:marRight w:val="0"/>
                                          <w:marTop w:val="0"/>
                                          <w:marBottom w:val="0"/>
                                          <w:divBdr>
                                            <w:top w:val="none" w:sz="0" w:space="0" w:color="auto"/>
                                            <w:left w:val="none" w:sz="0" w:space="0" w:color="auto"/>
                                            <w:bottom w:val="none" w:sz="0" w:space="0" w:color="auto"/>
                                            <w:right w:val="none" w:sz="0" w:space="0" w:color="auto"/>
                                          </w:divBdr>
                                        </w:div>
                                        <w:div w:id="174148641">
                                          <w:marLeft w:val="0"/>
                                          <w:marRight w:val="0"/>
                                          <w:marTop w:val="0"/>
                                          <w:marBottom w:val="0"/>
                                          <w:divBdr>
                                            <w:top w:val="none" w:sz="0" w:space="0" w:color="auto"/>
                                            <w:left w:val="none" w:sz="0" w:space="0" w:color="auto"/>
                                            <w:bottom w:val="none" w:sz="0" w:space="0" w:color="auto"/>
                                            <w:right w:val="none" w:sz="0" w:space="0" w:color="auto"/>
                                          </w:divBdr>
                                        </w:div>
                                      </w:divsChild>
                                    </w:div>
                                    <w:div w:id="529803553">
                                      <w:marLeft w:val="0"/>
                                      <w:marRight w:val="0"/>
                                      <w:marTop w:val="0"/>
                                      <w:marBottom w:val="0"/>
                                      <w:divBdr>
                                        <w:top w:val="none" w:sz="0" w:space="0" w:color="auto"/>
                                        <w:left w:val="none" w:sz="0" w:space="0" w:color="auto"/>
                                        <w:bottom w:val="none" w:sz="0" w:space="0" w:color="auto"/>
                                        <w:right w:val="none" w:sz="0" w:space="0" w:color="auto"/>
                                      </w:divBdr>
                                      <w:divsChild>
                                        <w:div w:id="662664271">
                                          <w:marLeft w:val="0"/>
                                          <w:marRight w:val="0"/>
                                          <w:marTop w:val="0"/>
                                          <w:marBottom w:val="0"/>
                                          <w:divBdr>
                                            <w:top w:val="none" w:sz="0" w:space="0" w:color="auto"/>
                                            <w:left w:val="none" w:sz="0" w:space="0" w:color="auto"/>
                                            <w:bottom w:val="none" w:sz="0" w:space="0" w:color="auto"/>
                                            <w:right w:val="none" w:sz="0" w:space="0" w:color="auto"/>
                                          </w:divBdr>
                                        </w:div>
                                        <w:div w:id="745149391">
                                          <w:marLeft w:val="0"/>
                                          <w:marRight w:val="0"/>
                                          <w:marTop w:val="0"/>
                                          <w:marBottom w:val="0"/>
                                          <w:divBdr>
                                            <w:top w:val="none" w:sz="0" w:space="0" w:color="auto"/>
                                            <w:left w:val="none" w:sz="0" w:space="0" w:color="auto"/>
                                            <w:bottom w:val="none" w:sz="0" w:space="0" w:color="auto"/>
                                            <w:right w:val="none" w:sz="0" w:space="0" w:color="auto"/>
                                          </w:divBdr>
                                        </w:div>
                                        <w:div w:id="556011089">
                                          <w:marLeft w:val="0"/>
                                          <w:marRight w:val="0"/>
                                          <w:marTop w:val="0"/>
                                          <w:marBottom w:val="0"/>
                                          <w:divBdr>
                                            <w:top w:val="none" w:sz="0" w:space="0" w:color="auto"/>
                                            <w:left w:val="none" w:sz="0" w:space="0" w:color="auto"/>
                                            <w:bottom w:val="none" w:sz="0" w:space="0" w:color="auto"/>
                                            <w:right w:val="none" w:sz="0" w:space="0" w:color="auto"/>
                                          </w:divBdr>
                                        </w:div>
                                        <w:div w:id="798573819">
                                          <w:marLeft w:val="0"/>
                                          <w:marRight w:val="0"/>
                                          <w:marTop w:val="0"/>
                                          <w:marBottom w:val="0"/>
                                          <w:divBdr>
                                            <w:top w:val="none" w:sz="0" w:space="0" w:color="auto"/>
                                            <w:left w:val="none" w:sz="0" w:space="0" w:color="auto"/>
                                            <w:bottom w:val="none" w:sz="0" w:space="0" w:color="auto"/>
                                            <w:right w:val="none" w:sz="0" w:space="0" w:color="auto"/>
                                          </w:divBdr>
                                        </w:div>
                                        <w:div w:id="1886482454">
                                          <w:marLeft w:val="0"/>
                                          <w:marRight w:val="0"/>
                                          <w:marTop w:val="0"/>
                                          <w:marBottom w:val="0"/>
                                          <w:divBdr>
                                            <w:top w:val="none" w:sz="0" w:space="0" w:color="auto"/>
                                            <w:left w:val="none" w:sz="0" w:space="0" w:color="auto"/>
                                            <w:bottom w:val="none" w:sz="0" w:space="0" w:color="auto"/>
                                            <w:right w:val="none" w:sz="0" w:space="0" w:color="auto"/>
                                          </w:divBdr>
                                        </w:div>
                                        <w:div w:id="629938273">
                                          <w:marLeft w:val="0"/>
                                          <w:marRight w:val="0"/>
                                          <w:marTop w:val="0"/>
                                          <w:marBottom w:val="0"/>
                                          <w:divBdr>
                                            <w:top w:val="none" w:sz="0" w:space="0" w:color="auto"/>
                                            <w:left w:val="none" w:sz="0" w:space="0" w:color="auto"/>
                                            <w:bottom w:val="none" w:sz="0" w:space="0" w:color="auto"/>
                                            <w:right w:val="none" w:sz="0" w:space="0" w:color="auto"/>
                                          </w:divBdr>
                                        </w:div>
                                        <w:div w:id="341902882">
                                          <w:marLeft w:val="0"/>
                                          <w:marRight w:val="0"/>
                                          <w:marTop w:val="0"/>
                                          <w:marBottom w:val="0"/>
                                          <w:divBdr>
                                            <w:top w:val="none" w:sz="0" w:space="0" w:color="auto"/>
                                            <w:left w:val="none" w:sz="0" w:space="0" w:color="auto"/>
                                            <w:bottom w:val="none" w:sz="0" w:space="0" w:color="auto"/>
                                            <w:right w:val="none" w:sz="0" w:space="0" w:color="auto"/>
                                          </w:divBdr>
                                        </w:div>
                                        <w:div w:id="1271858344">
                                          <w:marLeft w:val="0"/>
                                          <w:marRight w:val="0"/>
                                          <w:marTop w:val="0"/>
                                          <w:marBottom w:val="0"/>
                                          <w:divBdr>
                                            <w:top w:val="none" w:sz="0" w:space="0" w:color="auto"/>
                                            <w:left w:val="none" w:sz="0" w:space="0" w:color="auto"/>
                                            <w:bottom w:val="none" w:sz="0" w:space="0" w:color="auto"/>
                                            <w:right w:val="none" w:sz="0" w:space="0" w:color="auto"/>
                                          </w:divBdr>
                                        </w:div>
                                      </w:divsChild>
                                    </w:div>
                                    <w:div w:id="728386008">
                                      <w:marLeft w:val="0"/>
                                      <w:marRight w:val="0"/>
                                      <w:marTop w:val="0"/>
                                      <w:marBottom w:val="0"/>
                                      <w:divBdr>
                                        <w:top w:val="none" w:sz="0" w:space="0" w:color="auto"/>
                                        <w:left w:val="none" w:sz="0" w:space="0" w:color="auto"/>
                                        <w:bottom w:val="none" w:sz="0" w:space="0" w:color="auto"/>
                                        <w:right w:val="none" w:sz="0" w:space="0" w:color="auto"/>
                                      </w:divBdr>
                                      <w:divsChild>
                                        <w:div w:id="1454904114">
                                          <w:marLeft w:val="0"/>
                                          <w:marRight w:val="0"/>
                                          <w:marTop w:val="0"/>
                                          <w:marBottom w:val="0"/>
                                          <w:divBdr>
                                            <w:top w:val="none" w:sz="0" w:space="0" w:color="auto"/>
                                            <w:left w:val="none" w:sz="0" w:space="0" w:color="auto"/>
                                            <w:bottom w:val="none" w:sz="0" w:space="0" w:color="auto"/>
                                            <w:right w:val="none" w:sz="0" w:space="0" w:color="auto"/>
                                          </w:divBdr>
                                        </w:div>
                                        <w:div w:id="11143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6648">
                                  <w:marLeft w:val="0"/>
                                  <w:marRight w:val="0"/>
                                  <w:marTop w:val="0"/>
                                  <w:marBottom w:val="0"/>
                                  <w:divBdr>
                                    <w:top w:val="none" w:sz="0" w:space="0" w:color="auto"/>
                                    <w:left w:val="none" w:sz="0" w:space="0" w:color="auto"/>
                                    <w:bottom w:val="none" w:sz="0" w:space="0" w:color="auto"/>
                                    <w:right w:val="none" w:sz="0" w:space="0" w:color="auto"/>
                                  </w:divBdr>
                                  <w:divsChild>
                                    <w:div w:id="608971911">
                                      <w:marLeft w:val="0"/>
                                      <w:marRight w:val="0"/>
                                      <w:marTop w:val="0"/>
                                      <w:marBottom w:val="0"/>
                                      <w:divBdr>
                                        <w:top w:val="none" w:sz="0" w:space="0" w:color="auto"/>
                                        <w:left w:val="none" w:sz="0" w:space="0" w:color="auto"/>
                                        <w:bottom w:val="none" w:sz="0" w:space="0" w:color="auto"/>
                                        <w:right w:val="none" w:sz="0" w:space="0" w:color="auto"/>
                                      </w:divBdr>
                                      <w:divsChild>
                                        <w:div w:id="372463040">
                                          <w:marLeft w:val="0"/>
                                          <w:marRight w:val="0"/>
                                          <w:marTop w:val="0"/>
                                          <w:marBottom w:val="0"/>
                                          <w:divBdr>
                                            <w:top w:val="none" w:sz="0" w:space="0" w:color="auto"/>
                                            <w:left w:val="none" w:sz="0" w:space="0" w:color="auto"/>
                                            <w:bottom w:val="none" w:sz="0" w:space="0" w:color="auto"/>
                                            <w:right w:val="none" w:sz="0" w:space="0" w:color="auto"/>
                                          </w:divBdr>
                                        </w:div>
                                        <w:div w:id="1111440085">
                                          <w:marLeft w:val="0"/>
                                          <w:marRight w:val="0"/>
                                          <w:marTop w:val="0"/>
                                          <w:marBottom w:val="0"/>
                                          <w:divBdr>
                                            <w:top w:val="none" w:sz="0" w:space="0" w:color="auto"/>
                                            <w:left w:val="none" w:sz="0" w:space="0" w:color="auto"/>
                                            <w:bottom w:val="none" w:sz="0" w:space="0" w:color="auto"/>
                                            <w:right w:val="none" w:sz="0" w:space="0" w:color="auto"/>
                                          </w:divBdr>
                                        </w:div>
                                        <w:div w:id="1420175587">
                                          <w:marLeft w:val="0"/>
                                          <w:marRight w:val="0"/>
                                          <w:marTop w:val="0"/>
                                          <w:marBottom w:val="0"/>
                                          <w:divBdr>
                                            <w:top w:val="none" w:sz="0" w:space="0" w:color="auto"/>
                                            <w:left w:val="none" w:sz="0" w:space="0" w:color="auto"/>
                                            <w:bottom w:val="none" w:sz="0" w:space="0" w:color="auto"/>
                                            <w:right w:val="none" w:sz="0" w:space="0" w:color="auto"/>
                                          </w:divBdr>
                                        </w:div>
                                        <w:div w:id="1651666525">
                                          <w:marLeft w:val="0"/>
                                          <w:marRight w:val="0"/>
                                          <w:marTop w:val="0"/>
                                          <w:marBottom w:val="0"/>
                                          <w:divBdr>
                                            <w:top w:val="none" w:sz="0" w:space="0" w:color="auto"/>
                                            <w:left w:val="none" w:sz="0" w:space="0" w:color="auto"/>
                                            <w:bottom w:val="none" w:sz="0" w:space="0" w:color="auto"/>
                                            <w:right w:val="none" w:sz="0" w:space="0" w:color="auto"/>
                                          </w:divBdr>
                                        </w:div>
                                        <w:div w:id="741946599">
                                          <w:marLeft w:val="0"/>
                                          <w:marRight w:val="0"/>
                                          <w:marTop w:val="0"/>
                                          <w:marBottom w:val="0"/>
                                          <w:divBdr>
                                            <w:top w:val="none" w:sz="0" w:space="0" w:color="auto"/>
                                            <w:left w:val="none" w:sz="0" w:space="0" w:color="auto"/>
                                            <w:bottom w:val="none" w:sz="0" w:space="0" w:color="auto"/>
                                            <w:right w:val="none" w:sz="0" w:space="0" w:color="auto"/>
                                          </w:divBdr>
                                        </w:div>
                                        <w:div w:id="1272981177">
                                          <w:marLeft w:val="0"/>
                                          <w:marRight w:val="0"/>
                                          <w:marTop w:val="0"/>
                                          <w:marBottom w:val="0"/>
                                          <w:divBdr>
                                            <w:top w:val="none" w:sz="0" w:space="0" w:color="auto"/>
                                            <w:left w:val="none" w:sz="0" w:space="0" w:color="auto"/>
                                            <w:bottom w:val="none" w:sz="0" w:space="0" w:color="auto"/>
                                            <w:right w:val="none" w:sz="0" w:space="0" w:color="auto"/>
                                          </w:divBdr>
                                        </w:div>
                                        <w:div w:id="1947346564">
                                          <w:marLeft w:val="0"/>
                                          <w:marRight w:val="0"/>
                                          <w:marTop w:val="0"/>
                                          <w:marBottom w:val="0"/>
                                          <w:divBdr>
                                            <w:top w:val="none" w:sz="0" w:space="0" w:color="auto"/>
                                            <w:left w:val="none" w:sz="0" w:space="0" w:color="auto"/>
                                            <w:bottom w:val="none" w:sz="0" w:space="0" w:color="auto"/>
                                            <w:right w:val="none" w:sz="0" w:space="0" w:color="auto"/>
                                          </w:divBdr>
                                        </w:div>
                                      </w:divsChild>
                                    </w:div>
                                    <w:div w:id="20520002">
                                      <w:marLeft w:val="0"/>
                                      <w:marRight w:val="0"/>
                                      <w:marTop w:val="0"/>
                                      <w:marBottom w:val="0"/>
                                      <w:divBdr>
                                        <w:top w:val="none" w:sz="0" w:space="0" w:color="auto"/>
                                        <w:left w:val="none" w:sz="0" w:space="0" w:color="auto"/>
                                        <w:bottom w:val="none" w:sz="0" w:space="0" w:color="auto"/>
                                        <w:right w:val="none" w:sz="0" w:space="0" w:color="auto"/>
                                      </w:divBdr>
                                      <w:divsChild>
                                        <w:div w:id="327489756">
                                          <w:marLeft w:val="0"/>
                                          <w:marRight w:val="0"/>
                                          <w:marTop w:val="0"/>
                                          <w:marBottom w:val="0"/>
                                          <w:divBdr>
                                            <w:top w:val="none" w:sz="0" w:space="0" w:color="auto"/>
                                            <w:left w:val="none" w:sz="0" w:space="0" w:color="auto"/>
                                            <w:bottom w:val="none" w:sz="0" w:space="0" w:color="auto"/>
                                            <w:right w:val="none" w:sz="0" w:space="0" w:color="auto"/>
                                          </w:divBdr>
                                        </w:div>
                                        <w:div w:id="1348216752">
                                          <w:marLeft w:val="0"/>
                                          <w:marRight w:val="0"/>
                                          <w:marTop w:val="0"/>
                                          <w:marBottom w:val="0"/>
                                          <w:divBdr>
                                            <w:top w:val="none" w:sz="0" w:space="0" w:color="auto"/>
                                            <w:left w:val="none" w:sz="0" w:space="0" w:color="auto"/>
                                            <w:bottom w:val="none" w:sz="0" w:space="0" w:color="auto"/>
                                            <w:right w:val="none" w:sz="0" w:space="0" w:color="auto"/>
                                          </w:divBdr>
                                        </w:div>
                                        <w:div w:id="2045521336">
                                          <w:marLeft w:val="0"/>
                                          <w:marRight w:val="0"/>
                                          <w:marTop w:val="0"/>
                                          <w:marBottom w:val="0"/>
                                          <w:divBdr>
                                            <w:top w:val="none" w:sz="0" w:space="0" w:color="auto"/>
                                            <w:left w:val="none" w:sz="0" w:space="0" w:color="auto"/>
                                            <w:bottom w:val="none" w:sz="0" w:space="0" w:color="auto"/>
                                            <w:right w:val="none" w:sz="0" w:space="0" w:color="auto"/>
                                          </w:divBdr>
                                        </w:div>
                                        <w:div w:id="1175073701">
                                          <w:marLeft w:val="0"/>
                                          <w:marRight w:val="0"/>
                                          <w:marTop w:val="0"/>
                                          <w:marBottom w:val="0"/>
                                          <w:divBdr>
                                            <w:top w:val="none" w:sz="0" w:space="0" w:color="auto"/>
                                            <w:left w:val="none" w:sz="0" w:space="0" w:color="auto"/>
                                            <w:bottom w:val="none" w:sz="0" w:space="0" w:color="auto"/>
                                            <w:right w:val="none" w:sz="0" w:space="0" w:color="auto"/>
                                          </w:divBdr>
                                        </w:div>
                                        <w:div w:id="1764104487">
                                          <w:marLeft w:val="0"/>
                                          <w:marRight w:val="0"/>
                                          <w:marTop w:val="0"/>
                                          <w:marBottom w:val="0"/>
                                          <w:divBdr>
                                            <w:top w:val="none" w:sz="0" w:space="0" w:color="auto"/>
                                            <w:left w:val="none" w:sz="0" w:space="0" w:color="auto"/>
                                            <w:bottom w:val="none" w:sz="0" w:space="0" w:color="auto"/>
                                            <w:right w:val="none" w:sz="0" w:space="0" w:color="auto"/>
                                          </w:divBdr>
                                        </w:div>
                                      </w:divsChild>
                                    </w:div>
                                    <w:div w:id="430126455">
                                      <w:marLeft w:val="0"/>
                                      <w:marRight w:val="0"/>
                                      <w:marTop w:val="0"/>
                                      <w:marBottom w:val="0"/>
                                      <w:divBdr>
                                        <w:top w:val="none" w:sz="0" w:space="0" w:color="auto"/>
                                        <w:left w:val="none" w:sz="0" w:space="0" w:color="auto"/>
                                        <w:bottom w:val="none" w:sz="0" w:space="0" w:color="auto"/>
                                        <w:right w:val="none" w:sz="0" w:space="0" w:color="auto"/>
                                      </w:divBdr>
                                      <w:divsChild>
                                        <w:div w:id="558903179">
                                          <w:marLeft w:val="0"/>
                                          <w:marRight w:val="0"/>
                                          <w:marTop w:val="0"/>
                                          <w:marBottom w:val="0"/>
                                          <w:divBdr>
                                            <w:top w:val="none" w:sz="0" w:space="0" w:color="auto"/>
                                            <w:left w:val="none" w:sz="0" w:space="0" w:color="auto"/>
                                            <w:bottom w:val="none" w:sz="0" w:space="0" w:color="auto"/>
                                            <w:right w:val="none" w:sz="0" w:space="0" w:color="auto"/>
                                          </w:divBdr>
                                        </w:div>
                                        <w:div w:id="1797720268">
                                          <w:marLeft w:val="0"/>
                                          <w:marRight w:val="0"/>
                                          <w:marTop w:val="0"/>
                                          <w:marBottom w:val="0"/>
                                          <w:divBdr>
                                            <w:top w:val="none" w:sz="0" w:space="0" w:color="auto"/>
                                            <w:left w:val="none" w:sz="0" w:space="0" w:color="auto"/>
                                            <w:bottom w:val="none" w:sz="0" w:space="0" w:color="auto"/>
                                            <w:right w:val="none" w:sz="0" w:space="0" w:color="auto"/>
                                          </w:divBdr>
                                        </w:div>
                                        <w:div w:id="12265402">
                                          <w:marLeft w:val="0"/>
                                          <w:marRight w:val="0"/>
                                          <w:marTop w:val="0"/>
                                          <w:marBottom w:val="0"/>
                                          <w:divBdr>
                                            <w:top w:val="none" w:sz="0" w:space="0" w:color="auto"/>
                                            <w:left w:val="none" w:sz="0" w:space="0" w:color="auto"/>
                                            <w:bottom w:val="none" w:sz="0" w:space="0" w:color="auto"/>
                                            <w:right w:val="none" w:sz="0" w:space="0" w:color="auto"/>
                                          </w:divBdr>
                                        </w:div>
                                        <w:div w:id="159546766">
                                          <w:marLeft w:val="0"/>
                                          <w:marRight w:val="0"/>
                                          <w:marTop w:val="0"/>
                                          <w:marBottom w:val="0"/>
                                          <w:divBdr>
                                            <w:top w:val="none" w:sz="0" w:space="0" w:color="auto"/>
                                            <w:left w:val="none" w:sz="0" w:space="0" w:color="auto"/>
                                            <w:bottom w:val="none" w:sz="0" w:space="0" w:color="auto"/>
                                            <w:right w:val="none" w:sz="0" w:space="0" w:color="auto"/>
                                          </w:divBdr>
                                        </w:div>
                                        <w:div w:id="1265921793">
                                          <w:marLeft w:val="0"/>
                                          <w:marRight w:val="0"/>
                                          <w:marTop w:val="0"/>
                                          <w:marBottom w:val="0"/>
                                          <w:divBdr>
                                            <w:top w:val="none" w:sz="0" w:space="0" w:color="auto"/>
                                            <w:left w:val="none" w:sz="0" w:space="0" w:color="auto"/>
                                            <w:bottom w:val="none" w:sz="0" w:space="0" w:color="auto"/>
                                            <w:right w:val="none" w:sz="0" w:space="0" w:color="auto"/>
                                          </w:divBdr>
                                        </w:div>
                                      </w:divsChild>
                                    </w:div>
                                    <w:div w:id="427653750">
                                      <w:marLeft w:val="0"/>
                                      <w:marRight w:val="0"/>
                                      <w:marTop w:val="0"/>
                                      <w:marBottom w:val="0"/>
                                      <w:divBdr>
                                        <w:top w:val="none" w:sz="0" w:space="0" w:color="auto"/>
                                        <w:left w:val="none" w:sz="0" w:space="0" w:color="auto"/>
                                        <w:bottom w:val="none" w:sz="0" w:space="0" w:color="auto"/>
                                        <w:right w:val="none" w:sz="0" w:space="0" w:color="auto"/>
                                      </w:divBdr>
                                      <w:divsChild>
                                        <w:div w:id="501162020">
                                          <w:marLeft w:val="0"/>
                                          <w:marRight w:val="0"/>
                                          <w:marTop w:val="0"/>
                                          <w:marBottom w:val="0"/>
                                          <w:divBdr>
                                            <w:top w:val="none" w:sz="0" w:space="0" w:color="auto"/>
                                            <w:left w:val="none" w:sz="0" w:space="0" w:color="auto"/>
                                            <w:bottom w:val="none" w:sz="0" w:space="0" w:color="auto"/>
                                            <w:right w:val="none" w:sz="0" w:space="0" w:color="auto"/>
                                          </w:divBdr>
                                        </w:div>
                                        <w:div w:id="2075423413">
                                          <w:marLeft w:val="0"/>
                                          <w:marRight w:val="0"/>
                                          <w:marTop w:val="0"/>
                                          <w:marBottom w:val="0"/>
                                          <w:divBdr>
                                            <w:top w:val="none" w:sz="0" w:space="0" w:color="auto"/>
                                            <w:left w:val="none" w:sz="0" w:space="0" w:color="auto"/>
                                            <w:bottom w:val="none" w:sz="0" w:space="0" w:color="auto"/>
                                            <w:right w:val="none" w:sz="0" w:space="0" w:color="auto"/>
                                          </w:divBdr>
                                        </w:div>
                                        <w:div w:id="2101368999">
                                          <w:marLeft w:val="0"/>
                                          <w:marRight w:val="0"/>
                                          <w:marTop w:val="0"/>
                                          <w:marBottom w:val="0"/>
                                          <w:divBdr>
                                            <w:top w:val="none" w:sz="0" w:space="0" w:color="auto"/>
                                            <w:left w:val="none" w:sz="0" w:space="0" w:color="auto"/>
                                            <w:bottom w:val="none" w:sz="0" w:space="0" w:color="auto"/>
                                            <w:right w:val="none" w:sz="0" w:space="0" w:color="auto"/>
                                          </w:divBdr>
                                        </w:div>
                                      </w:divsChild>
                                    </w:div>
                                    <w:div w:id="972828353">
                                      <w:marLeft w:val="0"/>
                                      <w:marRight w:val="0"/>
                                      <w:marTop w:val="0"/>
                                      <w:marBottom w:val="0"/>
                                      <w:divBdr>
                                        <w:top w:val="none" w:sz="0" w:space="0" w:color="auto"/>
                                        <w:left w:val="none" w:sz="0" w:space="0" w:color="auto"/>
                                        <w:bottom w:val="none" w:sz="0" w:space="0" w:color="auto"/>
                                        <w:right w:val="none" w:sz="0" w:space="0" w:color="auto"/>
                                      </w:divBdr>
                                      <w:divsChild>
                                        <w:div w:id="1655795796">
                                          <w:marLeft w:val="0"/>
                                          <w:marRight w:val="0"/>
                                          <w:marTop w:val="0"/>
                                          <w:marBottom w:val="0"/>
                                          <w:divBdr>
                                            <w:top w:val="none" w:sz="0" w:space="0" w:color="auto"/>
                                            <w:left w:val="none" w:sz="0" w:space="0" w:color="auto"/>
                                            <w:bottom w:val="none" w:sz="0" w:space="0" w:color="auto"/>
                                            <w:right w:val="none" w:sz="0" w:space="0" w:color="auto"/>
                                          </w:divBdr>
                                        </w:div>
                                        <w:div w:id="1676376883">
                                          <w:marLeft w:val="0"/>
                                          <w:marRight w:val="0"/>
                                          <w:marTop w:val="0"/>
                                          <w:marBottom w:val="0"/>
                                          <w:divBdr>
                                            <w:top w:val="none" w:sz="0" w:space="0" w:color="auto"/>
                                            <w:left w:val="none" w:sz="0" w:space="0" w:color="auto"/>
                                            <w:bottom w:val="none" w:sz="0" w:space="0" w:color="auto"/>
                                            <w:right w:val="none" w:sz="0" w:space="0" w:color="auto"/>
                                          </w:divBdr>
                                        </w:div>
                                        <w:div w:id="738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416">
                                  <w:marLeft w:val="0"/>
                                  <w:marRight w:val="0"/>
                                  <w:marTop w:val="0"/>
                                  <w:marBottom w:val="0"/>
                                  <w:divBdr>
                                    <w:top w:val="none" w:sz="0" w:space="0" w:color="auto"/>
                                    <w:left w:val="none" w:sz="0" w:space="0" w:color="auto"/>
                                    <w:bottom w:val="none" w:sz="0" w:space="0" w:color="auto"/>
                                    <w:right w:val="none" w:sz="0" w:space="0" w:color="auto"/>
                                  </w:divBdr>
                                  <w:divsChild>
                                    <w:div w:id="1960916853">
                                      <w:marLeft w:val="0"/>
                                      <w:marRight w:val="0"/>
                                      <w:marTop w:val="0"/>
                                      <w:marBottom w:val="0"/>
                                      <w:divBdr>
                                        <w:top w:val="none" w:sz="0" w:space="0" w:color="auto"/>
                                        <w:left w:val="none" w:sz="0" w:space="0" w:color="auto"/>
                                        <w:bottom w:val="none" w:sz="0" w:space="0" w:color="auto"/>
                                        <w:right w:val="none" w:sz="0" w:space="0" w:color="auto"/>
                                      </w:divBdr>
                                      <w:divsChild>
                                        <w:div w:id="820542178">
                                          <w:marLeft w:val="0"/>
                                          <w:marRight w:val="0"/>
                                          <w:marTop w:val="0"/>
                                          <w:marBottom w:val="0"/>
                                          <w:divBdr>
                                            <w:top w:val="none" w:sz="0" w:space="0" w:color="auto"/>
                                            <w:left w:val="none" w:sz="0" w:space="0" w:color="auto"/>
                                            <w:bottom w:val="none" w:sz="0" w:space="0" w:color="auto"/>
                                            <w:right w:val="none" w:sz="0" w:space="0" w:color="auto"/>
                                          </w:divBdr>
                                        </w:div>
                                        <w:div w:id="64300257">
                                          <w:marLeft w:val="0"/>
                                          <w:marRight w:val="0"/>
                                          <w:marTop w:val="0"/>
                                          <w:marBottom w:val="0"/>
                                          <w:divBdr>
                                            <w:top w:val="none" w:sz="0" w:space="0" w:color="auto"/>
                                            <w:left w:val="none" w:sz="0" w:space="0" w:color="auto"/>
                                            <w:bottom w:val="none" w:sz="0" w:space="0" w:color="auto"/>
                                            <w:right w:val="none" w:sz="0" w:space="0" w:color="auto"/>
                                          </w:divBdr>
                                        </w:div>
                                        <w:div w:id="1721436689">
                                          <w:marLeft w:val="0"/>
                                          <w:marRight w:val="0"/>
                                          <w:marTop w:val="0"/>
                                          <w:marBottom w:val="0"/>
                                          <w:divBdr>
                                            <w:top w:val="none" w:sz="0" w:space="0" w:color="auto"/>
                                            <w:left w:val="none" w:sz="0" w:space="0" w:color="auto"/>
                                            <w:bottom w:val="none" w:sz="0" w:space="0" w:color="auto"/>
                                            <w:right w:val="none" w:sz="0" w:space="0" w:color="auto"/>
                                          </w:divBdr>
                                        </w:div>
                                        <w:div w:id="364720827">
                                          <w:marLeft w:val="0"/>
                                          <w:marRight w:val="0"/>
                                          <w:marTop w:val="0"/>
                                          <w:marBottom w:val="0"/>
                                          <w:divBdr>
                                            <w:top w:val="none" w:sz="0" w:space="0" w:color="auto"/>
                                            <w:left w:val="none" w:sz="0" w:space="0" w:color="auto"/>
                                            <w:bottom w:val="none" w:sz="0" w:space="0" w:color="auto"/>
                                            <w:right w:val="none" w:sz="0" w:space="0" w:color="auto"/>
                                          </w:divBdr>
                                        </w:div>
                                        <w:div w:id="2038844121">
                                          <w:marLeft w:val="0"/>
                                          <w:marRight w:val="0"/>
                                          <w:marTop w:val="0"/>
                                          <w:marBottom w:val="0"/>
                                          <w:divBdr>
                                            <w:top w:val="none" w:sz="0" w:space="0" w:color="auto"/>
                                            <w:left w:val="none" w:sz="0" w:space="0" w:color="auto"/>
                                            <w:bottom w:val="none" w:sz="0" w:space="0" w:color="auto"/>
                                            <w:right w:val="none" w:sz="0" w:space="0" w:color="auto"/>
                                          </w:divBdr>
                                        </w:div>
                                      </w:divsChild>
                                    </w:div>
                                    <w:div w:id="569846256">
                                      <w:marLeft w:val="0"/>
                                      <w:marRight w:val="0"/>
                                      <w:marTop w:val="0"/>
                                      <w:marBottom w:val="0"/>
                                      <w:divBdr>
                                        <w:top w:val="none" w:sz="0" w:space="0" w:color="auto"/>
                                        <w:left w:val="none" w:sz="0" w:space="0" w:color="auto"/>
                                        <w:bottom w:val="none" w:sz="0" w:space="0" w:color="auto"/>
                                        <w:right w:val="none" w:sz="0" w:space="0" w:color="auto"/>
                                      </w:divBdr>
                                      <w:divsChild>
                                        <w:div w:id="58752388">
                                          <w:marLeft w:val="0"/>
                                          <w:marRight w:val="0"/>
                                          <w:marTop w:val="0"/>
                                          <w:marBottom w:val="0"/>
                                          <w:divBdr>
                                            <w:top w:val="none" w:sz="0" w:space="0" w:color="auto"/>
                                            <w:left w:val="none" w:sz="0" w:space="0" w:color="auto"/>
                                            <w:bottom w:val="none" w:sz="0" w:space="0" w:color="auto"/>
                                            <w:right w:val="none" w:sz="0" w:space="0" w:color="auto"/>
                                          </w:divBdr>
                                        </w:div>
                                        <w:div w:id="771777558">
                                          <w:marLeft w:val="0"/>
                                          <w:marRight w:val="0"/>
                                          <w:marTop w:val="0"/>
                                          <w:marBottom w:val="0"/>
                                          <w:divBdr>
                                            <w:top w:val="none" w:sz="0" w:space="0" w:color="auto"/>
                                            <w:left w:val="none" w:sz="0" w:space="0" w:color="auto"/>
                                            <w:bottom w:val="none" w:sz="0" w:space="0" w:color="auto"/>
                                            <w:right w:val="none" w:sz="0" w:space="0" w:color="auto"/>
                                          </w:divBdr>
                                        </w:div>
                                        <w:div w:id="1654407777">
                                          <w:marLeft w:val="0"/>
                                          <w:marRight w:val="0"/>
                                          <w:marTop w:val="0"/>
                                          <w:marBottom w:val="0"/>
                                          <w:divBdr>
                                            <w:top w:val="none" w:sz="0" w:space="0" w:color="auto"/>
                                            <w:left w:val="none" w:sz="0" w:space="0" w:color="auto"/>
                                            <w:bottom w:val="none" w:sz="0" w:space="0" w:color="auto"/>
                                            <w:right w:val="none" w:sz="0" w:space="0" w:color="auto"/>
                                          </w:divBdr>
                                        </w:div>
                                      </w:divsChild>
                                    </w:div>
                                    <w:div w:id="823207316">
                                      <w:marLeft w:val="0"/>
                                      <w:marRight w:val="0"/>
                                      <w:marTop w:val="0"/>
                                      <w:marBottom w:val="0"/>
                                      <w:divBdr>
                                        <w:top w:val="none" w:sz="0" w:space="0" w:color="auto"/>
                                        <w:left w:val="none" w:sz="0" w:space="0" w:color="auto"/>
                                        <w:bottom w:val="none" w:sz="0" w:space="0" w:color="auto"/>
                                        <w:right w:val="none" w:sz="0" w:space="0" w:color="auto"/>
                                      </w:divBdr>
                                      <w:divsChild>
                                        <w:div w:id="1317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351">
                                  <w:marLeft w:val="0"/>
                                  <w:marRight w:val="0"/>
                                  <w:marTop w:val="0"/>
                                  <w:marBottom w:val="0"/>
                                  <w:divBdr>
                                    <w:top w:val="none" w:sz="0" w:space="0" w:color="auto"/>
                                    <w:left w:val="none" w:sz="0" w:space="0" w:color="auto"/>
                                    <w:bottom w:val="none" w:sz="0" w:space="0" w:color="auto"/>
                                    <w:right w:val="none" w:sz="0" w:space="0" w:color="auto"/>
                                  </w:divBdr>
                                  <w:divsChild>
                                    <w:div w:id="297301528">
                                      <w:marLeft w:val="0"/>
                                      <w:marRight w:val="0"/>
                                      <w:marTop w:val="0"/>
                                      <w:marBottom w:val="0"/>
                                      <w:divBdr>
                                        <w:top w:val="none" w:sz="0" w:space="0" w:color="auto"/>
                                        <w:left w:val="none" w:sz="0" w:space="0" w:color="auto"/>
                                        <w:bottom w:val="none" w:sz="0" w:space="0" w:color="auto"/>
                                        <w:right w:val="none" w:sz="0" w:space="0" w:color="auto"/>
                                      </w:divBdr>
                                      <w:divsChild>
                                        <w:div w:id="1163161194">
                                          <w:marLeft w:val="0"/>
                                          <w:marRight w:val="0"/>
                                          <w:marTop w:val="0"/>
                                          <w:marBottom w:val="0"/>
                                          <w:divBdr>
                                            <w:top w:val="none" w:sz="0" w:space="0" w:color="auto"/>
                                            <w:left w:val="none" w:sz="0" w:space="0" w:color="auto"/>
                                            <w:bottom w:val="none" w:sz="0" w:space="0" w:color="auto"/>
                                            <w:right w:val="none" w:sz="0" w:space="0" w:color="auto"/>
                                          </w:divBdr>
                                        </w:div>
                                        <w:div w:id="1520701937">
                                          <w:marLeft w:val="0"/>
                                          <w:marRight w:val="0"/>
                                          <w:marTop w:val="0"/>
                                          <w:marBottom w:val="0"/>
                                          <w:divBdr>
                                            <w:top w:val="none" w:sz="0" w:space="0" w:color="auto"/>
                                            <w:left w:val="none" w:sz="0" w:space="0" w:color="auto"/>
                                            <w:bottom w:val="none" w:sz="0" w:space="0" w:color="auto"/>
                                            <w:right w:val="none" w:sz="0" w:space="0" w:color="auto"/>
                                          </w:divBdr>
                                        </w:div>
                                        <w:div w:id="1195273147">
                                          <w:marLeft w:val="0"/>
                                          <w:marRight w:val="0"/>
                                          <w:marTop w:val="0"/>
                                          <w:marBottom w:val="0"/>
                                          <w:divBdr>
                                            <w:top w:val="none" w:sz="0" w:space="0" w:color="auto"/>
                                            <w:left w:val="none" w:sz="0" w:space="0" w:color="auto"/>
                                            <w:bottom w:val="none" w:sz="0" w:space="0" w:color="auto"/>
                                            <w:right w:val="none" w:sz="0" w:space="0" w:color="auto"/>
                                          </w:divBdr>
                                        </w:div>
                                        <w:div w:id="342364285">
                                          <w:marLeft w:val="0"/>
                                          <w:marRight w:val="0"/>
                                          <w:marTop w:val="0"/>
                                          <w:marBottom w:val="0"/>
                                          <w:divBdr>
                                            <w:top w:val="none" w:sz="0" w:space="0" w:color="auto"/>
                                            <w:left w:val="none" w:sz="0" w:space="0" w:color="auto"/>
                                            <w:bottom w:val="none" w:sz="0" w:space="0" w:color="auto"/>
                                            <w:right w:val="none" w:sz="0" w:space="0" w:color="auto"/>
                                          </w:divBdr>
                                        </w:div>
                                        <w:div w:id="1691563268">
                                          <w:marLeft w:val="0"/>
                                          <w:marRight w:val="0"/>
                                          <w:marTop w:val="0"/>
                                          <w:marBottom w:val="0"/>
                                          <w:divBdr>
                                            <w:top w:val="none" w:sz="0" w:space="0" w:color="auto"/>
                                            <w:left w:val="none" w:sz="0" w:space="0" w:color="auto"/>
                                            <w:bottom w:val="none" w:sz="0" w:space="0" w:color="auto"/>
                                            <w:right w:val="none" w:sz="0" w:space="0" w:color="auto"/>
                                          </w:divBdr>
                                        </w:div>
                                        <w:div w:id="1845851055">
                                          <w:marLeft w:val="0"/>
                                          <w:marRight w:val="0"/>
                                          <w:marTop w:val="0"/>
                                          <w:marBottom w:val="0"/>
                                          <w:divBdr>
                                            <w:top w:val="none" w:sz="0" w:space="0" w:color="auto"/>
                                            <w:left w:val="none" w:sz="0" w:space="0" w:color="auto"/>
                                            <w:bottom w:val="none" w:sz="0" w:space="0" w:color="auto"/>
                                            <w:right w:val="none" w:sz="0" w:space="0" w:color="auto"/>
                                          </w:divBdr>
                                        </w:div>
                                        <w:div w:id="1545361886">
                                          <w:marLeft w:val="0"/>
                                          <w:marRight w:val="0"/>
                                          <w:marTop w:val="0"/>
                                          <w:marBottom w:val="0"/>
                                          <w:divBdr>
                                            <w:top w:val="none" w:sz="0" w:space="0" w:color="auto"/>
                                            <w:left w:val="none" w:sz="0" w:space="0" w:color="auto"/>
                                            <w:bottom w:val="none" w:sz="0" w:space="0" w:color="auto"/>
                                            <w:right w:val="none" w:sz="0" w:space="0" w:color="auto"/>
                                          </w:divBdr>
                                        </w:div>
                                        <w:div w:id="1251960873">
                                          <w:marLeft w:val="0"/>
                                          <w:marRight w:val="0"/>
                                          <w:marTop w:val="0"/>
                                          <w:marBottom w:val="0"/>
                                          <w:divBdr>
                                            <w:top w:val="none" w:sz="0" w:space="0" w:color="auto"/>
                                            <w:left w:val="none" w:sz="0" w:space="0" w:color="auto"/>
                                            <w:bottom w:val="none" w:sz="0" w:space="0" w:color="auto"/>
                                            <w:right w:val="none" w:sz="0" w:space="0" w:color="auto"/>
                                          </w:divBdr>
                                        </w:div>
                                        <w:div w:id="76364144">
                                          <w:marLeft w:val="0"/>
                                          <w:marRight w:val="0"/>
                                          <w:marTop w:val="0"/>
                                          <w:marBottom w:val="0"/>
                                          <w:divBdr>
                                            <w:top w:val="none" w:sz="0" w:space="0" w:color="auto"/>
                                            <w:left w:val="none" w:sz="0" w:space="0" w:color="auto"/>
                                            <w:bottom w:val="none" w:sz="0" w:space="0" w:color="auto"/>
                                            <w:right w:val="none" w:sz="0" w:space="0" w:color="auto"/>
                                          </w:divBdr>
                                        </w:div>
                                        <w:div w:id="540901234">
                                          <w:marLeft w:val="0"/>
                                          <w:marRight w:val="0"/>
                                          <w:marTop w:val="0"/>
                                          <w:marBottom w:val="0"/>
                                          <w:divBdr>
                                            <w:top w:val="none" w:sz="0" w:space="0" w:color="auto"/>
                                            <w:left w:val="none" w:sz="0" w:space="0" w:color="auto"/>
                                            <w:bottom w:val="none" w:sz="0" w:space="0" w:color="auto"/>
                                            <w:right w:val="none" w:sz="0" w:space="0" w:color="auto"/>
                                          </w:divBdr>
                                        </w:div>
                                        <w:div w:id="1803496726">
                                          <w:marLeft w:val="0"/>
                                          <w:marRight w:val="0"/>
                                          <w:marTop w:val="0"/>
                                          <w:marBottom w:val="0"/>
                                          <w:divBdr>
                                            <w:top w:val="none" w:sz="0" w:space="0" w:color="auto"/>
                                            <w:left w:val="none" w:sz="0" w:space="0" w:color="auto"/>
                                            <w:bottom w:val="none" w:sz="0" w:space="0" w:color="auto"/>
                                            <w:right w:val="none" w:sz="0" w:space="0" w:color="auto"/>
                                          </w:divBdr>
                                        </w:div>
                                        <w:div w:id="743182971">
                                          <w:marLeft w:val="0"/>
                                          <w:marRight w:val="0"/>
                                          <w:marTop w:val="0"/>
                                          <w:marBottom w:val="0"/>
                                          <w:divBdr>
                                            <w:top w:val="none" w:sz="0" w:space="0" w:color="auto"/>
                                            <w:left w:val="none" w:sz="0" w:space="0" w:color="auto"/>
                                            <w:bottom w:val="none" w:sz="0" w:space="0" w:color="auto"/>
                                            <w:right w:val="none" w:sz="0" w:space="0" w:color="auto"/>
                                          </w:divBdr>
                                        </w:div>
                                      </w:divsChild>
                                    </w:div>
                                    <w:div w:id="1622104183">
                                      <w:marLeft w:val="0"/>
                                      <w:marRight w:val="0"/>
                                      <w:marTop w:val="0"/>
                                      <w:marBottom w:val="0"/>
                                      <w:divBdr>
                                        <w:top w:val="none" w:sz="0" w:space="0" w:color="auto"/>
                                        <w:left w:val="none" w:sz="0" w:space="0" w:color="auto"/>
                                        <w:bottom w:val="none" w:sz="0" w:space="0" w:color="auto"/>
                                        <w:right w:val="none" w:sz="0" w:space="0" w:color="auto"/>
                                      </w:divBdr>
                                      <w:divsChild>
                                        <w:div w:id="1027098247">
                                          <w:marLeft w:val="0"/>
                                          <w:marRight w:val="0"/>
                                          <w:marTop w:val="0"/>
                                          <w:marBottom w:val="0"/>
                                          <w:divBdr>
                                            <w:top w:val="none" w:sz="0" w:space="0" w:color="auto"/>
                                            <w:left w:val="none" w:sz="0" w:space="0" w:color="auto"/>
                                            <w:bottom w:val="none" w:sz="0" w:space="0" w:color="auto"/>
                                            <w:right w:val="none" w:sz="0" w:space="0" w:color="auto"/>
                                          </w:divBdr>
                                        </w:div>
                                        <w:div w:id="1195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26</Pages>
  <Words>10809</Words>
  <Characters>61616</Characters>
  <Application>Microsoft Office Word</Application>
  <DocSecurity>0</DocSecurity>
  <Lines>513</Lines>
  <Paragraphs>144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72281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59</cp:revision>
  <dcterms:created xsi:type="dcterms:W3CDTF">2018-01-30T09:20:00Z</dcterms:created>
  <dcterms:modified xsi:type="dcterms:W3CDTF">2019-02-22T12:11:00Z</dcterms:modified>
</cp:coreProperties>
</file>