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04464C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8E7400" w:rsidP="001054C9">
            <w:pPr>
              <w:pStyle w:val="InfoBlue"/>
              <w:rPr>
                <w:rFonts w:ascii="Arial" w:hAnsi="Arial" w:cs="Arial"/>
              </w:rPr>
            </w:pPr>
            <w:r w:rsidRPr="008E7400">
              <w:t xml:space="preserve">Gerenciamento das Tecnologias da Informação e Comunicação das Escolas Públicas </w:t>
            </w:r>
            <w:r w:rsidRPr="008E7400">
              <w:rPr>
                <w:rFonts w:eastAsia="Arial"/>
              </w:rPr>
              <w:t xml:space="preserve">– </w:t>
            </w:r>
            <w:r w:rsidRPr="008E7400">
              <w:t>Sistema</w:t>
            </w:r>
            <w:r w:rsidR="0004464C">
              <w:rPr>
                <w:rFonts w:eastAsia="Arial"/>
              </w:rPr>
              <w:t xml:space="preserve"> </w:t>
            </w:r>
            <w:r w:rsidR="0004464C" w:rsidRPr="0004464C">
              <w:rPr>
                <w:rFonts w:eastAsia="Arial"/>
              </w:rPr>
              <w:t>Multitec JF</w:t>
            </w:r>
            <w:r w:rsidR="0004464C">
              <w:rPr>
                <w:rFonts w:eastAsia="Arial"/>
              </w:rPr>
              <w:t>.</w:t>
            </w:r>
          </w:p>
        </w:tc>
      </w:tr>
      <w:tr w:rsidR="008E7400" w:rsidRPr="0004464C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04464C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Fabrício do Nascimento Monteiro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04464C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Fabrícia</w:t>
            </w:r>
            <w:proofErr w:type="spellEnd"/>
            <w:r>
              <w:rPr>
                <w:sz w:val="18"/>
              </w:rPr>
              <w:t xml:space="preserve"> Vieira </w:t>
            </w:r>
            <w:proofErr w:type="spellStart"/>
            <w:r>
              <w:rPr>
                <w:sz w:val="18"/>
              </w:rPr>
              <w:t>Dantas</w:t>
            </w:r>
            <w:proofErr w:type="spellEnd"/>
          </w:p>
        </w:tc>
      </w:tr>
      <w:tr w:rsidR="008E7400" w:rsidRPr="0004464C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4464C" w:rsidRPr="0004464C" w:rsidRDefault="0004464C" w:rsidP="00167D26">
            <w:pPr>
              <w:snapToGrid w:val="0"/>
              <w:rPr>
                <w:sz w:val="18"/>
                <w:lang w:val="pt-BR"/>
              </w:rPr>
            </w:pPr>
            <w:proofErr w:type="spellStart"/>
            <w:r w:rsidRPr="0004464C">
              <w:rPr>
                <w:sz w:val="18"/>
                <w:lang w:val="pt-BR"/>
              </w:rPr>
              <w:t>Idemar</w:t>
            </w:r>
            <w:proofErr w:type="spellEnd"/>
            <w:r w:rsidRPr="0004464C">
              <w:rPr>
                <w:sz w:val="18"/>
                <w:lang w:val="pt-BR"/>
              </w:rPr>
              <w:t xml:space="preserve"> Do Carmo Melo Junior</w:t>
            </w:r>
          </w:p>
        </w:tc>
      </w:tr>
      <w:tr w:rsidR="0004464C" w:rsidRPr="0004464C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4464C" w:rsidRDefault="0004464C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4464C" w:rsidRPr="0004464C" w:rsidRDefault="0004464C" w:rsidP="00167D26">
            <w:pPr>
              <w:snapToGrid w:val="0"/>
              <w:rPr>
                <w:sz w:val="18"/>
                <w:lang w:val="pt-BR"/>
              </w:rPr>
            </w:pPr>
            <w:proofErr w:type="spellStart"/>
            <w:r>
              <w:rPr>
                <w:sz w:val="18"/>
                <w:lang w:val="pt-BR"/>
              </w:rPr>
              <w:t>Joelânio</w:t>
            </w:r>
            <w:proofErr w:type="spellEnd"/>
            <w:r>
              <w:rPr>
                <w:sz w:val="18"/>
                <w:lang w:val="pt-BR"/>
              </w:rPr>
              <w:t xml:space="preserve"> Mesquita Lima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542BA6" w:rsidRPr="00542BA6" w:rsidRDefault="00FC2B08" w:rsidP="001054C9">
      <w:pPr>
        <w:pStyle w:val="InfoBlue"/>
      </w:pPr>
      <w:bookmarkStart w:id="3" w:name="_GoBack"/>
      <w:bookmarkEnd w:id="3"/>
      <w:r>
        <w:t>Aperfeiçoamento</w:t>
      </w:r>
      <w:r w:rsidR="00CF3022">
        <w:t xml:space="preserve"> </w:t>
      </w:r>
      <w:r w:rsidR="00E770BE">
        <w:t>do documento</w:t>
      </w:r>
      <w:r w:rsidR="00542BA6">
        <w:t xml:space="preserve"> de Requisitos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4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4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1054C9">
      <w:pPr>
        <w:pStyle w:val="InfoBlue"/>
      </w:pPr>
      <w: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7A6099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CF3022">
              <w:t>Na opo</w:t>
            </w:r>
            <w:r w:rsidR="007A6099">
              <w:t xml:space="preserve">rtunidade foram </w:t>
            </w:r>
            <w:r w:rsidR="005C2903">
              <w:t>analisado</w:t>
            </w:r>
            <w:r w:rsidR="0004464C">
              <w:t>s</w:t>
            </w:r>
            <w:r w:rsidR="005C2903">
              <w:t xml:space="preserve"> os levantamentos de requisitos e discutidas</w:t>
            </w:r>
            <w:r w:rsidR="007A6099">
              <w:t xml:space="preserve"> as </w:t>
            </w:r>
            <w:r w:rsidR="005C2903">
              <w:t>funções de cada integrante no projeto</w:t>
            </w:r>
            <w:r w:rsidR="007A6099">
              <w:t>. O</w:t>
            </w:r>
            <w:r w:rsidR="00CF3022">
              <w:t xml:space="preserve"> documento de visão </w:t>
            </w:r>
            <w:r w:rsidR="007A6099">
              <w:t>contribuiu para uma a</w:t>
            </w:r>
            <w:r w:rsidR="00CF3022">
              <w:t xml:space="preserve">rgumentação </w:t>
            </w:r>
            <w:r w:rsidR="007A6099">
              <w:t>mais aprofundada dos</w:t>
            </w:r>
            <w:r w:rsidR="00CF3022">
              <w:t xml:space="preserve"> requisitos </w:t>
            </w:r>
            <w:r w:rsidR="007A6099">
              <w:t>necessários para a aplicação</w:t>
            </w:r>
            <w:r w:rsidR="00CF3022">
              <w:t xml:space="preserve">. </w:t>
            </w:r>
            <w:r w:rsidR="0004464C">
              <w:t>No encontro estavam</w:t>
            </w:r>
            <w:r w:rsidR="007A6099">
              <w:t xml:space="preserve"> presentes </w:t>
            </w:r>
            <w:r w:rsidR="00E770BE">
              <w:t>o</w:t>
            </w:r>
            <w:r w:rsidR="007A6099">
              <w:t xml:space="preserve">s </w:t>
            </w:r>
            <w:proofErr w:type="spellStart"/>
            <w:r w:rsidR="007A6099">
              <w:t>Stakeholds</w:t>
            </w:r>
            <w:proofErr w:type="spellEnd"/>
            <w:r w:rsidR="007A6099">
              <w:t xml:space="preserve"> do negó</w:t>
            </w:r>
            <w:r w:rsidR="00082071">
              <w:t>cio</w:t>
            </w:r>
            <w:r w:rsidR="00E770BE">
              <w:t xml:space="preserve">, que nos </w:t>
            </w:r>
            <w:r w:rsidR="007A6099">
              <w:t>auxilio</w:t>
            </w:r>
            <w:r w:rsidR="00082071">
              <w:t>u</w:t>
            </w:r>
            <w:r w:rsidR="00E770BE">
              <w:t xml:space="preserve"> a refinar melhor esse documento.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04464C">
              <w:t xml:space="preserve">Antonio Fabrício, </w:t>
            </w:r>
            <w:proofErr w:type="spellStart"/>
            <w:r w:rsidR="0004464C">
              <w:t>Fabrícia</w:t>
            </w:r>
            <w:proofErr w:type="spellEnd"/>
            <w:r w:rsidR="0004464C">
              <w:t xml:space="preserve"> Vieira, </w:t>
            </w:r>
            <w:proofErr w:type="spellStart"/>
            <w:r w:rsidR="0004464C">
              <w:t>Idemar</w:t>
            </w:r>
            <w:proofErr w:type="spellEnd"/>
            <w:r w:rsidR="0004464C">
              <w:t xml:space="preserve"> Junior e </w:t>
            </w:r>
            <w:proofErr w:type="spellStart"/>
            <w:r w:rsidR="0004464C">
              <w:t>Joelânio</w:t>
            </w:r>
            <w:proofErr w:type="spellEnd"/>
            <w:r w:rsidR="0004464C">
              <w:t xml:space="preserve"> Mesquita</w:t>
            </w:r>
            <w:r w:rsidR="00E770BE">
              <w:t>.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082071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13/04/2017</w:t>
            </w: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3FD" w:rsidRDefault="00DB63FD">
      <w:r>
        <w:separator/>
      </w:r>
    </w:p>
  </w:endnote>
  <w:endnote w:type="continuationSeparator" w:id="0">
    <w:p w:rsidR="00DB63FD" w:rsidRDefault="00DB6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04464C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1054C9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3FD" w:rsidRDefault="00DB63FD">
      <w:r>
        <w:separator/>
      </w:r>
    </w:p>
  </w:footnote>
  <w:footnote w:type="continuationSeparator" w:id="0">
    <w:p w:rsidR="00DB63FD" w:rsidRDefault="00DB6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04464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04464C">
            <w:rPr>
              <w:rFonts w:ascii="Arial" w:hAnsi="Arial" w:cs="Arial"/>
              <w:sz w:val="18"/>
              <w:szCs w:val="18"/>
            </w:rPr>
            <w:t>Fabrícia</w:t>
          </w:r>
          <w:proofErr w:type="spellEnd"/>
          <w:r w:rsidR="0004464C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04464C">
            <w:rPr>
              <w:rFonts w:ascii="Arial" w:hAnsi="Arial" w:cs="Arial"/>
              <w:sz w:val="18"/>
              <w:szCs w:val="18"/>
            </w:rPr>
            <w:t>Dantas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4215D6" w:rsidP="0004464C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215D6">
            <w:rPr>
              <w:lang w:val="pt-BR"/>
            </w:rPr>
            <w:t xml:space="preserve">Gerenciamento das Tecnologias da Informação e Comunicação das Escolas Públicas </w:t>
          </w:r>
          <w:r w:rsidRPr="004215D6">
            <w:rPr>
              <w:rFonts w:eastAsia="Arial"/>
              <w:lang w:val="pt-BR"/>
            </w:rPr>
            <w:t xml:space="preserve">– </w:t>
          </w:r>
          <w:r w:rsidR="0004464C">
            <w:rPr>
              <w:lang w:val="pt-BR"/>
            </w:rPr>
            <w:t>Sistema Multitec JF.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E770BE">
            <w:rPr>
              <w:rFonts w:ascii="Arial" w:hAnsi="Arial" w:cs="Arial"/>
              <w:sz w:val="18"/>
              <w:szCs w:val="18"/>
              <w:lang w:val="pt-BR"/>
            </w:rPr>
            <w:t>14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/05/2013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4B20CD"/>
    <w:multiLevelType w:val="hybridMultilevel"/>
    <w:tmpl w:val="3A7AB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2144CC3"/>
    <w:multiLevelType w:val="hybridMultilevel"/>
    <w:tmpl w:val="B9BCE856"/>
    <w:lvl w:ilvl="0" w:tplc="BB183360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4"/>
  </w:num>
  <w:num w:numId="6">
    <w:abstractNumId w:val="26"/>
  </w:num>
  <w:num w:numId="7">
    <w:abstractNumId w:val="24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3"/>
  </w:num>
  <w:num w:numId="11">
    <w:abstractNumId w:val="6"/>
  </w:num>
  <w:num w:numId="12">
    <w:abstractNumId w:val="19"/>
  </w:num>
  <w:num w:numId="13">
    <w:abstractNumId w:val="17"/>
  </w:num>
  <w:num w:numId="14">
    <w:abstractNumId w:val="32"/>
  </w:num>
  <w:num w:numId="15">
    <w:abstractNumId w:val="16"/>
  </w:num>
  <w:num w:numId="16">
    <w:abstractNumId w:val="9"/>
  </w:num>
  <w:num w:numId="17">
    <w:abstractNumId w:val="30"/>
  </w:num>
  <w:num w:numId="18">
    <w:abstractNumId w:val="23"/>
  </w:num>
  <w:num w:numId="19">
    <w:abstractNumId w:val="10"/>
  </w:num>
  <w:num w:numId="20">
    <w:abstractNumId w:val="21"/>
  </w:num>
  <w:num w:numId="21">
    <w:abstractNumId w:val="15"/>
  </w:num>
  <w:num w:numId="22">
    <w:abstractNumId w:val="29"/>
  </w:num>
  <w:num w:numId="23">
    <w:abstractNumId w:val="13"/>
  </w:num>
  <w:num w:numId="24">
    <w:abstractNumId w:val="12"/>
  </w:num>
  <w:num w:numId="25">
    <w:abstractNumId w:val="11"/>
  </w:num>
  <w:num w:numId="26">
    <w:abstractNumId w:val="27"/>
  </w:num>
  <w:num w:numId="27">
    <w:abstractNumId w:val="28"/>
  </w:num>
  <w:num w:numId="28">
    <w:abstractNumId w:val="35"/>
  </w:num>
  <w:num w:numId="29">
    <w:abstractNumId w:val="2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2"/>
  </w:num>
  <w:num w:numId="36">
    <w:abstractNumId w:val="14"/>
  </w:num>
  <w:num w:numId="37">
    <w:abstractNumId w:val="0"/>
  </w:num>
  <w:num w:numId="38">
    <w:abstractNumId w:val="0"/>
  </w:num>
  <w:num w:numId="39">
    <w:abstractNumId w:val="7"/>
  </w:num>
  <w:num w:numId="40">
    <w:abstractNumId w:val="5"/>
  </w:num>
  <w:num w:numId="41">
    <w:abstractNumId w:val="8"/>
  </w:num>
  <w:num w:numId="42">
    <w:abstractNumId w:val="25"/>
  </w:num>
  <w:num w:numId="43">
    <w:abstractNumId w:val="4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4464C"/>
    <w:rsid w:val="00082071"/>
    <w:rsid w:val="0008328D"/>
    <w:rsid w:val="00093BB5"/>
    <w:rsid w:val="001054C9"/>
    <w:rsid w:val="00132B39"/>
    <w:rsid w:val="00132E68"/>
    <w:rsid w:val="0017395B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42BA6"/>
    <w:rsid w:val="005B5017"/>
    <w:rsid w:val="005C2903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8421F"/>
    <w:rsid w:val="008938ED"/>
    <w:rsid w:val="008A7900"/>
    <w:rsid w:val="008B3041"/>
    <w:rsid w:val="008C5D42"/>
    <w:rsid w:val="008D569A"/>
    <w:rsid w:val="008E7400"/>
    <w:rsid w:val="00934D28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B63FD"/>
    <w:rsid w:val="00DC4175"/>
    <w:rsid w:val="00DE211F"/>
    <w:rsid w:val="00E4004A"/>
    <w:rsid w:val="00E742EF"/>
    <w:rsid w:val="00E770BE"/>
    <w:rsid w:val="00F32B5A"/>
    <w:rsid w:val="00F33EFB"/>
    <w:rsid w:val="00F62096"/>
    <w:rsid w:val="00F84C84"/>
    <w:rsid w:val="00F8614C"/>
    <w:rsid w:val="00FA4034"/>
    <w:rsid w:val="00FC2B08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4CD3CBA5-9AEE-4FE9-ACE5-753FC667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1054C9"/>
    <w:pPr>
      <w:numPr>
        <w:numId w:val="44"/>
      </w:num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32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Multitec JF</cp:lastModifiedBy>
  <cp:revision>6</cp:revision>
  <cp:lastPrinted>2001-03-15T17:26:00Z</cp:lastPrinted>
  <dcterms:created xsi:type="dcterms:W3CDTF">2013-05-17T23:59:00Z</dcterms:created>
  <dcterms:modified xsi:type="dcterms:W3CDTF">2017-03-13T10:51:00Z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