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Kvalitetsrevisjon</w:t>
      </w:r>
    </w:p>
    <w:p>
      <w:pPr>
        <w:pStyle w:val="BodyText"/>
      </w:pPr>
      <w:r>
        <w:rPr>
          <w:b/>
        </w:rPr>
        <w:t xml:space="preserve">Dine Fasetter (FemFaktorer)</w:t>
      </w:r>
    </w:p>
    <w:p>
      <w:pPr>
        <w:pStyle w:val="BodyText"/>
      </w:pPr>
      <w:r>
        <w:t xml:space="preserve">Full 12-kategoris kvalitetsrevisjon av nettsiden.</w:t>
      </w:r>
    </w:p>
    <w:p>
      <w:pPr>
        <w:pStyle w:val="BodyText"/>
      </w:pPr>
      <w:r>
        <w:rPr>
          <w:b/>
        </w:rPr>
        <w:t xml:space="preserve">1. august 2026</w:t>
      </w:r>
    </w:p>
    <w:p>
      <w:pPr>
        <w:pStyle w:val="BodyText"/>
      </w:pPr>
      <w:r>
        <w:rPr>
          <w:i/>
        </w:rPr>
        <w:t xml:space="preserve">Revidert commit: 9765df0 (HEAD) med 46 ucommittede endringer i arbeidstreet. Forrige revisjon: samme commit, kvelden før. Endringene som revideres her er rettelsene av alle kritiske, høye og middels funn fra den revisjonen – 30 endrede filer, 14 nye, om lag 620 nye linjer.</w:t>
      </w:r>
    </w:p>
    <w:p>
      <w:pPr>
        <w:pStyle w:val="BodyText"/>
      </w:pPr>
      <w:r>
        <w:rPr>
          <w:i/>
        </w:rPr>
        <w:t xml:space="preserve">Metode: statisk kodeanalyse. TypeScript (tsc –noEmit): 0 feil. ESLint: 0 feil, 7 advarsler. Testpakken: 88 tester i 6 filer, alle grønne (bekreftet av produkteier lokalt; 77 av dem også kjørt i revisjonsmiljøet via en erstatningskjører).</w:t>
      </w:r>
    </w:p>
    <w:p>
      <w:pPr>
        <w:pStyle w:val="BodyText"/>
      </w:pPr>
      <w:r>
        <w:rPr>
          <w:i/>
        </w:rPr>
        <w:t xml:space="preserve">SÆRLIG MERKNAD OM HABILITET: rettelsene som vurderes her er skrevet av samme assistent som skriver denne rapporten. Revisjonen er derfor lagt opp med et eget kapittel som utelukkende leter etter feil INNFØRT av rettelsene, og seks av de tolv nye funnene under er nettopp det. Les karakterene med det i mente – de er forsøkt satt like strengt som før, men en uavhengig gjennomgang ville vært bedre.</w:t>
      </w:r>
    </w:p>
    <w:p>
      <w:pPr>
        <w:pStyle w:val="Heading1"/>
      </w:pPr>
      <w:bookmarkStart w:id="20" w:name="sammendrag"/>
      <w:r>
        <w:t xml:space="preserve">Sammendrag</w:t>
      </w:r>
      <w:bookmarkEnd w:id="20"/>
    </w:p>
    <w:p>
      <w:pPr>
        <w:pStyle w:val="FirstParagraph"/>
      </w:pPr>
      <w:r>
        <w:rPr>
          <w:b/>
        </w:rPr>
        <w:t xml:space="preserve">Samlet karakter: 7,6 / 10 (opp fra 6,2)</w:t>
      </w:r>
    </w:p>
    <w:p>
      <w:pPr>
        <w:pStyle w:val="BodyText"/>
      </w:pPr>
      <w:r>
        <w:t xml:space="preserve">Dette er det største enkeltløftet prosjektet har hatt, og det er fortjent. Alle fire kritiske funn fra i går kveld er lukket og verifisert i koden. Ghost-knappene har fått mørk modus-variant, og et søk gjennom hele kodebasen bekrefter at det ikke finnes flere tilfeller av samme feil – de 18 gjenværende</w:t>
      </w:r>
      <w:r>
        <w:t xml:space="preserve"> </w:t>
      </w:r>
      <w:r>
        <w:rPr>
          <w:rStyle w:val="VerbatimChar"/>
        </w:rPr>
        <w:t xml:space="preserve">text-indigo</w:t>
      </w:r>
      <w:r>
        <w:t xml:space="preserve"> </w:t>
      </w:r>
      <w:r>
        <w:t xml:space="preserve">uten</w:t>
      </w:r>
      <w:r>
        <w:t xml:space="preserve"> </w:t>
      </w:r>
      <w:r>
        <w:rPr>
          <w:rStyle w:val="VerbatimChar"/>
        </w:rPr>
        <w:t xml:space="preserve">dark:</w:t>
      </w:r>
      <w:r>
        <w:t xml:space="preserve">-motpart står alle på en eksplisitt lys bakgrunn og er trygge i begge moduser. Forskningssamtykket står tomt. Personvernerklæringen motsier ikke lenger seg selv, og har i tillegg fått en mer etterrettelig formulering om hva anonymitet faktisk innebærer. Spir-taket håndheves på serveren.</w:t>
      </w:r>
    </w:p>
    <w:p>
      <w:pPr>
        <w:pStyle w:val="BodyText"/>
      </w:pPr>
      <w:r>
        <w:t xml:space="preserve">SEO gikk fra 3 til 7 på én runde – fra ingenting til tittelmal, egen metadata på alle sider, openGraph, sitemap, robots og strukturerte data, med korrekt</w:t>
      </w:r>
      <w:r>
        <w:t xml:space="preserve"> </w:t>
      </w:r>
      <w:r>
        <w:rPr>
          <w:rStyle w:val="VerbatimChar"/>
        </w:rPr>
        <w:t xml:space="preserve">noindex</w:t>
      </w:r>
      <w:r>
        <w:t xml:space="preserve"> </w:t>
      </w:r>
      <w:r>
        <w:t xml:space="preserve">på de seks sidene som ikke skal indekseres og et nettstedskart som er konsistent med dem.</w:t>
      </w:r>
    </w:p>
    <w:p>
      <w:pPr>
        <w:pStyle w:val="BodyText"/>
      </w:pPr>
      <w:r>
        <w:t xml:space="preserve">Og kontrollapparatet er endelig i drift. ESLint kjører for første gang og gir 0 feil. Testpakken har gått fra 48 tester der tre var røde, til 88 der ingen er det. At tre tester var røde – én av dem siden dagen den ble skrevet – er i seg selv den beste bekreftelsen på at revisjonen tidligere hadde rett i at ingenting kjørte dem.</w:t>
      </w:r>
    </w:p>
    <w:p>
      <w:pPr>
        <w:pStyle w:val="BodyText"/>
      </w:pPr>
      <w:r>
        <w:t xml:space="preserve">Så til det som gjenstår, og her er det verdt å være direkte:</w:t>
      </w:r>
      <w:r>
        <w:t xml:space="preserve"> </w:t>
      </w:r>
      <w:r>
        <w:rPr>
          <w:b/>
        </w:rPr>
        <w:t xml:space="preserve">ingen av de nye funnene er kritiske, men flere av dem er ufullstendige rettelser snarere enn nye problemer.</w:t>
      </w:r>
      <w:r>
        <w:t xml:space="preserve"> </w:t>
      </w:r>
      <w:r>
        <w:t xml:space="preserve">Det mest alvorlige er at samtykkefiksen ikke når dem den gjelder. Verdien</w:t>
      </w:r>
      <w:r>
        <w:t xml:space="preserve"> </w:t>
      </w:r>
      <w:r>
        <w:rPr>
          <w:rStyle w:val="VerbatimChar"/>
        </w:rPr>
        <w:t xml:space="preserve">femfaktorer.forskningssamtykke.v1</w:t>
      </w:r>
      <w:r>
        <w:t xml:space="preserve"> </w:t>
      </w:r>
      <w:r>
        <w:t xml:space="preserve">ligger fortsatt på</w:t>
      </w:r>
      <w:r>
        <w:t xml:space="preserve"> </w:t>
      </w:r>
      <w:r>
        <w:t xml:space="preserve">“</w:t>
      </w:r>
      <w:r>
        <w:t xml:space="preserve">true</w:t>
      </w:r>
      <w:r>
        <w:t xml:space="preserve">”</w:t>
      </w:r>
      <w:r>
        <w:t xml:space="preserve"> </w:t>
      </w:r>
      <w:r>
        <w:t xml:space="preserve">i nettleseren til alle som startet testen før i går, og fordi</w:t>
      </w:r>
      <w:r>
        <w:t xml:space="preserve"> </w:t>
      </w:r>
      <w:r>
        <w:rPr>
          <w:rStyle w:val="VerbatimChar"/>
        </w:rPr>
        <w:t xml:space="preserve">femfaktorer.intro-sett.v2</w:t>
      </w:r>
      <w:r>
        <w:t xml:space="preserve"> </w:t>
      </w:r>
      <w:r>
        <w:t xml:space="preserve">gjør at «Før du starter»-skjermen aldri vises igjen, blir de aldri spurt på nytt. De fortsetter altså å sende inn svarsett på grunnlag av et samtykke som aldri var gyldig. Den juridiske mangelen er rettet for nye brukere og står uendret for de eksisterende – som i en beta er nettopp den gruppen som finnes.</w:t>
      </w:r>
    </w:p>
    <w:p>
      <w:pPr>
        <w:pStyle w:val="BodyText"/>
      </w:pPr>
      <w:r>
        <w:t xml:space="preserve">Det nest mest påfallende:</w:t>
      </w:r>
      <w:r>
        <w:t xml:space="preserve"> </w:t>
      </w:r>
      <w:r>
        <w:rPr>
          <w:rStyle w:val="VerbatimChar"/>
        </w:rPr>
        <w:t xml:space="preserve">twitter.card</w:t>
      </w:r>
      <w:r>
        <w:t xml:space="preserve"> </w:t>
      </w:r>
      <w:r>
        <w:t xml:space="preserve">er satt til</w:t>
      </w:r>
      <w:r>
        <w:t xml:space="preserve"> </w:t>
      </w:r>
      <w:r>
        <w:rPr>
          <w:rStyle w:val="VerbatimChar"/>
        </w:rPr>
        <w:t xml:space="preserve">summary_large_image</w:t>
      </w:r>
      <w:r>
        <w:t xml:space="preserve">, men det finnes ikke noe bilde. Delefunksjonen – produktets flaggskip – gir nå lenker med tittel og beskrivelse, men fortsatt uten det store bildet kortet er laget for å være.</w:t>
      </w:r>
    </w:p>
    <w:p>
      <w:pPr>
        <w:pStyle w:val="BodyText"/>
      </w:pPr>
      <w:r>
        <w:t xml:space="preserve">Resten er håndverksdetaljer med reell virkning: to av rate limit-takene er satt så stramt at de vil forkaste ekte data fra delte IP-adresser uten at noen ser det,</w:t>
      </w:r>
      <w:r>
        <w:t xml:space="preserve"> </w:t>
      </w:r>
      <w:r>
        <w:rPr>
          <w:rStyle w:val="VerbatimChar"/>
        </w:rPr>
        <w:t xml:space="preserve">aria-atomic</w:t>
      </w:r>
      <w:r>
        <w:t xml:space="preserve"> </w:t>
      </w:r>
      <w:r>
        <w:t xml:space="preserve">gjør at skjermlesere leser opp alle fem svaralternativer på nytt både ved hvert spørsmålsbytte og hver gang man svarer, to feilmeldingsfelt ble glemt da resten fikk</w:t>
      </w:r>
      <w:r>
        <w:t xml:space="preserve"> </w:t>
      </w:r>
      <w:r>
        <w:rPr>
          <w:rStyle w:val="VerbatimChar"/>
        </w:rPr>
        <w:t xml:space="preserve">role="alert"</w:t>
      </w:r>
      <w:r>
        <w:t xml:space="preserve">, to blob-lagringer vokser uten opprydding, og</w:t>
      </w:r>
      <w:r>
        <w:t xml:space="preserve"> </w:t>
      </w:r>
      <w:r>
        <w:rPr>
          <w:rStyle w:val="VerbatimChar"/>
        </w:rPr>
        <w:t xml:space="preserve">APP_VERSION</w:t>
      </w:r>
      <w:r>
        <w:t xml:space="preserve"> </w:t>
      </w:r>
      <w:r>
        <w:t xml:space="preserve">står fortsatt på 2.49 mens 23 filer omtaler endringene som v2.50.</w:t>
      </w:r>
    </w:p>
    <w:p>
      <w:pPr>
        <w:pStyle w:val="Heading1"/>
      </w:pPr>
      <w:bookmarkStart w:id="21" w:name="karakterer-per-kategori"/>
      <w:r>
        <w:t xml:space="preserve">Karakterer per kategori</w:t>
      </w:r>
      <w:bookmarkEnd w:id="21"/>
    </w:p>
    <w:tbl>
      <w:tblPr>
        <w:tblStyle w:val="Table"/>
        <w:tblW w:type="pct" w:w="5000.0"/>
        <w:tblLook w:firstRow="1"/>
      </w:tblPr>
      <w:tblGrid>
        <w:gridCol w:w="5244"/>
        <w:gridCol w:w="2675"/>
      </w:tblGrid>
      <w:tr>
        <w:trPr>
          <w:cnfStyle w:firstRow="1"/>
        </w:trPr>
        <w:tc>
          <w:tcPr>
            <w:tcBorders>
              <w:bottom w:val="single"/>
            </w:tcBorders>
            <w:vAlign w:val="bottom"/>
          </w:tcPr>
          <w:p>
            <w:pPr>
              <w:pStyle w:val="Compact"/>
              <w:jc w:val="left"/>
            </w:pPr>
            <w:r>
              <w:t xml:space="preserve">Kategori</w:t>
            </w:r>
          </w:p>
        </w:tc>
        <w:tc>
          <w:tcPr>
            <w:tcBorders>
              <w:bottom w:val="single"/>
            </w:tcBorders>
            <w:vAlign w:val="bottom"/>
          </w:tcPr>
          <w:p>
            <w:pPr>
              <w:pStyle w:val="Compact"/>
              <w:jc w:val="left"/>
            </w:pPr>
            <w:r>
              <w:t xml:space="preserve">Karakter</w:t>
            </w:r>
          </w:p>
        </w:tc>
      </w:tr>
      <w:tr>
        <w:tc>
          <w:p>
            <w:pPr>
              <w:pStyle w:val="Compact"/>
              <w:jc w:val="left"/>
            </w:pPr>
            <w:r>
              <w:t xml:space="preserve">1. Universell utforming (WCAG 2.1 AA)</w:t>
            </w:r>
          </w:p>
        </w:tc>
        <w:tc>
          <w:p>
            <w:pPr>
              <w:pStyle w:val="Compact"/>
              <w:jc w:val="left"/>
            </w:pPr>
            <w:r>
              <w:rPr>
                <w:b/>
              </w:rPr>
              <w:t xml:space="preserve">8 / 10 (var 5)</w:t>
            </w:r>
          </w:p>
        </w:tc>
      </w:tr>
      <w:tr>
        <w:tc>
          <w:p>
            <w:pPr>
              <w:pStyle w:val="Compact"/>
              <w:jc w:val="left"/>
            </w:pPr>
            <w:r>
              <w:t xml:space="preserve">2. UX og informasjonsarkitektur</w:t>
            </w:r>
          </w:p>
        </w:tc>
        <w:tc>
          <w:p>
            <w:pPr>
              <w:pStyle w:val="Compact"/>
              <w:jc w:val="left"/>
            </w:pPr>
            <w:r>
              <w:rPr>
                <w:b/>
              </w:rPr>
              <w:t xml:space="preserve">8 / 10 (var 7)</w:t>
            </w:r>
          </w:p>
        </w:tc>
      </w:tr>
      <w:tr>
        <w:tc>
          <w:p>
            <w:pPr>
              <w:pStyle w:val="Compact"/>
              <w:jc w:val="left"/>
            </w:pPr>
            <w:r>
              <w:t xml:space="preserve">3. Visuelt design</w:t>
            </w:r>
          </w:p>
        </w:tc>
        <w:tc>
          <w:p>
            <w:pPr>
              <w:pStyle w:val="Compact"/>
              <w:jc w:val="left"/>
            </w:pPr>
            <w:r>
              <w:rPr>
                <w:b/>
              </w:rPr>
              <w:t xml:space="preserve">7 / 10 (var 6)</w:t>
            </w:r>
          </w:p>
        </w:tc>
      </w:tr>
      <w:tr>
        <w:tc>
          <w:p>
            <w:pPr>
              <w:pStyle w:val="Compact"/>
              <w:jc w:val="left"/>
            </w:pPr>
            <w:r>
              <w:t xml:space="preserve">4. Mobilopplevelse</w:t>
            </w:r>
          </w:p>
        </w:tc>
        <w:tc>
          <w:p>
            <w:pPr>
              <w:pStyle w:val="Compact"/>
              <w:jc w:val="left"/>
            </w:pPr>
            <w:r>
              <w:rPr>
                <w:b/>
              </w:rPr>
              <w:t xml:space="preserve">8 / 10 (var 6)</w:t>
            </w:r>
          </w:p>
        </w:tc>
      </w:tr>
      <w:tr>
        <w:tc>
          <w:p>
            <w:pPr>
              <w:pStyle w:val="Compact"/>
              <w:jc w:val="left"/>
            </w:pPr>
            <w:r>
              <w:t xml:space="preserve">5. Teknisk kvalitet</w:t>
            </w:r>
          </w:p>
        </w:tc>
        <w:tc>
          <w:p>
            <w:pPr>
              <w:pStyle w:val="Compact"/>
              <w:jc w:val="left"/>
            </w:pPr>
            <w:r>
              <w:rPr>
                <w:b/>
              </w:rPr>
              <w:t xml:space="preserve">7 / 10 (var 6)</w:t>
            </w:r>
          </w:p>
        </w:tc>
      </w:tr>
      <w:tr>
        <w:tc>
          <w:p>
            <w:pPr>
              <w:pStyle w:val="Compact"/>
              <w:jc w:val="left"/>
            </w:pPr>
            <w:r>
              <w:t xml:space="preserve">6. Ytelse</w:t>
            </w:r>
          </w:p>
        </w:tc>
        <w:tc>
          <w:p>
            <w:pPr>
              <w:pStyle w:val="Compact"/>
              <w:jc w:val="left"/>
            </w:pPr>
            <w:r>
              <w:rPr>
                <w:b/>
              </w:rPr>
              <w:t xml:space="preserve">7 / 10 (var 7)</w:t>
            </w:r>
          </w:p>
        </w:tc>
      </w:tr>
      <w:tr>
        <w:tc>
          <w:p>
            <w:pPr>
              <w:pStyle w:val="Compact"/>
              <w:jc w:val="left"/>
            </w:pPr>
            <w:r>
              <w:t xml:space="preserve">7. SEO</w:t>
            </w:r>
          </w:p>
        </w:tc>
        <w:tc>
          <w:p>
            <w:pPr>
              <w:pStyle w:val="Compact"/>
              <w:jc w:val="left"/>
            </w:pPr>
            <w:r>
              <w:rPr>
                <w:b/>
              </w:rPr>
              <w:t xml:space="preserve">7 / 10 (var 3)</w:t>
            </w:r>
          </w:p>
        </w:tc>
      </w:tr>
      <w:tr>
        <w:tc>
          <w:p>
            <w:pPr>
              <w:pStyle w:val="Compact"/>
              <w:jc w:val="left"/>
            </w:pPr>
            <w:r>
              <w:t xml:space="preserve">8. Personvern og sikkerhet</w:t>
            </w:r>
          </w:p>
        </w:tc>
        <w:tc>
          <w:p>
            <w:pPr>
              <w:pStyle w:val="Compact"/>
              <w:jc w:val="left"/>
            </w:pPr>
            <w:r>
              <w:rPr>
                <w:b/>
              </w:rPr>
              <w:t xml:space="preserve">7 / 10 (var 5)</w:t>
            </w:r>
          </w:p>
        </w:tc>
      </w:tr>
      <w:tr>
        <w:tc>
          <w:p>
            <w:pPr>
              <w:pStyle w:val="Compact"/>
              <w:jc w:val="left"/>
            </w:pPr>
            <w:r>
              <w:t xml:space="preserve">9. Innhold</w:t>
            </w:r>
          </w:p>
        </w:tc>
        <w:tc>
          <w:p>
            <w:pPr>
              <w:pStyle w:val="Compact"/>
              <w:jc w:val="left"/>
            </w:pPr>
            <w:r>
              <w:rPr>
                <w:b/>
              </w:rPr>
              <w:t xml:space="preserve">9 / 10 (var 8)</w:t>
            </w:r>
          </w:p>
        </w:tc>
      </w:tr>
      <w:tr>
        <w:tc>
          <w:p>
            <w:pPr>
              <w:pStyle w:val="Compact"/>
              <w:jc w:val="left"/>
            </w:pPr>
            <w:r>
              <w:t xml:space="preserve">10. Psykologisk kvalitet</w:t>
            </w:r>
          </w:p>
        </w:tc>
        <w:tc>
          <w:p>
            <w:pPr>
              <w:pStyle w:val="Compact"/>
              <w:jc w:val="left"/>
            </w:pPr>
            <w:r>
              <w:rPr>
                <w:b/>
              </w:rPr>
              <w:t xml:space="preserve">9 / 10 (var 9)</w:t>
            </w:r>
          </w:p>
        </w:tc>
      </w:tr>
      <w:tr>
        <w:tc>
          <w:p>
            <w:pPr>
              <w:pStyle w:val="Compact"/>
              <w:jc w:val="left"/>
            </w:pPr>
            <w:r>
              <w:t xml:space="preserve">11. Konvertering</w:t>
            </w:r>
          </w:p>
        </w:tc>
        <w:tc>
          <w:p>
            <w:pPr>
              <w:pStyle w:val="Compact"/>
              <w:jc w:val="left"/>
            </w:pPr>
            <w:r>
              <w:rPr>
                <w:b/>
              </w:rPr>
              <w:t xml:space="preserve">7 / 10 (var 6)</w:t>
            </w:r>
          </w:p>
        </w:tc>
      </w:tr>
      <w:tr>
        <w:tc>
          <w:p>
            <w:pPr>
              <w:pStyle w:val="Compact"/>
              <w:jc w:val="left"/>
            </w:pPr>
            <w:r>
              <w:t xml:space="preserve">12. Helhetsvurdering</w:t>
            </w:r>
          </w:p>
        </w:tc>
        <w:tc>
          <w:p>
            <w:pPr>
              <w:pStyle w:val="Compact"/>
              <w:jc w:val="left"/>
            </w:pPr>
            <w:r>
              <w:rPr>
                <w:b/>
              </w:rPr>
              <w:t xml:space="preserve">7,6 / 10 (var 6,2)</w:t>
            </w:r>
          </w:p>
        </w:tc>
      </w:tr>
    </w:tbl>
    <w:p>
      <w:pPr>
        <w:pStyle w:val="Heading1"/>
      </w:pPr>
      <w:bookmarkStart w:id="22" w:name="verifisert-lukket-siden-forrige-revisjon"/>
      <w:r>
        <w:t xml:space="preserve">Verifisert lukket siden forrige revisjon</w:t>
      </w:r>
      <w:bookmarkEnd w:id="22"/>
    </w:p>
    <w:p>
      <w:pPr>
        <w:pStyle w:val="FirstParagraph"/>
      </w:pPr>
      <w:r>
        <w:t xml:space="preserve">Alle 20 punktene på forrige tiltaksliste er gjennomgått. Følgende er bekreftet rettet i koden:</w:t>
      </w:r>
    </w:p>
    <w:p>
      <w:pPr>
        <w:numPr>
          <w:ilvl w:val="0"/>
          <w:numId w:val="1001"/>
        </w:numPr>
        <w:pStyle w:val="Compact"/>
      </w:pPr>
      <w:r>
        <w:rPr>
          <w:b/>
        </w:rPr>
        <w:t xml:space="preserve">1.1 / 3.1 / 4.1 / 11.1 (kritisk) – ghost-knapper i mørk modus.</w:t>
      </w:r>
      <w:r>
        <w:t xml:space="preserve"> </w:t>
      </w:r>
      <w:r>
        <w:rPr>
          <w:rStyle w:val="VerbatimChar"/>
        </w:rPr>
        <w:t xml:space="preserve">ghost</w:t>
      </w:r>
      <w:r>
        <w:t xml:space="preserve">-varianten har fått</w:t>
      </w:r>
      <w:r>
        <w:t xml:space="preserve"> </w:t>
      </w:r>
      <w:r>
        <w:rPr>
          <w:rStyle w:val="VerbatimChar"/>
        </w:rPr>
        <w:t xml:space="preserve">dark:text-lavender-100 dark:hover:bg-white/10</w:t>
      </w:r>
      <w:r>
        <w:t xml:space="preserve">. Regelen som ville fanget feilen er skrevet inn i filhodet. Søk bekrefter null gjenværende tilfeller av</w:t>
      </w:r>
      <w:r>
        <w:t xml:space="preserve"> </w:t>
      </w:r>
      <w:r>
        <w:rPr>
          <w:rStyle w:val="VerbatimChar"/>
        </w:rPr>
        <w:t xml:space="preserve">bg-transparent</w:t>
      </w:r>
      <w:r>
        <w:t xml:space="preserve"> </w:t>
      </w:r>
      <w:r>
        <w:t xml:space="preserve">+</w:t>
      </w:r>
      <w:r>
        <w:t xml:space="preserve"> </w:t>
      </w:r>
      <w:r>
        <w:rPr>
          <w:rStyle w:val="VerbatimChar"/>
        </w:rPr>
        <w:t xml:space="preserve">text-indigo</w:t>
      </w:r>
      <w:r>
        <w:t xml:space="preserve"> </w:t>
      </w:r>
      <w:r>
        <w:t xml:space="preserve">uten</w:t>
      </w:r>
      <w:r>
        <w:t xml:space="preserve"> </w:t>
      </w:r>
      <w:r>
        <w:rPr>
          <w:rStyle w:val="VerbatimChar"/>
        </w:rPr>
        <w:t xml:space="preserve">dark:</w:t>
      </w:r>
      <w:r>
        <w:t xml:space="preserve">.</w:t>
      </w:r>
    </w:p>
    <w:p>
      <w:pPr>
        <w:numPr>
          <w:ilvl w:val="0"/>
          <w:numId w:val="1001"/>
        </w:numPr>
        <w:pStyle w:val="Compact"/>
      </w:pPr>
      <w:r>
        <w:rPr>
          <w:b/>
        </w:rPr>
        <w:t xml:space="preserve">8.1 (kritisk) – forhåndsavkrysset samtykke.</w:t>
      </w:r>
      <w:r>
        <w:t xml:space="preserve"> </w:t>
      </w:r>
      <w:r>
        <w:rPr>
          <w:rStyle w:val="VerbatimChar"/>
        </w:rPr>
        <w:t xml:space="preserve">useState(false)</w:t>
      </w:r>
      <w:r>
        <w:t xml:space="preserve">. Se likevel funn 8.1 under: fiksen når ikke eksisterende brukere.</w:t>
      </w:r>
    </w:p>
    <w:p>
      <w:pPr>
        <w:numPr>
          <w:ilvl w:val="0"/>
          <w:numId w:val="1001"/>
        </w:numPr>
        <w:pStyle w:val="Compact"/>
      </w:pPr>
      <w:r>
        <w:rPr>
          <w:b/>
        </w:rPr>
        <w:t xml:space="preserve">9.1 (kritisk) – selvmotsigelsen i personvernerklæringen.</w:t>
      </w:r>
      <w:r>
        <w:t xml:space="preserve"> </w:t>
      </w:r>
      <w:r>
        <w:t xml:space="preserve">Begge avsnittene er rettet, og cookie-avsnittet viser nå eksplisitt til avkrysningen lenger opp. Påstanden om at dataene «faller utenfor personvernregelverket» er samtidig erstattet med en ærligere drøfting av at anonymitet er en vurdering, ikke en bryter.</w:t>
      </w:r>
    </w:p>
    <w:p>
      <w:pPr>
        <w:numPr>
          <w:ilvl w:val="0"/>
          <w:numId w:val="1001"/>
        </w:numPr>
        <w:pStyle w:val="Compact"/>
      </w:pPr>
      <w:r>
        <w:rPr>
          <w:b/>
        </w:rPr>
        <w:t xml:space="preserve">8.2 (kritisk) – klientstyrt Spir-tak.</w:t>
      </w:r>
      <w:r>
        <w:t xml:space="preserve"> </w:t>
      </w:r>
      <w:r>
        <w:t xml:space="preserve">To serverhåndhevede per-IP-vinduer (12/minutt,</w:t>
      </w:r>
      <w:r>
        <w:t xml:space="preserve"> </w:t>
      </w:r>
      <w:r>
        <w:rPr>
          <w:rStyle w:val="VerbatimChar"/>
        </w:rPr>
        <w:t xml:space="preserve">aiMaxQuestionsPerSession</w:t>
      </w:r>
      <w:r>
        <w:t xml:space="preserve">/døgn). Klientens</w:t>
      </w:r>
      <w:r>
        <w:t xml:space="preserve"> </w:t>
      </w:r>
      <w:r>
        <w:rPr>
          <w:rStyle w:val="VerbatimChar"/>
        </w:rPr>
        <w:t xml:space="preserve">exchangeCount</w:t>
      </w:r>
      <w:r>
        <w:t xml:space="preserve"> </w:t>
      </w:r>
      <w:r>
        <w:t xml:space="preserve">er beholdt, men kun for å gi en vennligere melding.</w:t>
      </w:r>
    </w:p>
    <w:p>
      <w:pPr>
        <w:numPr>
          <w:ilvl w:val="0"/>
          <w:numId w:val="1001"/>
        </w:numPr>
        <w:pStyle w:val="Compact"/>
      </w:pPr>
      <w:r>
        <w:rPr>
          <w:b/>
        </w:rPr>
        <w:t xml:space="preserve">5.1 (høy) – ESLint kjørte ikke.</w:t>
      </w:r>
      <w:r>
        <w:t xml:space="preserve"> </w:t>
      </w:r>
      <w:r>
        <w:rPr>
          <w:rStyle w:val="VerbatimChar"/>
        </w:rPr>
        <w:t xml:space="preserve">eslint.config.mjs</w:t>
      </w:r>
      <w:r>
        <w:t xml:space="preserve"> </w:t>
      </w:r>
      <w:r>
        <w:t xml:space="preserve">med FlatCompat og</w:t>
      </w:r>
      <w:r>
        <w:t xml:space="preserve"> </w:t>
      </w:r>
      <w:r>
        <w:rPr>
          <w:rStyle w:val="VerbatimChar"/>
        </w:rPr>
        <w:t xml:space="preserve">next/core-web-vitals</w:t>
      </w:r>
      <w:r>
        <w:t xml:space="preserve">. Kjøringen avdekket 16 reelle feil (alle</w:t>
      </w:r>
      <w:r>
        <w:t xml:space="preserve"> </w:t>
      </w:r>
      <w:r>
        <w:rPr>
          <w:rStyle w:val="VerbatimChar"/>
        </w:rPr>
        <w:t xml:space="preserve">react/no-unescaped-entities</w:t>
      </w:r>
      <w:r>
        <w:t xml:space="preserve">) som ville stoppet Netlify-bygget, siden</w:t>
      </w:r>
      <w:r>
        <w:t xml:space="preserve"> </w:t>
      </w:r>
      <w:r>
        <w:rPr>
          <w:rStyle w:val="VerbatimChar"/>
        </w:rPr>
        <w:t xml:space="preserve">ignoreDuringBuilds: false</w:t>
      </w:r>
      <w:r>
        <w:t xml:space="preserve">. Alle rettet med norske anførselstegn.</w:t>
      </w:r>
    </w:p>
    <w:p>
      <w:pPr>
        <w:numPr>
          <w:ilvl w:val="0"/>
          <w:numId w:val="1001"/>
        </w:numPr>
        <w:pStyle w:val="Compact"/>
      </w:pPr>
      <w:r>
        <w:rPr>
          <w:b/>
        </w:rPr>
        <w:t xml:space="preserve">5.2 (høy) – ingen tester for ny kode.</w:t>
      </w:r>
      <w:r>
        <w:t xml:space="preserve"> </w:t>
      </w:r>
      <w:r>
        <w:t xml:space="preserve">44 nye tester. Underveis ble tre RØDE tester avdekket og rettet: to i</w:t>
      </w:r>
      <w:r>
        <w:t xml:space="preserve"> </w:t>
      </w:r>
      <w:r>
        <w:rPr>
          <w:rStyle w:val="VerbatimChar"/>
        </w:rPr>
        <w:t xml:space="preserve">scoring.test.ts</w:t>
      </w:r>
      <w:r>
        <w:t xml:space="preserve"> </w:t>
      </w:r>
      <w:r>
        <w:t xml:space="preserve">som forutsatte at ingen ledd var reversert (E har 6 av 24, A har 17), og én i</w:t>
      </w:r>
      <w:r>
        <w:t xml:space="preserve"> </w:t>
      </w:r>
      <w:r>
        <w:rPr>
          <w:rStyle w:val="VerbatimChar"/>
        </w:rPr>
        <w:t xml:space="preserve">otp.test.ts</w:t>
      </w:r>
      <w:r>
        <w:t xml:space="preserve"> </w:t>
      </w:r>
      <w:r>
        <w:t xml:space="preserve">som påsto at</w:t>
      </w:r>
      <w:r>
        <w:t xml:space="preserve"> </w:t>
      </w:r>
      <w:r>
        <w:rPr>
          <w:rStyle w:val="VerbatimChar"/>
        </w:rPr>
        <w:t xml:space="preserve">mangler@domene</w:t>
      </w:r>
      <w:r>
        <w:t xml:space="preserve"> </w:t>
      </w:r>
      <w:r>
        <w:t xml:space="preserve">skulle godtas – den har vært feil siden commit 30c8c36, altså siden dagen den ble skrevet.</w:t>
      </w:r>
    </w:p>
    <w:p>
      <w:pPr>
        <w:numPr>
          <w:ilvl w:val="0"/>
          <w:numId w:val="1001"/>
        </w:numPr>
        <w:pStyle w:val="Compact"/>
      </w:pPr>
      <w:r>
        <w:rPr>
          <w:b/>
        </w:rPr>
        <w:t xml:space="preserve">1.2 (høy) – ingen aria-live.</w:t>
      </w:r>
      <w:r>
        <w:t xml:space="preserve"> </w:t>
      </w:r>
      <w:r>
        <w:t xml:space="preserve">Lagt på spørsmålsområdet og Spir-samtalen,</w:t>
      </w:r>
      <w:r>
        <w:t xml:space="preserve"> </w:t>
      </w:r>
      <w:r>
        <w:rPr>
          <w:rStyle w:val="VerbatimChar"/>
        </w:rPr>
        <w:t xml:space="preserve">role="alert"</w:t>
      </w:r>
      <w:r>
        <w:t xml:space="preserve"> </w:t>
      </w:r>
      <w:r>
        <w:t xml:space="preserve">på fem feilmeldingsfelt. Se funn 1.2 og 1.3 under for det som gjenstår.</w:t>
      </w:r>
    </w:p>
    <w:p>
      <w:pPr>
        <w:numPr>
          <w:ilvl w:val="0"/>
          <w:numId w:val="1001"/>
        </w:numPr>
        <w:pStyle w:val="Compact"/>
      </w:pPr>
      <w:r>
        <w:rPr>
          <w:b/>
        </w:rPr>
        <w:t xml:space="preserve">1.3 (middels) – radiogroup uten tastaturmønster.</w:t>
      </w:r>
      <w:r>
        <w:t xml:space="preserve"> </w:t>
      </w:r>
      <w:r>
        <w:t xml:space="preserve">Piltaster, Home/End, wrap-around og roving tabindex.</w:t>
      </w:r>
    </w:p>
    <w:p>
      <w:pPr>
        <w:numPr>
          <w:ilvl w:val="0"/>
          <w:numId w:val="1001"/>
        </w:numPr>
        <w:pStyle w:val="Compact"/>
      </w:pPr>
      <w:r>
        <w:rPr>
          <w:b/>
        </w:rPr>
        <w:t xml:space="preserve">7.1 / 7.2 / 7.3 / 7.4 – hele SEO-pakken.</w:t>
      </w:r>
      <w:r>
        <w:t xml:space="preserve"> </w:t>
      </w:r>
      <w:r>
        <w:t xml:space="preserve">Tittelmal i rot-metadata, egen metadata på alle sider, openGraph/Twitter,</w:t>
      </w:r>
      <w:r>
        <w:t xml:space="preserve"> </w:t>
      </w:r>
      <w:r>
        <w:rPr>
          <w:rStyle w:val="VerbatimChar"/>
        </w:rPr>
        <w:t xml:space="preserve">sitemap.ts</w:t>
      </w:r>
      <w:r>
        <w:t xml:space="preserve">,</w:t>
      </w:r>
      <w:r>
        <w:t xml:space="preserve"> </w:t>
      </w:r>
      <w:r>
        <w:rPr>
          <w:rStyle w:val="VerbatimChar"/>
        </w:rPr>
        <w:t xml:space="preserve">robots.ts</w:t>
      </w:r>
      <w:r>
        <w:t xml:space="preserve">, JSON-LD (</w:t>
      </w:r>
      <w:r>
        <w:rPr>
          <w:rStyle w:val="VerbatimChar"/>
        </w:rPr>
        <w:t xml:space="preserve">WebApplication</w:t>
      </w:r>
      <w:r>
        <w:t xml:space="preserve">), og</w:t>
      </w:r>
      <w:r>
        <w:t xml:space="preserve"> </w:t>
      </w:r>
      <w:r>
        <w:rPr>
          <w:rStyle w:val="VerbatimChar"/>
        </w:rPr>
        <w:t xml:space="preserve">noindex</w:t>
      </w:r>
      <w:r>
        <w:t xml:space="preserve"> </w:t>
      </w:r>
      <w:r>
        <w:t xml:space="preserve">via layouts på /admin, /resultat, /logg-inn, /spir og begge verktøy-undersidene. Nettstedskartet lister nøyaktig de ni indekserbare sidene og ingen av de seks noindex-sidene – konsistent.</w:t>
      </w:r>
    </w:p>
    <w:p>
      <w:pPr>
        <w:numPr>
          <w:ilvl w:val="0"/>
          <w:numId w:val="1001"/>
        </w:numPr>
        <w:pStyle w:val="Compact"/>
      </w:pPr>
      <w:r>
        <w:rPr>
          <w:b/>
        </w:rPr>
        <w:t xml:space="preserve">2.2 (middels) – /admin uten serverside-vern.</w:t>
      </w:r>
      <w:r>
        <w:t xml:space="preserve"> </w:t>
      </w:r>
      <w:r>
        <w:rPr>
          <w:rStyle w:val="VerbatimChar"/>
        </w:rPr>
        <w:t xml:space="preserve">src/app/admin/layout.tsx</w:t>
      </w:r>
      <w:r>
        <w:t xml:space="preserve"> </w:t>
      </w:r>
      <w:r>
        <w:t xml:space="preserve">er en server-komponent som kaller</w:t>
      </w:r>
      <w:r>
        <w:t xml:space="preserve"> </w:t>
      </w:r>
      <w:r>
        <w:rPr>
          <w:rStyle w:val="VerbatimChar"/>
        </w:rPr>
        <w:t xml:space="preserve">requireAdminEmail()</w:t>
      </w:r>
      <w:r>
        <w:t xml:space="preserve"> </w:t>
      </w:r>
      <w:r>
        <w:t xml:space="preserve">og omdirigerer til /logg-inn før noe rendres. API-rutenes egne sjekker står uendret.</w:t>
      </w:r>
    </w:p>
    <w:p>
      <w:pPr>
        <w:numPr>
          <w:ilvl w:val="0"/>
          <w:numId w:val="1001"/>
        </w:numPr>
        <w:pStyle w:val="Compact"/>
      </w:pPr>
      <w:r>
        <w:rPr>
          <w:b/>
        </w:rPr>
        <w:t xml:space="preserve">8.3 (middels) – passkey uten brukerverifisering.</w:t>
      </w:r>
      <w:r>
        <w:t xml:space="preserve"> </w:t>
      </w:r>
      <w:r>
        <w:rPr>
          <w:rStyle w:val="VerbatimChar"/>
        </w:rPr>
        <w:t xml:space="preserve">userVerification: "required"</w:t>
      </w:r>
      <w:r>
        <w:t xml:space="preserve"> </w:t>
      </w:r>
      <w:r>
        <w:t xml:space="preserve">i begge options-rutene og</w:t>
      </w:r>
      <w:r>
        <w:t xml:space="preserve"> </w:t>
      </w:r>
      <w:r>
        <w:rPr>
          <w:rStyle w:val="VerbatimChar"/>
        </w:rPr>
        <w:t xml:space="preserve">requireUserVerification: true</w:t>
      </w:r>
      <w:r>
        <w:t xml:space="preserve"> </w:t>
      </w:r>
      <w:r>
        <w:t xml:space="preserve">i begge verify-rutene – alle fire stedene, som er nødvendig for at kravet skal ha virkning.</w:t>
      </w:r>
    </w:p>
    <w:p>
      <w:pPr>
        <w:numPr>
          <w:ilvl w:val="0"/>
          <w:numId w:val="1001"/>
        </w:numPr>
        <w:pStyle w:val="Compact"/>
      </w:pPr>
      <w:r>
        <w:rPr>
          <w:b/>
        </w:rPr>
        <w:t xml:space="preserve">8.4 (middels) – ingen CSP.</w:t>
      </w:r>
      <w:r>
        <w:t xml:space="preserve"> </w:t>
      </w:r>
      <w:r>
        <w:t xml:space="preserve">Lagt inn som</w:t>
      </w:r>
      <w:r>
        <w:t xml:space="preserve"> </w:t>
      </w:r>
      <w:r>
        <w:rPr>
          <w:rStyle w:val="VerbatimChar"/>
        </w:rPr>
        <w:t xml:space="preserve">Content-Security-Policy-Report-Only</w:t>
      </w:r>
      <w:r>
        <w:t xml:space="preserve"> </w:t>
      </w:r>
      <w:r>
        <w:t xml:space="preserve">med en konkret oppskrift i</w:t>
      </w:r>
      <w:r>
        <w:t xml:space="preserve"> </w:t>
      </w:r>
      <w:r>
        <w:rPr>
          <w:rStyle w:val="VerbatimChar"/>
        </w:rPr>
        <w:t xml:space="preserve">netlify.toml</w:t>
      </w:r>
      <w:r>
        <w:t xml:space="preserve"> </w:t>
      </w:r>
      <w:r>
        <w:t xml:space="preserve">for hvordan den skrus på.</w:t>
      </w:r>
    </w:p>
    <w:p>
      <w:pPr>
        <w:numPr>
          <w:ilvl w:val="0"/>
          <w:numId w:val="1001"/>
        </w:numPr>
        <w:pStyle w:val="Compact"/>
      </w:pPr>
      <w:r>
        <w:rPr>
          <w:b/>
        </w:rPr>
        <w:t xml:space="preserve">5.3 (middels) – rate limiting på 2 av 21 ruter.</w:t>
      </w:r>
      <w:r>
        <w:t xml:space="preserve"> </w:t>
      </w:r>
      <w:r>
        <w:t xml:space="preserve">Nå på 7. Se funn 5.3 og 8.2 under om takene.</w:t>
      </w:r>
    </w:p>
    <w:p>
      <w:pPr>
        <w:numPr>
          <w:ilvl w:val="0"/>
          <w:numId w:val="1001"/>
        </w:numPr>
        <w:pStyle w:val="Compact"/>
      </w:pPr>
      <w:r>
        <w:rPr>
          <w:b/>
        </w:rPr>
        <w:t xml:space="preserve">4.2 / 6.1 (middels) – next/image.</w:t>
      </w:r>
      <w:r>
        <w:t xml:space="preserve"> </w:t>
      </w:r>
      <w:r>
        <w:t xml:space="preserve">Lukket som ikke anvendelig, og det er riktig konklusjon: gjennomgangen viste at det finnes nøyaktig ett</w:t>
      </w:r>
      <w:r>
        <w:t xml:space="preserve"> </w:t>
      </w:r>
      <w:r>
        <w:rPr>
          <w:rStyle w:val="VerbatimChar"/>
        </w:rPr>
        <w:t xml:space="preserve">&lt;img&gt;</w:t>
      </w:r>
      <w:r>
        <w:t xml:space="preserve"> </w:t>
      </w:r>
      <w:r>
        <w:t xml:space="preserve">i hele kodebasen, og det mater</w:t>
      </w:r>
      <w:r>
        <w:t xml:space="preserve"> </w:t>
      </w:r>
      <w:r>
        <w:rPr>
          <w:rStyle w:val="VerbatimChar"/>
        </w:rPr>
        <w:t xml:space="preserve">&lt;canvas&gt;</w:t>
      </w:r>
      <w:r>
        <w:t xml:space="preserve">-eksporten i ShareCard. Alt annet er innebygd SVG. Begrunnelsen er skrevet inn i koden.</w:t>
      </w:r>
    </w:p>
    <w:p>
      <w:pPr>
        <w:pStyle w:val="Heading1"/>
      </w:pPr>
      <w:bookmarkStart w:id="23" w:name="universell-utforming-wcag-2.1-aa-8-10"/>
      <w:r>
        <w:t xml:space="preserve">1. Universell utforming (WCAG 2.1 AA) – 8 / 10</w:t>
      </w:r>
      <w:bookmarkEnd w:id="23"/>
    </w:p>
    <w:p>
      <w:pPr>
        <w:pStyle w:val="FirstParagraph"/>
      </w:pPr>
      <w:r>
        <w:t xml:space="preserve">Tre poeng opp, og det er den største enkeltbevegelsen i revisjonen. Det kritiske kontrastbruddet er borte, radiogruppen oppfyller nå det mønsteret rollene lover, og fem feilmeldingsfelt annonseres. Kombinert med det som allerede sto –</w:t>
      </w:r>
      <w:r>
        <w:t xml:space="preserve"> </w:t>
      </w:r>
      <w:r>
        <w:rPr>
          <w:rStyle w:val="VerbatimChar"/>
        </w:rPr>
        <w:t xml:space="preserve">aria-labelledby</w:t>
      </w:r>
      <w:r>
        <w:t xml:space="preserve"> </w:t>
      </w:r>
      <w:r>
        <w:t xml:space="preserve">mot spørsmålsoverskriften, global</w:t>
      </w:r>
      <w:r>
        <w:t xml:space="preserve"> </w:t>
      </w:r>
      <w:r>
        <w:rPr>
          <w:rStyle w:val="VerbatimChar"/>
        </w:rPr>
        <w:t xml:space="preserve">:focus-visible</w:t>
      </w:r>
      <w:r>
        <w:t xml:space="preserve"> </w:t>
      </w:r>
      <w:r>
        <w:t xml:space="preserve">med dokumentert kontrastfarge, alltid synlig krisehenvisning – er dette nå en kategori med solid grunnmur.</w:t>
      </w:r>
    </w:p>
    <w:p>
      <w:pPr>
        <w:pStyle w:val="BodyText"/>
      </w:pPr>
      <w:r>
        <w:rPr>
          <w:b/>
        </w:rPr>
        <w:t xml:space="preserve">1.1 – MIDDELS.</w:t>
      </w:r>
      <w:r>
        <w:rPr>
          <w:b/>
        </w:rPr>
        <w:t xml:space="preserve"> </w:t>
      </w:r>
      <w:r>
        <w:rPr>
          <w:rStyle w:val="VerbatimChar"/>
          <w:b/>
        </w:rPr>
        <w:t xml:space="preserve">aria-atomic="true"</w:t>
      </w:r>
      <w:r>
        <w:rPr>
          <w:b/>
        </w:rPr>
        <w:t xml:space="preserve"> </w:t>
      </w:r>
      <w:r>
        <w:rPr>
          <w:b/>
        </w:rPr>
        <w:t xml:space="preserve">gjør spørsmålsbytte unødig ordrikt.</w:t>
      </w:r>
      <w:r>
        <w:t xml:space="preserve"> </w:t>
      </w:r>
      <w:r>
        <w:t xml:space="preserve">Live-området i</w:t>
      </w:r>
      <w:r>
        <w:t xml:space="preserve"> </w:t>
      </w:r>
      <w:r>
        <w:rPr>
          <w:rStyle w:val="VerbatimChar"/>
        </w:rPr>
        <w:t xml:space="preserve">test/page.tsx:553</w:t>
      </w:r>
      <w:r>
        <w:t xml:space="preserve"> </w:t>
      </w:r>
      <w:r>
        <w:t xml:space="preserve">omslutter både</w:t>
      </w:r>
      <w:r>
        <w:t xml:space="preserve"> </w:t>
      </w:r>
      <w:r>
        <w:rPr>
          <w:rStyle w:val="VerbatimChar"/>
        </w:rPr>
        <w:t xml:space="preserve">&lt;h1&gt;</w:t>
      </w:r>
      <w:r>
        <w:t xml:space="preserve"> </w:t>
      </w:r>
      <w:r>
        <w:t xml:space="preserve">med spørsmålsteksten og hele</w:t>
      </w:r>
      <w:r>
        <w:t xml:space="preserve"> </w:t>
      </w:r>
      <w:r>
        <w:rPr>
          <w:rStyle w:val="VerbatimChar"/>
        </w:rPr>
        <w:t xml:space="preserve">&lt;AnswerScale&gt;</w:t>
      </w:r>
      <w:r>
        <w:t xml:space="preserve"> </w:t>
      </w:r>
      <w:r>
        <w:t xml:space="preserve">med de fem svarknappene. Med</w:t>
      </w:r>
      <w:r>
        <w:t xml:space="preserve"> </w:t>
      </w:r>
      <w:r>
        <w:rPr>
          <w:rStyle w:val="VerbatimChar"/>
        </w:rPr>
        <w:t xml:space="preserve">aria-atomic="true"</w:t>
      </w:r>
      <w:r>
        <w:t xml:space="preserve"> </w:t>
      </w:r>
      <w:r>
        <w:t xml:space="preserve">leses HELE området opp ved enhver endring. To konsekvenser: spørsmålsteksten pluss alle fem alternativer leses opp ved hvert av opptil 290 spørsmålsbytter, og – verre –</w:t>
      </w:r>
      <w:r>
        <w:t xml:space="preserve"> </w:t>
      </w:r>
      <w:r>
        <w:rPr>
          <w:rStyle w:val="VerbatimChar"/>
        </w:rPr>
        <w:t xml:space="preserve">aria-checked</w:t>
      </w:r>
      <w:r>
        <w:t xml:space="preserve"> </w:t>
      </w:r>
      <w:r>
        <w:t xml:space="preserve">endrer seg når brukeren svarer, så hele blokken leses opp på nytt umiddelbart etter hvert svar. En skjermleserbruker hører altså «Helt uenig, Litt uenig, Verken enig eller uenig, Litt enig, Helt enig» to ganger per spørsmål, i tillegg til spørsmålet selv.</w:t>
      </w:r>
      <w:r>
        <w:t xml:space="preserve"> </w:t>
      </w:r>
      <w:r>
        <w:rPr>
          <w:i/>
        </w:rPr>
        <w:t xml:space="preserve">Tiltak:</w:t>
      </w:r>
      <w:r>
        <w:t xml:space="preserve"> </w:t>
      </w:r>
      <w:r>
        <w:t xml:space="preserve">flytt</w:t>
      </w:r>
      <w:r>
        <w:t xml:space="preserve"> </w:t>
      </w:r>
      <w:r>
        <w:rPr>
          <w:rStyle w:val="VerbatimChar"/>
        </w:rPr>
        <w:t xml:space="preserve">aria-live</w:t>
      </w:r>
      <w:r>
        <w:t xml:space="preserve">/</w:t>
      </w:r>
      <w:r>
        <w:rPr>
          <w:rStyle w:val="VerbatimChar"/>
        </w:rPr>
        <w:t xml:space="preserve">aria-atomic</w:t>
      </w:r>
      <w:r>
        <w:t xml:space="preserve"> </w:t>
      </w:r>
      <w:r>
        <w:t xml:space="preserve">til en wrapper som kun inneholder</w:t>
      </w:r>
      <w:r>
        <w:t xml:space="preserve"> </w:t>
      </w:r>
      <w:r>
        <w:rPr>
          <w:rStyle w:val="VerbatimChar"/>
        </w:rPr>
        <w:t xml:space="preserve">&lt;h1&gt;</w:t>
      </w:r>
      <w:r>
        <w:t xml:space="preserve">, og la</w:t>
      </w:r>
      <w:r>
        <w:t xml:space="preserve"> </w:t>
      </w:r>
      <w:r>
        <w:rPr>
          <w:rStyle w:val="VerbatimChar"/>
        </w:rPr>
        <w:t xml:space="preserve">AnswerScale</w:t>
      </w:r>
      <w:r>
        <w:t xml:space="preserve"> </w:t>
      </w:r>
      <w:r>
        <w:t xml:space="preserve">stå utenfor live-området. Alternativene har allerede sine egne tilgjengelige navn og trenger ikke annonseres på nytt.</w:t>
      </w:r>
    </w:p>
    <w:p>
      <w:pPr>
        <w:pStyle w:val="BodyText"/>
      </w:pPr>
      <w:r>
        <w:rPr>
          <w:b/>
        </w:rPr>
        <w:t xml:space="preserve">1.2 – MIDDELS. To feilmeldingsfelt ble glemt.</w:t>
      </w:r>
      <w:r>
        <w:t xml:space="preserve"> </w:t>
      </w:r>
      <w:r>
        <w:rPr>
          <w:rStyle w:val="VerbatimChar"/>
        </w:rPr>
        <w:t xml:space="preserve">FeedbackPrompt.tsx:218</w:t>
      </w:r>
      <w:r>
        <w:t xml:space="preserve"> </w:t>
      </w:r>
      <w:r>
        <w:t xml:space="preserve">og</w:t>
      </w:r>
      <w:r>
        <w:t xml:space="preserve"> </w:t>
      </w:r>
      <w:r>
        <w:rPr>
          <w:rStyle w:val="VerbatimChar"/>
        </w:rPr>
        <w:t xml:space="preserve">AnswerSetCsvPanel.tsx:168</w:t>
      </w:r>
      <w:r>
        <w:t xml:space="preserve"> </w:t>
      </w:r>
      <w:r>
        <w:t xml:space="preserve">viser feilmeldinger i en</w:t>
      </w:r>
      <w:r>
        <w:t xml:space="preserve"> </w:t>
      </w:r>
      <w:r>
        <w:rPr>
          <w:rStyle w:val="VerbatimChar"/>
        </w:rPr>
        <w:t xml:space="preserve">&lt;p&gt;</w:t>
      </w:r>
      <w:r>
        <w:t xml:space="preserve"> </w:t>
      </w:r>
      <w:r>
        <w:t xml:space="preserve">uten</w:t>
      </w:r>
      <w:r>
        <w:t xml:space="preserve"> </w:t>
      </w:r>
      <w:r>
        <w:rPr>
          <w:rStyle w:val="VerbatimChar"/>
        </w:rPr>
        <w:t xml:space="preserve">role="alert"</w:t>
      </w:r>
      <w:r>
        <w:t xml:space="preserve">, mens de fem tilsvarende i logg-inn, Spir, PasskeyPanel og PasskeyLoginButton fikk det. CSV-panelet er det stedet der en feilmelding betyr mest – det er der en betatester får vite at en importert fil ble avvist – og der er den stum.</w:t>
      </w:r>
    </w:p>
    <w:p>
      <w:pPr>
        <w:pStyle w:val="BodyText"/>
      </w:pPr>
      <w:r>
        <w:rPr>
          <w:b/>
        </w:rPr>
        <w:t xml:space="preserve">1.3 – LAV. Fortsatt ingen «hopp til innhold»-lenke.</w:t>
      </w:r>
      <w:r>
        <w:t xml:space="preserve"> </w:t>
      </w:r>
      <w:r>
        <w:t xml:space="preserve">Uendret fra forrige revisjon (var LAV også da, og ble derfor ikke bestilt rettet). Ingen</w:t>
      </w:r>
      <w:r>
        <w:t xml:space="preserve"> </w:t>
      </w:r>
      <w:r>
        <w:rPr>
          <w:rStyle w:val="VerbatimChar"/>
        </w:rPr>
        <w:t xml:space="preserve">&lt;main&gt;</w:t>
      </w:r>
      <w:r>
        <w:t xml:space="preserve"> </w:t>
      </w:r>
      <w:r>
        <w:t xml:space="preserve">har</w:t>
      </w:r>
      <w:r>
        <w:t xml:space="preserve"> </w:t>
      </w:r>
      <w:r>
        <w:rPr>
          <w:rStyle w:val="VerbatimChar"/>
        </w:rPr>
        <w:t xml:space="preserve">id</w:t>
      </w:r>
      <w:r>
        <w:t xml:space="preserve">, så lenken må legges til sammen med et ankerpunkt.</w:t>
      </w:r>
    </w:p>
    <w:p>
      <w:pPr>
        <w:pStyle w:val="BodyText"/>
      </w:pPr>
      <w:r>
        <w:rPr>
          <w:b/>
        </w:rPr>
        <w:t xml:space="preserve">1.4 – LAV.</w:t>
      </w:r>
      <w:r>
        <w:rPr>
          <w:b/>
        </w:rPr>
        <w:t xml:space="preserve"> </w:t>
      </w:r>
      <w:r>
        <w:rPr>
          <w:rStyle w:val="VerbatimChar"/>
          <w:b/>
        </w:rPr>
        <w:t xml:space="preserve">&lt;html lang="no"&gt;</w:t>
      </w:r>
      <w:r>
        <w:rPr>
          <w:b/>
        </w:rPr>
        <w:t xml:space="preserve"> </w:t>
      </w:r>
      <w:r>
        <w:rPr>
          <w:b/>
        </w:rPr>
        <w:t xml:space="preserve">mot</w:t>
      </w:r>
      <w:r>
        <w:rPr>
          <w:b/>
        </w:rPr>
        <w:t xml:space="preserve"> </w:t>
      </w:r>
      <w:r>
        <w:rPr>
          <w:rStyle w:val="VerbatimChar"/>
          <w:b/>
        </w:rPr>
        <w:t xml:space="preserve">og:locale: "nb_NO"</w:t>
      </w:r>
      <w:r>
        <w:rPr>
          <w:b/>
        </w:rPr>
        <w:t xml:space="preserve">.</w:t>
      </w:r>
      <w:r>
        <w:t xml:space="preserve"> </w:t>
      </w:r>
      <w:r>
        <w:t xml:space="preserve">Begge er gyldige, men de sier ikke det samme:</w:t>
      </w:r>
      <w:r>
        <w:t xml:space="preserve"> </w:t>
      </w:r>
      <w:r>
        <w:rPr>
          <w:rStyle w:val="VerbatimChar"/>
        </w:rPr>
        <w:t xml:space="preserve">no</w:t>
      </w:r>
      <w:r>
        <w:t xml:space="preserve"> </w:t>
      </w:r>
      <w:r>
        <w:t xml:space="preserve">er makrospråket,</w:t>
      </w:r>
      <w:r>
        <w:t xml:space="preserve"> </w:t>
      </w:r>
      <w:r>
        <w:rPr>
          <w:rStyle w:val="VerbatimChar"/>
        </w:rPr>
        <w:t xml:space="preserve">nb</w:t>
      </w:r>
      <w:r>
        <w:t xml:space="preserve"> </w:t>
      </w:r>
      <w:r>
        <w:t xml:space="preserve">er bokmål. Innholdet er utvetydig bokmål. Sett</w:t>
      </w:r>
      <w:r>
        <w:t xml:space="preserve"> </w:t>
      </w:r>
      <w:r>
        <w:rPr>
          <w:rStyle w:val="VerbatimChar"/>
        </w:rPr>
        <w:t xml:space="preserve">lang="nb"</w:t>
      </w:r>
      <w:r>
        <w:t xml:space="preserve"> </w:t>
      </w:r>
      <w:r>
        <w:t xml:space="preserve">for konsistens.</w:t>
      </w:r>
    </w:p>
    <w:p>
      <w:pPr>
        <w:pStyle w:val="Heading1"/>
      </w:pPr>
      <w:bookmarkStart w:id="24" w:name="ux-og-informasjonsarkitektur-8-10"/>
      <w:r>
        <w:t xml:space="preserve">2. UX og informasjonsarkitektur – 8 / 10</w:t>
      </w:r>
      <w:bookmarkEnd w:id="24"/>
    </w:p>
    <w:p>
      <w:pPr>
        <w:pStyle w:val="FirstParagraph"/>
      </w:pPr>
      <w:r>
        <w:t xml:space="preserve">Adminpanelet er nå beskyttet der det hører hjemme. En uinnlogget besøkende som skriver inn /admin får en omdirigering i stedet for et panel fullt av feilmeldinger, og fordi vernet ligger i et layout, er nye adminsider dekket automatisk. Sjekkpunktskjermene fungerer igjen som ment i begge fargemoduser, som var den største reelle UX-feilen i forrige runde.</w:t>
      </w:r>
    </w:p>
    <w:p>
      <w:pPr>
        <w:pStyle w:val="BodyText"/>
      </w:pPr>
      <w:r>
        <w:rPr>
          <w:b/>
        </w:rPr>
        <w:t xml:space="preserve">2.1 – LAV. Adminpanelet er utilgjengelig i lokal utvikling uten Netlify Blobs.</w:t>
      </w:r>
      <w:r>
        <w:t xml:space="preserve"> </w:t>
      </w:r>
      <w:r>
        <w:rPr>
          <w:rStyle w:val="VerbatimChar"/>
        </w:rPr>
        <w:t xml:space="preserve">requireAdminEmail()</w:t>
      </w:r>
      <w:r>
        <w:t xml:space="preserve"> </w:t>
      </w:r>
      <w:r>
        <w:t xml:space="preserve">går via</w:t>
      </w:r>
      <w:r>
        <w:t xml:space="preserve"> </w:t>
      </w:r>
      <w:r>
        <w:rPr>
          <w:rStyle w:val="VerbatimChar"/>
        </w:rPr>
        <w:t xml:space="preserve">readSession()</w:t>
      </w:r>
      <w:r>
        <w:t xml:space="preserve">, som må slå opp økt-tokenet i Blobs. Uten Blobs-kontekst kastes det, fanges, og layoutet omdirigerer. Tidligere rendret panelet i det minste, med feilmeldinger fra API-kallene. Dette er riktig oppførsel i produksjon og en akseptabel kostnad, men verdt å vite før noen bruker en halvtime på å lure på hvorfor /admin sender dem til innloggingssiden lokalt.</w:t>
      </w:r>
    </w:p>
    <w:p>
      <w:pPr>
        <w:pStyle w:val="BodyText"/>
      </w:pPr>
      <w:r>
        <w:rPr>
          <w:b/>
        </w:rPr>
        <w:t xml:space="preserve">2.2 – LAV.</w:t>
      </w:r>
      <w:r>
        <w:rPr>
          <w:b/>
        </w:rPr>
        <w:t xml:space="preserve"> </w:t>
      </w:r>
      <w:r>
        <w:rPr>
          <w:rStyle w:val="VerbatimChar"/>
          <w:b/>
        </w:rPr>
        <w:t xml:space="preserve">/priser</w:t>
      </w:r>
      <w:r>
        <w:rPr>
          <w:b/>
        </w:rPr>
        <w:t xml:space="preserve"> </w:t>
      </w:r>
      <w:r>
        <w:rPr>
          <w:b/>
        </w:rPr>
        <w:t xml:space="preserve">viser priser uten betalingssperre.</w:t>
      </w:r>
      <w:r>
        <w:t xml:space="preserve"> </w:t>
      </w:r>
      <w:r>
        <w:t xml:space="preserve">Uendret og fortsatt tydelig merket på siden. Tas med kun for sporbarhet.</w:t>
      </w:r>
    </w:p>
    <w:p>
      <w:pPr>
        <w:pStyle w:val="Heading1"/>
      </w:pPr>
      <w:bookmarkStart w:id="25" w:name="visuelt-design-7-10"/>
      <w:r>
        <w:t xml:space="preserve">3. Visuelt design – 7 / 10</w:t>
      </w:r>
      <w:bookmarkEnd w:id="25"/>
    </w:p>
    <w:p>
      <w:pPr>
        <w:pStyle w:val="FirstParagraph"/>
      </w:pPr>
      <w:r>
        <w:t xml:space="preserve">Regelen som manglet er nå skrevet ned: enhver variant som ikke setter egen bakgrunn, må ha</w:t>
      </w:r>
      <w:r>
        <w:t xml:space="preserve"> </w:t>
      </w:r>
      <w:r>
        <w:rPr>
          <w:rStyle w:val="VerbatimChar"/>
        </w:rPr>
        <w:t xml:space="preserve">dark:</w:t>
      </w:r>
      <w:r>
        <w:t xml:space="preserve">-tekstfarge. Den står i</w:t>
      </w:r>
      <w:r>
        <w:t xml:space="preserve"> </w:t>
      </w:r>
      <w:r>
        <w:rPr>
          <w:rStyle w:val="VerbatimChar"/>
        </w:rPr>
        <w:t xml:space="preserve">Button.tsx</w:t>
      </w:r>
      <w:r>
        <w:t xml:space="preserve"> </w:t>
      </w:r>
      <w:r>
        <w:t xml:space="preserve">sitt filhode sammen med hva som gikk galt uten den. Fargetokenene med utregnet kontrast står som før.</w:t>
      </w:r>
    </w:p>
    <w:p>
      <w:pPr>
        <w:pStyle w:val="BodyText"/>
      </w:pPr>
      <w:r>
        <w:rPr>
          <w:b/>
        </w:rPr>
        <w:t xml:space="preserve">3.1 – MIDDELS. Håndkopierte knappestiler har dukket opp igjen – tretten steder.</w:t>
      </w:r>
      <w:r>
        <w:t xml:space="preserve"> </w:t>
      </w:r>
      <w:r>
        <w:t xml:space="preserve">Kvalitetsrevisjonen 24. juli pekte på at kopierte knappestiler er nettopp slik kontrastbrudd sprer seg, og løsningen var å eksportere</w:t>
      </w:r>
      <w:r>
        <w:t xml:space="preserve"> </w:t>
      </w:r>
      <w:r>
        <w:rPr>
          <w:rStyle w:val="VerbatimChar"/>
        </w:rPr>
        <w:t xml:space="preserve">buttonClassNames()</w:t>
      </w:r>
      <w:r>
        <w:t xml:space="preserve"> </w:t>
      </w:r>
      <w:r>
        <w:t xml:space="preserve">slik at også</w:t>
      </w:r>
      <w:r>
        <w:t xml:space="preserve"> </w:t>
      </w:r>
      <w:r>
        <w:rPr>
          <w:rStyle w:val="VerbatimChar"/>
        </w:rPr>
        <w:t xml:space="preserve">&lt;Link&gt;</w:t>
      </w:r>
      <w:r>
        <w:t xml:space="preserve">-elementer kunne bruke den. Den byggeren brukes nå 17 steder – men ved siden av den finnes det tretten håndskrevne varianter av</w:t>
      </w:r>
      <w:r>
        <w:t xml:space="preserve"> </w:t>
      </w:r>
      <w:r>
        <w:rPr>
          <w:rStyle w:val="VerbatimChar"/>
        </w:rPr>
        <w:t xml:space="preserve">rounded-lg bg-holo-sky px-5 py-2.5 font-medium text-indigo</w:t>
      </w:r>
      <w:r>
        <w:t xml:space="preserve">, fordelt på logg-inn, tre adminsider,</w:t>
      </w:r>
      <w:r>
        <w:t xml:space="preserve"> </w:t>
      </w:r>
      <w:r>
        <w:rPr>
          <w:rStyle w:val="VerbatimChar"/>
        </w:rPr>
        <w:t xml:space="preserve">AdminShell</w:t>
      </w:r>
      <w:r>
        <w:t xml:space="preserve">, tre steder i /priser og fire i ShareCard. De fleste kom med adminpanelet og delekortene i går-runden.</w:t>
      </w:r>
      <w:r>
        <w:t xml:space="preserve"> </w:t>
      </w:r>
      <w:r>
        <w:t xml:space="preserve">Konsekvensen er mildere enn sist, og det skal sies tydelig: den globale</w:t>
      </w:r>
      <w:r>
        <w:t xml:space="preserve"> </w:t>
      </w:r>
      <w:r>
        <w:rPr>
          <w:rStyle w:val="VerbatimChar"/>
        </w:rPr>
        <w:t xml:space="preserve">:focus-visible</w:t>
      </w:r>
      <w:r>
        <w:t xml:space="preserve">-regelen i</w:t>
      </w:r>
      <w:r>
        <w:t xml:space="preserve"> </w:t>
      </w:r>
      <w:r>
        <w:rPr>
          <w:rStyle w:val="VerbatimChar"/>
        </w:rPr>
        <w:t xml:space="preserve">globals.css</w:t>
      </w:r>
      <w:r>
        <w:t xml:space="preserve"> </w:t>
      </w:r>
      <w:r>
        <w:t xml:space="preserve">gir dem alle en fokusring, så dette er ikke et tilgjengelighetsbrudd nå. Men det er den samme sprekken som forrige gang førte til et kritisk kontrastfunn, og den er større enn den var da den ble tettet.</w:t>
      </w:r>
      <w:r>
        <w:t xml:space="preserve"> </w:t>
      </w:r>
      <w:r>
        <w:rPr>
          <w:i/>
        </w:rPr>
        <w:t xml:space="preserve">Tiltak:</w:t>
      </w:r>
      <w:r>
        <w:t xml:space="preserve"> </w:t>
      </w:r>
      <w:r>
        <w:t xml:space="preserve">erstatt de tretten med</w:t>
      </w:r>
      <w:r>
        <w:t xml:space="preserve"> </w:t>
      </w:r>
      <w:r>
        <w:rPr>
          <w:rStyle w:val="VerbatimChar"/>
        </w:rPr>
        <w:t xml:space="preserve">buttonClassNames("primary", ...)</w:t>
      </w:r>
      <w:r>
        <w:t xml:space="preserve">. Vurder samtidig en lint-regel eller en kommentar i designsystemdokumentet.</w:t>
      </w:r>
    </w:p>
    <w:p>
      <w:pPr>
        <w:pStyle w:val="Heading1"/>
      </w:pPr>
      <w:bookmarkStart w:id="26" w:name="mobilopplevelse-8-10"/>
      <w:r>
        <w:t xml:space="preserve">4. Mobilopplevelse – 8 / 10</w:t>
      </w:r>
      <w:bookmarkEnd w:id="26"/>
    </w:p>
    <w:p>
      <w:pPr>
        <w:pStyle w:val="FirstParagraph"/>
      </w:pPr>
      <w:r>
        <w:t xml:space="preserve">To poeng opp, av samme grunn som kategori 1: mørk modus følger systeminnstillingen, og andelen som har den på er høyest på mobil. «Tilbake»-knappen – den eneste angremuligheten på et feiltrykk midt i en 290-spørsmåls test, på den skjermen der feiltrykk er hyppigst – er synlig igjen. Touch-målene holder 44 px. Ingen nye mobilspesifikke funn.</w:t>
      </w:r>
    </w:p>
    <w:p>
      <w:pPr>
        <w:pStyle w:val="BodyText"/>
      </w:pPr>
      <w:r>
        <w:rPr>
          <w:b/>
        </w:rPr>
        <w:t xml:space="preserve">4.1 – LAV.</w:t>
      </w:r>
      <w:r>
        <w:t xml:space="preserve"> </w:t>
      </w:r>
      <w:r>
        <w:rPr>
          <w:rStyle w:val="VerbatimChar"/>
        </w:rPr>
        <w:t xml:space="preserve">src/app/icon.svg</w:t>
      </w:r>
      <w:r>
        <w:t xml:space="preserve"> </w:t>
      </w:r>
      <w:r>
        <w:t xml:space="preserve">finnes, men ingen</w:t>
      </w:r>
      <w:r>
        <w:t xml:space="preserve"> </w:t>
      </w:r>
      <w:r>
        <w:rPr>
          <w:rStyle w:val="VerbatimChar"/>
        </w:rPr>
        <w:t xml:space="preserve">apple-icon</w:t>
      </w:r>
      <w:r>
        <w:t xml:space="preserve">. En iOS-bruker som legger nettstedet på hjemskjermen får da et generisk skjermbilde-ikon i stedet for logoen. Liten sak, men billig å rette og synlig for nettopp den brukeren som er mest engasjert.</w:t>
      </w:r>
    </w:p>
    <w:p>
      <w:pPr>
        <w:pStyle w:val="Heading1"/>
      </w:pPr>
      <w:bookmarkStart w:id="27" w:name="teknisk-kvalitet-7-10"/>
      <w:r>
        <w:t xml:space="preserve">5. Teknisk kvalitet – 7 / 10</w:t>
      </w:r>
      <w:bookmarkEnd w:id="27"/>
    </w:p>
    <w:p>
      <w:pPr>
        <w:pStyle w:val="FirstParagraph"/>
      </w:pPr>
      <w:r>
        <w:t xml:space="preserve">Kontrollapparatet er i drift, og det er den viktigste enkeltendringen i hele runden.</w:t>
      </w:r>
      <w:r>
        <w:t xml:space="preserve"> </w:t>
      </w:r>
      <w:r>
        <w:rPr>
          <w:rStyle w:val="VerbatimChar"/>
        </w:rPr>
        <w:t xml:space="preserve">tsc --noEmit</w:t>
      </w:r>
      <w:r>
        <w:t xml:space="preserve"> </w:t>
      </w:r>
      <w:r>
        <w:t xml:space="preserve">gir 0 feil,</w:t>
      </w:r>
      <w:r>
        <w:t xml:space="preserve"> </w:t>
      </w:r>
      <w:r>
        <w:rPr>
          <w:rStyle w:val="VerbatimChar"/>
        </w:rPr>
        <w:t xml:space="preserve">eslint .</w:t>
      </w:r>
      <w:r>
        <w:t xml:space="preserve"> </w:t>
      </w:r>
      <w:r>
        <w:t xml:space="preserve">gir 0 feil og 7 advarsler (alle forhåndseksisterende og bevisste mønstre), og</w:t>
      </w:r>
      <w:r>
        <w:t xml:space="preserve"> </w:t>
      </w:r>
      <w:r>
        <w:rPr>
          <w:rStyle w:val="VerbatimChar"/>
        </w:rPr>
        <w:t xml:space="preserve">vitest run</w:t>
      </w:r>
      <w:r>
        <w:t xml:space="preserve"> </w:t>
      </w:r>
      <w:r>
        <w:t xml:space="preserve">gir 88 grønne tester. De 7 advarslene er verdt å la stå som advarsler: seks gjelder</w:t>
      </w:r>
      <w:r>
        <w:t xml:space="preserve"> </w:t>
      </w:r>
      <w:r>
        <w:rPr>
          <w:rStyle w:val="VerbatimChar"/>
        </w:rPr>
        <w:t xml:space="preserve">useEffect</w:t>
      </w:r>
      <w:r>
        <w:t xml:space="preserve">-avhengigheter i mount-only-effekter som er bevisste, én er en ubrukt eksport.</w:t>
      </w:r>
    </w:p>
    <w:p>
      <w:pPr>
        <w:pStyle w:val="BodyText"/>
      </w:pPr>
      <w:r>
        <w:rPr>
          <w:b/>
        </w:rPr>
        <w:t xml:space="preserve">5.1 – MIDDELS.</w:t>
      </w:r>
      <w:r>
        <w:rPr>
          <w:b/>
        </w:rPr>
        <w:t xml:space="preserve"> </w:t>
      </w:r>
      <w:r>
        <w:rPr>
          <w:rStyle w:val="VerbatimChar"/>
          <w:b/>
        </w:rPr>
        <w:t xml:space="preserve">APP_VERSION</w:t>
      </w:r>
      <w:r>
        <w:rPr>
          <w:b/>
        </w:rPr>
        <w:t xml:space="preserve"> </w:t>
      </w:r>
      <w:r>
        <w:rPr>
          <w:b/>
        </w:rPr>
        <w:t xml:space="preserve">er 2.49, men 23 filer omtaler endringene som v2.50.</w:t>
      </w:r>
      <w:r>
        <w:t xml:space="preserve"> </w:t>
      </w:r>
      <w:r>
        <w:t xml:space="preserve">Dette er ikke kosmetikk.</w:t>
      </w:r>
      <w:r>
        <w:t xml:space="preserve"> </w:t>
      </w:r>
      <w:r>
        <w:rPr>
          <w:rStyle w:val="VerbatimChar"/>
        </w:rPr>
        <w:t xml:space="preserve">APP_VERSION</w:t>
      </w:r>
      <w:r>
        <w:t xml:space="preserve"> </w:t>
      </w:r>
      <w:r>
        <w:t xml:space="preserve">stemples på hvert eneste anonyme svarsett (</w:t>
      </w:r>
      <w:r>
        <w:rPr>
          <w:rStyle w:val="VerbatimChar"/>
        </w:rPr>
        <w:t xml:space="preserve">research/types.ts</w:t>
      </w:r>
      <w:r>
        <w:t xml:space="preserve">) og hver tilbakemelding (</w:t>
      </w:r>
      <w:r>
        <w:rPr>
          <w:rStyle w:val="VerbatimChar"/>
        </w:rPr>
        <w:t xml:space="preserve">feedback/blobs.ts</w:t>
      </w:r>
      <w:r>
        <w:t xml:space="preserve">). Data som samles inn akkurat nå merkes altså som versjon 2.49, mens koden er materielt forskjellig fra 2.49 – blant annet med et samtykkevalg som er snudd, noe som endrer hvem som bidrar. Nettopp den typen glidning er hele grunnen til at</w:t>
      </w:r>
      <w:r>
        <w:t xml:space="preserve"> </w:t>
      </w:r>
      <w:r>
        <w:rPr>
          <w:rStyle w:val="VerbatimChar"/>
        </w:rPr>
        <w:t xml:space="preserve">questionSetVersion.ts</w:t>
      </w:r>
      <w:r>
        <w:t xml:space="preserve"> </w:t>
      </w:r>
      <w:r>
        <w:t xml:space="preserve">finnes og er så grundig dokumentert. Her er samme prinsipp brutt ett hakk opp.</w:t>
      </w:r>
      <w:r>
        <w:t xml:space="preserve"> </w:t>
      </w:r>
      <w:r>
        <w:rPr>
          <w:i/>
        </w:rPr>
        <w:t xml:space="preserve">Tiltak:</w:t>
      </w:r>
      <w:r>
        <w:t xml:space="preserve"> </w:t>
      </w:r>
      <w:r>
        <w:t xml:space="preserve">sett</w:t>
      </w:r>
      <w:r>
        <w:t xml:space="preserve"> </w:t>
      </w:r>
      <w:r>
        <w:rPr>
          <w:rStyle w:val="VerbatimChar"/>
        </w:rPr>
        <w:t xml:space="preserve">APP_VERSION = "2.50"</w:t>
      </w:r>
      <w:r>
        <w:t xml:space="preserve"> </w:t>
      </w:r>
      <w:r>
        <w:t xml:space="preserve">og skriv changelog-oppføringen. Ingen</w:t>
      </w:r>
      <w:r>
        <w:t xml:space="preserve"> </w:t>
      </w:r>
      <w:r>
        <w:rPr>
          <w:rStyle w:val="VerbatimChar"/>
        </w:rPr>
        <w:t xml:space="preserve">.md</w:t>
      </w:r>
      <w:r>
        <w:t xml:space="preserve">-fil nevner 2.50 ennå.</w:t>
      </w:r>
    </w:p>
    <w:p>
      <w:pPr>
        <w:pStyle w:val="BodyText"/>
      </w:pPr>
      <w:r>
        <w:rPr>
          <w:b/>
        </w:rPr>
        <w:t xml:space="preserve">5.2 – MIDDELS. To blob-lagringer vokser uten opprydding.</w:t>
      </w:r>
      <w:r>
        <w:t xml:space="preserve"> </w:t>
      </w:r>
      <w:r>
        <w:rPr>
          <w:rStyle w:val="VerbatimChar"/>
        </w:rPr>
        <w:t xml:space="preserve">femfaktorer-rate-limit</w:t>
      </w:r>
      <w:r>
        <w:t xml:space="preserve"> </w:t>
      </w:r>
      <w:r>
        <w:t xml:space="preserve">skriver én nøkkel per (bøtte, IP, tidsvindu) og sletter aldri noe. Med syv bøtter, hvorav to har døgnvinduer, blir det et voksende antall poster som aldri kan bli lest igjen etter at vinduet er passert.</w:t>
      </w:r>
      <w:r>
        <w:t xml:space="preserve"> </w:t>
      </w:r>
      <w:r>
        <w:rPr>
          <w:rStyle w:val="VerbatimChar"/>
        </w:rPr>
        <w:t xml:space="preserve">femfaktorer-passkey-challenges</w:t>
      </w:r>
      <w:r>
        <w:t xml:space="preserve"> </w:t>
      </w:r>
      <w:r>
        <w:t xml:space="preserve">er verre i prinsippet: en utfordring slettes kun når den KONSUMERES, så hver gang en bruker avbryter Face ID-dialogen, blir posten liggende for alltid. Det er normal brukeratferd, ikke misbruk.</w:t>
      </w:r>
      <w:r>
        <w:t xml:space="preserve"> </w:t>
      </w:r>
      <w:r>
        <w:t xml:space="preserve">Den planlagte funksjonen</w:t>
      </w:r>
      <w:r>
        <w:t xml:space="preserve"> </w:t>
      </w:r>
      <w:r>
        <w:rPr>
          <w:rStyle w:val="VerbatimChar"/>
        </w:rPr>
        <w:t xml:space="preserve">netlify/functions/account-retention.mts</w:t>
      </w:r>
      <w:r>
        <w:t xml:space="preserve"> </w:t>
      </w:r>
      <w:r>
        <w:t xml:space="preserve">kjører allerede</w:t>
      </w:r>
      <w:r>
        <w:t xml:space="preserve"> </w:t>
      </w:r>
      <w:r>
        <w:rPr>
          <w:rStyle w:val="VerbatimChar"/>
        </w:rPr>
        <w:t xml:space="preserve">@daily</w:t>
      </w:r>
      <w:r>
        <w:t xml:space="preserve">, men rører bare</w:t>
      </w:r>
      <w:r>
        <w:t xml:space="preserve"> </w:t>
      </w:r>
      <w:r>
        <w:rPr>
          <w:rStyle w:val="VerbatimChar"/>
        </w:rPr>
        <w:t xml:space="preserve">femfaktorer-accounts</w:t>
      </w:r>
      <w:r>
        <w:t xml:space="preserve">.</w:t>
      </w:r>
      <w:r>
        <w:t xml:space="preserve"> </w:t>
      </w:r>
      <w:r>
        <w:rPr>
          <w:i/>
        </w:rPr>
        <w:t xml:space="preserve">Tiltak:</w:t>
      </w:r>
      <w:r>
        <w:t xml:space="preserve"> </w:t>
      </w:r>
      <w:r>
        <w:t xml:space="preserve">utvid retention-funksjonen til å slette utløpte nøkler i begge butikkene. Den finnes, den kjører, og den har allerede riktig form.</w:t>
      </w:r>
    </w:p>
    <w:p>
      <w:pPr>
        <w:pStyle w:val="BodyText"/>
      </w:pPr>
      <w:r>
        <w:rPr>
          <w:b/>
        </w:rPr>
        <w:t xml:space="preserve">5.3 – LAV. Rate limiterens vinduer er kalenderjusterte, ikke rullende.</w:t>
      </w:r>
      <w:r>
        <w:t xml:space="preserve"> </w:t>
      </w:r>
      <w:r>
        <w:rPr>
          <w:rStyle w:val="VerbatimChar"/>
        </w:rPr>
        <w:t xml:space="preserve">windowIndex = floor(Date.now() / windowMs)</w:t>
      </w:r>
      <w:r>
        <w:t xml:space="preserve"> </w:t>
      </w:r>
      <w:r>
        <w:t xml:space="preserve">betyr at et døgnvindu nullstilles ved midnatt UTC, ikke 24 timer etter første kall. En innsender kan dermed bruke hele kvoten kl. 23.59 og hele neste kvote kl. 00.01. Uvesentlig for formålet (misbruksbrems), men verdt å kjenne til før noen bruker tallene til noe annet.</w:t>
      </w:r>
    </w:p>
    <w:p>
      <w:pPr>
        <w:pStyle w:val="BodyText"/>
      </w:pPr>
      <w:r>
        <w:rPr>
          <w:b/>
        </w:rPr>
        <w:t xml:space="preserve">5.4 – LAV. 46 filer er ucommittet.</w:t>
      </w:r>
      <w:r>
        <w:t xml:space="preserve"> </w:t>
      </w:r>
      <w:r>
        <w:t xml:space="preserve">Alt arbeidet fra i går ligger i arbeidstreet. Ikke en kodefeil, men et reelt tap-risikopunkt, og det gjør at</w:t>
      </w:r>
      <w:r>
        <w:t xml:space="preserve"> </w:t>
      </w:r>
      <w:r>
        <w:rPr>
          <w:rStyle w:val="VerbatimChar"/>
        </w:rPr>
        <w:t xml:space="preserve">.audit-tracker.json</w:t>
      </w:r>
      <w:r>
        <w:t xml:space="preserve"> </w:t>
      </w:r>
      <w:r>
        <w:t xml:space="preserve">peker på en commit som ikke inneholder endringene den er ment å markere.</w:t>
      </w:r>
    </w:p>
    <w:p>
      <w:pPr>
        <w:pStyle w:val="Heading1"/>
      </w:pPr>
      <w:bookmarkStart w:id="28" w:name="ytelse-7-10"/>
      <w:r>
        <w:t xml:space="preserve">6. Ytelse – 7 / 10</w:t>
      </w:r>
      <w:bookmarkEnd w:id="28"/>
    </w:p>
    <w:p>
      <w:pPr>
        <w:pStyle w:val="FirstParagraph"/>
      </w:pPr>
      <w:r>
        <w:t xml:space="preserve">Uendret, og fortsatt god etter WebP-konverteringen.</w:t>
      </w:r>
      <w:r>
        <w:t xml:space="preserve"> </w:t>
      </w:r>
      <w:r>
        <w:rPr>
          <w:rStyle w:val="VerbatimChar"/>
        </w:rPr>
        <w:t xml:space="preserve">public/</w:t>
      </w:r>
      <w:r>
        <w:t xml:space="preserve"> </w:t>
      </w:r>
      <w:r>
        <w:t xml:space="preserve">er 5,9 MB, største fil 254 KB.</w:t>
      </w:r>
      <w:r>
        <w:t xml:space="preserve"> </w:t>
      </w:r>
      <w:r>
        <w:rPr>
          <w:rStyle w:val="VerbatimChar"/>
        </w:rPr>
        <w:t xml:space="preserve">jsPDF</w:t>
      </w:r>
      <w:r>
        <w:t xml:space="preserve"> </w:t>
      </w:r>
      <w:r>
        <w:t xml:space="preserve">og de base64-innbakte fontene lastes fortsatt bare ved klikk – tre dynamiske importer, alle på riktig sted. Ingen nye ytelsesfunn.</w:t>
      </w:r>
    </w:p>
    <w:p>
      <w:pPr>
        <w:pStyle w:val="BodyText"/>
      </w:pPr>
      <w:r>
        <w:rPr>
          <w:b/>
        </w:rPr>
        <w:t xml:space="preserve">6.1 – LAV.</w:t>
      </w:r>
      <w:r>
        <w:t xml:space="preserve"> </w:t>
      </w:r>
      <w:r>
        <w:t xml:space="preserve">De nye serverside-sjekkene i</w:t>
      </w:r>
      <w:r>
        <w:t xml:space="preserve"> </w:t>
      </w:r>
      <w:r>
        <w:rPr>
          <w:rStyle w:val="VerbatimChar"/>
        </w:rPr>
        <w:t xml:space="preserve">/admin</w:t>
      </w:r>
      <w:r>
        <w:t xml:space="preserve"> </w:t>
      </w:r>
      <w:r>
        <w:t xml:space="preserve">(</w:t>
      </w:r>
      <w:r>
        <w:rPr>
          <w:rStyle w:val="VerbatimChar"/>
        </w:rPr>
        <w:t xml:space="preserve">force-dynamic</w:t>
      </w:r>
      <w:r>
        <w:t xml:space="preserve"> </w:t>
      </w:r>
      <w:r>
        <w:t xml:space="preserve">+ Blobs-oppslag per forespørsel) gjør adminsidene tregere enn før. Det er riktig avveining for et adminpanel med én bruker, og nevnes kun for fullstendighet.</w:t>
      </w:r>
    </w:p>
    <w:p>
      <w:pPr>
        <w:pStyle w:val="Heading1"/>
      </w:pPr>
      <w:bookmarkStart w:id="29" w:name="seo-7-10"/>
      <w:r>
        <w:t xml:space="preserve">7. SEO – 7 / 10</w:t>
      </w:r>
      <w:bookmarkEnd w:id="29"/>
    </w:p>
    <w:p>
      <w:pPr>
        <w:pStyle w:val="FirstParagraph"/>
      </w:pPr>
      <w:r>
        <w:t xml:space="preserve">Fra 3 til 7, den største prosentvise bevegelsen i revisjonen. Tittelmalen gjør at hver side får unik tittel uten å gjenta merkenavnet. Alle ni indekserbare sider har egen beskrivelse. Nettstedskartet og</w:t>
      </w:r>
      <w:r>
        <w:t xml:space="preserve"> </w:t>
      </w:r>
      <w:r>
        <w:rPr>
          <w:rStyle w:val="VerbatimChar"/>
        </w:rPr>
        <w:t xml:space="preserve">robots.ts</w:t>
      </w:r>
      <w:r>
        <w:t xml:space="preserve"> </w:t>
      </w:r>
      <w:r>
        <w:t xml:space="preserve">er konsistente med</w:t>
      </w:r>
      <w:r>
        <w:t xml:space="preserve"> </w:t>
      </w:r>
      <w:r>
        <w:rPr>
          <w:rStyle w:val="VerbatimChar"/>
        </w:rPr>
        <w:t xml:space="preserve">noindex</w:t>
      </w:r>
      <w:r>
        <w:t xml:space="preserve">-layoutene – og det er verdt å merke seg at /resultat og /spir bevisst IKKE er</w:t>
      </w:r>
      <w:r>
        <w:t xml:space="preserve"> </w:t>
      </w:r>
      <w:r>
        <w:rPr>
          <w:rStyle w:val="VerbatimChar"/>
        </w:rPr>
        <w:t xml:space="preserve">disallow</w:t>
      </w:r>
      <w:r>
        <w:t xml:space="preserve"> </w:t>
      </w:r>
      <w:r>
        <w:t xml:space="preserve">i robots.txt, nettopp for at roboten skal kunne hente dem og faktisk lese</w:t>
      </w:r>
      <w:r>
        <w:t xml:space="preserve"> </w:t>
      </w:r>
      <w:r>
        <w:rPr>
          <w:rStyle w:val="VerbatimChar"/>
        </w:rPr>
        <w:t xml:space="preserve">noindex</w:t>
      </w:r>
      <w:r>
        <w:t xml:space="preserve">. Det er en detalj som ofte gjøres feil.</w:t>
      </w:r>
    </w:p>
    <w:p>
      <w:pPr>
        <w:pStyle w:val="BodyText"/>
      </w:pPr>
      <w:r>
        <w:rPr>
          <w:b/>
        </w:rPr>
        <w:t xml:space="preserve">7.1 – HØY.</w:t>
      </w:r>
      <w:r>
        <w:rPr>
          <w:b/>
        </w:rPr>
        <w:t xml:space="preserve"> </w:t>
      </w:r>
      <w:r>
        <w:rPr>
          <w:rStyle w:val="VerbatimChar"/>
          <w:b/>
        </w:rPr>
        <w:t xml:space="preserve">summary_large_image</w:t>
      </w:r>
      <w:r>
        <w:rPr>
          <w:b/>
        </w:rPr>
        <w:t xml:space="preserve"> </w:t>
      </w:r>
      <w:r>
        <w:rPr>
          <w:b/>
        </w:rPr>
        <w:t xml:space="preserve">uten bilde.</w:t>
      </w:r>
      <w:r>
        <w:t xml:space="preserve"> </w:t>
      </w:r>
      <w:r>
        <w:rPr>
          <w:rStyle w:val="VerbatimChar"/>
        </w:rPr>
        <w:t xml:space="preserve">twitter.card</w:t>
      </w:r>
      <w:r>
        <w:t xml:space="preserve"> </w:t>
      </w:r>
      <w:r>
        <w:t xml:space="preserve">er satt til</w:t>
      </w:r>
      <w:r>
        <w:t xml:space="preserve"> </w:t>
      </w:r>
      <w:r>
        <w:rPr>
          <w:rStyle w:val="VerbatimChar"/>
        </w:rPr>
        <w:t xml:space="preserve">summary_large_image</w:t>
      </w:r>
      <w:r>
        <w:t xml:space="preserve">, og</w:t>
      </w:r>
      <w:r>
        <w:t xml:space="preserve"> </w:t>
      </w:r>
      <w:r>
        <w:rPr>
          <w:rStyle w:val="VerbatimChar"/>
        </w:rPr>
        <w:t xml:space="preserve">openGraph</w:t>
      </w:r>
      <w:r>
        <w:t xml:space="preserve"> </w:t>
      </w:r>
      <w:r>
        <w:t xml:space="preserve">har verken</w:t>
      </w:r>
      <w:r>
        <w:t xml:space="preserve"> </w:t>
      </w:r>
      <w:r>
        <w:rPr>
          <w:rStyle w:val="VerbatimChar"/>
        </w:rPr>
        <w:t xml:space="preserve">images</w:t>
      </w:r>
      <w:r>
        <w:t xml:space="preserve"> </w:t>
      </w:r>
      <w:r>
        <w:t xml:space="preserve">eller en</w:t>
      </w:r>
      <w:r>
        <w:t xml:space="preserve"> </w:t>
      </w:r>
      <w:r>
        <w:rPr>
          <w:rStyle w:val="VerbatimChar"/>
        </w:rPr>
        <w:t xml:space="preserve">opengraph-image</w:t>
      </w:r>
      <w:r>
        <w:t xml:space="preserve">-fil. Resultatet er at plattformene enten faller tilbake til et lite kort eller viser ingenting i bilderuten. For et produkt der delbare meme-kort er den største konverteringsinvesteringen som er gjort, er dette den siste og mest synlige biten som mangler: lenken får nå tittel og beskrivelse, men ikke bildet den er dimensjonert for.</w:t>
      </w:r>
      <w:r>
        <w:t xml:space="preserve"> </w:t>
      </w:r>
      <w:r>
        <w:rPr>
          <w:i/>
        </w:rPr>
        <w:t xml:space="preserve">Tiltak:</w:t>
      </w:r>
      <w:r>
        <w:t xml:space="preserve"> </w:t>
      </w:r>
      <w:r>
        <w:t xml:space="preserve">legg</w:t>
      </w:r>
      <w:r>
        <w:t xml:space="preserve"> </w:t>
      </w:r>
      <w:r>
        <w:rPr>
          <w:rStyle w:val="VerbatimChar"/>
        </w:rPr>
        <w:t xml:space="preserve">src/app/opengraph-image.png</w:t>
      </w:r>
      <w:r>
        <w:t xml:space="preserve"> </w:t>
      </w:r>
      <w:r>
        <w:t xml:space="preserve">(1200x630) – Next.js plukker den opp automatisk. Det finnes allerede ferdig komponerte kort i</w:t>
      </w:r>
      <w:r>
        <w:t xml:space="preserve"> </w:t>
      </w:r>
      <w:r>
        <w:rPr>
          <w:rStyle w:val="VerbatimChar"/>
        </w:rPr>
        <w:t xml:space="preserve">public/meme-kort/</w:t>
      </w:r>
      <w:r>
        <w:t xml:space="preserve"> </w:t>
      </w:r>
      <w:r>
        <w:t xml:space="preserve">som kan gjenbrukes som utgangspunkt.</w:t>
      </w:r>
    </w:p>
    <w:p>
      <w:pPr>
        <w:pStyle w:val="BodyText"/>
      </w:pPr>
      <w:r>
        <w:rPr>
          <w:b/>
        </w:rPr>
        <w:t xml:space="preserve">7.2 – MIDDELS. Alt SEO-arbeid gir feil URL-er hvis</w:t>
      </w:r>
      <w:r>
        <w:rPr>
          <w:b/>
        </w:rPr>
        <w:t xml:space="preserve"> </w:t>
      </w:r>
      <w:r>
        <w:rPr>
          <w:rStyle w:val="VerbatimChar"/>
          <w:b/>
        </w:rPr>
        <w:t xml:space="preserve">NEXT_PUBLIC_SITE_URL</w:t>
      </w:r>
      <w:r>
        <w:rPr>
          <w:b/>
        </w:rPr>
        <w:t xml:space="preserve"> </w:t>
      </w:r>
      <w:r>
        <w:rPr>
          <w:b/>
        </w:rPr>
        <w:t xml:space="preserve">ikke er satt i Netlify.</w:t>
      </w:r>
      <w:r>
        <w:t xml:space="preserve"> </w:t>
      </w:r>
      <w:r>
        <w:rPr>
          <w:rStyle w:val="VerbatimChar"/>
        </w:rPr>
        <w:t xml:space="preserve">sitemap.ts</w:t>
      </w:r>
      <w:r>
        <w:t xml:space="preserve">,</w:t>
      </w:r>
      <w:r>
        <w:t xml:space="preserve"> </w:t>
      </w:r>
      <w:r>
        <w:rPr>
          <w:rStyle w:val="VerbatimChar"/>
        </w:rPr>
        <w:t xml:space="preserve">robots.ts</w:t>
      </w:r>
      <w:r>
        <w:t xml:space="preserve">,</w:t>
      </w:r>
      <w:r>
        <w:t xml:space="preserve"> </w:t>
      </w:r>
      <w:r>
        <w:rPr>
          <w:rStyle w:val="VerbatimChar"/>
        </w:rPr>
        <w:t xml:space="preserve">metadataBase</w:t>
      </w:r>
      <w:r>
        <w:t xml:space="preserve"> </w:t>
      </w:r>
      <w:r>
        <w:t xml:space="preserve">og JSON-LD faller alle tilbake på</w:t>
      </w:r>
      <w:r>
        <w:t xml:space="preserve"> </w:t>
      </w:r>
      <w:r>
        <w:rPr>
          <w:rStyle w:val="VerbatimChar"/>
        </w:rPr>
        <w:t xml:space="preserve">http://localhost:3000</w:t>
      </w:r>
      <w:r>
        <w:t xml:space="preserve">. Et nettstedskart som lister localhost-adresser er verre enn ingen: det sendes til Search Console og rapporteres som feil.</w:t>
      </w:r>
      <w:r>
        <w:t xml:space="preserve"> </w:t>
      </w:r>
      <w:r>
        <w:rPr>
          <w:rStyle w:val="VerbatimChar"/>
        </w:rPr>
        <w:t xml:space="preserve">/api/admin/health</w:t>
      </w:r>
      <w:r>
        <w:t xml:space="preserve"> </w:t>
      </w:r>
      <w:r>
        <w:t xml:space="preserve">advarer allerede om at variabelen mangler, men bare med begrunnelsen at passkey vil feile.</w:t>
      </w:r>
      <w:r>
        <w:t xml:space="preserve"> </w:t>
      </w:r>
      <w:r>
        <w:rPr>
          <w:i/>
        </w:rPr>
        <w:t xml:space="preserve">Tiltak:</w:t>
      </w:r>
      <w:r>
        <w:t xml:space="preserve"> </w:t>
      </w:r>
      <w:r>
        <w:t xml:space="preserve">utvid helsesjekkens melding til å nevne at også nettstedskart, lenkeforhåndsvisning og strukturerte data blir feil. Én linje, og den gjør at problemet oppdages fra panelet i stedet for fra Search Console tre uker senere.</w:t>
      </w:r>
    </w:p>
    <w:p>
      <w:pPr>
        <w:pStyle w:val="BodyText"/>
      </w:pPr>
      <w:r>
        <w:rPr>
          <w:b/>
        </w:rPr>
        <w:t xml:space="preserve">7.3 – LAV.</w:t>
      </w:r>
      <w:r>
        <w:t xml:space="preserve"> </w:t>
      </w:r>
      <w:r>
        <w:t xml:space="preserve">Ingen</w:t>
      </w:r>
      <w:r>
        <w:t xml:space="preserve"> </w:t>
      </w:r>
      <w:r>
        <w:rPr>
          <w:rStyle w:val="VerbatimChar"/>
        </w:rPr>
        <w:t xml:space="preserve">alternates.canonical</w:t>
      </w:r>
      <w:r>
        <w:t xml:space="preserve">. Med bare ett domene er det ikke kritisk, men det er billig forsikring mot duplikater fra Netlify-permalinker (</w:t>
      </w:r>
      <w:r>
        <w:rPr>
          <w:rStyle w:val="VerbatimChar"/>
        </w:rPr>
        <w:t xml:space="preserve">&lt;hash&gt;--sitenavn.netlify.app</w:t>
      </w:r>
      <w:r>
        <w:t xml:space="preserve">), som allerede har vært et problem for passkeys.</w:t>
      </w:r>
    </w:p>
    <w:p>
      <w:pPr>
        <w:pStyle w:val="Heading1"/>
      </w:pPr>
      <w:bookmarkStart w:id="30" w:name="personvern-og-sikkerhet-7-10"/>
      <w:r>
        <w:t xml:space="preserve">8. Personvern og sikkerhet – 7 / 10</w:t>
      </w:r>
      <w:bookmarkEnd w:id="30"/>
    </w:p>
    <w:p>
      <w:pPr>
        <w:pStyle w:val="FirstParagraph"/>
      </w:pPr>
      <w:r>
        <w:t xml:space="preserve">Alle fire kritiske funn er lukket. Passkey krever nå brukerverifisering i alle fire rutene, rate limiting dekker syv ruter mot to, og CSP finnes – i rapporteringsmodus, som er riktig gitt at den ikke kan testes uten nettleser. Grunnmuren, som alltid har vært god i dette prosjektet, er nå tettere enn den har vært.</w:t>
      </w:r>
    </w:p>
    <w:p>
      <w:pPr>
        <w:pStyle w:val="BodyText"/>
      </w:pPr>
      <w:r>
        <w:rPr>
          <w:b/>
        </w:rPr>
        <w:t xml:space="preserve">8.1 – HØY. Samtykkefiksen når ikke dem den gjelder.</w:t>
      </w:r>
      <w:r>
        <w:t xml:space="preserve"> </w:t>
      </w:r>
      <w:r>
        <w:t xml:space="preserve">Standardverdien er endret til</w:t>
      </w:r>
      <w:r>
        <w:t xml:space="preserve"> </w:t>
      </w:r>
      <w:r>
        <w:rPr>
          <w:rStyle w:val="VerbatimChar"/>
        </w:rPr>
        <w:t xml:space="preserve">false</w:t>
      </w:r>
      <w:r>
        <w:t xml:space="preserve">, men verdien lagres i</w:t>
      </w:r>
      <w:r>
        <w:t xml:space="preserve"> </w:t>
      </w:r>
      <w:r>
        <w:rPr>
          <w:rStyle w:val="VerbatimChar"/>
        </w:rPr>
        <w:t xml:space="preserve">femfaktorer.forskningssamtykke.v1</w:t>
      </w:r>
      <w:r>
        <w:t xml:space="preserve"> </w:t>
      </w:r>
      <w:r>
        <w:t xml:space="preserve">i nettleseren, og den ligger fortsatt på</w:t>
      </w:r>
      <w:r>
        <w:t xml:space="preserve"> </w:t>
      </w:r>
      <w:r>
        <w:rPr>
          <w:rStyle w:val="VerbatimChar"/>
        </w:rPr>
        <w:t xml:space="preserve">"true"</w:t>
      </w:r>
      <w:r>
        <w:t xml:space="preserve"> </w:t>
      </w:r>
      <w:r>
        <w:t xml:space="preserve">hos alle som gikk gjennom «Før du starter»-skjermen mens den var forhåndsavkrysset. Skjermen vises kun når</w:t>
      </w:r>
      <w:r>
        <w:t xml:space="preserve"> </w:t>
      </w:r>
      <w:r>
        <w:rPr>
          <w:rStyle w:val="VerbatimChar"/>
        </w:rPr>
        <w:t xml:space="preserve">femfaktorer.intro-sett.v2</w:t>
      </w:r>
      <w:r>
        <w:t xml:space="preserve"> </w:t>
      </w:r>
      <w:r>
        <w:t xml:space="preserve">mangler – altså aldri igjen for dem.</w:t>
      </w:r>
      <w:r>
        <w:t xml:space="preserve"> </w:t>
      </w:r>
      <w:r>
        <w:rPr>
          <w:rStyle w:val="VerbatimChar"/>
        </w:rPr>
        <w:t xml:space="preserve">submitAnonymousAnswerSet()</w:t>
      </w:r>
      <w:r>
        <w:t xml:space="preserve"> </w:t>
      </w:r>
      <w:r>
        <w:t xml:space="preserve">sjekker bare</w:t>
      </w:r>
      <w:r>
        <w:t xml:space="preserve"> </w:t>
      </w:r>
      <w:r>
        <w:rPr>
          <w:rStyle w:val="VerbatimChar"/>
        </w:rPr>
        <w:t xml:space="preserve">loadResearchConsent()</w:t>
      </w:r>
      <w:r>
        <w:t xml:space="preserve">, som leser den gamle verdien.</w:t>
      </w:r>
      <w:r>
        <w:t xml:space="preserve"> </w:t>
      </w:r>
      <w:r>
        <w:t xml:space="preserve">Konsekvensen: hver eksisterende betatester fortsetter å sende inn fullstendige svarsett på grunnlag av et samtykke som ikke var gyldig etter GDPR fortalepunkt 32 da det ble gitt. I en lukket beta er dette per definisjon hele brukergruppen. Rettelsen er altså gjennomført for en populasjon som ennå ikke finnes, og ikke for den som gjør det.</w:t>
      </w:r>
      <w:r>
        <w:t xml:space="preserve"> </w:t>
      </w:r>
      <w:r>
        <w:rPr>
          <w:i/>
        </w:rPr>
        <w:t xml:space="preserve">Tiltak:</w:t>
      </w:r>
      <w:r>
        <w:t xml:space="preserve"> </w:t>
      </w:r>
      <w:r>
        <w:t xml:space="preserve">øk nøkkelen til</w:t>
      </w:r>
      <w:r>
        <w:t xml:space="preserve"> </w:t>
      </w:r>
      <w:r>
        <w:rPr>
          <w:rStyle w:val="VerbatimChar"/>
        </w:rPr>
        <w:t xml:space="preserve">femfaktorer.forskningssamtykke.v2</w:t>
      </w:r>
      <w:r>
        <w:t xml:space="preserve"> </w:t>
      </w:r>
      <w:r>
        <w:t xml:space="preserve">(gamle verdier blir da ignorert, som er den trygge retningen), eller nullstill</w:t>
      </w:r>
      <w:r>
        <w:t xml:space="preserve"> </w:t>
      </w:r>
      <w:r>
        <w:rPr>
          <w:rStyle w:val="VerbatimChar"/>
        </w:rPr>
        <w:t xml:space="preserve">femfaktorer.intro-sett</w:t>
      </w:r>
      <w:r>
        <w:t xml:space="preserve"> </w:t>
      </w:r>
      <w:r>
        <w:t xml:space="preserve">slik at alle får spørsmålet én gang til. Det første er mindre påtrengende.</w:t>
      </w:r>
    </w:p>
    <w:p>
      <w:pPr>
        <w:pStyle w:val="BodyText"/>
      </w:pPr>
      <w:r>
        <w:rPr>
          <w:b/>
        </w:rPr>
        <w:t xml:space="preserve">8.2 – MIDDELS.</w:t>
      </w:r>
      <w:r>
        <w:rPr>
          <w:b/>
        </w:rPr>
        <w:t xml:space="preserve"> </w:t>
      </w:r>
      <w:r>
        <w:rPr>
          <w:rStyle w:val="VerbatimChar"/>
          <w:b/>
        </w:rPr>
        <w:t xml:space="preserve">/api/account/passkey/login/options</w:t>
      </w:r>
      <w:r>
        <w:rPr>
          <w:b/>
        </w:rPr>
        <w:t xml:space="preserve"> </w:t>
      </w:r>
      <w:r>
        <w:rPr>
          <w:b/>
        </w:rPr>
        <w:t xml:space="preserve">er åpen, uten tak, og skriver til lagringen ved hvert kall.</w:t>
      </w:r>
      <w:r>
        <w:t xml:space="preserve"> </w:t>
      </w:r>
      <w:r>
        <w:t xml:space="preserve">Ruten er bevisst åpen – den må være det, og den lekker ingenting. Men hvert kall skriver en ny utfordringspost via</w:t>
      </w:r>
      <w:r>
        <w:t xml:space="preserve"> </w:t>
      </w:r>
      <w:r>
        <w:rPr>
          <w:rStyle w:val="VerbatimChar"/>
        </w:rPr>
        <w:t xml:space="preserve">storeChallenge()</w:t>
      </w:r>
      <w:r>
        <w:t xml:space="preserve">, og søsterruten</w:t>
      </w:r>
      <w:r>
        <w:t xml:space="preserve"> </w:t>
      </w:r>
      <w:r>
        <w:rPr>
          <w:rStyle w:val="VerbatimChar"/>
        </w:rPr>
        <w:t xml:space="preserve">login/verify</w:t>
      </w:r>
      <w:r>
        <w:t xml:space="preserve"> </w:t>
      </w:r>
      <w:r>
        <w:t xml:space="preserve">fikk rate limiting i går mens denne ikke gjorde det. Et skript kan derfor opprette et ubegrenset antall poster som aldri konsumeres og aldri ryddes (se 5.2). Det er ikke et datalekkasjeproblem, det er et lagrings- og kostnadsproblem uten tak.</w:t>
      </w:r>
      <w:r>
        <w:t xml:space="preserve"> </w:t>
      </w:r>
      <w:r>
        <w:rPr>
          <w:i/>
        </w:rPr>
        <w:t xml:space="preserve">Tiltak:</w:t>
      </w:r>
      <w:r>
        <w:t xml:space="preserve"> </w:t>
      </w:r>
      <w:r>
        <w:t xml:space="preserve">samme</w:t>
      </w:r>
      <w:r>
        <w:t xml:space="preserve"> </w:t>
      </w:r>
      <w:r>
        <w:rPr>
          <w:rStyle w:val="VerbatimChar"/>
        </w:rPr>
        <w:t xml:space="preserve">checkRateLimit</w:t>
      </w:r>
      <w:r>
        <w:t xml:space="preserve"> </w:t>
      </w:r>
      <w:r>
        <w:t xml:space="preserve">som søsterruten allerede bruker.</w:t>
      </w:r>
    </w:p>
    <w:p>
      <w:pPr>
        <w:pStyle w:val="BodyText"/>
      </w:pPr>
      <w:r>
        <w:rPr>
          <w:b/>
        </w:rPr>
        <w:t xml:space="preserve">8.3 – MIDDELS. Filhodet i</w:t>
      </w:r>
      <w:r>
        <w:rPr>
          <w:b/>
        </w:rPr>
        <w:t xml:space="preserve"> </w:t>
      </w:r>
      <w:r>
        <w:rPr>
          <w:rStyle w:val="VerbatimChar"/>
          <w:b/>
        </w:rPr>
        <w:t xml:space="preserve">research/types.ts</w:t>
      </w:r>
      <w:r>
        <w:rPr>
          <w:b/>
        </w:rPr>
        <w:t xml:space="preserve"> </w:t>
      </w:r>
      <w:r>
        <w:rPr>
          <w:b/>
        </w:rPr>
        <w:t xml:space="preserve">beskriver fortsatt den gamle oppførselen.</w:t>
      </w:r>
      <w:r>
        <w:t xml:space="preserve"> </w:t>
      </w:r>
      <w:r>
        <w:t xml:space="preserve">Linje 35 sier at innsamlingen skjer «når brukeren har latt avkrysningen stå på», og at «den er avkrysset på forhånd etter produkteiers valg 31.07.2026». Koden gjør nå det motsatte. Dette er nøyaktig samme defekt som ble klassifisert som KRITISK da den sto i personvernerklæringen – dokumentasjon som motsier implementasjonen – bare i et filhode i stedet for i et juridisk dokument. Alvorlighetsgraden er lavere, men mekanismen er identisk, og dette filhodet er nettopp der neste utvikler vil slå opp for å forstå personverngrensen.</w:t>
      </w:r>
    </w:p>
    <w:p>
      <w:pPr>
        <w:pStyle w:val="BodyText"/>
      </w:pPr>
      <w:r>
        <w:rPr>
          <w:b/>
        </w:rPr>
        <w:t xml:space="preserve">8.4 – MIDDELS.</w:t>
      </w:r>
      <w:r>
        <w:rPr>
          <w:b/>
        </w:rPr>
        <w:t xml:space="preserve"> </w:t>
      </w:r>
      <w:r>
        <w:rPr>
          <w:rStyle w:val="VerbatimChar"/>
          <w:b/>
        </w:rPr>
        <w:t xml:space="preserve">/api/flags</w:t>
      </w:r>
      <w:r>
        <w:rPr>
          <w:b/>
        </w:rPr>
        <w:t xml:space="preserve"> </w:t>
      </w:r>
      <w:r>
        <w:rPr>
          <w:b/>
        </w:rPr>
        <w:t xml:space="preserve">er åpen uten tak.</w:t>
      </w:r>
      <w:r>
        <w:t xml:space="preserve"> </w:t>
      </w:r>
      <w:r>
        <w:t xml:space="preserve">Mildnet av</w:t>
      </w:r>
      <w:r>
        <w:t xml:space="preserve"> </w:t>
      </w:r>
      <w:r>
        <w:rPr>
          <w:rStyle w:val="VerbatimChar"/>
        </w:rPr>
        <w:t xml:space="preserve">cache-control: public, max-age=30</w:t>
      </w:r>
      <w:r>
        <w:t xml:space="preserve">, som gjør at CDN-et absorberer det meste. Nevnes for fullstendighet; lav prioritet.</w:t>
      </w:r>
    </w:p>
    <w:p>
      <w:pPr>
        <w:pStyle w:val="BodyText"/>
      </w:pPr>
      <w:r>
        <w:rPr>
          <w:b/>
        </w:rPr>
        <w:t xml:space="preserve">8.5 – LAV. CSP-en har ingen</w:t>
      </w:r>
      <w:r>
        <w:rPr>
          <w:b/>
        </w:rPr>
        <w:t xml:space="preserve"> </w:t>
      </w:r>
      <w:r>
        <w:rPr>
          <w:rStyle w:val="VerbatimChar"/>
          <w:b/>
        </w:rPr>
        <w:t xml:space="preserve">report-uri</w:t>
      </w:r>
      <w:r>
        <w:rPr>
          <w:b/>
        </w:rPr>
        <w:t xml:space="preserve">/</w:t>
      </w:r>
      <w:r>
        <w:rPr>
          <w:rStyle w:val="VerbatimChar"/>
          <w:b/>
        </w:rPr>
        <w:t xml:space="preserve">report-to</w:t>
      </w:r>
      <w:r>
        <w:rPr>
          <w:b/>
        </w:rPr>
        <w:t xml:space="preserve">.</w:t>
      </w:r>
      <w:r>
        <w:t xml:space="preserve"> </w:t>
      </w:r>
      <w:r>
        <w:t xml:space="preserve">Rapportene havner kun i nettleserkonsollen. Det er tilstrekkelig for den manuelle gjennomgangen</w:t>
      </w:r>
      <w:r>
        <w:t xml:space="preserve"> </w:t>
      </w:r>
      <w:r>
        <w:rPr>
          <w:rStyle w:val="VerbatimChar"/>
        </w:rPr>
        <w:t xml:space="preserve">netlify.toml</w:t>
      </w:r>
      <w:r>
        <w:t xml:space="preserve"> </w:t>
      </w:r>
      <w:r>
        <w:t xml:space="preserve">beskriver, men betyr at ingenting fanges opp fra ekte brukere i mellomtiden.</w:t>
      </w:r>
    </w:p>
    <w:p>
      <w:pPr>
        <w:pStyle w:val="Heading1"/>
      </w:pPr>
      <w:bookmarkStart w:id="31" w:name="innhold-9-10"/>
      <w:r>
        <w:t xml:space="preserve">9. Innhold – 9 / 10</w:t>
      </w:r>
      <w:bookmarkEnd w:id="31"/>
    </w:p>
    <w:p>
      <w:pPr>
        <w:pStyle w:val="FirstParagraph"/>
      </w:pPr>
      <w:r>
        <w:t xml:space="preserve">Personvernerklæringen er blitt bedre enn den var før feilen oppsto. Den nye formuleringen – at anonymitet er en vurdering og ikke en bryter, at et 290-leddsmønster er detaljert nok til at full sikkerhet ikke finnes, og at tiltakene er valgt nettopp for å gjøre kobling vanskelig – er mer etterrettelig enn den opprinnelige påstanden om at dataene «faller utenfor personvernregelverket». Å velge den formuleringen når den enklere var tilgjengelig, er god skikk.</w:t>
      </w:r>
    </w:p>
    <w:p>
      <w:pPr>
        <w:pStyle w:val="BodyText"/>
      </w:pPr>
      <w:r>
        <w:t xml:space="preserve">De 16 rettede anførselstegnene har samtidig gitt konsistent norsk typografi («…») der det tidligere var rette engelske. Krisehenvisningen står uendret på alle tre stedene.</w:t>
      </w:r>
    </w:p>
    <w:p>
      <w:pPr>
        <w:pStyle w:val="BodyText"/>
      </w:pPr>
      <w:r>
        <w:rPr>
          <w:b/>
        </w:rPr>
        <w:t xml:space="preserve">9.1 – LAV.</w:t>
      </w:r>
      <w:r>
        <w:t xml:space="preserve"> </w:t>
      </w:r>
      <w:r>
        <w:t xml:space="preserve">Samtykketeksten på «Før du starter» ble omskrevet til å være mer konkret om hva bidraget brukes til, siden avkrysningen nå krever et aktivt valg. Den bør måles: tellerne</w:t>
      </w:r>
      <w:r>
        <w:t xml:space="preserve"> </w:t>
      </w:r>
      <w:r>
        <w:rPr>
          <w:rStyle w:val="VerbatimChar"/>
        </w:rPr>
        <w:t xml:space="preserve">research_consented</w:t>
      </w:r>
      <w:r>
        <w:t xml:space="preserve"> </w:t>
      </w:r>
      <w:r>
        <w:t xml:space="preserve">og</w:t>
      </w:r>
      <w:r>
        <w:t xml:space="preserve"> </w:t>
      </w:r>
      <w:r>
        <w:rPr>
          <w:rStyle w:val="VerbatimChar"/>
        </w:rPr>
        <w:t xml:space="preserve">research_declined</w:t>
      </w:r>
      <w:r>
        <w:t xml:space="preserve"> </w:t>
      </w:r>
      <w:r>
        <w:t xml:space="preserve">finnes allerede, og forholdet mellom dem er nå et ekte tall i stedet for et mål på hvor mange som ikke gadd å fjerne en hake.</w:t>
      </w:r>
    </w:p>
    <w:p>
      <w:pPr>
        <w:pStyle w:val="Heading1"/>
      </w:pPr>
      <w:bookmarkStart w:id="32" w:name="psykologisk-kvalitet-9-10"/>
      <w:r>
        <w:t xml:space="preserve">10. Psykologisk kvalitet – 9 / 10</w:t>
      </w:r>
      <w:bookmarkEnd w:id="32"/>
    </w:p>
    <w:p>
      <w:pPr>
        <w:pStyle w:val="FirstParagraph"/>
      </w:pPr>
      <w:r>
        <w:t xml:space="preserve">Uendret på topp, med én reell styrking:</w:t>
      </w:r>
      <w:r>
        <w:t xml:space="preserve"> </w:t>
      </w:r>
      <w:r>
        <w:rPr>
          <w:rStyle w:val="VerbatimChar"/>
        </w:rPr>
        <w:t xml:space="preserve">isoWeek()</w:t>
      </w:r>
      <w:r>
        <w:t xml:space="preserve"> </w:t>
      </w:r>
      <w:r>
        <w:t xml:space="preserve">har fått 12 tester, inkludert kanttilfellene som er lette å ta feil av – 1. januar 2027 som tilhører uke 53 i 2026, 31. desember 2019 som tilhører uke 1 i 2020, og invarianten om at 4. januar alltid er i uke 1. Funksjonen stempler hver eneste innsamlede post, og en feil der ville gitt data som ser riktige ut. Nå er den dekket.</w:t>
      </w:r>
    </w:p>
    <w:p>
      <w:pPr>
        <w:pStyle w:val="BodyText"/>
      </w:pPr>
      <w:r>
        <w:t xml:space="preserve">Krisehåndteringen er verifisert intakt etter endringene i</w:t>
      </w:r>
      <w:r>
        <w:t xml:space="preserve"> </w:t>
      </w:r>
      <w:r>
        <w:rPr>
          <w:rStyle w:val="VerbatimChar"/>
        </w:rPr>
        <w:t xml:space="preserve">test/page.tsx</w:t>
      </w:r>
      <w:r>
        <w:t xml:space="preserve"> </w:t>
      </w:r>
      <w:r>
        <w:t xml:space="preserve">og</w:t>
      </w:r>
      <w:r>
        <w:t xml:space="preserve"> </w:t>
      </w:r>
      <w:r>
        <w:rPr>
          <w:rStyle w:val="VerbatimChar"/>
        </w:rPr>
        <w:t xml:space="preserve">personvern/page.tsx</w:t>
      </w:r>
      <w:r>
        <w:t xml:space="preserve">: henvisningen til 116 123, sidetmedord.no og 113 finnes fortsatt tre steder, forbeholdet på resultatsiden vises fortsatt uavhengig av skår, og Spirs systemprompt er urørt.</w:t>
      </w:r>
    </w:p>
    <w:p>
      <w:pPr>
        <w:pStyle w:val="BodyText"/>
      </w:pPr>
      <w:r>
        <w:rPr>
          <w:b/>
        </w:rPr>
        <w:t xml:space="preserve">10.1 – MIDDELS. Rate limit-taket på svarsett kan forgifte datagrunnlaget på en ny måte.</w:t>
      </w:r>
      <w:r>
        <w:t xml:space="preserve"> </w:t>
      </w:r>
      <w:r>
        <w:rPr>
          <w:rStyle w:val="VerbatimChar"/>
        </w:rPr>
        <w:t xml:space="preserve">research-submit</w:t>
      </w:r>
      <w:r>
        <w:t xml:space="preserve"> </w:t>
      </w:r>
      <w:r>
        <w:t xml:space="preserve">er satt til 5 per døgn per IP.</w:t>
      </w:r>
      <w:r>
        <w:t xml:space="preserve"> </w:t>
      </w:r>
      <w:r>
        <w:rPr>
          <w:rStyle w:val="VerbatimChar"/>
        </w:rPr>
        <w:t xml:space="preserve">submit-norm</w:t>
      </w:r>
      <w:r>
        <w:t xml:space="preserve"> </w:t>
      </w:r>
      <w:r>
        <w:t xml:space="preserve">– som utløses av NØYAKTIG samme brukerhandling, ved fullført test – tillater 20 per time. På en delt IP-adresse (skole, kontor, mobilt bærernett, VPN) vil normstatistikken altså glatt ta imot innsending nummer 6 til 20, mens svarsettet forkastes stille med</w:t>
      </w:r>
      <w:r>
        <w:t xml:space="preserve"> </w:t>
      </w:r>
      <w:r>
        <w:rPr>
          <w:rStyle w:val="VerbatimChar"/>
        </w:rPr>
        <w:t xml:space="preserve">{ ok: false }</w:t>
      </w:r>
      <w:r>
        <w:t xml:space="preserve"> </w:t>
      </w:r>
      <w:r>
        <w:t xml:space="preserve">og status 200.</w:t>
      </w:r>
      <w:r>
        <w:t xml:space="preserve"> </w:t>
      </w:r>
      <w:r>
        <w:t xml:space="preserve">Det gir to feil samtidig: de to datasettene divergerer systematisk, og leddanalysen – den som skal avgjøre om et spørsmål er dårlig formulert – mister nettopp de respondentene som deler nettverk. Filhodet i</w:t>
      </w:r>
      <w:r>
        <w:t xml:space="preserve"> </w:t>
      </w:r>
      <w:r>
        <w:rPr>
          <w:rStyle w:val="VerbatimChar"/>
        </w:rPr>
        <w:t xml:space="preserve">research/types.ts</w:t>
      </w:r>
      <w:r>
        <w:t xml:space="preserve"> </w:t>
      </w:r>
      <w:r>
        <w:t xml:space="preserve">advarer selv mot at manglende svar ikke er tilfeldig fordelt. Her er det innført et frafall som ikke er tilfeldig fordelt, i det samme datasettet, av et tak satt fire ganger strammere enn søsterruten.</w:t>
      </w:r>
      <w:r>
        <w:t xml:space="preserve"> </w:t>
      </w:r>
      <w:r>
        <w:rPr>
          <w:i/>
        </w:rPr>
        <w:t xml:space="preserve">Tiltak:</w:t>
      </w:r>
      <w:r>
        <w:t xml:space="preserve"> </w:t>
      </w:r>
      <w:r>
        <w:t xml:space="preserve">hev til samme størrelsesorden som</w:t>
      </w:r>
      <w:r>
        <w:t xml:space="preserve"> </w:t>
      </w:r>
      <w:r>
        <w:rPr>
          <w:rStyle w:val="VerbatimChar"/>
        </w:rPr>
        <w:t xml:space="preserve">submit-norm</w:t>
      </w:r>
      <w:r>
        <w:t xml:space="preserve"> </w:t>
      </w:r>
      <w:r>
        <w:t xml:space="preserve">(f.eks. 20 per time), eller aller helst til et tak som gjenspeiler at én innsending krever at noen faktisk har svart på 120-290 spørsmål.</w:t>
      </w:r>
    </w:p>
    <w:p>
      <w:pPr>
        <w:pStyle w:val="Heading1"/>
      </w:pPr>
      <w:bookmarkStart w:id="33" w:name="konvertering-7-10"/>
      <w:r>
        <w:t xml:space="preserve">11. Konvertering – 7 / 10</w:t>
      </w:r>
      <w:bookmarkEnd w:id="33"/>
    </w:p>
    <w:p>
      <w:pPr>
        <w:pStyle w:val="FirstParagraph"/>
      </w:pPr>
      <w:r>
        <w:t xml:space="preserve">Sjekkpunktvalgene er synlige igjen i begge fargemoduser, og det var den største konverteringsfeilen i forrige runde. Trakten måles fortsatt. Men to ting trekker ned, og begge handler om at tallene og delingen ikke er helt til å stole på ennå.</w:t>
      </w:r>
    </w:p>
    <w:p>
      <w:pPr>
        <w:pStyle w:val="BodyText"/>
      </w:pPr>
      <w:r>
        <w:rPr>
          <w:b/>
        </w:rPr>
        <w:t xml:space="preserve">11.1 – HØY.</w:t>
      </w:r>
      <w:r>
        <w:t xml:space="preserve"> </w:t>
      </w:r>
      <w:r>
        <w:t xml:space="preserve">Manglende OG-bilde (7.1). Hører like mye hjemme her: delefunksjonen er bygget, og lenken den produserer viser fortsatt ikke bildet.</w:t>
      </w:r>
    </w:p>
    <w:p>
      <w:pPr>
        <w:pStyle w:val="BodyText"/>
      </w:pPr>
      <w:r>
        <w:rPr>
          <w:b/>
        </w:rPr>
        <w:t xml:space="preserve">11.2 – MIDDELS. Taket på hendelsestellinger vil undertelle trakten for delte IP-adresser.</w:t>
      </w:r>
      <w:r>
        <w:t xml:space="preserve"> </w:t>
      </w:r>
      <w:r>
        <w:rPr>
          <w:rStyle w:val="VerbatimChar"/>
        </w:rPr>
        <w:t xml:space="preserve">metrics-event</w:t>
      </w:r>
      <w:r>
        <w:t xml:space="preserve"> </w:t>
      </w:r>
      <w:r>
        <w:t xml:space="preserve">er satt til 60 per time per IP. En bruker som går gjennom en full test utløser rundt åtte hendelser (start, to sjekkpunkter, fullføring, resultat lest, eventuelt Spir og tilbakemelding). Sju samtidige brukere bak samme IP fyller altså kvoten på en time, og resten forkastes stille.</w:t>
      </w:r>
      <w:r>
        <w:t xml:space="preserve"> </w:t>
      </w:r>
      <w:r>
        <w:t xml:space="preserve">Det mest sannsynlige tilfellet der dette skjer er en organisert betatestrunde – en klasse, et kontor, en vennegjeng på samme wifi – altså akkurat den situasjonen der man mest av alt vil ha tallene. Frafallet i trakten vil da se ut som brukeratferd, men være en teller som ga opp.</w:t>
      </w:r>
      <w:r>
        <w:t xml:space="preserve"> </w:t>
      </w:r>
      <w:r>
        <w:rPr>
          <w:i/>
        </w:rPr>
        <w:t xml:space="preserve">Tiltak:</w:t>
      </w:r>
      <w:r>
        <w:t xml:space="preserve"> </w:t>
      </w:r>
      <w:r>
        <w:t xml:space="preserve">hev taket vesentlig (f.eks. 500/time). Hendelsesnavnene er en lukket liste, så det verste et misbruk kan gjøre er å blåse opp tall – ikke fylle lagringen med søppel.</w:t>
      </w:r>
    </w:p>
    <w:p>
      <w:pPr>
        <w:pStyle w:val="BodyText"/>
      </w:pPr>
      <w:r>
        <w:rPr>
          <w:b/>
        </w:rPr>
        <w:t xml:space="preserve">11.3 – LAV.</w:t>
      </w:r>
      <w:r>
        <w:t xml:space="preserve"> </w:t>
      </w:r>
      <w:r>
        <w:rPr>
          <w:rStyle w:val="VerbatimChar"/>
        </w:rPr>
        <w:t xml:space="preserve">RESULT_ACCOUNT_SAVE_ENABLED = false</w:t>
      </w:r>
      <w:r>
        <w:t xml:space="preserve"> </w:t>
      </w:r>
      <w:r>
        <w:t xml:space="preserve">betyr fortsatt at gjenbesøk i praksis ikke finnes i beta. Bevisst, men verdt å huske når trakten leses.</w:t>
      </w:r>
    </w:p>
    <w:p>
      <w:pPr>
        <w:pStyle w:val="Heading1"/>
      </w:pPr>
      <w:bookmarkStart w:id="34" w:name="helhetsvurdering-76-10"/>
      <w:r>
        <w:t xml:space="preserve">12. Helhetsvurdering – 7,6 / 10</w:t>
      </w:r>
      <w:bookmarkEnd w:id="34"/>
    </w:p>
    <w:p>
      <w:pPr>
        <w:pStyle w:val="FirstParagraph"/>
      </w:pPr>
      <w:r>
        <w:t xml:space="preserve">Prosjektet har gjort på én dag det revisjonen ba om, og gjort det ordentlig: fire kritiske funn lukket og verifisert, SEO bygget fra ingenting, og – viktigst på lang sikt – lint og tester som faktisk kjører. At den øvelsen umiddelbart avdekket tre røde tester, hvorav én hadde vært rød siden den ble skrevet, er den beste mulige bekreftelsen på at det var riktig prioritering.</w:t>
      </w:r>
    </w:p>
    <w:p>
      <w:pPr>
        <w:pStyle w:val="BodyText"/>
      </w:pPr>
      <w:r>
        <w:t xml:space="preserve">Mønsteret i det som gjenstår er tydelig, og annerledes enn sist. Forrige runde var problemet at det ble bygget raskere enn noe fanget feil. Denne runden er problemet at rettelsene stoppet ett skritt for tidlig: samtykket er snudd, men ikke for dem som allerede har svart; metadataen er på plass, men uten bildet;</w:t>
      </w:r>
      <w:r>
        <w:t xml:space="preserve"> </w:t>
      </w:r>
      <w:r>
        <w:rPr>
          <w:rStyle w:val="VerbatimChar"/>
        </w:rPr>
        <w:t xml:space="preserve">role="alert"</w:t>
      </w:r>
      <w:r>
        <w:t xml:space="preserve"> </w:t>
      </w:r>
      <w:r>
        <w:t xml:space="preserve">kom på fem felt av sju; rate limiting kom på syv ruter, men to av takene er satt uten å regne på hva en delt IP-adresse faktisk genererer; versjonsnummeret ble omtalt tjuetre steder og økt null steder.</w:t>
      </w:r>
    </w:p>
    <w:p>
      <w:pPr>
        <w:pStyle w:val="BodyText"/>
      </w:pPr>
      <w:r>
        <w:t xml:space="preserve">Ingen av dem er farlige. Alle er små. Men til sammen er de en påminnelse om at «rettet» og «ferdig» ikke er det samme, og at den siste tjuedelen av en rettelse ofte er den som avgjør om den virker for ekte brukere.</w:t>
      </w:r>
    </w:p>
    <w:p>
      <w:pPr>
        <w:pStyle w:val="Heading1"/>
      </w:pPr>
      <w:bookmarkStart w:id="35" w:name="Xd16fa26382e3bc3c5a9060663d2ab06f8e141e2"/>
      <w:r>
        <w:t xml:space="preserve">Topp 20 forbedringer, rangert etter effekt</w:t>
      </w:r>
      <w:bookmarkEnd w:id="35"/>
    </w:p>
    <w:tbl>
      <w:tblPr>
        <w:tblStyle w:val="Table"/>
        <w:tblW w:type="pct" w:w="5000.0"/>
        <w:tblLook w:firstRow="1"/>
      </w:tblPr>
      <w:tblGrid>
        <w:gridCol w:w="465"/>
        <w:gridCol w:w="3338"/>
        <w:gridCol w:w="1630"/>
        <w:gridCol w:w="1242"/>
        <w:gridCol w:w="124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Tiltak</w:t>
            </w:r>
          </w:p>
        </w:tc>
        <w:tc>
          <w:tcPr>
            <w:tcBorders>
              <w:bottom w:val="single"/>
            </w:tcBorders>
            <w:vAlign w:val="bottom"/>
          </w:tcPr>
          <w:p>
            <w:pPr>
              <w:pStyle w:val="Compact"/>
              <w:jc w:val="left"/>
            </w:pPr>
            <w:r>
              <w:t xml:space="preserve">Kategori</w:t>
            </w:r>
          </w:p>
        </w:tc>
        <w:tc>
          <w:tcPr>
            <w:tcBorders>
              <w:bottom w:val="single"/>
            </w:tcBorders>
            <w:vAlign w:val="bottom"/>
          </w:tcPr>
          <w:p>
            <w:pPr>
              <w:pStyle w:val="Compact"/>
              <w:jc w:val="left"/>
            </w:pPr>
            <w:r>
              <w:t xml:space="preserve">Alvorlighet</w:t>
            </w:r>
          </w:p>
        </w:tc>
        <w:tc>
          <w:tcPr>
            <w:tcBorders>
              <w:bottom w:val="single"/>
            </w:tcBorders>
            <w:vAlign w:val="bottom"/>
          </w:tcPr>
          <w:p>
            <w:pPr>
              <w:pStyle w:val="Compact"/>
              <w:jc w:val="left"/>
            </w:pPr>
            <w:r>
              <w:t xml:space="preserve">Omfang</w:t>
            </w:r>
          </w:p>
        </w:tc>
      </w:tr>
      <w:tr>
        <w:tc>
          <w:p>
            <w:pPr>
              <w:pStyle w:val="Compact"/>
              <w:jc w:val="left"/>
            </w:pPr>
            <w:r>
              <w:t xml:space="preserve">1</w:t>
            </w:r>
          </w:p>
        </w:tc>
        <w:tc>
          <w:p>
            <w:pPr>
              <w:pStyle w:val="Compact"/>
              <w:jc w:val="left"/>
            </w:pPr>
            <w:r>
              <w:t xml:space="preserve">Øk lagringsnøkkelen til</w:t>
            </w:r>
            <w:r>
              <w:t xml:space="preserve"> </w:t>
            </w:r>
            <w:r>
              <w:t xml:space="preserve">femfaktorer.forskningssamtykke.v2 så</w:t>
            </w:r>
            <w:r>
              <w:t xml:space="preserve"> </w:t>
            </w:r>
            <w:r>
              <w:t xml:space="preserve">eksisterende brukere spørres på nytt</w:t>
            </w:r>
          </w:p>
        </w:tc>
        <w:tc>
          <w:p>
            <w:pPr>
              <w:pStyle w:val="Compact"/>
              <w:jc w:val="left"/>
            </w:pPr>
            <w:r>
              <w:t xml:space="preserve">Personvern</w:t>
            </w:r>
          </w:p>
        </w:tc>
        <w:tc>
          <w:p>
            <w:pPr>
              <w:pStyle w:val="Compact"/>
              <w:jc w:val="left"/>
            </w:pPr>
            <w:r>
              <w:t xml:space="preserve">Høy</w:t>
            </w:r>
          </w:p>
        </w:tc>
        <w:tc>
          <w:p>
            <w:pPr>
              <w:pStyle w:val="Compact"/>
              <w:jc w:val="left"/>
            </w:pPr>
            <w:r>
              <w:t xml:space="preserve">Minutter</w:t>
            </w:r>
          </w:p>
        </w:tc>
      </w:tr>
      <w:tr>
        <w:tc>
          <w:p>
            <w:pPr>
              <w:pStyle w:val="Compact"/>
              <w:jc w:val="left"/>
            </w:pPr>
            <w:r>
              <w:t xml:space="preserve">2</w:t>
            </w:r>
          </w:p>
        </w:tc>
        <w:tc>
          <w:p>
            <w:pPr>
              <w:pStyle w:val="Compact"/>
              <w:jc w:val="left"/>
            </w:pPr>
            <w:r>
              <w:t xml:space="preserve">Legg src/app/opengraph-image.png</w:t>
            </w:r>
            <w:r>
              <w:t xml:space="preserve"> </w:t>
            </w:r>
            <w:r>
              <w:t xml:space="preserve">(1200x630) – summary_large_image er</w:t>
            </w:r>
            <w:r>
              <w:t xml:space="preserve"> </w:t>
            </w:r>
            <w:r>
              <w:t xml:space="preserve">satt uten bilde</w:t>
            </w:r>
          </w:p>
        </w:tc>
        <w:tc>
          <w:p>
            <w:pPr>
              <w:pStyle w:val="Compact"/>
              <w:jc w:val="left"/>
            </w:pPr>
            <w:r>
              <w:t xml:space="preserve">SEO / Konvertering</w:t>
            </w:r>
          </w:p>
        </w:tc>
        <w:tc>
          <w:p>
            <w:pPr>
              <w:pStyle w:val="Compact"/>
              <w:jc w:val="left"/>
            </w:pPr>
            <w:r>
              <w:t xml:space="preserve">Høy</w:t>
            </w:r>
          </w:p>
        </w:tc>
        <w:tc>
          <w:p>
            <w:pPr>
              <w:pStyle w:val="Compact"/>
              <w:jc w:val="left"/>
            </w:pPr>
            <w:r>
              <w:t xml:space="preserve">Timer</w:t>
            </w:r>
          </w:p>
        </w:tc>
      </w:tr>
      <w:tr>
        <w:tc>
          <w:p>
            <w:pPr>
              <w:pStyle w:val="Compact"/>
              <w:jc w:val="left"/>
            </w:pPr>
            <w:r>
              <w:t xml:space="preserve">3</w:t>
            </w:r>
          </w:p>
        </w:tc>
        <w:tc>
          <w:p>
            <w:pPr>
              <w:pStyle w:val="Compact"/>
              <w:jc w:val="left"/>
            </w:pPr>
            <w:r>
              <w:t xml:space="preserve">Hev research-submit-taket til samme nivå</w:t>
            </w:r>
            <w:r>
              <w:t xml:space="preserve"> </w:t>
            </w:r>
            <w:r>
              <w:t xml:space="preserve">som submit-norm – 5/døgn forkaster ekte</w:t>
            </w:r>
            <w:r>
              <w:t xml:space="preserve"> </w:t>
            </w:r>
            <w:r>
              <w:t xml:space="preserve">data stille</w:t>
            </w:r>
          </w:p>
        </w:tc>
        <w:tc>
          <w:p>
            <w:pPr>
              <w:pStyle w:val="Compact"/>
              <w:jc w:val="left"/>
            </w:pPr>
            <w:r>
              <w:t xml:space="preserve">Psykometri</w:t>
            </w:r>
          </w:p>
        </w:tc>
        <w:tc>
          <w:p>
            <w:pPr>
              <w:pStyle w:val="Compact"/>
              <w:jc w:val="left"/>
            </w:pPr>
            <w:r>
              <w:t xml:space="preserve">Middels</w:t>
            </w:r>
          </w:p>
        </w:tc>
        <w:tc>
          <w:p>
            <w:pPr>
              <w:pStyle w:val="Compact"/>
              <w:jc w:val="left"/>
            </w:pPr>
            <w:r>
              <w:t xml:space="preserve">Minutter</w:t>
            </w:r>
          </w:p>
        </w:tc>
      </w:tr>
      <w:tr>
        <w:tc>
          <w:p>
            <w:pPr>
              <w:pStyle w:val="Compact"/>
              <w:jc w:val="left"/>
            </w:pPr>
            <w:r>
              <w:t xml:space="preserve">4</w:t>
            </w:r>
          </w:p>
        </w:tc>
        <w:tc>
          <w:p>
            <w:pPr>
              <w:pStyle w:val="Compact"/>
              <w:jc w:val="left"/>
            </w:pPr>
            <w:r>
              <w:t xml:space="preserve">Hev metrics-event-taket – 60/time</w:t>
            </w:r>
            <w:r>
              <w:t xml:space="preserve"> </w:t>
            </w:r>
            <w:r>
              <w:t xml:space="preserve">undertelle trakten ved delt IP</w:t>
            </w:r>
          </w:p>
        </w:tc>
        <w:tc>
          <w:p>
            <w:pPr>
              <w:pStyle w:val="Compact"/>
              <w:jc w:val="left"/>
            </w:pPr>
            <w:r>
              <w:t xml:space="preserve">Konvertering</w:t>
            </w:r>
          </w:p>
        </w:tc>
        <w:tc>
          <w:p>
            <w:pPr>
              <w:pStyle w:val="Compact"/>
              <w:jc w:val="left"/>
            </w:pPr>
            <w:r>
              <w:t xml:space="preserve">Middels</w:t>
            </w:r>
          </w:p>
        </w:tc>
        <w:tc>
          <w:p>
            <w:pPr>
              <w:pStyle w:val="Compact"/>
              <w:jc w:val="left"/>
            </w:pPr>
            <w:r>
              <w:t xml:space="preserve">Minutter</w:t>
            </w:r>
          </w:p>
        </w:tc>
      </w:tr>
      <w:tr>
        <w:tc>
          <w:p>
            <w:pPr>
              <w:pStyle w:val="Compact"/>
              <w:jc w:val="left"/>
            </w:pPr>
            <w:r>
              <w:t xml:space="preserve">5</w:t>
            </w:r>
          </w:p>
        </w:tc>
        <w:tc>
          <w:p>
            <w:pPr>
              <w:pStyle w:val="Compact"/>
              <w:jc w:val="left"/>
            </w:pPr>
            <w:r>
              <w:t xml:space="preserve">Flytt aria-live/aria-atomic til en</w:t>
            </w:r>
            <w:r>
              <w:t xml:space="preserve"> </w:t>
            </w:r>
            <w:r>
              <w:t xml:space="preserve">wrapper rundt kun spørsmålsteksten</w:t>
            </w:r>
          </w:p>
        </w:tc>
        <w:tc>
          <w:p>
            <w:pPr>
              <w:pStyle w:val="Compact"/>
              <w:jc w:val="left"/>
            </w:pPr>
            <w:r>
              <w:t xml:space="preserve">UU</w:t>
            </w:r>
          </w:p>
        </w:tc>
        <w:tc>
          <w:p>
            <w:pPr>
              <w:pStyle w:val="Compact"/>
              <w:jc w:val="left"/>
            </w:pPr>
            <w:r>
              <w:t xml:space="preserve">Middels</w:t>
            </w:r>
          </w:p>
        </w:tc>
        <w:tc>
          <w:p>
            <w:pPr>
              <w:pStyle w:val="Compact"/>
              <w:jc w:val="left"/>
            </w:pPr>
            <w:r>
              <w:t xml:space="preserve">Minutter</w:t>
            </w:r>
          </w:p>
        </w:tc>
      </w:tr>
      <w:tr>
        <w:tc>
          <w:p>
            <w:pPr>
              <w:pStyle w:val="Compact"/>
              <w:jc w:val="left"/>
            </w:pPr>
            <w:r>
              <w:t xml:space="preserve">6</w:t>
            </w:r>
          </w:p>
        </w:tc>
        <w:tc>
          <w:p>
            <w:pPr>
              <w:pStyle w:val="Compact"/>
              <w:jc w:val="left"/>
            </w:pPr>
            <w:r>
              <w:t xml:space="preserve">Sett APP_VERSION = 2.50 og skriv</w:t>
            </w:r>
            <w:r>
              <w:t xml:space="preserve"> </w:t>
            </w:r>
            <w:r>
              <w:t xml:space="preserve">changelog – versjonen stemples på</w:t>
            </w:r>
            <w:r>
              <w:t xml:space="preserve"> </w:t>
            </w:r>
            <w:r>
              <w:t xml:space="preserve">innsamlede data</w:t>
            </w:r>
          </w:p>
        </w:tc>
        <w:tc>
          <w:p>
            <w:pPr>
              <w:pStyle w:val="Compact"/>
              <w:jc w:val="left"/>
            </w:pPr>
            <w:r>
              <w:t xml:space="preserve">Teknisk</w:t>
            </w:r>
          </w:p>
        </w:tc>
        <w:tc>
          <w:p>
            <w:pPr>
              <w:pStyle w:val="Compact"/>
              <w:jc w:val="left"/>
            </w:pPr>
            <w:r>
              <w:t xml:space="preserve">Middels</w:t>
            </w:r>
          </w:p>
        </w:tc>
        <w:tc>
          <w:p>
            <w:pPr>
              <w:pStyle w:val="Compact"/>
              <w:jc w:val="left"/>
            </w:pPr>
            <w:r>
              <w:t xml:space="preserve">Minutter</w:t>
            </w:r>
          </w:p>
        </w:tc>
      </w:tr>
      <w:tr>
        <w:tc>
          <w:p>
            <w:pPr>
              <w:pStyle w:val="Compact"/>
              <w:jc w:val="left"/>
            </w:pPr>
            <w:r>
              <w:t xml:space="preserve">7</w:t>
            </w:r>
          </w:p>
        </w:tc>
        <w:tc>
          <w:p>
            <w:pPr>
              <w:pStyle w:val="Compact"/>
              <w:jc w:val="left"/>
            </w:pPr>
            <w:r>
              <w:t xml:space="preserve">Oppdater filhodet i research/types.ts</w:t>
            </w:r>
            <w:r>
              <w:t xml:space="preserve"> </w:t>
            </w:r>
            <w:r>
              <w:t xml:space="preserve">som fortsatt beskriver</w:t>
            </w:r>
            <w:r>
              <w:t xml:space="preserve"> </w:t>
            </w:r>
            <w:r>
              <w:t xml:space="preserve">forhåndsavkryssing</w:t>
            </w:r>
          </w:p>
        </w:tc>
        <w:tc>
          <w:p>
            <w:pPr>
              <w:pStyle w:val="Compact"/>
              <w:jc w:val="left"/>
            </w:pPr>
            <w:r>
              <w:t xml:space="preserve">Personvern /</w:t>
            </w:r>
            <w:r>
              <w:t xml:space="preserve"> </w:t>
            </w:r>
            <w:r>
              <w:t xml:space="preserve">Innhold</w:t>
            </w:r>
          </w:p>
        </w:tc>
        <w:tc>
          <w:p>
            <w:pPr>
              <w:pStyle w:val="Compact"/>
              <w:jc w:val="left"/>
            </w:pPr>
            <w:r>
              <w:t xml:space="preserve">Middels</w:t>
            </w:r>
          </w:p>
        </w:tc>
        <w:tc>
          <w:p>
            <w:pPr>
              <w:pStyle w:val="Compact"/>
              <w:jc w:val="left"/>
            </w:pPr>
            <w:r>
              <w:t xml:space="preserve">Minutter</w:t>
            </w:r>
          </w:p>
        </w:tc>
      </w:tr>
      <w:tr>
        <w:tc>
          <w:p>
            <w:pPr>
              <w:pStyle w:val="Compact"/>
              <w:jc w:val="left"/>
            </w:pPr>
            <w:r>
              <w:t xml:space="preserve">8</w:t>
            </w:r>
          </w:p>
        </w:tc>
        <w:tc>
          <w:p>
            <w:pPr>
              <w:pStyle w:val="Compact"/>
              <w:jc w:val="left"/>
            </w:pPr>
            <w:r>
              <w:t xml:space="preserve">role=alert på FeedbackPrompt.tsx:218 og</w:t>
            </w:r>
            <w:r>
              <w:t xml:space="preserve"> </w:t>
            </w:r>
            <w:r>
              <w:t xml:space="preserve">AnswerSetCsvPanel.tsx:168</w:t>
            </w:r>
          </w:p>
        </w:tc>
        <w:tc>
          <w:p>
            <w:pPr>
              <w:pStyle w:val="Compact"/>
              <w:jc w:val="left"/>
            </w:pPr>
            <w:r>
              <w:t xml:space="preserve">UU</w:t>
            </w:r>
          </w:p>
        </w:tc>
        <w:tc>
          <w:p>
            <w:pPr>
              <w:pStyle w:val="Compact"/>
              <w:jc w:val="left"/>
            </w:pPr>
            <w:r>
              <w:t xml:space="preserve">Middels</w:t>
            </w:r>
          </w:p>
        </w:tc>
        <w:tc>
          <w:p>
            <w:pPr>
              <w:pStyle w:val="Compact"/>
              <w:jc w:val="left"/>
            </w:pPr>
            <w:r>
              <w:t xml:space="preserve">Minutter</w:t>
            </w:r>
          </w:p>
        </w:tc>
      </w:tr>
      <w:tr>
        <w:tc>
          <w:p>
            <w:pPr>
              <w:pStyle w:val="Compact"/>
              <w:jc w:val="left"/>
            </w:pPr>
            <w:r>
              <w:t xml:space="preserve">9</w:t>
            </w:r>
          </w:p>
        </w:tc>
        <w:tc>
          <w:p>
            <w:pPr>
              <w:pStyle w:val="Compact"/>
              <w:jc w:val="left"/>
            </w:pPr>
            <w:r>
              <w:t xml:space="preserve">checkRateLimit på</w:t>
            </w:r>
            <w:r>
              <w:t xml:space="preserve"> </w:t>
            </w:r>
            <w:r>
              <w:t xml:space="preserve">/api/account/passkey/login/options</w:t>
            </w:r>
          </w:p>
        </w:tc>
        <w:tc>
          <w:p>
            <w:pPr>
              <w:pStyle w:val="Compact"/>
              <w:jc w:val="left"/>
            </w:pPr>
            <w:r>
              <w:t xml:space="preserve">Sikkerhet</w:t>
            </w:r>
          </w:p>
        </w:tc>
        <w:tc>
          <w:p>
            <w:pPr>
              <w:pStyle w:val="Compact"/>
              <w:jc w:val="left"/>
            </w:pPr>
            <w:r>
              <w:t xml:space="preserve">Middels</w:t>
            </w:r>
          </w:p>
        </w:tc>
        <w:tc>
          <w:p>
            <w:pPr>
              <w:pStyle w:val="Compact"/>
              <w:jc w:val="left"/>
            </w:pPr>
            <w:r>
              <w:t xml:space="preserve">Minutter</w:t>
            </w:r>
          </w:p>
        </w:tc>
      </w:tr>
      <w:tr>
        <w:tc>
          <w:p>
            <w:pPr>
              <w:pStyle w:val="Compact"/>
              <w:jc w:val="left"/>
            </w:pPr>
            <w:r>
              <w:t xml:space="preserve">10</w:t>
            </w:r>
          </w:p>
        </w:tc>
        <w:tc>
          <w:p>
            <w:pPr>
              <w:pStyle w:val="Compact"/>
              <w:jc w:val="left"/>
            </w:pPr>
            <w:r>
              <w:t xml:space="preserve">Utvid retention-funksjonen til å rydde</w:t>
            </w:r>
            <w:r>
              <w:t xml:space="preserve"> </w:t>
            </w:r>
            <w:r>
              <w:t xml:space="preserve">rate-limit-nøkler og utløpte passkey-</w:t>
            </w:r>
            <w:r>
              <w:t xml:space="preserve"> </w:t>
            </w:r>
            <w:r>
              <w:t xml:space="preserve">utfordringer</w:t>
            </w:r>
          </w:p>
        </w:tc>
        <w:tc>
          <w:p>
            <w:pPr>
              <w:pStyle w:val="Compact"/>
              <w:jc w:val="left"/>
            </w:pPr>
            <w:r>
              <w:t xml:space="preserve">Teknisk</w:t>
            </w:r>
          </w:p>
        </w:tc>
        <w:tc>
          <w:p>
            <w:pPr>
              <w:pStyle w:val="Compact"/>
              <w:jc w:val="left"/>
            </w:pPr>
            <w:r>
              <w:t xml:space="preserve">Middels</w:t>
            </w:r>
          </w:p>
        </w:tc>
        <w:tc>
          <w:p>
            <w:pPr>
              <w:pStyle w:val="Compact"/>
              <w:jc w:val="left"/>
            </w:pPr>
            <w:r>
              <w:t xml:space="preserve">Timer</w:t>
            </w:r>
          </w:p>
        </w:tc>
      </w:tr>
      <w:tr>
        <w:tc>
          <w:p>
            <w:pPr>
              <w:pStyle w:val="Compact"/>
              <w:jc w:val="left"/>
            </w:pPr>
            <w:r>
              <w:t xml:space="preserve">11</w:t>
            </w:r>
          </w:p>
        </w:tc>
        <w:tc>
          <w:p>
            <w:pPr>
              <w:pStyle w:val="Compact"/>
              <w:jc w:val="left"/>
            </w:pPr>
            <w:r>
              <w:t xml:space="preserve">Erstatt de tretten håndkopierte</w:t>
            </w:r>
            <w:r>
              <w:t xml:space="preserve"> </w:t>
            </w:r>
            <w:r>
              <w:t xml:space="preserve">knappestilene med buttonClassNames()</w:t>
            </w:r>
          </w:p>
        </w:tc>
        <w:tc>
          <w:p>
            <w:pPr>
              <w:pStyle w:val="Compact"/>
              <w:jc w:val="left"/>
            </w:pPr>
            <w:r>
              <w:t xml:space="preserve">Design</w:t>
            </w:r>
          </w:p>
        </w:tc>
        <w:tc>
          <w:p>
            <w:pPr>
              <w:pStyle w:val="Compact"/>
              <w:jc w:val="left"/>
            </w:pPr>
            <w:r>
              <w:t xml:space="preserve">Middels</w:t>
            </w:r>
          </w:p>
        </w:tc>
        <w:tc>
          <w:p>
            <w:pPr>
              <w:pStyle w:val="Compact"/>
              <w:jc w:val="left"/>
            </w:pPr>
            <w:r>
              <w:t xml:space="preserve">Timer</w:t>
            </w:r>
          </w:p>
        </w:tc>
      </w:tr>
      <w:tr>
        <w:tc>
          <w:p>
            <w:pPr>
              <w:pStyle w:val="Compact"/>
              <w:jc w:val="left"/>
            </w:pPr>
            <w:r>
              <w:t xml:space="preserve">12</w:t>
            </w:r>
          </w:p>
        </w:tc>
        <w:tc>
          <w:p>
            <w:pPr>
              <w:pStyle w:val="Compact"/>
              <w:jc w:val="left"/>
            </w:pPr>
            <w:r>
              <w:t xml:space="preserve">Utvid helsesjekkens</w:t>
            </w:r>
            <w:r>
              <w:t xml:space="preserve"> </w:t>
            </w:r>
            <w:r>
              <w:t xml:space="preserve">NEXT_PUBLIC_SITE_URL-advarsel til å</w:t>
            </w:r>
            <w:r>
              <w:t xml:space="preserve"> </w:t>
            </w:r>
            <w:r>
              <w:t xml:space="preserve">nevne sitemap, OG og JSON-LD</w:t>
            </w:r>
          </w:p>
        </w:tc>
        <w:tc>
          <w:p>
            <w:pPr>
              <w:pStyle w:val="Compact"/>
              <w:jc w:val="left"/>
            </w:pPr>
            <w:r>
              <w:t xml:space="preserve">SEO</w:t>
            </w:r>
          </w:p>
        </w:tc>
        <w:tc>
          <w:p>
            <w:pPr>
              <w:pStyle w:val="Compact"/>
              <w:jc w:val="left"/>
            </w:pPr>
            <w:r>
              <w:t xml:space="preserve">Middels</w:t>
            </w:r>
          </w:p>
        </w:tc>
        <w:tc>
          <w:p>
            <w:pPr>
              <w:pStyle w:val="Compact"/>
              <w:jc w:val="left"/>
            </w:pPr>
            <w:r>
              <w:t xml:space="preserve">Minutter</w:t>
            </w:r>
          </w:p>
        </w:tc>
      </w:tr>
      <w:tr>
        <w:tc>
          <w:p>
            <w:pPr>
              <w:pStyle w:val="Compact"/>
              <w:jc w:val="left"/>
            </w:pPr>
            <w:r>
              <w:t xml:space="preserve">13</w:t>
            </w:r>
          </w:p>
        </w:tc>
        <w:tc>
          <w:p>
            <w:pPr>
              <w:pStyle w:val="Compact"/>
              <w:jc w:val="left"/>
            </w:pPr>
            <w:r>
              <w:t xml:space="preserve">Commit de 46 filene og oppdater .audit-</w:t>
            </w:r>
            <w:r>
              <w:t xml:space="preserve"> </w:t>
            </w:r>
            <w:r>
              <w:t xml:space="preserve">tracker.json til den nye commiten</w:t>
            </w:r>
          </w:p>
        </w:tc>
        <w:tc>
          <w:p>
            <w:pPr>
              <w:pStyle w:val="Compact"/>
              <w:jc w:val="left"/>
            </w:pPr>
            <w:r>
              <w:t xml:space="preserve">Prosess</w:t>
            </w:r>
          </w:p>
        </w:tc>
        <w:tc>
          <w:p>
            <w:pPr>
              <w:pStyle w:val="Compact"/>
              <w:jc w:val="left"/>
            </w:pPr>
            <w:r>
              <w:t xml:space="preserve">Middels</w:t>
            </w:r>
          </w:p>
        </w:tc>
        <w:tc>
          <w:p>
            <w:pPr>
              <w:pStyle w:val="Compact"/>
              <w:jc w:val="left"/>
            </w:pPr>
            <w:r>
              <w:t xml:space="preserve">Minutter</w:t>
            </w:r>
          </w:p>
        </w:tc>
      </w:tr>
      <w:tr>
        <w:tc>
          <w:p>
            <w:pPr>
              <w:pStyle w:val="Compact"/>
              <w:jc w:val="left"/>
            </w:pPr>
            <w:r>
              <w:t xml:space="preserve">14</w:t>
            </w:r>
          </w:p>
        </w:tc>
        <w:tc>
          <w:p>
            <w:pPr>
              <w:pStyle w:val="Compact"/>
              <w:jc w:val="left"/>
            </w:pPr>
            <w:r>
              <w:t xml:space="preserve">Koble npm test og npm run lint på</w:t>
            </w:r>
            <w:r>
              <w:t xml:space="preserve"> </w:t>
            </w:r>
            <w:r>
              <w:t xml:space="preserve">Netlify-bygget</w:t>
            </w:r>
          </w:p>
        </w:tc>
        <w:tc>
          <w:p>
            <w:pPr>
              <w:pStyle w:val="Compact"/>
              <w:jc w:val="left"/>
            </w:pPr>
            <w:r>
              <w:t xml:space="preserve">Prosess</w:t>
            </w:r>
          </w:p>
        </w:tc>
        <w:tc>
          <w:p>
            <w:pPr>
              <w:pStyle w:val="Compact"/>
              <w:jc w:val="left"/>
            </w:pPr>
            <w:r>
              <w:t xml:space="preserve">Middels</w:t>
            </w:r>
          </w:p>
        </w:tc>
        <w:tc>
          <w:p>
            <w:pPr>
              <w:pStyle w:val="Compact"/>
              <w:jc w:val="left"/>
            </w:pPr>
            <w:r>
              <w:t xml:space="preserve">Timer</w:t>
            </w:r>
          </w:p>
        </w:tc>
      </w:tr>
      <w:tr>
        <w:tc>
          <w:p>
            <w:pPr>
              <w:pStyle w:val="Compact"/>
              <w:jc w:val="left"/>
            </w:pPr>
            <w:r>
              <w:t xml:space="preserve">15</w:t>
            </w:r>
          </w:p>
        </w:tc>
        <w:tc>
          <w:p>
            <w:pPr>
              <w:pStyle w:val="Compact"/>
              <w:jc w:val="left"/>
            </w:pPr>
            <w:r>
              <w:t xml:space="preserve">Gå gjennom flyten i nettleser og skru</w:t>
            </w:r>
            <w:r>
              <w:t xml:space="preserve"> </w:t>
            </w:r>
            <w:r>
              <w:t xml:space="preserve">CSP fra Report-Only til håndhevende</w:t>
            </w:r>
          </w:p>
        </w:tc>
        <w:tc>
          <w:p>
            <w:pPr>
              <w:pStyle w:val="Compact"/>
              <w:jc w:val="left"/>
            </w:pPr>
            <w:r>
              <w:t xml:space="preserve">Sikkerhet</w:t>
            </w:r>
          </w:p>
        </w:tc>
        <w:tc>
          <w:p>
            <w:pPr>
              <w:pStyle w:val="Compact"/>
              <w:jc w:val="left"/>
            </w:pPr>
            <w:r>
              <w:t xml:space="preserve">Middels</w:t>
            </w:r>
          </w:p>
        </w:tc>
        <w:tc>
          <w:p>
            <w:pPr>
              <w:pStyle w:val="Compact"/>
              <w:jc w:val="left"/>
            </w:pPr>
            <w:r>
              <w:t xml:space="preserve">Timer</w:t>
            </w:r>
          </w:p>
        </w:tc>
      </w:tr>
      <w:tr>
        <w:tc>
          <w:p>
            <w:pPr>
              <w:pStyle w:val="Compact"/>
              <w:jc w:val="left"/>
            </w:pPr>
            <w:r>
              <w:t xml:space="preserve">16</w:t>
            </w:r>
          </w:p>
        </w:tc>
        <w:tc>
          <w:p>
            <w:pPr>
              <w:pStyle w:val="Compact"/>
              <w:jc w:val="left"/>
            </w:pPr>
            <w:r>
              <w:t xml:space="preserve">«Hopp til innhold»-lenke med id på</w:t>
            </w:r>
          </w:p>
        </w:tc>
        <w:tc>
          <w:p>
            <w:pPr>
              <w:pStyle w:val="Compact"/>
              <w:jc w:val="left"/>
            </w:pPr>
            <w:r>
              <w:t xml:space="preserve">UU</w:t>
            </w:r>
          </w:p>
        </w:tc>
        <w:tc>
          <w:p>
            <w:pPr>
              <w:pStyle w:val="Compact"/>
              <w:jc w:val="left"/>
            </w:pPr>
            <w:r>
              <w:t xml:space="preserve">Lav</w:t>
            </w:r>
          </w:p>
        </w:tc>
        <w:tc>
          <w:p>
            <w:pPr>
              <w:pStyle w:val="Compact"/>
              <w:jc w:val="left"/>
            </w:pPr>
            <w:r>
              <w:t xml:space="preserve">Minutter</w:t>
            </w:r>
          </w:p>
        </w:tc>
      </w:tr>
      <w:tr>
        <w:tc>
          <w:p>
            <w:pPr>
              <w:pStyle w:val="Compact"/>
              <w:jc w:val="left"/>
            </w:pPr>
            <w:r>
              <w:t xml:space="preserve">17</w:t>
            </w:r>
          </w:p>
        </w:tc>
        <w:tc>
          <w:p>
            <w:pPr>
              <w:pStyle w:val="Compact"/>
              <w:jc w:val="left"/>
            </w:pPr>
            <w:r>
              <w:t xml:space="preserve">alternates.canonical mot</w:t>
            </w:r>
            <w:r>
              <w:t xml:space="preserve"> </w:t>
            </w:r>
            <w:r>
              <w:t xml:space="preserve">NEXT_PUBLIC_SITE_URL</w:t>
            </w:r>
          </w:p>
        </w:tc>
        <w:tc>
          <w:p>
            <w:pPr>
              <w:pStyle w:val="Compact"/>
              <w:jc w:val="left"/>
            </w:pPr>
            <w:r>
              <w:t xml:space="preserve">SEO</w:t>
            </w:r>
          </w:p>
        </w:tc>
        <w:tc>
          <w:p>
            <w:pPr>
              <w:pStyle w:val="Compact"/>
              <w:jc w:val="left"/>
            </w:pPr>
            <w:r>
              <w:t xml:space="preserve">Lav</w:t>
            </w:r>
          </w:p>
        </w:tc>
        <w:tc>
          <w:p>
            <w:pPr>
              <w:pStyle w:val="Compact"/>
              <w:jc w:val="left"/>
            </w:pPr>
            <w:r>
              <w:t xml:space="preserve">Minutter</w:t>
            </w:r>
          </w:p>
        </w:tc>
      </w:tr>
      <w:tr>
        <w:tc>
          <w:p>
            <w:pPr>
              <w:pStyle w:val="Compact"/>
              <w:jc w:val="left"/>
            </w:pPr>
            <w:r>
              <w:t xml:space="preserve">18</w:t>
            </w:r>
          </w:p>
        </w:tc>
        <w:tc>
          <w:p>
            <w:pPr>
              <w:pStyle w:val="Compact"/>
              <w:jc w:val="left"/>
            </w:pPr>
            <w:r>
              <w:t xml:space="preserve">for samsvar med og:locale</w:t>
            </w:r>
            <w:r>
              <w:t xml:space="preserve"> </w:t>
            </w:r>
            <w:r>
              <w:t xml:space="preserve">nb_NO</w:t>
            </w:r>
          </w:p>
        </w:tc>
        <w:tc>
          <w:p>
            <w:pPr>
              <w:pStyle w:val="Compact"/>
              <w:jc w:val="left"/>
            </w:pPr>
            <w:r>
              <w:t xml:space="preserve">UU</w:t>
            </w:r>
          </w:p>
        </w:tc>
        <w:tc>
          <w:p>
            <w:pPr>
              <w:pStyle w:val="Compact"/>
              <w:jc w:val="left"/>
            </w:pPr>
            <w:r>
              <w:t xml:space="preserve">Lav</w:t>
            </w:r>
          </w:p>
        </w:tc>
        <w:tc>
          <w:p>
            <w:pPr>
              <w:pStyle w:val="Compact"/>
              <w:jc w:val="left"/>
            </w:pPr>
            <w:r>
              <w:t xml:space="preserve">Minutter</w:t>
            </w:r>
          </w:p>
        </w:tc>
      </w:tr>
      <w:tr>
        <w:tc>
          <w:p>
            <w:pPr>
              <w:pStyle w:val="Compact"/>
              <w:jc w:val="left"/>
            </w:pPr>
            <w:r>
              <w:t xml:space="preserve">19</w:t>
            </w:r>
          </w:p>
        </w:tc>
        <w:tc>
          <w:p>
            <w:pPr>
              <w:pStyle w:val="Compact"/>
              <w:jc w:val="left"/>
            </w:pPr>
            <w:r>
              <w:t xml:space="preserve">apple-icon.png for iOS-hjemskjerm</w:t>
            </w:r>
          </w:p>
        </w:tc>
        <w:tc>
          <w:p>
            <w:pPr>
              <w:pStyle w:val="Compact"/>
              <w:jc w:val="left"/>
            </w:pPr>
            <w:r>
              <w:t xml:space="preserve">Mobil</w:t>
            </w:r>
          </w:p>
        </w:tc>
        <w:tc>
          <w:p>
            <w:pPr>
              <w:pStyle w:val="Compact"/>
              <w:jc w:val="left"/>
            </w:pPr>
            <w:r>
              <w:t xml:space="preserve">Lav</w:t>
            </w:r>
          </w:p>
        </w:tc>
        <w:tc>
          <w:p>
            <w:pPr>
              <w:pStyle w:val="Compact"/>
              <w:jc w:val="left"/>
            </w:pPr>
            <w:r>
              <w:t xml:space="preserve">Minutter</w:t>
            </w:r>
          </w:p>
        </w:tc>
      </w:tr>
      <w:tr>
        <w:tc>
          <w:p>
            <w:pPr>
              <w:pStyle w:val="Compact"/>
              <w:jc w:val="left"/>
            </w:pPr>
            <w:r>
              <w:t xml:space="preserve">20</w:t>
            </w:r>
          </w:p>
        </w:tc>
        <w:tc>
          <w:p>
            <w:pPr>
              <w:pStyle w:val="Compact"/>
              <w:jc w:val="left"/>
            </w:pPr>
            <w:r>
              <w:t xml:space="preserve">Vurder rullende i stedet for</w:t>
            </w:r>
            <w:r>
              <w:t xml:space="preserve"> </w:t>
            </w:r>
            <w:r>
              <w:t xml:space="preserve">kalenderjusterte vinduer i rate</w:t>
            </w:r>
            <w:r>
              <w:t xml:space="preserve"> </w:t>
            </w:r>
            <w:r>
              <w:t xml:space="preserve">limiteren</w:t>
            </w:r>
          </w:p>
        </w:tc>
        <w:tc>
          <w:p>
            <w:pPr>
              <w:pStyle w:val="Compact"/>
              <w:jc w:val="left"/>
            </w:pPr>
            <w:r>
              <w:t xml:space="preserve">Teknisk</w:t>
            </w:r>
          </w:p>
        </w:tc>
        <w:tc>
          <w:p>
            <w:pPr>
              <w:pStyle w:val="Compact"/>
              <w:jc w:val="left"/>
            </w:pPr>
            <w:r>
              <w:t xml:space="preserve">Lav</w:t>
            </w:r>
          </w:p>
        </w:tc>
        <w:tc>
          <w:p>
            <w:pPr>
              <w:pStyle w:val="Compact"/>
              <w:jc w:val="left"/>
            </w:pPr>
            <w:r>
              <w:t xml:space="preserve">Timer</w:t>
            </w:r>
          </w:p>
        </w:tc>
      </w:tr>
    </w:tbl>
    <w:p>
      <w:pPr>
        <w:pStyle w:val="Heading1"/>
      </w:pPr>
      <w:bookmarkStart w:id="36" w:name="produksjonsklar-vurdering"/>
      <w:r>
        <w:t xml:space="preserve">Produksjonsklar-vurdering</w:t>
      </w:r>
      <w:bookmarkEnd w:id="36"/>
    </w:p>
    <w:p>
      <w:pPr>
        <w:pStyle w:val="FirstParagraph"/>
      </w:pPr>
      <w:r>
        <w:rPr>
          <w:b/>
        </w:rPr>
        <w:t xml:space="preserve">Status: ikke produksjonsklar, men vesentlig nærmere. Klar for utvidet beta.</w:t>
      </w:r>
    </w:p>
    <w:p>
      <w:pPr>
        <w:pStyle w:val="BodyText"/>
      </w:pPr>
      <w:r>
        <w:t xml:space="preserve">For første gang på fire revisjoner finnes det ingen kritiske funn. Det er en reell milepæl, og den bør noteres.</w:t>
      </w:r>
    </w:p>
    <w:p>
      <w:pPr>
        <w:pStyle w:val="BodyText"/>
      </w:pPr>
      <w:r>
        <w:t xml:space="preserve">To funn står likevel igjen som bør være løst før en offentlig lenke deles. Punkt 1 er en juridisk mangel som er rettet på papiret, men ikke for menneskene den gjelder – og i en beta er de menneskene hele brukergruppen. Punkt 2 er billig og avgjør om produktets flaggskipfunksjon faktisk virker når noen bruker den. Begge er gjort på under en time.</w:t>
      </w:r>
    </w:p>
    <w:p>
      <w:pPr>
        <w:pStyle w:val="BodyText"/>
      </w:pPr>
      <w:r>
        <w:t xml:space="preserve">Punkt 3, 4 og 10 fortjener en egen merknad, fordi de er den typen feil som ikke gir feilmeldinger: de forkaster data stille, og resultatet er tall som ser riktige ut. Prosjektet har bygget et gjennomtenkt apparat for å måle både trakt og leddkvalitet, og har nå satt tak som vil svekke begge deler uten at noe varsler om det. Rett dem før de første tallene tolkes, ikke etterpå.</w:t>
      </w:r>
    </w:p>
    <w:p>
      <w:pPr>
        <w:pStyle w:val="BodyText"/>
      </w:pPr>
      <w:r>
        <w:t xml:space="preserve">Uendret står det som ikke er kodearbeid: databehandleravtaler, en vurdering av personvernkonsekvenser for forskningsinnsamlingen, juridisk gjennomgang av personvernerklæringen, organisasjonsnummer og et registrert domene. Domenevalget blokkerer fortsatt både SEO-effekten av alt som ble bygget i går (uten</w:t>
      </w:r>
      <w:r>
        <w:t xml:space="preserve"> </w:t>
      </w:r>
      <w:r>
        <w:rPr>
          <w:rStyle w:val="VerbatimChar"/>
        </w:rPr>
        <w:t xml:space="preserve">NEXT_PUBLIC_SITE_URL</w:t>
      </w:r>
      <w:r>
        <w:t xml:space="preserve"> </w:t>
      </w:r>
      <w:r>
        <w:t xml:space="preserve">peker nettstedskartet på localhost) og passkey-registreringer, som bindes kryptografisk til domenet og må gjøres på nytt etter et bytte.</w:t>
      </w:r>
    </w:p>
    <w:p>
      <w:pPr>
        <w:pStyle w:val="BodyText"/>
      </w:pPr>
      <w:r>
        <w:t xml:space="preserve">Trendlinjen: 19.07 kritiske funn i kontrast og AI-tak. 24.07 lukket dem. 31.07 morgen lukket ytelse og misbruksvern. 31.07 kveld åpnet fire nye, fordi tempoet oversteg kontrollen. 01.08 lukket alle fire, og etablerte kontrollen. Prosjektet har nå for første gang både et lavt antall åpne funn OG et apparat som fanger nye. Det er den kombinasjonen som gjør lansering til et spørsmål om de utsatte forretningsoppgavene, ikke om koden.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2026-08-01T07:34:35Z</dcterms:created>
  <dcterms:modified xsi:type="dcterms:W3CDTF">2026-08-01T07:34:35Z</dcterms:modified>
</cp:coreProperties>
</file>

<file path=docProps/custom.xml><?xml version="1.0" encoding="utf-8"?>
<Properties xmlns="http://schemas.openxmlformats.org/officeDocument/2006/custom-properties" xmlns:vt="http://schemas.openxmlformats.org/officeDocument/2006/docPropsVTypes"/>
</file>