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Liaison CS Meeting Agenda – Thursday 9/19/24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Update on work from last week–we have been working primarily on the statement of work which is under Prof. Hope’s review now and will be submitted to liaisons for initial review before Tuesday.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Questions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Is there any unannotated waveform data (question by Milo)</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Description of mosquito data intake process from Zach (5 mins)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Items from Dr. Backus</w:t>
      </w:r>
    </w:p>
    <w:p w:rsidR="00000000" w:rsidDel="00000000" w:rsidP="00000000" w:rsidRDefault="00000000" w:rsidRPr="00000000" w14:paraId="00000008">
      <w:pPr>
        <w:numPr>
          <w:ilvl w:val="0"/>
          <w:numId w:val="1"/>
        </w:numPr>
        <w:shd w:fill="ffffff" w:val="clear"/>
        <w:ind w:left="1440" w:hanging="360"/>
        <w:rPr>
          <w:color w:val="222222"/>
          <w:u w:val="none"/>
        </w:rPr>
      </w:pPr>
      <w:r w:rsidDel="00000000" w:rsidR="00000000" w:rsidRPr="00000000">
        <w:rPr>
          <w:color w:val="222222"/>
          <w:rtl w:val="0"/>
        </w:rPr>
        <w:t xml:space="preserve">Finish teaching students about aphid waveforms and WinDaq (WWB) –</w:t>
      </w:r>
    </w:p>
    <w:p w:rsidR="00000000" w:rsidDel="00000000" w:rsidP="00000000" w:rsidRDefault="00000000" w:rsidRPr="00000000" w14:paraId="00000009">
      <w:pPr>
        <w:numPr>
          <w:ilvl w:val="1"/>
          <w:numId w:val="1"/>
        </w:numPr>
        <w:shd w:fill="ffffff" w:val="clear"/>
        <w:ind w:left="2160" w:hanging="360"/>
        <w:rPr>
          <w:color w:val="222222"/>
          <w:u w:val="none"/>
        </w:rPr>
      </w:pPr>
      <w:r w:rsidDel="00000000" w:rsidR="00000000" w:rsidRPr="00000000">
        <w:rPr>
          <w:color w:val="222222"/>
          <w:rtl w:val="0"/>
        </w:rPr>
        <w:t xml:space="preserve">Compressed recordings show problems in the last 1/3 of most files – decide what to do</w:t>
      </w:r>
    </w:p>
    <w:p w:rsidR="00000000" w:rsidDel="00000000" w:rsidP="00000000" w:rsidRDefault="00000000" w:rsidRPr="00000000" w14:paraId="0000000A">
      <w:pPr>
        <w:numPr>
          <w:ilvl w:val="1"/>
          <w:numId w:val="1"/>
        </w:numPr>
        <w:shd w:fill="ffffff" w:val="clear"/>
        <w:ind w:left="2160" w:hanging="360"/>
        <w:rPr>
          <w:color w:val="222222"/>
          <w:u w:val="none"/>
        </w:rPr>
      </w:pPr>
      <w:r w:rsidDel="00000000" w:rsidR="00000000" w:rsidRPr="00000000">
        <w:rPr>
          <w:color w:val="222222"/>
          <w:rtl w:val="0"/>
        </w:rPr>
        <w:t xml:space="preserve">Early difficulties with labeling and Backus corrections</w:t>
      </w:r>
    </w:p>
    <w:p w:rsidR="00000000" w:rsidDel="00000000" w:rsidP="00000000" w:rsidRDefault="00000000" w:rsidRPr="00000000" w14:paraId="0000000B">
      <w:pPr>
        <w:numPr>
          <w:ilvl w:val="1"/>
          <w:numId w:val="1"/>
        </w:numPr>
        <w:shd w:fill="ffffff" w:val="clear"/>
        <w:ind w:left="2160" w:hanging="360"/>
        <w:rPr>
          <w:color w:val="222222"/>
          <w:u w:val="none"/>
        </w:rPr>
      </w:pPr>
      <w:r w:rsidDel="00000000" w:rsidR="00000000" w:rsidRPr="00000000">
        <w:rPr>
          <w:color w:val="222222"/>
          <w:rtl w:val="0"/>
        </w:rPr>
        <w:t xml:space="preserve">Show “descriptions of files” document and explain</w:t>
      </w:r>
    </w:p>
    <w:p w:rsidR="00000000" w:rsidDel="00000000" w:rsidP="00000000" w:rsidRDefault="00000000" w:rsidRPr="00000000" w14:paraId="0000000C">
      <w:pPr>
        <w:numPr>
          <w:ilvl w:val="1"/>
          <w:numId w:val="1"/>
        </w:numPr>
        <w:shd w:fill="ffffff" w:val="clear"/>
        <w:ind w:left="2160" w:hanging="360"/>
        <w:rPr>
          <w:color w:val="222222"/>
          <w:u w:val="none"/>
        </w:rPr>
      </w:pPr>
      <w:r w:rsidDel="00000000" w:rsidR="00000000" w:rsidRPr="00000000">
        <w:rPr>
          <w:color w:val="222222"/>
          <w:rtl w:val="0"/>
        </w:rPr>
        <w:t xml:space="preserve">Go through examples and exemplars I made</w:t>
      </w:r>
    </w:p>
    <w:p w:rsidR="00000000" w:rsidDel="00000000" w:rsidP="00000000" w:rsidRDefault="00000000" w:rsidRPr="00000000" w14:paraId="0000000D">
      <w:pPr>
        <w:numPr>
          <w:ilvl w:val="0"/>
          <w:numId w:val="1"/>
        </w:numPr>
        <w:shd w:fill="ffffff" w:val="clear"/>
        <w:ind w:left="1440" w:hanging="360"/>
        <w:rPr>
          <w:color w:val="222222"/>
          <w:u w:val="none"/>
        </w:rPr>
      </w:pPr>
      <w:r w:rsidDel="00000000" w:rsidR="00000000" w:rsidRPr="00000000">
        <w:rPr>
          <w:color w:val="222222"/>
          <w:rtl w:val="0"/>
        </w:rPr>
        <w:t xml:space="preserve">How to correct some remaining errors</w:t>
      </w:r>
    </w:p>
    <w:p w:rsidR="00000000" w:rsidDel="00000000" w:rsidP="00000000" w:rsidRDefault="00000000" w:rsidRPr="00000000" w14:paraId="0000000E">
      <w:pPr>
        <w:numPr>
          <w:ilvl w:val="1"/>
          <w:numId w:val="1"/>
        </w:numPr>
        <w:shd w:fill="ffffff" w:val="clear"/>
        <w:ind w:left="2160" w:hanging="360"/>
        <w:rPr>
          <w:color w:val="222222"/>
          <w:u w:val="none"/>
        </w:rPr>
      </w:pPr>
      <w:r w:rsidDel="00000000" w:rsidR="00000000" w:rsidRPr="00000000">
        <w:rPr>
          <w:color w:val="222222"/>
          <w:rtl w:val="0"/>
        </w:rPr>
        <w:t xml:space="preserve">P-E1’s were all removed, reducing errors listed by half. Remaining errors are:</w:t>
      </w:r>
    </w:p>
    <w:p w:rsidR="00000000" w:rsidDel="00000000" w:rsidP="00000000" w:rsidRDefault="00000000" w:rsidRPr="00000000" w14:paraId="0000000F">
      <w:pPr>
        <w:numPr>
          <w:ilvl w:val="2"/>
          <w:numId w:val="1"/>
        </w:numPr>
        <w:shd w:fill="ffffff" w:val="clear"/>
        <w:ind w:left="2880" w:hanging="360"/>
        <w:rPr>
          <w:color w:val="222222"/>
          <w:u w:val="none"/>
        </w:rPr>
      </w:pPr>
      <w:r w:rsidDel="00000000" w:rsidR="00000000" w:rsidRPr="00000000">
        <w:rPr>
          <w:color w:val="222222"/>
          <w:rtl w:val="0"/>
        </w:rPr>
        <w:t xml:space="preserve">Repeats (e.g., P-P) – should they be deleted or added?  Students decide</w:t>
      </w:r>
    </w:p>
    <w:p w:rsidR="00000000" w:rsidDel="00000000" w:rsidP="00000000" w:rsidRDefault="00000000" w:rsidRPr="00000000" w14:paraId="00000010">
      <w:pPr>
        <w:numPr>
          <w:ilvl w:val="2"/>
          <w:numId w:val="1"/>
        </w:numPr>
        <w:shd w:fill="ffffff" w:val="clear"/>
        <w:ind w:left="2880" w:hanging="360"/>
        <w:rPr>
          <w:color w:val="222222"/>
          <w:u w:val="none"/>
        </w:rPr>
      </w:pPr>
      <w:r w:rsidDel="00000000" w:rsidR="00000000" w:rsidRPr="00000000">
        <w:rPr>
          <w:color w:val="222222"/>
          <w:rtl w:val="0"/>
        </w:rPr>
        <w:t xml:space="preserve">Sequential errors – usually mean an event in between was missed/not measured – what to do?</w:t>
      </w:r>
    </w:p>
    <w:p w:rsidR="00000000" w:rsidDel="00000000" w:rsidP="00000000" w:rsidRDefault="00000000" w:rsidRPr="00000000" w14:paraId="00000011">
      <w:pPr>
        <w:numPr>
          <w:ilvl w:val="1"/>
          <w:numId w:val="1"/>
        </w:numPr>
        <w:shd w:fill="ffffff" w:val="clear"/>
        <w:ind w:left="2160" w:hanging="360"/>
        <w:rPr>
          <w:color w:val="222222"/>
          <w:u w:val="none"/>
        </w:rPr>
      </w:pPr>
      <w:r w:rsidDel="00000000" w:rsidR="00000000" w:rsidRPr="00000000">
        <w:rPr>
          <w:color w:val="222222"/>
          <w:rtl w:val="0"/>
        </w:rPr>
        <w:t xml:space="preserve">Can we figure out a non-manual way to correct remaining errors?  Or not worth trying?</w:t>
      </w:r>
    </w:p>
    <w:p w:rsidR="00000000" w:rsidDel="00000000" w:rsidP="00000000" w:rsidRDefault="00000000" w:rsidRPr="00000000" w14:paraId="00000012">
      <w:pPr>
        <w:numPr>
          <w:ilvl w:val="0"/>
          <w:numId w:val="1"/>
        </w:numPr>
        <w:shd w:fill="ffffff" w:val="clear"/>
        <w:ind w:left="1440" w:hanging="360"/>
        <w:rPr>
          <w:color w:val="222222"/>
          <w:u w:val="none"/>
        </w:rPr>
      </w:pPr>
      <w:r w:rsidDel="00000000" w:rsidR="00000000" w:rsidRPr="00000000">
        <w:rPr>
          <w:color w:val="222222"/>
          <w:rtl w:val="0"/>
        </w:rPr>
        <w:t xml:space="preserve">Demonstrate labeling one or two aphid WWB files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Reserve 5-10 mins for contributions from Dr. Reif and Dr. Cooper</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Reserve 10 mins for final questions from the Mudd team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