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bb0gshx7rxf" w:id="0"/>
      <w:bookmarkEnd w:id="0"/>
      <w:r w:rsidDel="00000000" w:rsidR="00000000" w:rsidRPr="00000000">
        <w:rPr>
          <w:rtl w:val="0"/>
        </w:rPr>
        <w:t xml:space="preserve">Auburn USDA CS Liaison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 February 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https://hmc-edu.zoom.us/j/91402147478?pwd=bau13Kp335ceA9YCc3AApWyI5eH6rD.1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Meeting ID: 914 0214 7478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Passcode: CLINIC2025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Goals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Obtain approval for project blurb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Demonstrate progress towards goals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Project Blurb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GUI Updates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Settings [Devanshi]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Comments [Lillian]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Probe Selection [Mehrezat]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Updates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Base Model Data Package [Zach]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Transformer Model [Zach]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Data Augmentation + Post Processing [Milo]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Assigned Notetaker:</w:t>
      </w:r>
      <w:r w:rsidDel="00000000" w:rsidR="00000000" w:rsidRPr="00000000">
        <w:rPr>
          <w:rtl w:val="0"/>
        </w:rPr>
        <w:t xml:space="preserve"> Zach (Mehrezat Backup)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Visit Logistical Questions / Issues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Prof. Hope is planning to come (so 6 of us total)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Backus will be sending us info about ARS Parlier to get an idea of what they do there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Backus will also give us some travel info. Lots of cool stuff to see!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Reminder that our work is going to get handed off to 2 Mudd summer interns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Blurb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approval, will send it off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Updates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Devanshi demonstrated changing the colors of labels and the line, along with adding and deleting labels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Mehrezat talked about adding the probe splitter to the GUI. The core functionality is working, just working on the appearance.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Backus asked about the positioning of the probe boundaries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plan on improving the current algorithm, we also plan for the user to adjust boundaries, they won’t be perfect but that’s why we show them to the user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Lillian worked on adding comment markers to the data window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Backus asked if we can adjust the density of grid lines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should be easy for us to adjust grid line density, will do before next week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Mehrezat mentioned the crosshair baseline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Updates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Zach will share data package with these minutes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Zach is going to implement a transformer hopefully for next week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this ML work is going to be focused on pre/post processing of data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Milo implemented some data augmentations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We’re making “new” data from the data we have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 the current state, but pull the appearance from a random file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warp the data (stretching vs squeezing)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Amplitude warp the data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noise to the data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Stitch together state appearances from different files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Mix-up: “blend” together waveforms from different files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Frequency-domain noise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reasonable to simulate different RI levels?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Dr. Backus thinks it would be a cool idea. J for example is much easier to see at certain RI levels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might be difficult to simulate this though because there isn’t data to pull from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Dr. Backus mentioned that under different RI levels, certain aspects of the behaviors within a waveform get emphasized more than others.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probably put this on the backburner for now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 advised that this project will be wrapped up by September based on the current grant-giving regime.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“Make hay while the sun is shining”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expect a bunch of travel info from Prof. Backus soon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Slides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38450" cy="15875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38450" cy="16002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38450" cy="16129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38450" cy="1574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38450" cy="15875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38450" cy="1587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38450" cy="15748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hmc-edu.zoom.us/j/91402147478?pwd=bau13Kp335ceA9YCc3AApWyI5eH6rD.1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