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Jon Hidalgo</w:t>
      </w:r>
    </w:p>
    <w:p w14:paraId="5CD1230A" w14:textId="77777777" w:rsidR="007845D2" w:rsidRPr="001E1A52" w:rsidRDefault="00000000" w:rsidP="00C90DCC">
      <w:pPr>
        <w:spacing w:after="120"/>
        <w:jc w:val="center"/>
        <w:rPr>
          <w:sz w:val="32"/>
          <w:szCs w:val="32"/>
        </w:rPr>
      </w:pPr>
      <w:r>
        <w:rPr>
          <w:sz w:val="32"/>
        </w:rPr>
        <w:t>Senior Agentic AI &amp; Quality Automation Engineer | LLMOps | Ex-Founder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rPr/>
        <w:t>Madrid, Spain</w:t>
      </w:r>
      <w:r>
        <w:rPr/>
        <w:t xml:space="preserve"> • </w:t>
      </w:r>
      <w:r>
        <w:rPr/>
        <w:t>+34 671 26 34 54</w:t>
      </w:r>
      <w:r>
        <w:rPr/>
        <w:t xml:space="preserve"> • </w:t>
      </w:r>
      <w:r>
        <w:rPr/>
        <w:t>jonhidalgodev@gmail.com</w:t>
      </w:r>
      <w:r>
        <w:rPr/>
        <w:t xml:space="preserve"> • </w:t>
      </w:r>
      <w:r>
        <w:rPr/>
        <w:t>linkedin.com/in/jon-hidalgo-nunez/</w:t>
      </w:r>
    </w:p>
    <w:p w14:paraId="71C69EFA" w14:textId="243D3BA8" w:rsidR="007845D2" w:rsidRDefault="00000000" w:rsidP="00C90DCC">
      <w:pPr>
        <w:spacing w:before="120" w:after="120"/>
      </w:pPr>
      <w:r>
        <w:rPr/>
        <w:t xml:space="preserve">Senior QA Engineer with 6+ years specializing in </w:t>
      </w:r>
      <w:r>
        <w:rPr>
          <w:b/>
        </w:rPr>
        <w:t>Agentic AI reliability</w:t>
      </w:r>
      <w:r>
        <w:rPr/>
        <w:t xml:space="preserve">. Expert in LLM evaluation, hallucination mitigation, and </w:t>
      </w:r>
      <w:r>
        <w:rPr>
          <w:b/>
        </w:rPr>
        <w:t>MLOps/LLMOps orchestration</w:t>
      </w:r>
      <w:r>
        <w:rPr/>
        <w:t xml:space="preserve"> on Azure. Focused on building </w:t>
      </w:r>
      <w:r>
        <w:rPr>
          <w:b/>
        </w:rPr>
        <w:t>compliant, high-performance AI infrastructure</w:t>
      </w:r>
      <w:r>
        <w:rPr/>
        <w:t xml:space="preserve"> through automated safety guardrails and robust data pipelines.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620698">
      <w:pPr>
        <w:pStyle w:val="Listaconvietas"/>
        <w:numPr>
          <w:ilvl w:val="0"/>
          <w:numId w:val="15"/>
        </w:numPr>
        <w:spacing w:after="80"/>
      </w:pPr>
      <w:r>
        <w:rPr/>
        <w:t xml:space="preserve">Design and execution of an </w:t>
      </w:r>
      <w:r>
        <w:rPr>
          <w:b/>
        </w:rPr>
        <w:t>Agentic AI orchestration framework</w:t>
      </w:r>
      <w:r>
        <w:rPr/>
        <w:t xml:space="preserve"> for 100k+ records, implementing automated validation logic that ensured 99.9% data integrity and performance across enterprise pipelines.</w:t>
      </w:r>
    </w:p>
    <w:p>
      <w:pPr>
        <w:pStyle w:val="Listaconvietas"/>
        <w:numPr>
          <w:ilvl w:val="0"/>
          <w:numId w:val="15"/>
        </w:numPr>
        <w:spacing w:after="80"/>
      </w:pPr>
      <w:pPr>
        <w:pStyle w:val="Listaconvietas"/>
      </w:pPr>
      <w:r>
        <w:rPr>
          <w:b w:val="0"/>
        </w:rPr>
        <w:t xml:space="preserve">Led the technical evaluation of a </w:t>
      </w:r>
      <w:r>
        <w:rPr>
          <w:b/>
        </w:rPr>
        <w:t>high-intent intelligence engine</w:t>
      </w:r>
      <w:r>
        <w:rPr>
          <w:b w:val="0"/>
        </w:rPr>
        <w:t>, utilizing LLM-as-a-judge frameworks and safety guardrails to generate a database of 8,000+ highly accurate, production-ready accounts.</w:t>
      </w:r>
    </w:p>
    <w:p w14:paraId="069CC1B5" w14:textId="397B2C6E" w:rsidR="007845D2" w:rsidRDefault="00C33297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SKILLS</w:t>
      </w:r>
    </w:p>
    <w:p w14:paraId="46C0018A" w14:textId="77777777" w:rsidR="007845D2" w:rsidRDefault="00000000" w:rsidP="00620698">
      <w:pPr>
        <w:pStyle w:val="Listaconvietas"/>
        <w:numPr>
          <w:ilvl w:val="0"/>
          <w:numId w:val="14"/>
        </w:numPr>
        <w:spacing w:after="80"/>
      </w:pPr>
      <w:r>
        <w:rPr>
          <w:b/>
        </w:rPr>
        <w:t>Agentic AI &amp; Quality:</w:t>
      </w:r>
      <w:r>
        <w:rPr/>
        <w:t xml:space="preserve"> Evaluation frameworks (RAGAS/G-Eval), prompt testing, hallucination mitigation, safety guardrails, model drift monitoring</w:t>
      </w:r>
    </w:p>
    <w:p>
      <w:pPr>
        <w:pStyle w:val="Listaconvietas"/>
        <w:numPr>
          <w:ilvl w:val="0"/>
          <w:numId w:val="14"/>
        </w:numPr>
        <w:spacing w:after="80"/>
      </w:pPr>
      <w:pPr>
        <w:pStyle w:val="Listaconvietas"/>
      </w:pPr>
      <w:r>
        <w:rPr>
          <w:b/>
        </w:rPr>
        <w:t>Cloud &amp; Platforms:</w:t>
      </w:r>
      <w:r>
        <w:rPr>
          <w:b w:val="0"/>
        </w:rPr>
        <w:t xml:space="preserve"> Azure AI Foundry, Databricks, MLOps/LLMOps workflows, CI/CD pipelines</w:t>
      </w:r>
    </w:p>
    <w:p>
      <w:pPr>
        <w:pStyle w:val="Listaconvietas"/>
        <w:numPr>
          <w:ilvl w:val="0"/>
          <w:numId w:val="14"/>
        </w:numPr>
        <w:spacing w:after="80"/>
      </w:pPr>
      <w:pPr>
        <w:pStyle w:val="Listaconvietas"/>
      </w:pPr>
      <w:r>
        <w:rPr>
          <w:b/>
        </w:rPr>
        <w:t>Automation &amp; Engineering:</w:t>
      </w:r>
      <w:r>
        <w:rPr>
          <w:b w:val="0"/>
        </w:rPr>
        <w:t xml:space="preserve"> Python (PyTest), Make/n8n, REST APIs, Microservices, SQL</w:t>
      </w:r>
    </w:p>
    <w:p>
      <w:pPr>
        <w:pStyle w:val="Listaconvietas"/>
        <w:numPr>
          <w:ilvl w:val="0"/>
          <w:numId w:val="14"/>
        </w:numPr>
        <w:spacing w:after="80"/>
      </w:pPr>
      <w:pPr>
        <w:pStyle w:val="Listaconvietas"/>
      </w:pPr>
      <w:r>
        <w:rPr>
          <w:b/>
        </w:rPr>
        <w:t>System Design:</w:t>
      </w:r>
      <w:r>
        <w:rPr>
          <w:b w:val="0"/>
        </w:rPr>
        <w:t xml:space="preserve"> Multi-agent orchestration, API-based integrations, Enterprise data products</w:t>
      </w:r>
    </w:p>
    <w:p>
      <w:pPr>
        <w:pStyle w:val="Listaconvietas"/>
        <w:numPr>
          <w:ilvl w:val="0"/>
          <w:numId w:val="14"/>
        </w:numPr>
        <w:spacing w:after="80"/>
      </w:pPr>
      <w:pPr>
        <w:pStyle w:val="Listaconvietas"/>
      </w:pPr>
      <w:r>
        <w:rPr>
          <w:b/>
        </w:rPr>
        <w:t>Methodology:</w:t>
      </w:r>
      <w:r>
        <w:rPr>
          <w:b w:val="0"/>
        </w:rPr>
        <w:t xml:space="preserve"> Agile/Scrum, Extreme Ownership, SOP Documentation (Notion/Miro)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6A186397" w14:textId="77777777" w:rsidR="007845D2" w:rsidRPr="00A623B2" w:rsidRDefault="00000000" w:rsidP="00620698">
      <w:pPr>
        <w:tabs>
          <w:tab w:val="right" w:pos="10800"/>
        </w:tabs>
        <w:spacing w:after="80"/>
        <w:rPr>
          <w:b/>
          <w:bCs/>
        </w:rPr>
      </w:pPr>
      <w:r>
        <w:rPr>
          <w:b/>
        </w:rPr>
        <w:t>BOLDER GROUP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620698">
      <w:pPr>
        <w:tabs>
          <w:tab w:val="right" w:pos="10800"/>
        </w:tabs>
        <w:spacing w:after="80"/>
      </w:pPr>
      <w:r>
        <w:rPr/>
        <w:t>Senior Agentic AI &amp; Quality Engineer</w:t>
      </w:r>
      <w:r>
        <w:rPr/>
        <w:tab/>
      </w:r>
      <w:r>
        <w:rPr/>
        <w:t>Feb 2025 - Present</w:t>
      </w:r>
    </w:p>
    <w:p w14:paraId="68DBEEE2" w14:textId="77777777" w:rsidR="007845D2" w:rsidRDefault="00000000" w:rsidP="00620698">
      <w:pPr>
        <w:pStyle w:val="Prrafodelista"/>
        <w:numPr>
          <w:ilvl w:val="0"/>
          <w:numId w:val="14"/>
        </w:numPr>
        <w:spacing w:after="80"/>
      </w:pPr>
      <w:r>
        <w:rPr/>
        <w:t xml:space="preserve">Defining and executing </w:t>
      </w:r>
      <w:r>
        <w:rPr>
          <w:b/>
        </w:rPr>
        <w:t>end-to-end QA strategies</w:t>
      </w:r>
      <w:r>
        <w:rPr/>
        <w:t xml:space="preserve"> for Agentic AI workflows, focusing on prompt reliability, model evaluation, and hallucination reduction.</w:t>
      </w:r>
    </w:p>
    <w:p>
      <w:pPr>
        <w:pStyle w:val="Prrafodelista"/>
        <w:numPr>
          <w:ilvl w:val="0"/>
          <w:numId w:val="14"/>
        </w:numPr>
        <w:spacing w:after="80"/>
      </w:pPr>
      <w:pPr>
        <w:pStyle w:val="Prrafodelista"/>
      </w:pPr>
      <w:r>
        <w:rPr>
          <w:b w:val="0"/>
        </w:rPr>
        <w:t xml:space="preserve">Productionizing AI orchestration pipelines within </w:t>
      </w:r>
      <w:r>
        <w:rPr>
          <w:b/>
        </w:rPr>
        <w:t>Databricks</w:t>
      </w:r>
      <w:r>
        <w:rPr>
          <w:b w:val="0"/>
        </w:rPr>
        <w:t>, integrating automated testing for APIs and platform services into CI/CD workflows.</w:t>
      </w:r>
    </w:p>
    <w:p>
      <w:pPr>
        <w:pStyle w:val="Prrafodelista"/>
        <w:numPr>
          <w:ilvl w:val="0"/>
          <w:numId w:val="14"/>
        </w:numPr>
        <w:spacing w:after="80"/>
      </w:pPr>
      <w:pPr>
        <w:pStyle w:val="Prrafodelista"/>
      </w:pPr>
      <w:r>
        <w:rPr>
          <w:b w:val="0"/>
        </w:rPr>
        <w:t xml:space="preserve">Collaborating with Data Scientists and AI Governance stakeholders to ensure the </w:t>
      </w:r>
      <w:r>
        <w:rPr>
          <w:b/>
        </w:rPr>
        <w:t>safe deployment</w:t>
      </w:r>
      <w:r>
        <w:rPr>
          <w:b w:val="0"/>
        </w:rPr>
        <w:t xml:space="preserve"> of agentic features, focusing on model drift and output accuracy.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6A186397" w14:textId="77777777" w:rsidR="007845D2" w:rsidRPr="00A623B2" w:rsidRDefault="00000000" w:rsidP="00620698">
      <w:pPr>
        <w:tabs>
          <w:tab w:val="right" w:pos="10800"/>
        </w:tabs>
        <w:spacing w:after="80"/>
        <w:rPr>
          <w:b/>
          <w:bCs/>
        </w:rPr>
      </w:pPr>
      <w:r>
        <w:rPr>
          <w:b/>
        </w:rPr>
        <w:t>DEFAULT CLUB</w:t>
      </w:r>
      <w:r>
        <w:rPr>
          <w:b/>
        </w:rPr>
        <w:tab/>
      </w:r>
      <w:r>
        <w:rPr>
          <w:b/>
        </w:rPr>
        <w:t>Madrid, Spain</w:t>
      </w:r>
    </w:p>
    <w:p w14:paraId="44B1822E" w14:textId="77777777" w:rsidR="007845D2" w:rsidRDefault="00000000" w:rsidP="00620698">
      <w:pPr>
        <w:tabs>
          <w:tab w:val="right" w:pos="10800"/>
        </w:tabs>
        <w:spacing w:after="80"/>
      </w:pPr>
      <w:r>
        <w:rPr/>
        <w:t>Founder &amp; Technical Systems Architect</w:t>
      </w:r>
      <w:r>
        <w:rPr/>
        <w:tab/>
      </w:r>
      <w:r>
        <w:rPr/>
        <w:t>Sep 2018 - Nov 2024</w:t>
      </w:r>
    </w:p>
    <w:p w14:paraId="68DBEEE2" w14:textId="77777777" w:rsidR="007845D2" w:rsidRDefault="00000000" w:rsidP="00620698">
      <w:pPr>
        <w:pStyle w:val="Prrafodelista"/>
        <w:numPr>
          <w:ilvl w:val="0"/>
          <w:numId w:val="14"/>
        </w:numPr>
        <w:spacing w:after="80"/>
      </w:pPr>
      <w:r>
        <w:rPr/>
        <w:t xml:space="preserve">Architected a </w:t>
      </w:r>
      <w:r>
        <w:rPr>
          <w:b/>
        </w:rPr>
        <w:t>trustworthy AI-driven ecosystem</w:t>
      </w:r>
      <w:r>
        <w:rPr/>
        <w:t xml:space="preserve"> for 50,000+ users, prioritizing system reliability and data accuracy through automated visual orchestration.</w:t>
      </w:r>
    </w:p>
    <w:p>
      <w:pPr>
        <w:pStyle w:val="Prrafodelista"/>
        <w:numPr>
          <w:ilvl w:val="0"/>
          <w:numId w:val="14"/>
        </w:numPr>
        <w:spacing w:after="80"/>
      </w:pPr>
      <w:pPr>
        <w:pStyle w:val="Prrafodelista"/>
      </w:pPr>
      <w:r>
        <w:rPr>
          <w:b w:val="0"/>
        </w:rPr>
        <w:t xml:space="preserve">Implemented robust </w:t>
      </w:r>
      <w:r>
        <w:rPr>
          <w:b/>
        </w:rPr>
        <w:t>error-handling and regression testing</w:t>
      </w:r>
      <w:r>
        <w:rPr>
          <w:b w:val="0"/>
        </w:rPr>
        <w:t xml:space="preserve"> for complex automation workflows, maintaining a 99.9% uptime for business-critical operations.</w:t>
      </w:r>
    </w:p>
    <w:p>
      <w:pPr>
        <w:pStyle w:val="Prrafodelista"/>
        <w:numPr>
          <w:ilvl w:val="0"/>
          <w:numId w:val="14"/>
        </w:numPr>
        <w:spacing w:after="80"/>
      </w:pPr>
      <w:pPr>
        <w:pStyle w:val="Prrafodelista"/>
      </w:pPr>
      <w:r>
        <w:rPr>
          <w:b w:val="0"/>
        </w:rPr>
        <w:t xml:space="preserve">Directed the transition from rapid prototypes to </w:t>
      </w:r>
      <w:r>
        <w:rPr>
          <w:b/>
        </w:rPr>
        <w:t>production-grade infrastructure</w:t>
      </w:r>
      <w:r>
        <w:rPr>
          <w:b w:val="0"/>
        </w:rPr>
        <w:t>, ensuring all data-driven applications remained performant and scalable.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75FE6E35" w14:textId="77777777" w:rsidR="007845D2" w:rsidRDefault="00000000" w:rsidP="00620698">
      <w:pPr>
        <w:tabs>
          <w:tab w:val="right" w:pos="10800"/>
        </w:tabs>
        <w:spacing w:after="80"/>
      </w:pPr>
      <w:r>
        <w:rPr>
          <w:b/>
        </w:rPr>
        <w:t>European Commission</w:t>
      </w:r>
      <w:r>
        <w:rPr/>
        <w:t xml:space="preserve"> | </w:t>
      </w:r>
      <w:r>
        <w:rPr/>
        <w:t>Erasmus+ Program Lead (Stakeholder &amp; Compliance)</w:t>
      </w:r>
      <w:r>
        <w:rPr/>
        <w:tab/>
      </w:r>
      <w:r>
        <w:rPr/>
        <w:t>2014 - 2018</w:t>
      </w:r>
    </w:p>
    <w:p w14:paraId="3CD6E49C" w14:textId="77777777" w:rsidR="007845D2" w:rsidRDefault="00000000" w:rsidP="00620698">
      <w:pPr>
        <w:pStyle w:val="Prrafodelista"/>
        <w:numPr>
          <w:ilvl w:val="0"/>
          <w:numId w:val="14"/>
        </w:numPr>
        <w:spacing w:after="80"/>
      </w:pPr>
      <w:r>
        <w:rPr/>
        <w:t xml:space="preserve">Managed international stakeholder alignment and </w:t>
      </w:r>
      <w:r>
        <w:rPr>
          <w:b/>
        </w:rPr>
        <w:t>regulatory compliance</w:t>
      </w:r>
      <w:r>
        <w:rPr/>
        <w:t xml:space="preserve"> for cross-border programs, ensuring quality standards were met across diverse European entities.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rPr/>
        <w:t>BSc in Computer Engineering (UOC), Coursework in Science, Management and Service Engineering (URJC).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rPr/>
        <w:t>Spanish (Native), English (Full Professional Proficiency)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1E166E"/>
    <w:rsid w:val="001E1A52"/>
    <w:rsid w:val="0029639D"/>
    <w:rsid w:val="00326F90"/>
    <w:rsid w:val="00410E95"/>
    <w:rsid w:val="0051034C"/>
    <w:rsid w:val="005D1AD1"/>
    <w:rsid w:val="00620698"/>
    <w:rsid w:val="006A749B"/>
    <w:rsid w:val="007845D2"/>
    <w:rsid w:val="00821313"/>
    <w:rsid w:val="00A623B2"/>
    <w:rsid w:val="00AA1D8D"/>
    <w:rsid w:val="00B47730"/>
    <w:rsid w:val="00C33297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14</cp:revision>
  <dcterms:created xsi:type="dcterms:W3CDTF">2013-12-23T23:15:00Z</dcterms:created>
  <dcterms:modified xsi:type="dcterms:W3CDTF">2026-02-05T23:26:00Z</dcterms:modified>
  <cp:category/>
</cp:coreProperties>
</file>