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5947" w14:textId="742DE5CC" w:rsidR="004E127C" w:rsidRDefault="00C37F5A">
      <w:r>
        <w:t xml:space="preserve"> </w:t>
      </w:r>
      <w:r w:rsidR="00B20E5D">
        <w:t>This section is dedicated to detailing the high-level architecture and design of the project. It will discuss the purpose of each component</w:t>
      </w:r>
      <w:r w:rsidR="003D5891">
        <w:t xml:space="preserve"> and the software engineering principles applied to make design choices.</w:t>
      </w:r>
    </w:p>
    <w:p w14:paraId="1FD5CA82" w14:textId="67C69964" w:rsidR="00D04C19" w:rsidRDefault="00D04C19"/>
    <w:p w14:paraId="48F78C0F" w14:textId="3B439539" w:rsidR="00D04C19" w:rsidRDefault="00D04C19" w:rsidP="00D04C19">
      <w:pPr>
        <w:pStyle w:val="Heading1"/>
      </w:pPr>
      <w:r>
        <w:t>Software Design</w:t>
      </w:r>
    </w:p>
    <w:p w14:paraId="2AC08AA5" w14:textId="65966F9D" w:rsidR="00D04C19" w:rsidRDefault="00D04C19" w:rsidP="00D04C19">
      <w:r>
        <w:t xml:space="preserve">The project’s design began with understanding the MLaaS threat model described in </w:t>
      </w:r>
      <w:r w:rsidR="00C153E8">
        <w:t>§</w:t>
      </w:r>
      <w:r>
        <w:t>\ref{</w:t>
      </w:r>
      <w:proofErr w:type="spellStart"/>
      <w:proofErr w:type="gramStart"/>
      <w:r>
        <w:t>sec:threatModel</w:t>
      </w:r>
      <w:proofErr w:type="spellEnd"/>
      <w:proofErr w:type="gramEnd"/>
      <w:r>
        <w:t>}</w:t>
      </w:r>
      <w:r w:rsidR="00240E77">
        <w:t xml:space="preserve">. </w:t>
      </w:r>
      <w:r w:rsidR="009B1956">
        <w:t>Figure</w:t>
      </w:r>
      <w:r w:rsidR="00F33CC1">
        <w:t xml:space="preserve"> \ref{</w:t>
      </w:r>
      <w:proofErr w:type="spellStart"/>
      <w:proofErr w:type="gramStart"/>
      <w:r w:rsidR="00F33CC1">
        <w:t>fig:abstractNetwork</w:t>
      </w:r>
      <w:proofErr w:type="spellEnd"/>
      <w:proofErr w:type="gramEnd"/>
      <w:r w:rsidR="00F33CC1">
        <w:t>} depicts an abstract layout of the project’s core components. There are two categories of</w:t>
      </w:r>
      <w:r w:rsidR="00416E2B">
        <w:t xml:space="preserve"> </w:t>
      </w:r>
      <w:r w:rsidR="007C3917">
        <w:t>components</w:t>
      </w:r>
      <w:r w:rsidR="00416E2B">
        <w:t>: \</w:t>
      </w:r>
      <w:proofErr w:type="spellStart"/>
      <w:r w:rsidR="00416E2B">
        <w:t>textit</w:t>
      </w:r>
      <w:proofErr w:type="spellEnd"/>
      <w:r w:rsidR="00416E2B">
        <w:t>{online}</w:t>
      </w:r>
      <w:r w:rsidR="00041764">
        <w:t xml:space="preserve"> describing inference performed directly in response to a user’s request</w:t>
      </w:r>
      <w:r w:rsidR="006E198B">
        <w:t xml:space="preserve"> to emulate the MLaaS model</w:t>
      </w:r>
      <w:r w:rsidR="00041764">
        <w:t xml:space="preserve">, </w:t>
      </w:r>
      <w:r w:rsidR="00416E2B">
        <w:t>and \</w:t>
      </w:r>
      <w:proofErr w:type="spellStart"/>
      <w:r w:rsidR="00416E2B">
        <w:t>textit</w:t>
      </w:r>
      <w:proofErr w:type="spellEnd"/>
      <w:r w:rsidR="00416E2B">
        <w:t>{offline}</w:t>
      </w:r>
      <w:r w:rsidR="00041764">
        <w:t xml:space="preserve"> describing inference results generated on batches of data, independent of the frontend</w:t>
      </w:r>
      <w:r w:rsidR="00416E2B">
        <w:t>.</w:t>
      </w:r>
      <w:r w:rsidR="004420E0">
        <w:t xml:space="preserve"> The </w:t>
      </w:r>
      <w:r w:rsidR="00F21512">
        <w:t>offline components are used during the implementation and evaluation stages to develop and refine the system (</w:t>
      </w:r>
      <w:r w:rsidR="00CD37CD">
        <w:t xml:space="preserve">labelled </w:t>
      </w:r>
      <w:r w:rsidR="00F21512">
        <w:t>\</w:t>
      </w:r>
      <w:proofErr w:type="spellStart"/>
      <w:r w:rsidR="00F21512">
        <w:t>textit</w:t>
      </w:r>
      <w:proofErr w:type="spellEnd"/>
      <w:r w:rsidR="00F21512">
        <w:t>{testing})</w:t>
      </w:r>
      <w:r w:rsidR="00CD37CD">
        <w:t>,</w:t>
      </w:r>
      <w:r w:rsidR="00F21512">
        <w:t xml:space="preserve"> and </w:t>
      </w:r>
      <w:r w:rsidR="00CD37CD">
        <w:t xml:space="preserve">to collect and analyse the results presented in </w:t>
      </w:r>
      <w:r w:rsidR="002A3A28">
        <w:t>Chapter \ref{</w:t>
      </w:r>
      <w:proofErr w:type="spellStart"/>
      <w:proofErr w:type="gramStart"/>
      <w:r w:rsidR="002A3A28">
        <w:t>chap:evaluation</w:t>
      </w:r>
      <w:proofErr w:type="spellEnd"/>
      <w:proofErr w:type="gramEnd"/>
      <w:r w:rsidR="002A3A28">
        <w:t>} (labelled \</w:t>
      </w:r>
      <w:proofErr w:type="spellStart"/>
      <w:r w:rsidR="002A3A28">
        <w:t>textit</w:t>
      </w:r>
      <w:proofErr w:type="spellEnd"/>
      <w:r w:rsidR="002A3A28">
        <w:t xml:space="preserve">{evaluation}). </w:t>
      </w:r>
    </w:p>
    <w:p w14:paraId="1D52A34D" w14:textId="064F7700" w:rsidR="001C2B57" w:rsidRDefault="001C2B57" w:rsidP="00D04C19"/>
    <w:p w14:paraId="3194ED0E" w14:textId="5B4B4698" w:rsidR="001C2B57" w:rsidRDefault="001C2B57" w:rsidP="00D04C19">
      <w:r>
        <w:t>An overview of the project’s repository is given in Figure \ref{</w:t>
      </w:r>
      <w:proofErr w:type="spellStart"/>
      <w:proofErr w:type="gramStart"/>
      <w:r>
        <w:t>fig:filetree</w:t>
      </w:r>
      <w:proofErr w:type="spellEnd"/>
      <w:proofErr w:type="gramEnd"/>
      <w:r>
        <w:t>}. Excluding SEAL, all code was written for the project.</w:t>
      </w:r>
      <w:r w:rsidR="003E4127">
        <w:t xml:space="preserve"> An object-oriented design methodology was used to </w:t>
      </w:r>
      <w:r w:rsidR="006C611C">
        <w:t>allow separate components to be implemented independently and isolate the layers depicted in Figure \ref{</w:t>
      </w:r>
      <w:proofErr w:type="spellStart"/>
      <w:proofErr w:type="gramStart"/>
      <w:r w:rsidR="006C611C">
        <w:t>fig:abstraction</w:t>
      </w:r>
      <w:proofErr w:type="spellEnd"/>
      <w:proofErr w:type="gramEnd"/>
      <w:r w:rsidR="006C611C">
        <w:t>}.</w:t>
      </w:r>
      <w:r w:rsidR="00236B8F">
        <w:t xml:space="preserve"> </w:t>
      </w:r>
      <w:r w:rsidR="00DC691B">
        <w:t xml:space="preserve">Another advantage is </w:t>
      </w:r>
      <w:r w:rsidR="00A47970">
        <w:t xml:space="preserve">that </w:t>
      </w:r>
      <w:r w:rsidR="00DC691B">
        <w:t>it allows straightforward substitution of different inference methods and encryption schemes.</w:t>
      </w:r>
    </w:p>
    <w:p w14:paraId="13DEB7FA" w14:textId="6244BFAB" w:rsidR="00C54F3B" w:rsidRDefault="00C54F3B" w:rsidP="00D04C19"/>
    <w:p w14:paraId="0279F8C3" w14:textId="536140AF" w:rsidR="00C54F3B" w:rsidRDefault="00C54F3B" w:rsidP="00D04C19">
      <w:r>
        <w:t>The</w:t>
      </w:r>
      <w:r w:rsidR="00B9233F">
        <w:t xml:space="preserve"> application’s</w:t>
      </w:r>
      <w:r>
        <w:t xml:space="preserve"> </w:t>
      </w:r>
      <w:r w:rsidR="006D3BC7">
        <w:t>online components</w:t>
      </w:r>
      <w:r>
        <w:t xml:space="preserve"> can be split into </w:t>
      </w:r>
      <w:r w:rsidR="00B97161">
        <w:t>four</w:t>
      </w:r>
      <w:r>
        <w:t xml:space="preserve"> </w:t>
      </w:r>
      <w:r w:rsidR="00B9233F">
        <w:t xml:space="preserve">abstract </w:t>
      </w:r>
      <w:r>
        <w:t>layers, from high-level interface to low-level implementation.</w:t>
      </w:r>
    </w:p>
    <w:p w14:paraId="106777FC" w14:textId="1460E924" w:rsidR="00D72AF9" w:rsidRDefault="00B9233F" w:rsidP="006D3BC7">
      <w:pPr>
        <w:pStyle w:val="ListParagraph"/>
        <w:numPr>
          <w:ilvl w:val="0"/>
          <w:numId w:val="3"/>
        </w:numPr>
      </w:pPr>
      <w:r>
        <w:t xml:space="preserve">The </w:t>
      </w:r>
      <w:r w:rsidR="001A1B91">
        <w:t>\</w:t>
      </w:r>
      <w:proofErr w:type="spellStart"/>
      <w:proofErr w:type="gramStart"/>
      <w:r w:rsidR="001A1B91">
        <w:t>textit</w:t>
      </w:r>
      <w:proofErr w:type="spellEnd"/>
      <w:r w:rsidR="001A1B91">
        <w:t>{</w:t>
      </w:r>
      <w:proofErr w:type="gramEnd"/>
      <w:r>
        <w:t>graphical user interface</w:t>
      </w:r>
      <w:r w:rsidR="001A1B91">
        <w:t>}</w:t>
      </w:r>
      <w:r>
        <w:t xml:space="preserve"> </w:t>
      </w:r>
      <w:r w:rsidR="006E198B">
        <w:t xml:space="preserve">component </w:t>
      </w:r>
      <w:r w:rsidR="00CE01B1">
        <w:t>allows users to</w:t>
      </w:r>
      <w:r w:rsidR="00DE5510">
        <w:t xml:space="preserve"> configure </w:t>
      </w:r>
      <w:r w:rsidR="004B64C3">
        <w:t xml:space="preserve">the </w:t>
      </w:r>
      <w:r w:rsidR="00DE5510">
        <w:t>encryption scheme and inference method, and upload videos</w:t>
      </w:r>
      <w:r w:rsidR="001A1B91">
        <w:t>.</w:t>
      </w:r>
    </w:p>
    <w:p w14:paraId="6F4A0117" w14:textId="5C7857BC" w:rsidR="001A1B91" w:rsidRDefault="006E198B" w:rsidP="006D3BC7">
      <w:pPr>
        <w:pStyle w:val="ListParagraph"/>
        <w:numPr>
          <w:ilvl w:val="0"/>
          <w:numId w:val="3"/>
        </w:numPr>
      </w:pPr>
      <w:r>
        <w:t>The \</w:t>
      </w:r>
      <w:proofErr w:type="spellStart"/>
      <w:r>
        <w:t>textit</w:t>
      </w:r>
      <w:proofErr w:type="spellEnd"/>
      <w:r>
        <w:t>{client} and \</w:t>
      </w:r>
      <w:proofErr w:type="spellStart"/>
      <w:r>
        <w:t>textit</w:t>
      </w:r>
      <w:proofErr w:type="spellEnd"/>
      <w:r>
        <w:t>{server} component</w:t>
      </w:r>
      <w:r w:rsidR="001D32A0">
        <w:t xml:space="preserve">s are responsible for managing the network </w:t>
      </w:r>
      <w:r w:rsidR="006F1F95">
        <w:t xml:space="preserve">communication to allow videos to be </w:t>
      </w:r>
      <w:r w:rsidR="00785994">
        <w:t>transferred</w:t>
      </w:r>
      <w:r w:rsidR="006F1F95">
        <w:t xml:space="preserve"> to the server for inference, and the results returned </w:t>
      </w:r>
      <w:r w:rsidR="00785994">
        <w:t>to the client.</w:t>
      </w:r>
    </w:p>
    <w:p w14:paraId="482518E4" w14:textId="54FB6878" w:rsidR="0033057F" w:rsidRDefault="002C5BE2" w:rsidP="00B97161">
      <w:pPr>
        <w:pStyle w:val="ListParagraph"/>
        <w:numPr>
          <w:ilvl w:val="0"/>
          <w:numId w:val="3"/>
        </w:numPr>
      </w:pPr>
      <w:r>
        <w:t>The \</w:t>
      </w:r>
      <w:proofErr w:type="spellStart"/>
      <w:r>
        <w:t>textit</w:t>
      </w:r>
      <w:proofErr w:type="spellEnd"/>
      <w:r>
        <w:t xml:space="preserve">{encryption} component </w:t>
      </w:r>
      <w:r w:rsidR="00817A19">
        <w:t xml:space="preserve">provides an API for the cryptographic primitives to allow videos to be encrypted and decrypted in the </w:t>
      </w:r>
      <w:proofErr w:type="gramStart"/>
      <w:r w:rsidR="00817A19">
        <w:t>client, and</w:t>
      </w:r>
      <w:proofErr w:type="gramEnd"/>
      <w:r w:rsidR="00817A19">
        <w:t xml:space="preserve"> operated on by the server in the \</w:t>
      </w:r>
      <w:proofErr w:type="spellStart"/>
      <w:r w:rsidR="00817A19">
        <w:t>textit</w:t>
      </w:r>
      <w:proofErr w:type="spellEnd"/>
      <w:r w:rsidR="00817A19">
        <w:t>{inference} component.</w:t>
      </w:r>
    </w:p>
    <w:p w14:paraId="386FBE7A" w14:textId="30093341" w:rsidR="00B97161" w:rsidRDefault="00B97161" w:rsidP="00B97161">
      <w:pPr>
        <w:pStyle w:val="ListParagraph"/>
        <w:numPr>
          <w:ilvl w:val="0"/>
          <w:numId w:val="3"/>
        </w:numPr>
      </w:pPr>
      <w:r>
        <w:t>The implementation of the</w:t>
      </w:r>
      <w:r w:rsidR="006F1F95">
        <w:t xml:space="preserve"> cryptographic primitives provided by the</w:t>
      </w:r>
      <w:r>
        <w:t xml:space="preserve"> CKKS </w:t>
      </w:r>
      <w:r w:rsidR="00574994">
        <w:t xml:space="preserve">scheme </w:t>
      </w:r>
      <w:r w:rsidR="0053034E">
        <w:t>through the</w:t>
      </w:r>
      <w:r>
        <w:t xml:space="preserve"> </w:t>
      </w:r>
      <w:r w:rsidR="0053034E">
        <w:t>\</w:t>
      </w:r>
      <w:proofErr w:type="spellStart"/>
      <w:proofErr w:type="gramStart"/>
      <w:r w:rsidR="0053034E">
        <w:t>textit</w:t>
      </w:r>
      <w:proofErr w:type="spellEnd"/>
      <w:r w:rsidR="0053034E">
        <w:t>{</w:t>
      </w:r>
      <w:proofErr w:type="spellStart"/>
      <w:proofErr w:type="gramEnd"/>
      <w:r>
        <w:t>MeKKS</w:t>
      </w:r>
      <w:proofErr w:type="spellEnd"/>
      <w:r w:rsidR="0053034E">
        <w:t>} and \</w:t>
      </w:r>
      <w:proofErr w:type="spellStart"/>
      <w:r w:rsidR="0053034E">
        <w:t>textit</w:t>
      </w:r>
      <w:proofErr w:type="spellEnd"/>
      <w:r w:rsidR="0053034E">
        <w:t>{SEAL-Python}</w:t>
      </w:r>
      <w:r>
        <w:t xml:space="preserve"> libraries</w:t>
      </w:r>
      <w:r w:rsidR="00574994">
        <w:t>.</w:t>
      </w:r>
    </w:p>
    <w:p w14:paraId="6C000918" w14:textId="77777777" w:rsidR="00785994" w:rsidRDefault="00785994" w:rsidP="00BD4AAE"/>
    <w:p w14:paraId="64630C89" w14:textId="4D194D78" w:rsidR="0033057F" w:rsidRPr="00D04C19" w:rsidRDefault="00FD3A8F" w:rsidP="00D04C19">
      <w:r>
        <w:t>Figure \ref{</w:t>
      </w:r>
      <w:proofErr w:type="spellStart"/>
      <w:proofErr w:type="gramStart"/>
      <w:r>
        <w:t>fig:abstractInference</w:t>
      </w:r>
      <w:proofErr w:type="spellEnd"/>
      <w:proofErr w:type="gramEnd"/>
      <w:r>
        <w:t xml:space="preserve">} provides insight into the composition of the </w:t>
      </w:r>
      <w:r w:rsidR="00F167A5">
        <w:t xml:space="preserve">inference component. The </w:t>
      </w:r>
      <w:r w:rsidR="00F80FD8">
        <w:t>scope of this project only considers the l</w:t>
      </w:r>
      <w:r w:rsidR="00C763C9">
        <w:t xml:space="preserve">ayers above encryption </w:t>
      </w:r>
      <w:r w:rsidR="005A3A91">
        <w:t>primitives. However</w:t>
      </w:r>
      <w:r w:rsidR="00C55031">
        <w:t>,</w:t>
      </w:r>
      <w:r w:rsidR="005A3A91">
        <w:t xml:space="preserve"> </w:t>
      </w:r>
      <w:r w:rsidR="00C55031">
        <w:t>lower layers do exist. Another layer relevant to this</w:t>
      </w:r>
      <w:r w:rsidR="00067FB0">
        <w:t xml:space="preserve"> investigation may be the hardware implementation.</w:t>
      </w:r>
      <w:r w:rsidR="00C55031">
        <w:t xml:space="preserve"> </w:t>
      </w:r>
      <w:r w:rsidR="00BD58BA">
        <w:t xml:space="preserve">The IoT devices used for surveillance </w:t>
      </w:r>
      <w:r w:rsidR="004F50BB">
        <w:t xml:space="preserve">cause significant constraints on computational performance. </w:t>
      </w:r>
      <w:r w:rsidR="002F27ED">
        <w:t>Accelerators</w:t>
      </w:r>
      <w:r w:rsidR="00067FB0">
        <w:t xml:space="preserve">, such as GPUs, could be investigated </w:t>
      </w:r>
      <w:r w:rsidR="0005589E">
        <w:t xml:space="preserve">to </w:t>
      </w:r>
      <w:r w:rsidR="00595958">
        <w:t xml:space="preserve">improve </w:t>
      </w:r>
      <w:r w:rsidR="00BC65F0">
        <w:t xml:space="preserve">running times of </w:t>
      </w:r>
      <w:r w:rsidR="00595958">
        <w:t>cryptographic operations</w:t>
      </w:r>
      <w:r w:rsidR="001D6E6B">
        <w:t xml:space="preserve"> on these devices</w:t>
      </w:r>
      <w:r w:rsidR="00595958">
        <w:t xml:space="preserve"> [BADAWI].</w:t>
      </w:r>
    </w:p>
    <w:p w14:paraId="548FB94D" w14:textId="67A7CA91" w:rsidR="003D5891" w:rsidRDefault="003D5891"/>
    <w:p w14:paraId="5C02624A" w14:textId="4948130A" w:rsidR="009E2D69" w:rsidRDefault="009E2D69" w:rsidP="009E2D69">
      <w:pPr>
        <w:pStyle w:val="Heading1"/>
      </w:pPr>
      <w:r>
        <w:t>Class Structure</w:t>
      </w:r>
    </w:p>
    <w:p w14:paraId="6D0F34C8" w14:textId="2ED3FC7C" w:rsidR="005B690C" w:rsidRDefault="00C160AD" w:rsidP="00B745BE">
      <w:r>
        <w:t xml:space="preserve">This section provides a more </w:t>
      </w:r>
      <w:r w:rsidR="00A1648F">
        <w:t>thorough</w:t>
      </w:r>
      <w:r>
        <w:t xml:space="preserve"> insight into the </w:t>
      </w:r>
      <w:r w:rsidR="000C3762">
        <w:t>project’s structure</w:t>
      </w:r>
      <w:r>
        <w:t>. Figure \ref{</w:t>
      </w:r>
      <w:proofErr w:type="spellStart"/>
      <w:proofErr w:type="gramStart"/>
      <w:r>
        <w:t>fig:clientUML</w:t>
      </w:r>
      <w:proofErr w:type="spellEnd"/>
      <w:proofErr w:type="gramEnd"/>
      <w:r>
        <w:t xml:space="preserve">} details the </w:t>
      </w:r>
      <w:r w:rsidR="001648F8">
        <w:t>arrangement</w:t>
      </w:r>
      <w:r w:rsidR="000C3762">
        <w:t xml:space="preserve"> of the client-side, Figure \ref{</w:t>
      </w:r>
      <w:proofErr w:type="spellStart"/>
      <w:r w:rsidR="000C3762">
        <w:t>fig:serverUML</w:t>
      </w:r>
      <w:proofErr w:type="spellEnd"/>
      <w:r w:rsidR="000C3762">
        <w:t xml:space="preserve">} </w:t>
      </w:r>
      <w:r w:rsidR="000C3762">
        <w:lastRenderedPageBreak/>
        <w:t>contains the classes composing the server-side, and Figure \ref{</w:t>
      </w:r>
      <w:proofErr w:type="spellStart"/>
      <w:r w:rsidR="000C3762">
        <w:t>fig:mekksUML</w:t>
      </w:r>
      <w:proofErr w:type="spellEnd"/>
      <w:r w:rsidR="000C3762">
        <w:t xml:space="preserve">} depicts the structure of the </w:t>
      </w:r>
      <w:proofErr w:type="spellStart"/>
      <w:r w:rsidR="000C3762">
        <w:t>MeKKS</w:t>
      </w:r>
      <w:proofErr w:type="spellEnd"/>
      <w:r w:rsidR="000C3762">
        <w:t xml:space="preserve"> library</w:t>
      </w:r>
      <w:r w:rsidR="00986AC7">
        <w:t xml:space="preserve"> – the bespoke CKKS implementation</w:t>
      </w:r>
      <w:r w:rsidR="000C3762">
        <w:t xml:space="preserve">. While </w:t>
      </w:r>
      <w:r w:rsidR="00034150">
        <w:t>overlaps</w:t>
      </w:r>
      <w:r w:rsidR="000C3762">
        <w:t xml:space="preserve"> </w:t>
      </w:r>
      <w:r w:rsidR="00034150">
        <w:t>between</w:t>
      </w:r>
      <w:r w:rsidR="000C3762">
        <w:t xml:space="preserve"> diagrams</w:t>
      </w:r>
      <w:r w:rsidR="00034150">
        <w:t xml:space="preserve"> exist</w:t>
      </w:r>
      <w:r w:rsidR="000C3762">
        <w:t>, they have been separated into three figures for clarity.</w:t>
      </w:r>
    </w:p>
    <w:p w14:paraId="6FACF766" w14:textId="46E42E86" w:rsidR="005B690C" w:rsidRPr="00B745BE" w:rsidRDefault="005B690C" w:rsidP="005B690C">
      <w:pPr>
        <w:autoSpaceDE w:val="0"/>
        <w:autoSpaceDN w:val="0"/>
        <w:adjustRightInd w:val="0"/>
      </w:pPr>
    </w:p>
    <w:p w14:paraId="31B839BA" w14:textId="113C82E3" w:rsidR="00B745BE" w:rsidRPr="00B745BE" w:rsidRDefault="00B745BE" w:rsidP="005B690C"/>
    <w:sectPr w:rsidR="00B745BE" w:rsidRPr="00B7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464"/>
    <w:multiLevelType w:val="hybridMultilevel"/>
    <w:tmpl w:val="78F0E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4FA"/>
    <w:multiLevelType w:val="hybridMultilevel"/>
    <w:tmpl w:val="4AAAD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141"/>
    <w:multiLevelType w:val="hybridMultilevel"/>
    <w:tmpl w:val="5F8E6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3061">
    <w:abstractNumId w:val="0"/>
  </w:num>
  <w:num w:numId="2" w16cid:durableId="1193882565">
    <w:abstractNumId w:val="1"/>
  </w:num>
  <w:num w:numId="3" w16cid:durableId="1420951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6"/>
    <w:rsid w:val="00007D3E"/>
    <w:rsid w:val="000147D6"/>
    <w:rsid w:val="00034150"/>
    <w:rsid w:val="00041764"/>
    <w:rsid w:val="0005589E"/>
    <w:rsid w:val="00067FB0"/>
    <w:rsid w:val="000B5DE0"/>
    <w:rsid w:val="000C3762"/>
    <w:rsid w:val="00116A24"/>
    <w:rsid w:val="001571DF"/>
    <w:rsid w:val="001648F8"/>
    <w:rsid w:val="00180F26"/>
    <w:rsid w:val="00184769"/>
    <w:rsid w:val="001A1B91"/>
    <w:rsid w:val="001C2B57"/>
    <w:rsid w:val="001D32A0"/>
    <w:rsid w:val="001D4607"/>
    <w:rsid w:val="001D6E6B"/>
    <w:rsid w:val="00211EE1"/>
    <w:rsid w:val="00221D9B"/>
    <w:rsid w:val="00236B8F"/>
    <w:rsid w:val="00240B86"/>
    <w:rsid w:val="00240E77"/>
    <w:rsid w:val="002459DA"/>
    <w:rsid w:val="0028325A"/>
    <w:rsid w:val="002A3A28"/>
    <w:rsid w:val="002B09C4"/>
    <w:rsid w:val="002C5BE2"/>
    <w:rsid w:val="002E12D3"/>
    <w:rsid w:val="002F27ED"/>
    <w:rsid w:val="0033057F"/>
    <w:rsid w:val="00361524"/>
    <w:rsid w:val="003B5511"/>
    <w:rsid w:val="003D31AA"/>
    <w:rsid w:val="003D5891"/>
    <w:rsid w:val="003E3C62"/>
    <w:rsid w:val="003E4127"/>
    <w:rsid w:val="003E4961"/>
    <w:rsid w:val="003F7297"/>
    <w:rsid w:val="00416E2B"/>
    <w:rsid w:val="004366DB"/>
    <w:rsid w:val="004420E0"/>
    <w:rsid w:val="0044271F"/>
    <w:rsid w:val="00475A06"/>
    <w:rsid w:val="00481A5D"/>
    <w:rsid w:val="00481B4D"/>
    <w:rsid w:val="004B64C3"/>
    <w:rsid w:val="004E127C"/>
    <w:rsid w:val="004F3217"/>
    <w:rsid w:val="004F50BB"/>
    <w:rsid w:val="0053034E"/>
    <w:rsid w:val="00536119"/>
    <w:rsid w:val="005664F5"/>
    <w:rsid w:val="00574994"/>
    <w:rsid w:val="00577152"/>
    <w:rsid w:val="00595958"/>
    <w:rsid w:val="005A3A91"/>
    <w:rsid w:val="005B690C"/>
    <w:rsid w:val="005D680A"/>
    <w:rsid w:val="006013ED"/>
    <w:rsid w:val="006078C3"/>
    <w:rsid w:val="00610CA5"/>
    <w:rsid w:val="006A7138"/>
    <w:rsid w:val="006C611C"/>
    <w:rsid w:val="006D3BC7"/>
    <w:rsid w:val="006E198B"/>
    <w:rsid w:val="006F1F95"/>
    <w:rsid w:val="00734B26"/>
    <w:rsid w:val="00785994"/>
    <w:rsid w:val="007C3917"/>
    <w:rsid w:val="007F0E6A"/>
    <w:rsid w:val="00817A19"/>
    <w:rsid w:val="008559ED"/>
    <w:rsid w:val="00863628"/>
    <w:rsid w:val="00884D1B"/>
    <w:rsid w:val="00886D03"/>
    <w:rsid w:val="0089411B"/>
    <w:rsid w:val="00920E71"/>
    <w:rsid w:val="00944070"/>
    <w:rsid w:val="009670D4"/>
    <w:rsid w:val="00970FFE"/>
    <w:rsid w:val="00986AC7"/>
    <w:rsid w:val="009B1956"/>
    <w:rsid w:val="009E2D69"/>
    <w:rsid w:val="00A1648F"/>
    <w:rsid w:val="00A47970"/>
    <w:rsid w:val="00AA064B"/>
    <w:rsid w:val="00AA663E"/>
    <w:rsid w:val="00AC5DB5"/>
    <w:rsid w:val="00AC736A"/>
    <w:rsid w:val="00B10B03"/>
    <w:rsid w:val="00B20E5D"/>
    <w:rsid w:val="00B745BE"/>
    <w:rsid w:val="00B9233F"/>
    <w:rsid w:val="00B934F1"/>
    <w:rsid w:val="00B958E5"/>
    <w:rsid w:val="00B964D0"/>
    <w:rsid w:val="00B97161"/>
    <w:rsid w:val="00BB0142"/>
    <w:rsid w:val="00BB77AC"/>
    <w:rsid w:val="00BC3B46"/>
    <w:rsid w:val="00BC65F0"/>
    <w:rsid w:val="00BD4AAE"/>
    <w:rsid w:val="00BD58BA"/>
    <w:rsid w:val="00BD77E3"/>
    <w:rsid w:val="00BE53F9"/>
    <w:rsid w:val="00C153E8"/>
    <w:rsid w:val="00C160AD"/>
    <w:rsid w:val="00C24EE9"/>
    <w:rsid w:val="00C37F5A"/>
    <w:rsid w:val="00C535BE"/>
    <w:rsid w:val="00C54F3B"/>
    <w:rsid w:val="00C55031"/>
    <w:rsid w:val="00C55E57"/>
    <w:rsid w:val="00C67B06"/>
    <w:rsid w:val="00C763C9"/>
    <w:rsid w:val="00C8411E"/>
    <w:rsid w:val="00CB5EBA"/>
    <w:rsid w:val="00CB63CE"/>
    <w:rsid w:val="00CD37CD"/>
    <w:rsid w:val="00CE01B1"/>
    <w:rsid w:val="00D04C19"/>
    <w:rsid w:val="00D55F44"/>
    <w:rsid w:val="00D72AF9"/>
    <w:rsid w:val="00D75884"/>
    <w:rsid w:val="00D8320F"/>
    <w:rsid w:val="00DB0533"/>
    <w:rsid w:val="00DB5CF7"/>
    <w:rsid w:val="00DC0037"/>
    <w:rsid w:val="00DC691B"/>
    <w:rsid w:val="00DE095F"/>
    <w:rsid w:val="00DE5510"/>
    <w:rsid w:val="00E43ADF"/>
    <w:rsid w:val="00EA430F"/>
    <w:rsid w:val="00EC7F81"/>
    <w:rsid w:val="00EE7152"/>
    <w:rsid w:val="00F167A5"/>
    <w:rsid w:val="00F21512"/>
    <w:rsid w:val="00F33CC1"/>
    <w:rsid w:val="00F47092"/>
    <w:rsid w:val="00F5216A"/>
    <w:rsid w:val="00F80FD8"/>
    <w:rsid w:val="00F9079B"/>
    <w:rsid w:val="00F921C8"/>
    <w:rsid w:val="00FD3A8F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BE02C"/>
  <w15:chartTrackingRefBased/>
  <w15:docId w15:val="{A2998B12-2C69-6142-9661-4EDC645E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464</Words>
  <Characters>2715</Characters>
  <Application>Microsoft Office Word</Application>
  <DocSecurity>0</DocSecurity>
  <Lines>37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110</cp:revision>
  <dcterms:created xsi:type="dcterms:W3CDTF">2022-04-07T08:40:00Z</dcterms:created>
  <dcterms:modified xsi:type="dcterms:W3CDTF">2022-05-07T22:07:00Z</dcterms:modified>
</cp:coreProperties>
</file>