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8D56" w14:textId="0EEC50A8" w:rsidR="00E6619A" w:rsidRDefault="00842510" w:rsidP="005D4C74">
      <w:r>
        <w:t xml:space="preserve">The lack of privacy caused by constant surveillance is not a new concern. </w:t>
      </w:r>
      <w:r w:rsidR="005B62E8">
        <w:t xml:space="preserve">There </w:t>
      </w:r>
      <w:r w:rsidR="00490E00">
        <w:t>have</w:t>
      </w:r>
      <w:r w:rsidR="005B62E8">
        <w:t xml:space="preserve"> been many attempts at solving </w:t>
      </w:r>
      <w:r w:rsidR="00490E00">
        <w:t xml:space="preserve">video inference in the encrypted domain, but none are without flaws. For example, </w:t>
      </w:r>
      <w:r w:rsidR="004E415C">
        <w:t>in 2013</w:t>
      </w:r>
      <w:r w:rsidR="00646EA6">
        <w:t>,</w:t>
      </w:r>
      <w:r w:rsidR="004E415C">
        <w:t xml:space="preserve"> Chu et al. [CHU] </w:t>
      </w:r>
      <w:r w:rsidR="00646EA6">
        <w:t>proposed</w:t>
      </w:r>
      <w:r w:rsidR="0085222E">
        <w:t xml:space="preserve"> an encryption scheme </w:t>
      </w:r>
      <w:r w:rsidR="00646EA6">
        <w:t>that</w:t>
      </w:r>
      <w:r w:rsidR="0085222E">
        <w:t xml:space="preserve"> supports real-time moving object detection, </w:t>
      </w:r>
      <w:r w:rsidR="00D853A9">
        <w:t xml:space="preserve">but </w:t>
      </w:r>
      <w:r w:rsidR="00B06802">
        <w:t>this was quickly shown to suffer from information leakage, leaving it vulnerable to chosen-plaintext attacks</w:t>
      </w:r>
      <w:r w:rsidR="009839A8">
        <w:t xml:space="preserve"> [footnote</w:t>
      </w:r>
      <w:r w:rsidR="00776C9E">
        <w:t>1</w:t>
      </w:r>
      <w:r w:rsidR="009839A8">
        <w:t>]</w:t>
      </w:r>
      <w:r w:rsidR="00B06802">
        <w:t xml:space="preserve">. Similarly, </w:t>
      </w:r>
      <w:r w:rsidR="00571235">
        <w:t xml:space="preserve">in 2017, Lin et al. [LIN] proposed a </w:t>
      </w:r>
      <w:r w:rsidR="0087087F">
        <w:t>different encryption scheme</w:t>
      </w:r>
      <w:r w:rsidR="00263046">
        <w:t xml:space="preserve"> to achieve the same goal by only encryptin</w:t>
      </w:r>
      <w:r w:rsidR="000B0A7A">
        <w:t xml:space="preserve">g some </w:t>
      </w:r>
      <w:r w:rsidR="00D9287A">
        <w:t xml:space="preserve">of the </w:t>
      </w:r>
      <w:r w:rsidR="000B0A7A">
        <w:t xml:space="preserve">bits in each pixel, but this </w:t>
      </w:r>
      <w:r w:rsidR="0010660D">
        <w:t>is unprotected against steganographic [footnote</w:t>
      </w:r>
      <w:r w:rsidR="00776C9E">
        <w:t>2</w:t>
      </w:r>
      <w:r w:rsidR="0010660D">
        <w:t>] attacks</w:t>
      </w:r>
      <w:r w:rsidR="005C49A3">
        <w:t>.</w:t>
      </w:r>
      <w:r w:rsidR="00B75D01">
        <w:t xml:space="preserve"> Therefore, while research has been able to solve the</w:t>
      </w:r>
      <w:r w:rsidR="00C426A1">
        <w:t xml:space="preserve"> weaknesses in privacy, </w:t>
      </w:r>
      <w:r w:rsidR="003671FC">
        <w:t xml:space="preserve">it is yet to offer a solution </w:t>
      </w:r>
      <w:r w:rsidR="005A16E9">
        <w:t>that also preserves security,</w:t>
      </w:r>
      <w:r w:rsidR="00501781">
        <w:t xml:space="preserve"> without which encryption is pointless.</w:t>
      </w:r>
    </w:p>
    <w:p w14:paraId="649EA0E8" w14:textId="348FC791" w:rsidR="00E6619A" w:rsidRDefault="00E6619A" w:rsidP="005D4C74"/>
    <w:p w14:paraId="0AE7C3A5" w14:textId="38E62A42" w:rsidR="00E6619A" w:rsidRDefault="003A4359" w:rsidP="005D4C74">
      <w:r>
        <w:t xml:space="preserve">Likewise, researchers have been investigating </w:t>
      </w:r>
      <w:r w:rsidR="00446E06">
        <w:t>inference using HE for many years.</w:t>
      </w:r>
      <w:r w:rsidR="00511C97">
        <w:t xml:space="preserve"> </w:t>
      </w:r>
      <w:r w:rsidR="007A5C83">
        <w:t>In 2012, Grae</w:t>
      </w:r>
      <w:r w:rsidR="00927C8B">
        <w:t>p</w:t>
      </w:r>
      <w:r w:rsidR="007A5C83">
        <w:t>el</w:t>
      </w:r>
      <w:r w:rsidR="00B7415E">
        <w:t xml:space="preserve"> et al. [GRAE</w:t>
      </w:r>
      <w:r w:rsidR="00927C8B">
        <w:t>P</w:t>
      </w:r>
      <w:r w:rsidR="00B7415E">
        <w:t>EL] introduced machine learning in the HE domain</w:t>
      </w:r>
      <w:r w:rsidR="001B28E4">
        <w:t xml:space="preserve">. </w:t>
      </w:r>
      <w:proofErr w:type="spellStart"/>
      <w:r w:rsidR="001B28E4">
        <w:t>Dowlin</w:t>
      </w:r>
      <w:proofErr w:type="spellEnd"/>
      <w:r w:rsidR="001B28E4">
        <w:t xml:space="preserve"> et al. </w:t>
      </w:r>
      <w:r w:rsidR="00B7415E">
        <w:t xml:space="preserve"> </w:t>
      </w:r>
      <w:r w:rsidR="001841F8">
        <w:t xml:space="preserve">[DOWLIN] </w:t>
      </w:r>
      <w:r w:rsidR="001B28E4">
        <w:t xml:space="preserve">built upon this </w:t>
      </w:r>
      <w:r w:rsidR="001841F8">
        <w:t xml:space="preserve">when they developed the </w:t>
      </w:r>
      <w:proofErr w:type="spellStart"/>
      <w:r w:rsidR="001841F8">
        <w:t>CryptoNets</w:t>
      </w:r>
      <w:proofErr w:type="spellEnd"/>
      <w:r w:rsidR="001841F8">
        <w:t xml:space="preserve"> model for deep learning with HE</w:t>
      </w:r>
      <w:r w:rsidR="008B355A">
        <w:t xml:space="preserve"> in </w:t>
      </w:r>
      <w:r w:rsidR="008450BD">
        <w:t>2016</w:t>
      </w:r>
      <w:r w:rsidR="001841F8">
        <w:t>.</w:t>
      </w:r>
      <w:r w:rsidR="008450BD">
        <w:t xml:space="preserve"> </w:t>
      </w:r>
      <w:r w:rsidR="002023C1">
        <w:t>However,</w:t>
      </w:r>
      <w:r w:rsidR="00EE576D">
        <w:t xml:space="preserve"> deep learning neural networks are considered overkill for moving-object detection</w:t>
      </w:r>
      <w:r w:rsidR="00884D0E">
        <w:t>.</w:t>
      </w:r>
      <w:r w:rsidR="00605382">
        <w:t xml:space="preserve"> Instead, GMMs are the most widely used technique for background modelling. There is much less research into this area of unsupervised learning</w:t>
      </w:r>
      <w:r w:rsidR="00624CBB">
        <w:t xml:space="preserve"> within the HE domain. </w:t>
      </w:r>
      <w:r w:rsidR="00605382">
        <w:t>The best example appears to be when, in 2013,</w:t>
      </w:r>
      <w:r w:rsidR="005579E5">
        <w:t xml:space="preserve"> </w:t>
      </w:r>
      <w:r w:rsidR="00310C3C">
        <w:t xml:space="preserve">Pathak and Raj </w:t>
      </w:r>
      <w:r w:rsidR="00CA2F16">
        <w:t xml:space="preserve">[PATHAK] </w:t>
      </w:r>
      <w:r w:rsidR="00310C3C">
        <w:t>proposed a</w:t>
      </w:r>
      <w:r w:rsidR="00993BFE">
        <w:t xml:space="preserve"> HE implementation of a GMM for </w:t>
      </w:r>
      <w:r w:rsidR="00CA2F16">
        <w:t>audio inference.</w:t>
      </w:r>
      <w:r w:rsidR="003D6FFF">
        <w:t xml:space="preserve"> But there does not seem to be any </w:t>
      </w:r>
      <w:r w:rsidR="0021528D">
        <w:t>investigations linking HE and GMMs to video analysis.</w:t>
      </w:r>
    </w:p>
    <w:p w14:paraId="254B6563" w14:textId="587D5963" w:rsidR="00F746D9" w:rsidRDefault="00F746D9" w:rsidP="005D4C74"/>
    <w:p w14:paraId="5BDAFD4F" w14:textId="4841FC66" w:rsidR="00F746D9" w:rsidRDefault="00322FD8" w:rsidP="005D4C74">
      <w:r>
        <w:t xml:space="preserve">It appears that the most prevailing explanation for this </w:t>
      </w:r>
      <w:r w:rsidR="000C6FDD">
        <w:t xml:space="preserve">lack of research </w:t>
      </w:r>
      <w:r>
        <w:t xml:space="preserve">is </w:t>
      </w:r>
      <w:r w:rsidR="00A0287F">
        <w:t xml:space="preserve">HE’s inapplicability to real-time applications, due to </w:t>
      </w:r>
      <w:r w:rsidR="008C4DB0">
        <w:t>its high computational complexity</w:t>
      </w:r>
      <w:r w:rsidR="00A0287F">
        <w:t xml:space="preserve">. </w:t>
      </w:r>
      <w:r w:rsidR="007018E4">
        <w:t xml:space="preserve">While this may be true now, it is important to </w:t>
      </w:r>
      <w:r w:rsidR="00D00A63">
        <w:t>acknowledge</w:t>
      </w:r>
      <w:r w:rsidR="007018E4">
        <w:t xml:space="preserve"> that advances in computing capability will reduce the relative difficulty of HE </w:t>
      </w:r>
      <w:r w:rsidR="00A63106">
        <w:t>operations</w:t>
      </w:r>
      <w:r w:rsidR="00984745">
        <w:t>. Consequently,</w:t>
      </w:r>
      <w:r w:rsidR="00A63106">
        <w:t xml:space="preserve"> </w:t>
      </w:r>
      <w:r w:rsidR="009C48E2">
        <w:t>more insight into its applicability will become increasingly useful, as suggested by the trend in the growing popularity of HE research.</w:t>
      </w:r>
    </w:p>
    <w:p w14:paraId="496EBCBC" w14:textId="384B44E0" w:rsidR="00776C9E" w:rsidRDefault="00776C9E" w:rsidP="005D4C74"/>
    <w:p w14:paraId="3A9E1147" w14:textId="5D09AAB5" w:rsidR="00776C9E" w:rsidRDefault="00776C9E" w:rsidP="005D4C74"/>
    <w:p w14:paraId="56E6BA65" w14:textId="6C8989F5" w:rsidR="00776C9E" w:rsidRDefault="00776C9E" w:rsidP="005D4C74"/>
    <w:p w14:paraId="737E70F7" w14:textId="54C0A266" w:rsidR="00776C9E" w:rsidRDefault="00776C9E" w:rsidP="005D4C74"/>
    <w:p w14:paraId="7D2307D4" w14:textId="53C6431F" w:rsidR="00776C9E" w:rsidRDefault="00776C9E" w:rsidP="005D4C74">
      <w:r>
        <w:t xml:space="preserve">[footnote1] </w:t>
      </w:r>
      <w:r w:rsidR="007A3EB7">
        <w:t>–</w:t>
      </w:r>
      <w:r>
        <w:t xml:space="preserve"> </w:t>
      </w:r>
      <w:r w:rsidR="00D56307">
        <w:t>A \</w:t>
      </w:r>
      <w:proofErr w:type="spellStart"/>
      <w:proofErr w:type="gramStart"/>
      <w:r w:rsidR="00D56307">
        <w:t>textit</w:t>
      </w:r>
      <w:proofErr w:type="spellEnd"/>
      <w:r w:rsidR="00D56307">
        <w:t>{</w:t>
      </w:r>
      <w:proofErr w:type="gramEnd"/>
      <w:r w:rsidR="00D56307">
        <w:t xml:space="preserve">chosen-plaintext attack} is </w:t>
      </w:r>
      <w:r w:rsidR="006E0F5F">
        <w:t xml:space="preserve">a scenario in which an adversary has the ability to encrypt plaintexts of their choosing, and analyse the corresponding ciphertext </w:t>
      </w:r>
      <w:r w:rsidR="00FC54A2">
        <w:t>in an</w:t>
      </w:r>
      <w:r w:rsidR="006E0F5F">
        <w:t xml:space="preserve"> attempt to break the encryption.</w:t>
      </w:r>
      <w:r w:rsidR="00D56307">
        <w:t xml:space="preserve"> </w:t>
      </w:r>
    </w:p>
    <w:p w14:paraId="783921BC" w14:textId="526D7350" w:rsidR="00304B6D" w:rsidRDefault="007A3EB7" w:rsidP="005D4C74">
      <w:r>
        <w:t xml:space="preserve">[footnote2] </w:t>
      </w:r>
      <w:r w:rsidR="00D56307">
        <w:t>– \</w:t>
      </w:r>
      <w:proofErr w:type="spellStart"/>
      <w:proofErr w:type="gramStart"/>
      <w:r w:rsidR="00D56307">
        <w:t>textit</w:t>
      </w:r>
      <w:proofErr w:type="spellEnd"/>
      <w:r w:rsidR="00D56307">
        <w:t>{</w:t>
      </w:r>
      <w:proofErr w:type="gramEnd"/>
      <w:r w:rsidR="00D56307">
        <w:t xml:space="preserve">Steganography} describes the </w:t>
      </w:r>
      <w:r w:rsidR="005A4524">
        <w:t>technique</w:t>
      </w:r>
      <w:r w:rsidR="00D56307">
        <w:t xml:space="preserve"> of</w:t>
      </w:r>
      <w:r w:rsidR="005A4524">
        <w:t xml:space="preserve"> </w:t>
      </w:r>
      <w:r w:rsidR="00D56307">
        <w:t>information</w:t>
      </w:r>
      <w:r w:rsidR="005A4524">
        <w:t xml:space="preserve"> hiding</w:t>
      </w:r>
      <w:r w:rsidR="00D56307">
        <w:t>. Like cryptography, steganography attempts to prevent adversaries from reading messages. But, where in cryptography the existence of a message is known but its contents are not, steganography attempts to hide the existence of the message.</w:t>
      </w:r>
    </w:p>
    <w:p w14:paraId="5A42AFC3" w14:textId="1D1A4538" w:rsidR="008A02ED" w:rsidRDefault="008A02ED" w:rsidP="004F5B6E"/>
    <w:sectPr w:rsidR="008A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00"/>
    <w:rsid w:val="00017D18"/>
    <w:rsid w:val="00084314"/>
    <w:rsid w:val="000B0A7A"/>
    <w:rsid w:val="000C6FDD"/>
    <w:rsid w:val="0010660D"/>
    <w:rsid w:val="001841F8"/>
    <w:rsid w:val="001B28E4"/>
    <w:rsid w:val="002023C1"/>
    <w:rsid w:val="0021528D"/>
    <w:rsid w:val="00263046"/>
    <w:rsid w:val="00304B6D"/>
    <w:rsid w:val="00310C3C"/>
    <w:rsid w:val="00322FD8"/>
    <w:rsid w:val="003258D5"/>
    <w:rsid w:val="00341214"/>
    <w:rsid w:val="003671FC"/>
    <w:rsid w:val="003A4359"/>
    <w:rsid w:val="003D6FFF"/>
    <w:rsid w:val="00404187"/>
    <w:rsid w:val="00446E06"/>
    <w:rsid w:val="00490E00"/>
    <w:rsid w:val="004E17C4"/>
    <w:rsid w:val="004E415C"/>
    <w:rsid w:val="004F5B6E"/>
    <w:rsid w:val="00501781"/>
    <w:rsid w:val="00511C97"/>
    <w:rsid w:val="00522B5F"/>
    <w:rsid w:val="005579E5"/>
    <w:rsid w:val="00571235"/>
    <w:rsid w:val="005A16E9"/>
    <w:rsid w:val="005A4524"/>
    <w:rsid w:val="005B62E8"/>
    <w:rsid w:val="005C49A3"/>
    <w:rsid w:val="005D4C74"/>
    <w:rsid w:val="00605382"/>
    <w:rsid w:val="00624CBB"/>
    <w:rsid w:val="00646EA6"/>
    <w:rsid w:val="006E0F5F"/>
    <w:rsid w:val="007018E4"/>
    <w:rsid w:val="00776C9E"/>
    <w:rsid w:val="007A3EB7"/>
    <w:rsid w:val="007A5C83"/>
    <w:rsid w:val="00842510"/>
    <w:rsid w:val="008450BD"/>
    <w:rsid w:val="0085222E"/>
    <w:rsid w:val="00860C1C"/>
    <w:rsid w:val="0087087F"/>
    <w:rsid w:val="00884D0E"/>
    <w:rsid w:val="008A02ED"/>
    <w:rsid w:val="008B355A"/>
    <w:rsid w:val="008C4DB0"/>
    <w:rsid w:val="008D475C"/>
    <w:rsid w:val="00927C8B"/>
    <w:rsid w:val="009839A8"/>
    <w:rsid w:val="00984745"/>
    <w:rsid w:val="00993BFE"/>
    <w:rsid w:val="009965D6"/>
    <w:rsid w:val="009C48E2"/>
    <w:rsid w:val="00A0287F"/>
    <w:rsid w:val="00A63106"/>
    <w:rsid w:val="00B06802"/>
    <w:rsid w:val="00B37D00"/>
    <w:rsid w:val="00B7415E"/>
    <w:rsid w:val="00B75D01"/>
    <w:rsid w:val="00C426A1"/>
    <w:rsid w:val="00CA2F16"/>
    <w:rsid w:val="00CF0CBD"/>
    <w:rsid w:val="00D00A63"/>
    <w:rsid w:val="00D56307"/>
    <w:rsid w:val="00D853A9"/>
    <w:rsid w:val="00D9287A"/>
    <w:rsid w:val="00E6619A"/>
    <w:rsid w:val="00EA386E"/>
    <w:rsid w:val="00EE576D"/>
    <w:rsid w:val="00F333E5"/>
    <w:rsid w:val="00F746D9"/>
    <w:rsid w:val="00F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091F2"/>
  <w15:chartTrackingRefBased/>
  <w15:docId w15:val="{F7312188-0C36-3542-B889-0595F96A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76</cp:revision>
  <dcterms:created xsi:type="dcterms:W3CDTF">2022-03-09T15:28:00Z</dcterms:created>
  <dcterms:modified xsi:type="dcterms:W3CDTF">2022-03-09T17:01:00Z</dcterms:modified>
</cp:coreProperties>
</file>