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CF9D" w14:textId="0EBE1F96" w:rsidR="00340772" w:rsidRDefault="00592318">
      <w:r>
        <w:rPr>
          <w:noProof/>
        </w:rPr>
        <mc:AlternateContent>
          <mc:Choice Requires="wps">
            <w:drawing>
              <wp:anchor distT="0" distB="0" distL="114300" distR="114300" simplePos="0" relativeHeight="251660288" behindDoc="0" locked="0" layoutInCell="1" allowOverlap="1" wp14:anchorId="5B23D6F9" wp14:editId="2ECE66C7">
                <wp:simplePos x="0" y="0"/>
                <wp:positionH relativeFrom="margin">
                  <wp:align>center</wp:align>
                </wp:positionH>
                <wp:positionV relativeFrom="paragraph">
                  <wp:posOffset>-523875</wp:posOffset>
                </wp:positionV>
                <wp:extent cx="6238875" cy="11811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6238875" cy="1181100"/>
                        </a:xfrm>
                        <a:prstGeom prst="rect">
                          <a:avLst/>
                        </a:prstGeom>
                        <a:solidFill>
                          <a:schemeClr val="lt1"/>
                        </a:solidFill>
                        <a:ln w="6350">
                          <a:noFill/>
                        </a:ln>
                      </wps:spPr>
                      <wps:txbx>
                        <w:txbxContent>
                          <w:p w14:paraId="103DFE8E" w14:textId="79B04A6C" w:rsidR="00A75738" w:rsidRPr="00592318" w:rsidRDefault="00A75738" w:rsidP="002F09A8">
                            <w:pPr>
                              <w:spacing w:after="0"/>
                              <w:jc w:val="center"/>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FEDERAL UNIVERSITY</w:t>
                            </w:r>
                            <w:r w:rsidR="002E4802"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LAFIA, NASARAWA STATE</w:t>
                            </w:r>
                          </w:p>
                          <w:p w14:paraId="342F043B" w14:textId="745DFCD0" w:rsidR="00A75738" w:rsidRPr="00592318" w:rsidRDefault="00A75738" w:rsidP="002F09A8">
                            <w:pPr>
                              <w:spacing w:after="0"/>
                              <w:jc w:val="center"/>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OF THE REGISTRAR)</w:t>
                            </w:r>
                            <w:r w:rsidR="002F09A8" w:rsidRPr="00592318">
                              <w:rPr>
                                <w:sz w:val="18"/>
                              </w:rPr>
                              <w:t xml:space="preserve"> </w:t>
                            </w:r>
                          </w:p>
                          <w:p w14:paraId="2F184087" w14:textId="22E759E2" w:rsidR="002F09A8" w:rsidRPr="00872ACE" w:rsidRDefault="002F09A8" w:rsidP="00872ACE">
                            <w:pPr>
                              <w:jc w:val="center"/>
                              <w:rPr>
                                <w:rFonts w:ascii="Franklin Gothic Heavy" w:hAnsi="Franklin Gothic Heav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3D6F9" id="_x0000_t202" coordsize="21600,21600" o:spt="202" path="m,l,21600r21600,l21600,xe">
                <v:stroke joinstyle="miter"/>
                <v:path gradientshapeok="t" o:connecttype="rect"/>
              </v:shapetype>
              <v:shape id="Text Box 2" o:spid="_x0000_s1026" type="#_x0000_t202" style="position:absolute;margin-left:0;margin-top:-41.25pt;width:491.25pt;height:9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" fillcolor="white [3201]" stroked="f" strokeweight=".5pt">
                <v:textbox>
                  <w:txbxContent>
                    <w:p w14:paraId="103DFE8E" w14:textId="79B04A6C" w:rsidR="00A75738" w:rsidRPr="00592318" w:rsidRDefault="00A75738" w:rsidP="002F09A8">
                      <w:pPr>
                        <w:spacing w:after="0"/>
                        <w:jc w:val="center"/>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FEDERAL UNIVERSITY</w:t>
                      </w:r>
                      <w:r w:rsidR="002E4802"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LAFIA, NASARAWA STATE</w:t>
                      </w:r>
                    </w:p>
                    <w:p w14:paraId="342F043B" w14:textId="745DFCD0" w:rsidR="00A75738" w:rsidRPr="00592318" w:rsidRDefault="00A75738" w:rsidP="002F09A8">
                      <w:pPr>
                        <w:spacing w:after="0"/>
                        <w:jc w:val="center"/>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318">
                        <w:rPr>
                          <w:rFonts w:ascii="Franklin Gothic Heavy" w:hAnsi="Franklin Gothic Heavy"/>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OF THE REGISTRAR)</w:t>
                      </w:r>
                      <w:r w:rsidR="002F09A8" w:rsidRPr="00592318">
                        <w:rPr>
                          <w:sz w:val="18"/>
                        </w:rPr>
                        <w:t xml:space="preserve"> </w:t>
                      </w:r>
                    </w:p>
                    <w:p w14:paraId="2F184087" w14:textId="22E759E2" w:rsidR="002F09A8" w:rsidRPr="00872ACE" w:rsidRDefault="002F09A8" w:rsidP="00872ACE">
                      <w:pPr>
                        <w:jc w:val="center"/>
                        <w:rPr>
                          <w:rFonts w:ascii="Franklin Gothic Heavy" w:hAnsi="Franklin Gothic Heav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w:drawing>
          <wp:anchor distT="0" distB="0" distL="114300" distR="114300" simplePos="0" relativeHeight="251665408" behindDoc="0" locked="0" layoutInCell="1" allowOverlap="1" wp14:anchorId="5E7D9E7D" wp14:editId="66EB6D8C">
            <wp:simplePos x="0" y="0"/>
            <wp:positionH relativeFrom="margin">
              <wp:posOffset>2447925</wp:posOffset>
            </wp:positionH>
            <wp:positionV relativeFrom="paragraph">
              <wp:posOffset>0</wp:posOffset>
            </wp:positionV>
            <wp:extent cx="1017905"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A7734" w14:textId="77777777" w:rsidR="004817B0" w:rsidRPr="004817B0" w:rsidRDefault="004817B0" w:rsidP="004817B0"/>
    <w:p w14:paraId="1778FB15" w14:textId="77777777" w:rsidR="001A1E6B" w:rsidRDefault="001A1E6B" w:rsidP="004817B0"/>
    <w:p w14:paraId="13335B0B" w14:textId="77777777" w:rsidR="00C01AD8" w:rsidRPr="00592318" w:rsidRDefault="00C01AD8" w:rsidP="00C01AD8">
      <w:pPr>
        <w:spacing w:after="120"/>
        <w:jc w:val="center"/>
        <w:rPr>
          <w:rFonts w:ascii="Impact" w:hAnsi="Impact"/>
          <w:b/>
          <w:color w:val="FFC000" w:themeColor="accent4"/>
          <w:sz w:val="32"/>
          <w:szCs w:val="38"/>
          <w14:textOutline w14:w="0" w14:cap="flat" w14:cmpd="sng" w14:algn="ctr">
            <w14:noFill/>
            <w14:prstDash w14:val="solid"/>
            <w14:round/>
          </w14:textOutline>
          <w14:props3d w14:extrusionH="57150" w14:contourW="0" w14:prstMaterial="softEdge">
            <w14:bevelT w14:w="25400" w14:h="38100" w14:prst="circle"/>
          </w14:props3d>
        </w:rPr>
      </w:pPr>
      <w:r>
        <w:rPr>
          <w:rFonts w:ascii="Impact" w:hAnsi="Impact"/>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POST-UTME SCREENING FOR TH</w:t>
      </w:r>
      <w:r w:rsidRPr="00592318">
        <w:rPr>
          <w:rFonts w:ascii="Impact" w:hAnsi="Impact"/>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202</w:t>
      </w:r>
      <w:r>
        <w:rPr>
          <w:rFonts w:ascii="Impact" w:hAnsi="Impact"/>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92318">
        <w:rPr>
          <w:rFonts w:ascii="Impact" w:hAnsi="Impact"/>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Pr>
          <w:rFonts w:ascii="Impact" w:hAnsi="Impact"/>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92318">
        <w:rPr>
          <w:rFonts w:ascii="Impact" w:hAnsi="Impact"/>
          <w:color w:val="000000" w:themeColor="text1"/>
          <w:sz w:val="3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ADMISSION EXERCISE</w:t>
      </w:r>
    </w:p>
    <w:p w14:paraId="3438604E" w14:textId="65AC69FB" w:rsidR="00C01AD8" w:rsidRPr="002F5CB9" w:rsidRDefault="00C01AD8" w:rsidP="00C01AD8">
      <w:pPr>
        <w:jc w:val="both"/>
        <w:rPr>
          <w:rFonts w:ascii="Times New Roman" w:hAnsi="Times New Roman" w:cs="Times New Roman"/>
          <w:color w:val="002060"/>
          <w:sz w:val="24"/>
          <w:szCs w:val="24"/>
        </w:rPr>
      </w:pPr>
      <w:r w:rsidRPr="002F5CB9">
        <w:rPr>
          <w:rFonts w:ascii="Times New Roman" w:hAnsi="Times New Roman" w:cs="Times New Roman"/>
          <w:color w:val="002060"/>
          <w:sz w:val="24"/>
          <w:szCs w:val="24"/>
        </w:rPr>
        <w:t xml:space="preserve">This is to inform all candidates who applied for admission into degree </w:t>
      </w:r>
      <w:proofErr w:type="spellStart"/>
      <w:r w:rsidRPr="002F5CB9">
        <w:rPr>
          <w:rFonts w:ascii="Times New Roman" w:hAnsi="Times New Roman" w:cs="Times New Roman"/>
          <w:color w:val="002060"/>
          <w:sz w:val="24"/>
          <w:szCs w:val="24"/>
        </w:rPr>
        <w:t>programmes</w:t>
      </w:r>
      <w:proofErr w:type="spellEnd"/>
      <w:r w:rsidRPr="002F5CB9">
        <w:rPr>
          <w:rFonts w:ascii="Times New Roman" w:hAnsi="Times New Roman" w:cs="Times New Roman"/>
          <w:color w:val="002060"/>
          <w:sz w:val="24"/>
          <w:szCs w:val="24"/>
        </w:rPr>
        <w:t xml:space="preserve"> </w:t>
      </w:r>
      <w:r>
        <w:rPr>
          <w:rFonts w:ascii="Times New Roman" w:hAnsi="Times New Roman" w:cs="Times New Roman"/>
          <w:color w:val="002060"/>
          <w:sz w:val="24"/>
          <w:szCs w:val="24"/>
        </w:rPr>
        <w:t>of</w:t>
      </w:r>
      <w:r w:rsidRPr="00E81796">
        <w:rPr>
          <w:rFonts w:ascii="Times New Roman" w:hAnsi="Times New Roman" w:cs="Times New Roman"/>
          <w:i/>
          <w:iCs/>
          <w:color w:val="002060"/>
          <w:sz w:val="24"/>
          <w:szCs w:val="24"/>
        </w:rPr>
        <w:t xml:space="preserve"> Federal University</w:t>
      </w:r>
      <w:r w:rsidRPr="00E81796">
        <w:rPr>
          <w:rFonts w:ascii="Times New Roman" w:hAnsi="Times New Roman" w:cs="Times New Roman"/>
          <w:i/>
          <w:iCs/>
          <w:color w:val="000000" w:themeColor="text1"/>
          <w:sz w:val="24"/>
          <w:szCs w:val="24"/>
        </w:rPr>
        <w:t xml:space="preserve"> </w:t>
      </w:r>
      <w:r w:rsidRPr="00E81796">
        <w:rPr>
          <w:rFonts w:ascii="Times New Roman" w:hAnsi="Times New Roman" w:cs="Times New Roman"/>
          <w:i/>
          <w:iCs/>
          <w:color w:val="44546A" w:themeColor="text2"/>
          <w:sz w:val="24"/>
          <w:szCs w:val="24"/>
        </w:rPr>
        <w:t>of</w:t>
      </w:r>
      <w:r w:rsidRPr="00E81796">
        <w:rPr>
          <w:rFonts w:ascii="Times New Roman" w:hAnsi="Times New Roman" w:cs="Times New Roman"/>
          <w:i/>
          <w:iCs/>
          <w:color w:val="002060"/>
          <w:sz w:val="24"/>
          <w:szCs w:val="24"/>
        </w:rPr>
        <w:t xml:space="preserve"> Lafia</w:t>
      </w:r>
      <w:r w:rsidRPr="002F5CB9">
        <w:rPr>
          <w:rFonts w:ascii="Times New Roman" w:hAnsi="Times New Roman" w:cs="Times New Roman"/>
          <w:color w:val="002060"/>
          <w:sz w:val="24"/>
          <w:szCs w:val="24"/>
        </w:rPr>
        <w:t xml:space="preserve"> for the </w:t>
      </w:r>
      <w:r>
        <w:rPr>
          <w:rFonts w:ascii="Times New Roman" w:hAnsi="Times New Roman" w:cs="Times New Roman"/>
          <w:color w:val="002060"/>
          <w:sz w:val="24"/>
          <w:szCs w:val="24"/>
        </w:rPr>
        <w:t>2023</w:t>
      </w:r>
      <w:r w:rsidRPr="00076378">
        <w:rPr>
          <w:rFonts w:ascii="Times New Roman" w:hAnsi="Times New Roman" w:cs="Times New Roman"/>
          <w:color w:val="002060"/>
          <w:sz w:val="24"/>
          <w:szCs w:val="24"/>
        </w:rPr>
        <w:t>/20</w:t>
      </w:r>
      <w:r>
        <w:rPr>
          <w:rFonts w:ascii="Times New Roman" w:hAnsi="Times New Roman" w:cs="Times New Roman"/>
          <w:color w:val="002060"/>
          <w:sz w:val="24"/>
          <w:szCs w:val="24"/>
        </w:rPr>
        <w:t>24</w:t>
      </w:r>
      <w:r w:rsidRPr="00076378">
        <w:rPr>
          <w:rFonts w:ascii="Times New Roman" w:hAnsi="Times New Roman" w:cs="Times New Roman"/>
          <w:color w:val="002060"/>
          <w:sz w:val="24"/>
          <w:szCs w:val="24"/>
        </w:rPr>
        <w:t xml:space="preserve"> </w:t>
      </w:r>
      <w:r>
        <w:rPr>
          <w:rFonts w:ascii="Times New Roman" w:hAnsi="Times New Roman" w:cs="Times New Roman"/>
          <w:color w:val="002060"/>
          <w:sz w:val="24"/>
          <w:szCs w:val="24"/>
        </w:rPr>
        <w:t>Academic S</w:t>
      </w:r>
      <w:r w:rsidRPr="002F5CB9">
        <w:rPr>
          <w:rFonts w:ascii="Times New Roman" w:hAnsi="Times New Roman" w:cs="Times New Roman"/>
          <w:color w:val="002060"/>
          <w:sz w:val="24"/>
          <w:szCs w:val="24"/>
        </w:rPr>
        <w:t>ession</w:t>
      </w:r>
      <w:r>
        <w:rPr>
          <w:rFonts w:ascii="Times New Roman" w:hAnsi="Times New Roman" w:cs="Times New Roman"/>
          <w:color w:val="002060"/>
          <w:sz w:val="24"/>
          <w:szCs w:val="24"/>
        </w:rPr>
        <w:t>,</w:t>
      </w:r>
      <w:r w:rsidRPr="002F5CB9">
        <w:rPr>
          <w:rFonts w:ascii="Times New Roman" w:hAnsi="Times New Roman" w:cs="Times New Roman"/>
          <w:color w:val="002060"/>
          <w:sz w:val="24"/>
          <w:szCs w:val="24"/>
        </w:rPr>
        <w:t xml:space="preserve"> to register for </w:t>
      </w:r>
      <w:r w:rsidR="00817594">
        <w:rPr>
          <w:rFonts w:ascii="Times New Roman" w:hAnsi="Times New Roman" w:cs="Times New Roman"/>
          <w:color w:val="002060"/>
          <w:sz w:val="24"/>
          <w:szCs w:val="24"/>
        </w:rPr>
        <w:t>post-UTME</w:t>
      </w:r>
      <w:r w:rsidRPr="002F5CB9">
        <w:rPr>
          <w:rFonts w:ascii="Times New Roman" w:hAnsi="Times New Roman" w:cs="Times New Roman"/>
          <w:color w:val="002060"/>
          <w:sz w:val="24"/>
          <w:szCs w:val="24"/>
        </w:rPr>
        <w:t xml:space="preserve"> screening online.</w:t>
      </w:r>
    </w:p>
    <w:p w14:paraId="71D369B9" w14:textId="77777777" w:rsidR="00C01AD8" w:rsidRPr="001C7BF6" w:rsidRDefault="00C01AD8" w:rsidP="00C01AD8">
      <w:pPr>
        <w:jc w:val="both"/>
        <w:rPr>
          <w:rFonts w:ascii="Times New Roman" w:hAnsi="Times New Roman" w:cs="Times New Roman"/>
          <w:b/>
          <w:bCs/>
          <w:color w:val="002060"/>
          <w:sz w:val="24"/>
          <w:szCs w:val="24"/>
        </w:rPr>
      </w:pPr>
      <w:r w:rsidRPr="001C7BF6">
        <w:rPr>
          <w:rFonts w:ascii="Times New Roman" w:hAnsi="Times New Roman" w:cs="Times New Roman"/>
          <w:b/>
          <w:bCs/>
          <w:color w:val="002060"/>
          <w:sz w:val="24"/>
          <w:szCs w:val="24"/>
        </w:rPr>
        <w:t>REQUIREMENTS FOR SCREENING</w:t>
      </w:r>
    </w:p>
    <w:p w14:paraId="568BD2CB" w14:textId="77777777" w:rsidR="00C01AD8" w:rsidRDefault="00C01AD8" w:rsidP="00C01AD8">
      <w:pPr>
        <w:pStyle w:val="ListParagraph"/>
        <w:numPr>
          <w:ilvl w:val="0"/>
          <w:numId w:val="1"/>
        </w:numPr>
        <w:jc w:val="both"/>
        <w:rPr>
          <w:rFonts w:ascii="Times New Roman" w:hAnsi="Times New Roman" w:cs="Times New Roman"/>
          <w:color w:val="002060"/>
          <w:sz w:val="24"/>
          <w:szCs w:val="24"/>
        </w:rPr>
      </w:pPr>
      <w:r>
        <w:rPr>
          <w:rFonts w:ascii="Times New Roman" w:hAnsi="Times New Roman" w:cs="Times New Roman"/>
          <w:color w:val="002060"/>
          <w:sz w:val="24"/>
          <w:szCs w:val="24"/>
        </w:rPr>
        <w:t>Five (5)</w:t>
      </w:r>
      <w:r w:rsidRPr="002F5CB9">
        <w:rPr>
          <w:rFonts w:ascii="Times New Roman" w:hAnsi="Times New Roman" w:cs="Times New Roman"/>
          <w:color w:val="002060"/>
          <w:sz w:val="24"/>
          <w:szCs w:val="24"/>
        </w:rPr>
        <w:t xml:space="preserve"> O’ Level</w:t>
      </w:r>
      <w:r>
        <w:rPr>
          <w:rFonts w:ascii="Times New Roman" w:hAnsi="Times New Roman" w:cs="Times New Roman"/>
          <w:color w:val="002060"/>
          <w:sz w:val="24"/>
          <w:szCs w:val="24"/>
        </w:rPr>
        <w:t xml:space="preserve"> credits in relevant subjects (including Mathematics and English Language)</w:t>
      </w:r>
      <w:r w:rsidRPr="002F5CB9">
        <w:rPr>
          <w:rFonts w:ascii="Times New Roman" w:hAnsi="Times New Roman" w:cs="Times New Roman"/>
          <w:color w:val="002060"/>
          <w:sz w:val="24"/>
          <w:szCs w:val="24"/>
        </w:rPr>
        <w:t xml:space="preserve"> in not more than two (2)</w:t>
      </w:r>
      <w:r>
        <w:rPr>
          <w:rFonts w:ascii="Times New Roman" w:hAnsi="Times New Roman" w:cs="Times New Roman"/>
          <w:color w:val="002060"/>
          <w:sz w:val="24"/>
          <w:szCs w:val="24"/>
        </w:rPr>
        <w:t xml:space="preserve"> sittings.</w:t>
      </w:r>
    </w:p>
    <w:p w14:paraId="4D22A7DD" w14:textId="77777777" w:rsidR="00C01AD8" w:rsidRPr="002F5CB9" w:rsidRDefault="00C01AD8" w:rsidP="00C01AD8">
      <w:pPr>
        <w:pStyle w:val="ListParagraph"/>
        <w:numPr>
          <w:ilvl w:val="0"/>
          <w:numId w:val="1"/>
        </w:numPr>
        <w:jc w:val="both"/>
        <w:rPr>
          <w:rFonts w:ascii="Times New Roman" w:hAnsi="Times New Roman" w:cs="Times New Roman"/>
          <w:color w:val="002060"/>
          <w:sz w:val="24"/>
          <w:szCs w:val="24"/>
        </w:rPr>
      </w:pPr>
      <w:r>
        <w:rPr>
          <w:rFonts w:ascii="Times New Roman" w:hAnsi="Times New Roman" w:cs="Times New Roman"/>
          <w:color w:val="002060"/>
          <w:sz w:val="24"/>
          <w:szCs w:val="24"/>
        </w:rPr>
        <w:t>A JAMB UTME score of 170 and above</w:t>
      </w:r>
      <w:r w:rsidRPr="002F5CB9">
        <w:rPr>
          <w:rFonts w:ascii="Times New Roman" w:hAnsi="Times New Roman" w:cs="Times New Roman"/>
          <w:color w:val="002060"/>
          <w:sz w:val="24"/>
          <w:szCs w:val="24"/>
        </w:rPr>
        <w:t xml:space="preserve"> </w:t>
      </w:r>
      <w:r w:rsidRPr="00CE5BFC">
        <w:rPr>
          <w:rFonts w:ascii="Times New Roman" w:hAnsi="Times New Roman" w:cs="Times New Roman"/>
          <w:b/>
          <w:color w:val="002060"/>
          <w:sz w:val="24"/>
          <w:szCs w:val="24"/>
        </w:rPr>
        <w:t>(200 and above for Human Anatomy and Physiology, 210 for Nursing and Radiography, 220 for MLS and 230 for MBBS).</w:t>
      </w:r>
    </w:p>
    <w:p w14:paraId="458E9543" w14:textId="77777777" w:rsidR="00C01AD8" w:rsidRPr="002F5CB9" w:rsidRDefault="00C01AD8" w:rsidP="00C01AD8">
      <w:pPr>
        <w:pStyle w:val="ListParagraph"/>
        <w:numPr>
          <w:ilvl w:val="0"/>
          <w:numId w:val="1"/>
        </w:numPr>
        <w:jc w:val="both"/>
        <w:rPr>
          <w:rFonts w:ascii="Times New Roman" w:hAnsi="Times New Roman" w:cs="Times New Roman"/>
          <w:color w:val="002060"/>
          <w:sz w:val="24"/>
          <w:szCs w:val="24"/>
        </w:rPr>
      </w:pPr>
      <w:r w:rsidRPr="002F5CB9">
        <w:rPr>
          <w:rFonts w:ascii="Times New Roman" w:hAnsi="Times New Roman" w:cs="Times New Roman"/>
          <w:color w:val="002060"/>
          <w:sz w:val="24"/>
          <w:szCs w:val="24"/>
        </w:rPr>
        <w:t xml:space="preserve">Must have chosen </w:t>
      </w:r>
      <w:r w:rsidRPr="00E81796">
        <w:rPr>
          <w:rFonts w:ascii="Times New Roman" w:hAnsi="Times New Roman" w:cs="Times New Roman"/>
          <w:i/>
          <w:iCs/>
          <w:color w:val="002060"/>
          <w:sz w:val="24"/>
          <w:szCs w:val="24"/>
        </w:rPr>
        <w:t>Federal University of Lafia</w:t>
      </w:r>
      <w:r w:rsidRPr="002F5CB9">
        <w:rPr>
          <w:rFonts w:ascii="Times New Roman" w:hAnsi="Times New Roman" w:cs="Times New Roman"/>
          <w:color w:val="002060"/>
          <w:sz w:val="24"/>
          <w:szCs w:val="24"/>
        </w:rPr>
        <w:t xml:space="preserve"> as their first choice.</w:t>
      </w:r>
    </w:p>
    <w:p w14:paraId="0A010C3A" w14:textId="77777777" w:rsidR="00C01AD8" w:rsidRPr="001C7BF6" w:rsidRDefault="00C01AD8" w:rsidP="00C01AD8">
      <w:pPr>
        <w:jc w:val="both"/>
        <w:rPr>
          <w:rFonts w:ascii="Times New Roman" w:hAnsi="Times New Roman" w:cs="Times New Roman"/>
          <w:b/>
          <w:bCs/>
          <w:color w:val="002060"/>
          <w:sz w:val="24"/>
          <w:szCs w:val="24"/>
        </w:rPr>
      </w:pPr>
      <w:r w:rsidRPr="001C7BF6">
        <w:rPr>
          <w:rFonts w:ascii="Times New Roman" w:hAnsi="Times New Roman" w:cs="Times New Roman"/>
          <w:b/>
          <w:bCs/>
          <w:color w:val="002060"/>
          <w:sz w:val="24"/>
          <w:szCs w:val="24"/>
        </w:rPr>
        <w:t>REGISTRATION</w:t>
      </w:r>
    </w:p>
    <w:p w14:paraId="653EBB39" w14:textId="77777777" w:rsidR="00C01AD8" w:rsidRPr="002F5CB9" w:rsidRDefault="00C01AD8" w:rsidP="00C01AD8">
      <w:pPr>
        <w:jc w:val="both"/>
        <w:rPr>
          <w:rFonts w:ascii="Times New Roman" w:hAnsi="Times New Roman" w:cs="Times New Roman"/>
          <w:color w:val="002060"/>
          <w:sz w:val="24"/>
          <w:szCs w:val="24"/>
        </w:rPr>
      </w:pPr>
      <w:r w:rsidRPr="002F5CB9">
        <w:rPr>
          <w:rFonts w:ascii="Times New Roman" w:hAnsi="Times New Roman" w:cs="Times New Roman"/>
          <w:color w:val="002060"/>
          <w:sz w:val="24"/>
          <w:szCs w:val="24"/>
        </w:rPr>
        <w:t xml:space="preserve">Registration </w:t>
      </w:r>
      <w:r>
        <w:rPr>
          <w:rFonts w:ascii="Times New Roman" w:hAnsi="Times New Roman" w:cs="Times New Roman"/>
          <w:color w:val="002060"/>
          <w:sz w:val="24"/>
          <w:szCs w:val="24"/>
        </w:rPr>
        <w:t>for</w:t>
      </w:r>
      <w:r w:rsidRPr="002F5CB9">
        <w:rPr>
          <w:rFonts w:ascii="Times New Roman" w:hAnsi="Times New Roman" w:cs="Times New Roman"/>
          <w:color w:val="002060"/>
          <w:sz w:val="24"/>
          <w:szCs w:val="24"/>
        </w:rPr>
        <w:t xml:space="preserve"> the screening exercise will commence on </w:t>
      </w:r>
      <w:r>
        <w:rPr>
          <w:rFonts w:ascii="Times New Roman" w:hAnsi="Times New Roman" w:cs="Times New Roman"/>
          <w:color w:val="002060"/>
          <w:sz w:val="24"/>
          <w:szCs w:val="24"/>
        </w:rPr>
        <w:t xml:space="preserve">August 25, </w:t>
      </w:r>
      <w:proofErr w:type="gramStart"/>
      <w:r>
        <w:rPr>
          <w:rFonts w:ascii="Times New Roman" w:hAnsi="Times New Roman" w:cs="Times New Roman"/>
          <w:color w:val="002060"/>
          <w:sz w:val="24"/>
          <w:szCs w:val="24"/>
        </w:rPr>
        <w:t>2023</w:t>
      </w:r>
      <w:proofErr w:type="gramEnd"/>
      <w:r>
        <w:rPr>
          <w:rFonts w:ascii="Times New Roman" w:hAnsi="Times New Roman" w:cs="Times New Roman"/>
          <w:color w:val="002060"/>
          <w:sz w:val="24"/>
          <w:szCs w:val="24"/>
        </w:rPr>
        <w:t xml:space="preserve"> and close on September 24</w:t>
      </w:r>
      <w:r w:rsidRPr="002F5CB9">
        <w:rPr>
          <w:rFonts w:ascii="Times New Roman" w:hAnsi="Times New Roman" w:cs="Times New Roman"/>
          <w:color w:val="002060"/>
          <w:sz w:val="24"/>
          <w:szCs w:val="24"/>
        </w:rPr>
        <w:t xml:space="preserve">, </w:t>
      </w:r>
      <w:r>
        <w:rPr>
          <w:rFonts w:ascii="Times New Roman" w:hAnsi="Times New Roman" w:cs="Times New Roman"/>
          <w:color w:val="002060"/>
          <w:sz w:val="24"/>
          <w:szCs w:val="24"/>
        </w:rPr>
        <w:t>2023.</w:t>
      </w:r>
      <w:r w:rsidRPr="002F5CB9">
        <w:rPr>
          <w:rFonts w:ascii="Times New Roman" w:hAnsi="Times New Roman" w:cs="Times New Roman"/>
          <w:color w:val="002060"/>
          <w:sz w:val="24"/>
          <w:szCs w:val="24"/>
        </w:rPr>
        <w:t xml:space="preserve"> Applicants are required to pay</w:t>
      </w:r>
      <w:r>
        <w:rPr>
          <w:rFonts w:ascii="Times New Roman" w:hAnsi="Times New Roman" w:cs="Times New Roman"/>
          <w:color w:val="002060"/>
          <w:sz w:val="24"/>
          <w:szCs w:val="24"/>
        </w:rPr>
        <w:t xml:space="preserve"> the</w:t>
      </w:r>
      <w:r w:rsidRPr="002F5CB9">
        <w:rPr>
          <w:rFonts w:ascii="Times New Roman" w:hAnsi="Times New Roman" w:cs="Times New Roman"/>
          <w:color w:val="002060"/>
          <w:sz w:val="24"/>
          <w:szCs w:val="24"/>
        </w:rPr>
        <w:t xml:space="preserve"> sum of N2,000 for the screening exercise. </w:t>
      </w:r>
    </w:p>
    <w:p w14:paraId="32A175B7" w14:textId="77777777" w:rsidR="00C01AD8" w:rsidRPr="00E56E92" w:rsidRDefault="00C01AD8" w:rsidP="00C01AD8">
      <w:pPr>
        <w:jc w:val="both"/>
        <w:rPr>
          <w:rFonts w:ascii="Times New Roman" w:hAnsi="Times New Roman" w:cs="Times New Roman"/>
          <w:b/>
          <w:bCs/>
          <w:color w:val="FF0000"/>
          <w:sz w:val="16"/>
          <w:szCs w:val="24"/>
        </w:rPr>
      </w:pPr>
    </w:p>
    <w:p w14:paraId="772DB88E" w14:textId="77777777" w:rsidR="00C01AD8" w:rsidRDefault="00C01AD8" w:rsidP="00C01AD8">
      <w:pPr>
        <w:jc w:val="both"/>
        <w:rPr>
          <w:rFonts w:ascii="Times New Roman" w:hAnsi="Times New Roman" w:cs="Times New Roman"/>
          <w:b/>
          <w:bCs/>
          <w:color w:val="002060"/>
          <w:sz w:val="24"/>
          <w:szCs w:val="24"/>
        </w:rPr>
      </w:pPr>
      <w:r w:rsidRPr="001C7BF6">
        <w:rPr>
          <w:rFonts w:ascii="Times New Roman" w:hAnsi="Times New Roman" w:cs="Times New Roman"/>
          <w:b/>
          <w:bCs/>
          <w:color w:val="002060"/>
          <w:sz w:val="24"/>
          <w:szCs w:val="24"/>
        </w:rPr>
        <w:t xml:space="preserve">PROCEDURE FOR ADMISSION SCREENING </w:t>
      </w:r>
    </w:p>
    <w:p w14:paraId="300E1FF0" w14:textId="77777777" w:rsidR="00C01AD8" w:rsidRPr="00756E99" w:rsidRDefault="00C01AD8" w:rsidP="00C01AD8">
      <w:pPr>
        <w:pStyle w:val="ListParagraph"/>
        <w:numPr>
          <w:ilvl w:val="0"/>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Visit</w:t>
      </w:r>
      <w:r>
        <w:rPr>
          <w:rFonts w:ascii="Times New Roman" w:hAnsi="Times New Roman" w:cs="Times New Roman"/>
          <w:szCs w:val="20"/>
        </w:rPr>
        <w:t xml:space="preserve">  </w:t>
      </w:r>
      <w:r>
        <w:t xml:space="preserve"> </w:t>
      </w:r>
      <w:hyperlink r:id="rId6" w:history="1">
        <w:r w:rsidRPr="005F5912">
          <w:rPr>
            <w:rStyle w:val="Hyperlink"/>
            <w:rFonts w:ascii="Times New Roman" w:hAnsi="Times New Roman" w:cs="Times New Roman"/>
            <w:sz w:val="28"/>
            <w:szCs w:val="28"/>
            <w:lang w:val="en-GB"/>
          </w:rPr>
          <w:t>https://my.fulafia.edu.ng/</w:t>
        </w:r>
      </w:hyperlink>
    </w:p>
    <w:p w14:paraId="28EC19DF" w14:textId="77777777" w:rsidR="00C01AD8" w:rsidRDefault="00C01AD8" w:rsidP="00C01AD8">
      <w:pPr>
        <w:pStyle w:val="ListParagraph"/>
        <w:numPr>
          <w:ilvl w:val="0"/>
          <w:numId w:val="3"/>
        </w:numPr>
        <w:spacing w:after="0" w:line="276" w:lineRule="auto"/>
        <w:jc w:val="both"/>
        <w:rPr>
          <w:rFonts w:ascii="Times New Roman" w:hAnsi="Times New Roman" w:cs="Times New Roman"/>
          <w:szCs w:val="20"/>
        </w:rPr>
      </w:pPr>
      <w:r w:rsidRPr="00623348">
        <w:rPr>
          <w:rFonts w:ascii="Times New Roman" w:hAnsi="Times New Roman" w:cs="Times New Roman"/>
          <w:szCs w:val="20"/>
        </w:rPr>
        <w:t xml:space="preserve">Click on </w:t>
      </w:r>
      <w:r w:rsidRPr="00623348">
        <w:rPr>
          <w:rFonts w:ascii="Times New Roman" w:hAnsi="Times New Roman" w:cs="Times New Roman"/>
          <w:b/>
          <w:bCs/>
          <w:szCs w:val="20"/>
        </w:rPr>
        <w:t>APPLY</w:t>
      </w:r>
      <w:r w:rsidRPr="00623348">
        <w:rPr>
          <w:rFonts w:ascii="Times New Roman" w:hAnsi="Times New Roman" w:cs="Times New Roman"/>
          <w:szCs w:val="20"/>
        </w:rPr>
        <w:t xml:space="preserve"> to create </w:t>
      </w:r>
      <w:proofErr w:type="gramStart"/>
      <w:r w:rsidRPr="00623348">
        <w:rPr>
          <w:rFonts w:ascii="Times New Roman" w:hAnsi="Times New Roman" w:cs="Times New Roman"/>
          <w:szCs w:val="20"/>
        </w:rPr>
        <w:t>account</w:t>
      </w:r>
      <w:proofErr w:type="gramEnd"/>
    </w:p>
    <w:p w14:paraId="04A95822" w14:textId="77777777" w:rsidR="00C01AD8" w:rsidRDefault="00C01AD8" w:rsidP="00C01AD8">
      <w:pPr>
        <w:pStyle w:val="ListParagraph"/>
        <w:numPr>
          <w:ilvl w:val="0"/>
          <w:numId w:val="3"/>
        </w:numPr>
        <w:spacing w:after="0" w:line="276" w:lineRule="auto"/>
        <w:jc w:val="both"/>
        <w:rPr>
          <w:rFonts w:ascii="Times New Roman" w:hAnsi="Times New Roman" w:cs="Times New Roman"/>
          <w:szCs w:val="20"/>
        </w:rPr>
      </w:pPr>
      <w:r w:rsidRPr="00687109">
        <w:rPr>
          <w:rFonts w:ascii="Times New Roman" w:hAnsi="Times New Roman" w:cs="Times New Roman"/>
          <w:szCs w:val="20"/>
        </w:rPr>
        <w:t xml:space="preserve">Click on </w:t>
      </w:r>
      <w:r w:rsidRPr="00687109">
        <w:rPr>
          <w:rFonts w:ascii="Times New Roman" w:hAnsi="Times New Roman" w:cs="Times New Roman"/>
          <w:b/>
          <w:bCs/>
          <w:szCs w:val="20"/>
        </w:rPr>
        <w:t>Application</w:t>
      </w:r>
      <w:r w:rsidRPr="00687109">
        <w:rPr>
          <w:rFonts w:ascii="Times New Roman" w:hAnsi="Times New Roman" w:cs="Times New Roman"/>
          <w:szCs w:val="20"/>
        </w:rPr>
        <w:t xml:space="preserve">, Select </w:t>
      </w:r>
      <w:r w:rsidRPr="00687109">
        <w:rPr>
          <w:rFonts w:ascii="Times New Roman" w:hAnsi="Times New Roman" w:cs="Times New Roman"/>
          <w:b/>
          <w:bCs/>
          <w:szCs w:val="20"/>
        </w:rPr>
        <w:t>Post UTME Application 2023/2024</w:t>
      </w:r>
      <w:r w:rsidRPr="00687109">
        <w:rPr>
          <w:rFonts w:ascii="Times New Roman" w:hAnsi="Times New Roman" w:cs="Times New Roman"/>
          <w:szCs w:val="20"/>
        </w:rPr>
        <w:t xml:space="preserve">, Enter your </w:t>
      </w:r>
      <w:r w:rsidRPr="00687109">
        <w:rPr>
          <w:rFonts w:ascii="Times New Roman" w:hAnsi="Times New Roman" w:cs="Times New Roman"/>
          <w:b/>
          <w:bCs/>
          <w:szCs w:val="20"/>
        </w:rPr>
        <w:t>JAMB Number</w:t>
      </w:r>
      <w:r w:rsidRPr="00687109">
        <w:rPr>
          <w:rFonts w:ascii="Times New Roman" w:hAnsi="Times New Roman" w:cs="Times New Roman"/>
          <w:szCs w:val="20"/>
        </w:rPr>
        <w:t xml:space="preserve">, </w:t>
      </w:r>
      <w:r w:rsidRPr="00687109">
        <w:rPr>
          <w:rFonts w:ascii="Times New Roman" w:hAnsi="Times New Roman" w:cs="Times New Roman"/>
          <w:b/>
          <w:bCs/>
          <w:szCs w:val="20"/>
        </w:rPr>
        <w:t>Email</w:t>
      </w:r>
      <w:r w:rsidRPr="00687109">
        <w:rPr>
          <w:rFonts w:ascii="Times New Roman" w:hAnsi="Times New Roman" w:cs="Times New Roman"/>
          <w:szCs w:val="20"/>
        </w:rPr>
        <w:t xml:space="preserve"> and desired </w:t>
      </w:r>
      <w:r w:rsidRPr="00687109">
        <w:rPr>
          <w:rFonts w:ascii="Times New Roman" w:hAnsi="Times New Roman" w:cs="Times New Roman"/>
          <w:b/>
          <w:bCs/>
          <w:szCs w:val="20"/>
        </w:rPr>
        <w:t>Password</w:t>
      </w:r>
      <w:r w:rsidRPr="00687109">
        <w:rPr>
          <w:rFonts w:ascii="Times New Roman" w:hAnsi="Times New Roman" w:cs="Times New Roman"/>
          <w:szCs w:val="20"/>
        </w:rPr>
        <w:t xml:space="preserve"> and then</w:t>
      </w:r>
      <w:r>
        <w:rPr>
          <w:rFonts w:ascii="Times New Roman" w:hAnsi="Times New Roman" w:cs="Times New Roman"/>
          <w:szCs w:val="20"/>
        </w:rPr>
        <w:t xml:space="preserve"> Click</w:t>
      </w:r>
      <w:r w:rsidRPr="00687109">
        <w:rPr>
          <w:rFonts w:ascii="Times New Roman" w:hAnsi="Times New Roman" w:cs="Times New Roman"/>
          <w:szCs w:val="20"/>
        </w:rPr>
        <w:t xml:space="preserve"> </w:t>
      </w:r>
      <w:r w:rsidRPr="00687109">
        <w:rPr>
          <w:rFonts w:ascii="Times New Roman" w:hAnsi="Times New Roman" w:cs="Times New Roman"/>
          <w:b/>
          <w:bCs/>
          <w:szCs w:val="20"/>
        </w:rPr>
        <w:t>Proceed.</w:t>
      </w:r>
      <w:r w:rsidRPr="00687109">
        <w:rPr>
          <w:rFonts w:ascii="Times New Roman" w:hAnsi="Times New Roman" w:cs="Times New Roman"/>
          <w:szCs w:val="20"/>
        </w:rPr>
        <w:t xml:space="preserve"> </w:t>
      </w:r>
      <w:r>
        <w:rPr>
          <w:rFonts w:ascii="Times New Roman" w:hAnsi="Times New Roman" w:cs="Times New Roman"/>
          <w:szCs w:val="20"/>
        </w:rPr>
        <w:t>The page</w:t>
      </w:r>
      <w:r w:rsidRPr="00687109">
        <w:rPr>
          <w:rFonts w:ascii="Times New Roman" w:hAnsi="Times New Roman" w:cs="Times New Roman"/>
          <w:szCs w:val="20"/>
        </w:rPr>
        <w:t xml:space="preserve"> will change to a LOGIN page.</w:t>
      </w:r>
    </w:p>
    <w:p w14:paraId="6FA6B4D7" w14:textId="77777777" w:rsidR="00C01AD8" w:rsidRDefault="00C01AD8" w:rsidP="00C01AD8">
      <w:pPr>
        <w:pStyle w:val="ListParagraph"/>
        <w:numPr>
          <w:ilvl w:val="0"/>
          <w:numId w:val="3"/>
        </w:numPr>
        <w:spacing w:after="0" w:line="276" w:lineRule="auto"/>
        <w:jc w:val="both"/>
        <w:rPr>
          <w:rFonts w:ascii="Times New Roman" w:hAnsi="Times New Roman" w:cs="Times New Roman"/>
          <w:szCs w:val="20"/>
        </w:rPr>
      </w:pPr>
      <w:r>
        <w:rPr>
          <w:rFonts w:ascii="Times New Roman" w:hAnsi="Times New Roman" w:cs="Times New Roman"/>
          <w:szCs w:val="20"/>
        </w:rPr>
        <w:t>O</w:t>
      </w:r>
      <w:r w:rsidRPr="008050EC">
        <w:rPr>
          <w:rFonts w:ascii="Times New Roman" w:hAnsi="Times New Roman" w:cs="Times New Roman"/>
          <w:szCs w:val="20"/>
        </w:rPr>
        <w:t xml:space="preserve">n the LOGIN page, fill in the same </w:t>
      </w:r>
      <w:r w:rsidRPr="008050EC">
        <w:rPr>
          <w:rFonts w:ascii="Times New Roman" w:hAnsi="Times New Roman" w:cs="Times New Roman"/>
          <w:b/>
          <w:bCs/>
          <w:szCs w:val="20"/>
        </w:rPr>
        <w:t>Email</w:t>
      </w:r>
      <w:r w:rsidRPr="008050EC">
        <w:rPr>
          <w:rFonts w:ascii="Times New Roman" w:hAnsi="Times New Roman" w:cs="Times New Roman"/>
          <w:szCs w:val="20"/>
        </w:rPr>
        <w:t xml:space="preserve"> and </w:t>
      </w:r>
      <w:r w:rsidRPr="008050EC">
        <w:rPr>
          <w:rFonts w:ascii="Times New Roman" w:hAnsi="Times New Roman" w:cs="Times New Roman"/>
          <w:b/>
          <w:bCs/>
          <w:szCs w:val="20"/>
        </w:rPr>
        <w:t>Password</w:t>
      </w:r>
      <w:r w:rsidRPr="008050EC">
        <w:rPr>
          <w:rFonts w:ascii="Times New Roman" w:hAnsi="Times New Roman" w:cs="Times New Roman"/>
          <w:szCs w:val="20"/>
        </w:rPr>
        <w:t xml:space="preserve"> used in </w:t>
      </w:r>
      <w:r w:rsidRPr="008050EC">
        <w:rPr>
          <w:rFonts w:ascii="Times New Roman" w:hAnsi="Times New Roman" w:cs="Times New Roman"/>
          <w:b/>
          <w:bCs/>
          <w:szCs w:val="20"/>
        </w:rPr>
        <w:t>STEP 3</w:t>
      </w:r>
      <w:r w:rsidRPr="008050EC">
        <w:rPr>
          <w:rFonts w:ascii="Times New Roman" w:hAnsi="Times New Roman" w:cs="Times New Roman"/>
          <w:szCs w:val="20"/>
        </w:rPr>
        <w:t xml:space="preserve"> above </w:t>
      </w:r>
      <w:r>
        <w:rPr>
          <w:rFonts w:ascii="Times New Roman" w:hAnsi="Times New Roman" w:cs="Times New Roman"/>
          <w:szCs w:val="20"/>
        </w:rPr>
        <w:t xml:space="preserve">and Click </w:t>
      </w:r>
      <w:r w:rsidRPr="008050EC">
        <w:rPr>
          <w:rFonts w:ascii="Times New Roman" w:hAnsi="Times New Roman" w:cs="Times New Roman"/>
          <w:b/>
          <w:bCs/>
          <w:szCs w:val="20"/>
        </w:rPr>
        <w:t>Proceed</w:t>
      </w:r>
      <w:r w:rsidRPr="008050EC">
        <w:rPr>
          <w:rFonts w:ascii="Times New Roman" w:hAnsi="Times New Roman" w:cs="Times New Roman"/>
          <w:szCs w:val="20"/>
        </w:rPr>
        <w:t xml:space="preserve">. A number starting with FULUG… will popup, copy the </w:t>
      </w:r>
      <w:r w:rsidRPr="00393310">
        <w:rPr>
          <w:rFonts w:ascii="Times New Roman" w:hAnsi="Times New Roman" w:cs="Times New Roman"/>
          <w:b/>
          <w:bCs/>
          <w:szCs w:val="20"/>
        </w:rPr>
        <w:t>unique ID</w:t>
      </w:r>
      <w:r>
        <w:rPr>
          <w:rFonts w:ascii="Times New Roman" w:hAnsi="Times New Roman" w:cs="Times New Roman"/>
          <w:szCs w:val="20"/>
        </w:rPr>
        <w:t xml:space="preserve"> and R</w:t>
      </w:r>
      <w:r w:rsidRPr="00F07BC3">
        <w:rPr>
          <w:rFonts w:ascii="Times New Roman" w:hAnsi="Times New Roman" w:cs="Times New Roman"/>
          <w:szCs w:val="20"/>
        </w:rPr>
        <w:t xml:space="preserve">eplace the </w:t>
      </w:r>
      <w:r w:rsidRPr="00A61B7B">
        <w:rPr>
          <w:rFonts w:ascii="Times New Roman" w:hAnsi="Times New Roman" w:cs="Times New Roman"/>
          <w:b/>
          <w:bCs/>
          <w:szCs w:val="20"/>
        </w:rPr>
        <w:t>Email</w:t>
      </w:r>
      <w:r w:rsidRPr="00F07BC3">
        <w:rPr>
          <w:rFonts w:ascii="Times New Roman" w:hAnsi="Times New Roman" w:cs="Times New Roman"/>
          <w:szCs w:val="20"/>
        </w:rPr>
        <w:t xml:space="preserve"> with </w:t>
      </w:r>
      <w:r>
        <w:rPr>
          <w:rFonts w:ascii="Times New Roman" w:hAnsi="Times New Roman" w:cs="Times New Roman"/>
          <w:szCs w:val="20"/>
        </w:rPr>
        <w:t xml:space="preserve">the </w:t>
      </w:r>
      <w:r w:rsidRPr="00393310">
        <w:rPr>
          <w:rFonts w:ascii="Times New Roman" w:hAnsi="Times New Roman" w:cs="Times New Roman"/>
          <w:b/>
          <w:bCs/>
          <w:szCs w:val="20"/>
        </w:rPr>
        <w:t>unique</w:t>
      </w:r>
      <w:r>
        <w:rPr>
          <w:rFonts w:ascii="Times New Roman" w:hAnsi="Times New Roman" w:cs="Times New Roman"/>
          <w:szCs w:val="20"/>
        </w:rPr>
        <w:t xml:space="preserve"> </w:t>
      </w:r>
      <w:r w:rsidRPr="00AB4479">
        <w:rPr>
          <w:rFonts w:ascii="Times New Roman" w:hAnsi="Times New Roman" w:cs="Times New Roman"/>
          <w:b/>
          <w:bCs/>
          <w:szCs w:val="20"/>
        </w:rPr>
        <w:t>ID</w:t>
      </w:r>
      <w:r w:rsidRPr="00F07BC3">
        <w:rPr>
          <w:rFonts w:ascii="Times New Roman" w:hAnsi="Times New Roman" w:cs="Times New Roman"/>
          <w:szCs w:val="20"/>
        </w:rPr>
        <w:t xml:space="preserve"> and </w:t>
      </w:r>
      <w:r>
        <w:rPr>
          <w:rFonts w:ascii="Times New Roman" w:hAnsi="Times New Roman" w:cs="Times New Roman"/>
          <w:szCs w:val="20"/>
        </w:rPr>
        <w:t>L</w:t>
      </w:r>
      <w:r w:rsidRPr="00F07BC3">
        <w:rPr>
          <w:rFonts w:ascii="Times New Roman" w:hAnsi="Times New Roman" w:cs="Times New Roman"/>
          <w:szCs w:val="20"/>
        </w:rPr>
        <w:t>ogin</w:t>
      </w:r>
    </w:p>
    <w:p w14:paraId="6974878D" w14:textId="77777777" w:rsidR="00C01AD8" w:rsidRPr="00756E99" w:rsidRDefault="00C01AD8" w:rsidP="00C01AD8">
      <w:pPr>
        <w:pStyle w:val="ListParagraph"/>
        <w:numPr>
          <w:ilvl w:val="0"/>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 xml:space="preserve">Verify that the information displayed to you by the system is correct, </w:t>
      </w:r>
      <w:r>
        <w:rPr>
          <w:rFonts w:ascii="Times New Roman" w:hAnsi="Times New Roman" w:cs="Times New Roman"/>
          <w:szCs w:val="20"/>
        </w:rPr>
        <w:t>fill up the missing biodata and save.</w:t>
      </w:r>
    </w:p>
    <w:p w14:paraId="36811858" w14:textId="77777777" w:rsidR="00C01AD8" w:rsidRDefault="00C01AD8" w:rsidP="00C01AD8">
      <w:pPr>
        <w:pStyle w:val="ListParagraph"/>
        <w:numPr>
          <w:ilvl w:val="0"/>
          <w:numId w:val="3"/>
        </w:numPr>
        <w:spacing w:after="0" w:line="276" w:lineRule="auto"/>
        <w:jc w:val="both"/>
        <w:rPr>
          <w:rFonts w:ascii="Times New Roman" w:hAnsi="Times New Roman" w:cs="Times New Roman"/>
          <w:szCs w:val="20"/>
        </w:rPr>
      </w:pPr>
      <w:r>
        <w:rPr>
          <w:rFonts w:ascii="Times New Roman" w:hAnsi="Times New Roman" w:cs="Times New Roman"/>
          <w:szCs w:val="20"/>
        </w:rPr>
        <w:t>Make payments.</w:t>
      </w:r>
    </w:p>
    <w:p w14:paraId="118FC5EF" w14:textId="77777777" w:rsidR="00C01AD8" w:rsidRDefault="00C01AD8" w:rsidP="00C01AD8">
      <w:pPr>
        <w:pStyle w:val="ListParagraph"/>
        <w:numPr>
          <w:ilvl w:val="0"/>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 xml:space="preserve">You can choose to either pay online or at any Commercial Bank. If you choose to pay online, you would be redirected to </w:t>
      </w:r>
      <w:proofErr w:type="spellStart"/>
      <w:r w:rsidRPr="00756E99">
        <w:rPr>
          <w:rFonts w:ascii="Times New Roman" w:hAnsi="Times New Roman" w:cs="Times New Roman"/>
          <w:szCs w:val="20"/>
        </w:rPr>
        <w:t>Remita</w:t>
      </w:r>
      <w:proofErr w:type="spellEnd"/>
      <w:r w:rsidRPr="00756E99">
        <w:rPr>
          <w:rFonts w:ascii="Times New Roman" w:hAnsi="Times New Roman" w:cs="Times New Roman"/>
          <w:szCs w:val="20"/>
        </w:rPr>
        <w:t xml:space="preserve"> where you would have 5 options to pay. </w:t>
      </w:r>
    </w:p>
    <w:p w14:paraId="53A90CC2" w14:textId="77777777" w:rsidR="00C01AD8" w:rsidRDefault="00C01AD8" w:rsidP="00C01AD8">
      <w:pPr>
        <w:pStyle w:val="ListParagraph"/>
        <w:numPr>
          <w:ilvl w:val="1"/>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Mastercard: Enter your card number, Expiry date, CVV and click on pay</w:t>
      </w:r>
      <w:r>
        <w:rPr>
          <w:rFonts w:ascii="Times New Roman" w:hAnsi="Times New Roman" w:cs="Times New Roman"/>
          <w:szCs w:val="20"/>
        </w:rPr>
        <w:t>.</w:t>
      </w:r>
    </w:p>
    <w:p w14:paraId="175B4B64" w14:textId="77777777" w:rsidR="00C01AD8" w:rsidRDefault="00C01AD8" w:rsidP="00C01AD8">
      <w:pPr>
        <w:pStyle w:val="ListParagraph"/>
        <w:numPr>
          <w:ilvl w:val="1"/>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Bank Branch: Print the invoice and proceed to any commercial bank.</w:t>
      </w:r>
    </w:p>
    <w:p w14:paraId="2467F7CC" w14:textId="77777777" w:rsidR="00C01AD8" w:rsidRDefault="00C01AD8" w:rsidP="00C01AD8">
      <w:pPr>
        <w:pStyle w:val="ListParagraph"/>
        <w:numPr>
          <w:ilvl w:val="1"/>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 xml:space="preserve">USSD: Dial </w:t>
      </w:r>
      <w:r>
        <w:rPr>
          <w:rFonts w:ascii="Times New Roman" w:hAnsi="Times New Roman" w:cs="Times New Roman"/>
          <w:szCs w:val="20"/>
        </w:rPr>
        <w:t xml:space="preserve">appropriate code for your bank e.g., </w:t>
      </w:r>
      <w:r w:rsidRPr="00756E99">
        <w:rPr>
          <w:rFonts w:ascii="Times New Roman" w:hAnsi="Times New Roman" w:cs="Times New Roman"/>
          <w:szCs w:val="20"/>
        </w:rPr>
        <w:t xml:space="preserve">*737*000*Your RRR# on your phone number registered with GTB or Dial *770*000*Your RRR# on your phone number registered with FIDELITY Bank </w:t>
      </w:r>
    </w:p>
    <w:p w14:paraId="439A16FD" w14:textId="77777777" w:rsidR="00C01AD8" w:rsidRDefault="00C01AD8" w:rsidP="00C01AD8">
      <w:pPr>
        <w:pStyle w:val="ListParagraph"/>
        <w:numPr>
          <w:ilvl w:val="1"/>
          <w:numId w:val="3"/>
        </w:numPr>
        <w:spacing w:after="0" w:line="276" w:lineRule="auto"/>
        <w:jc w:val="both"/>
        <w:rPr>
          <w:rFonts w:ascii="Times New Roman" w:hAnsi="Times New Roman" w:cs="Times New Roman"/>
          <w:szCs w:val="20"/>
        </w:rPr>
      </w:pPr>
      <w:r w:rsidRPr="00756E99">
        <w:rPr>
          <w:rFonts w:ascii="Times New Roman" w:hAnsi="Times New Roman" w:cs="Times New Roman"/>
          <w:szCs w:val="20"/>
        </w:rPr>
        <w:t xml:space="preserve">Internet Banking: Select your bank from the dropdown and follow the prompt. </w:t>
      </w:r>
    </w:p>
    <w:p w14:paraId="0970C580" w14:textId="77777777" w:rsidR="00C01AD8" w:rsidRPr="00756E99" w:rsidRDefault="00C01AD8" w:rsidP="00C01AD8">
      <w:pPr>
        <w:pStyle w:val="ListParagraph"/>
        <w:numPr>
          <w:ilvl w:val="1"/>
          <w:numId w:val="3"/>
        </w:numPr>
        <w:spacing w:after="0" w:line="276" w:lineRule="auto"/>
        <w:jc w:val="both"/>
        <w:rPr>
          <w:rFonts w:ascii="Times New Roman" w:hAnsi="Times New Roman" w:cs="Times New Roman"/>
          <w:szCs w:val="20"/>
        </w:rPr>
      </w:pPr>
      <w:proofErr w:type="spellStart"/>
      <w:r w:rsidRPr="00756E99">
        <w:rPr>
          <w:rFonts w:ascii="Times New Roman" w:hAnsi="Times New Roman" w:cs="Times New Roman"/>
          <w:szCs w:val="20"/>
        </w:rPr>
        <w:t>eWallet</w:t>
      </w:r>
      <w:proofErr w:type="spellEnd"/>
      <w:r w:rsidRPr="00756E99">
        <w:rPr>
          <w:rFonts w:ascii="Times New Roman" w:hAnsi="Times New Roman" w:cs="Times New Roman"/>
          <w:szCs w:val="20"/>
        </w:rPr>
        <w:t xml:space="preserve">: You can use your </w:t>
      </w:r>
      <w:proofErr w:type="spellStart"/>
      <w:r w:rsidRPr="00756E99">
        <w:rPr>
          <w:rFonts w:ascii="Times New Roman" w:hAnsi="Times New Roman" w:cs="Times New Roman"/>
          <w:szCs w:val="20"/>
        </w:rPr>
        <w:t>Paga</w:t>
      </w:r>
      <w:proofErr w:type="spellEnd"/>
      <w:r w:rsidRPr="00756E99">
        <w:rPr>
          <w:rFonts w:ascii="Times New Roman" w:hAnsi="Times New Roman" w:cs="Times New Roman"/>
          <w:szCs w:val="20"/>
        </w:rPr>
        <w:t xml:space="preserve"> Account</w:t>
      </w:r>
    </w:p>
    <w:p w14:paraId="46556DF5" w14:textId="77777777" w:rsidR="00C01AD8" w:rsidRDefault="00C01AD8" w:rsidP="00C01AD8">
      <w:pPr>
        <w:pStyle w:val="ListParagraph"/>
        <w:numPr>
          <w:ilvl w:val="0"/>
          <w:numId w:val="3"/>
        </w:numPr>
        <w:spacing w:after="0" w:line="276" w:lineRule="auto"/>
        <w:jc w:val="both"/>
        <w:rPr>
          <w:rFonts w:ascii="Times New Roman" w:hAnsi="Times New Roman" w:cs="Times New Roman"/>
          <w:szCs w:val="20"/>
        </w:rPr>
      </w:pPr>
      <w:r w:rsidRPr="00756E99">
        <w:rPr>
          <w:rFonts w:ascii="Times New Roman" w:hAnsi="Times New Roman" w:cs="Times New Roman"/>
          <w:b/>
          <w:bCs/>
          <w:szCs w:val="20"/>
        </w:rPr>
        <w:lastRenderedPageBreak/>
        <w:t>Your payment must be initiated from MIS Platform</w:t>
      </w:r>
      <w:r w:rsidRPr="00756E99">
        <w:rPr>
          <w:rFonts w:ascii="Times New Roman" w:hAnsi="Times New Roman" w:cs="Times New Roman"/>
          <w:szCs w:val="20"/>
        </w:rPr>
        <w:t xml:space="preserve">. Any RRR not generated on the portal would not be recognized by the portal and it would be difficult for any student to have a successful registration in this case. </w:t>
      </w:r>
    </w:p>
    <w:p w14:paraId="56681B28" w14:textId="045494DF" w:rsidR="00C01AD8" w:rsidRDefault="00C01AD8" w:rsidP="00C01AD8">
      <w:pPr>
        <w:pStyle w:val="ListParagraph"/>
        <w:spacing w:after="0" w:line="276" w:lineRule="auto"/>
        <w:ind w:left="360"/>
        <w:jc w:val="both"/>
        <w:rPr>
          <w:rFonts w:ascii="Times New Roman" w:hAnsi="Times New Roman" w:cs="Times New Roman"/>
          <w:szCs w:val="20"/>
        </w:rPr>
      </w:pPr>
      <w:r w:rsidRPr="00D903BD">
        <w:rPr>
          <w:rFonts w:ascii="Times New Roman" w:hAnsi="Times New Roman" w:cs="Times New Roman"/>
          <w:b/>
          <w:bCs/>
          <w:szCs w:val="20"/>
        </w:rPr>
        <w:t xml:space="preserve">Please </w:t>
      </w:r>
      <w:r w:rsidR="00817594" w:rsidRPr="00D903BD">
        <w:rPr>
          <w:rFonts w:ascii="Times New Roman" w:hAnsi="Times New Roman" w:cs="Times New Roman"/>
          <w:b/>
          <w:bCs/>
          <w:szCs w:val="20"/>
        </w:rPr>
        <w:t>note.</w:t>
      </w:r>
      <w:r w:rsidRPr="00756E99">
        <w:rPr>
          <w:rFonts w:ascii="Times New Roman" w:hAnsi="Times New Roman" w:cs="Times New Roman"/>
          <w:szCs w:val="20"/>
        </w:rPr>
        <w:t xml:space="preserve"> </w:t>
      </w:r>
    </w:p>
    <w:p w14:paraId="72E6AE7C" w14:textId="3BDFE6FC" w:rsidR="00C01AD8" w:rsidRPr="00756E99" w:rsidRDefault="00C01AD8" w:rsidP="00C01AD8">
      <w:pPr>
        <w:pStyle w:val="ListParagraph"/>
        <w:spacing w:after="0" w:line="276" w:lineRule="auto"/>
        <w:ind w:left="360"/>
        <w:jc w:val="both"/>
        <w:rPr>
          <w:rFonts w:ascii="Times New Roman" w:hAnsi="Times New Roman" w:cs="Times New Roman"/>
          <w:szCs w:val="20"/>
        </w:rPr>
      </w:pPr>
      <w:r>
        <w:rPr>
          <w:rFonts w:ascii="Times New Roman" w:hAnsi="Times New Roman" w:cs="Times New Roman"/>
          <w:szCs w:val="20"/>
        </w:rPr>
        <w:t>I</w:t>
      </w:r>
      <w:r w:rsidRPr="00756E99">
        <w:rPr>
          <w:rFonts w:ascii="Times New Roman" w:hAnsi="Times New Roman" w:cs="Times New Roman"/>
          <w:szCs w:val="20"/>
        </w:rPr>
        <w:t xml:space="preserve">f you choose an option to pay </w:t>
      </w:r>
      <w:r>
        <w:rPr>
          <w:rFonts w:ascii="Times New Roman" w:hAnsi="Times New Roman" w:cs="Times New Roman"/>
          <w:szCs w:val="20"/>
        </w:rPr>
        <w:t>online</w:t>
      </w:r>
      <w:r w:rsidRPr="00756E99">
        <w:rPr>
          <w:rFonts w:ascii="Times New Roman" w:hAnsi="Times New Roman" w:cs="Times New Roman"/>
          <w:szCs w:val="20"/>
        </w:rPr>
        <w:t xml:space="preserve">, you would be immediately redirected to a page where you can continue with your registration after successful payment. However, if you choose to pay via other options, then you must log in again to your portal account and </w:t>
      </w:r>
      <w:r>
        <w:rPr>
          <w:rFonts w:ascii="Times New Roman" w:hAnsi="Times New Roman" w:cs="Times New Roman"/>
          <w:szCs w:val="20"/>
        </w:rPr>
        <w:t xml:space="preserve">the system will </w:t>
      </w:r>
      <w:r w:rsidRPr="00756E99">
        <w:rPr>
          <w:rFonts w:ascii="Times New Roman" w:hAnsi="Times New Roman" w:cs="Times New Roman"/>
          <w:szCs w:val="20"/>
        </w:rPr>
        <w:t xml:space="preserve">Verify Payment Made, and you would be redirected to a page where you can continue with your registration. </w:t>
      </w:r>
    </w:p>
    <w:p w14:paraId="16C0CCE7" w14:textId="679FB0EB" w:rsidR="00C01AD8" w:rsidRDefault="00EC1EB5" w:rsidP="00C01AD8">
      <w:pPr>
        <w:pStyle w:val="ListParagraph"/>
        <w:numPr>
          <w:ilvl w:val="0"/>
          <w:numId w:val="3"/>
        </w:numPr>
        <w:spacing w:after="0" w:line="276" w:lineRule="auto"/>
        <w:jc w:val="both"/>
        <w:rPr>
          <w:rFonts w:ascii="Times New Roman" w:hAnsi="Times New Roman" w:cs="Times New Roman"/>
          <w:szCs w:val="20"/>
        </w:rPr>
      </w:pPr>
      <w:r w:rsidRPr="00EC1EB5">
        <w:rPr>
          <w:rFonts w:ascii="Times New Roman" w:hAnsi="Times New Roman" w:cs="Times New Roman"/>
          <w:szCs w:val="20"/>
        </w:rPr>
        <w:t>Fill your SSCE detail</w:t>
      </w:r>
      <w:r w:rsidR="003D594F">
        <w:rPr>
          <w:rFonts w:ascii="Times New Roman" w:hAnsi="Times New Roman" w:cs="Times New Roman"/>
          <w:szCs w:val="20"/>
        </w:rPr>
        <w:t>, scratch card details</w:t>
      </w:r>
      <w:r w:rsidRPr="00EC1EB5">
        <w:rPr>
          <w:rFonts w:ascii="Times New Roman" w:hAnsi="Times New Roman" w:cs="Times New Roman"/>
          <w:szCs w:val="20"/>
        </w:rPr>
        <w:t xml:space="preserve"> and save</w:t>
      </w:r>
      <w:r w:rsidR="00C01AD8" w:rsidRPr="00756E99">
        <w:rPr>
          <w:rFonts w:ascii="Times New Roman" w:hAnsi="Times New Roman" w:cs="Times New Roman"/>
          <w:szCs w:val="20"/>
        </w:rPr>
        <w:t xml:space="preserve">. </w:t>
      </w:r>
    </w:p>
    <w:p w14:paraId="320E6783" w14:textId="6FD10AAD" w:rsidR="003D594F" w:rsidRDefault="008A237F" w:rsidP="00C01AD8">
      <w:pPr>
        <w:pStyle w:val="ListParagraph"/>
        <w:numPr>
          <w:ilvl w:val="0"/>
          <w:numId w:val="3"/>
        </w:numPr>
        <w:spacing w:after="0" w:line="276" w:lineRule="auto"/>
        <w:jc w:val="both"/>
        <w:rPr>
          <w:rFonts w:ascii="Times New Roman" w:hAnsi="Times New Roman" w:cs="Times New Roman"/>
          <w:szCs w:val="20"/>
        </w:rPr>
      </w:pPr>
      <w:r w:rsidRPr="008A237F">
        <w:rPr>
          <w:rFonts w:ascii="Times New Roman" w:hAnsi="Times New Roman" w:cs="Times New Roman"/>
          <w:szCs w:val="20"/>
        </w:rPr>
        <w:t xml:space="preserve">Navigate back to the portal, refresh the page, print out the summary of your application and payment </w:t>
      </w:r>
      <w:r w:rsidR="003834CB" w:rsidRPr="008A237F">
        <w:rPr>
          <w:rFonts w:ascii="Times New Roman" w:hAnsi="Times New Roman" w:cs="Times New Roman"/>
          <w:szCs w:val="20"/>
        </w:rPr>
        <w:t>receipts.</w:t>
      </w:r>
    </w:p>
    <w:p w14:paraId="443B8ACA" w14:textId="2F5D1165" w:rsidR="006B047C" w:rsidRPr="00756E99" w:rsidRDefault="006B047C" w:rsidP="00C01AD8">
      <w:pPr>
        <w:pStyle w:val="ListParagraph"/>
        <w:numPr>
          <w:ilvl w:val="0"/>
          <w:numId w:val="3"/>
        </w:numPr>
        <w:spacing w:after="0" w:line="276" w:lineRule="auto"/>
        <w:jc w:val="both"/>
        <w:rPr>
          <w:rFonts w:ascii="Times New Roman" w:hAnsi="Times New Roman" w:cs="Times New Roman"/>
          <w:szCs w:val="20"/>
        </w:rPr>
      </w:pPr>
      <w:r>
        <w:rPr>
          <w:rFonts w:ascii="Times New Roman" w:hAnsi="Times New Roman" w:cs="Times New Roman"/>
          <w:szCs w:val="20"/>
        </w:rPr>
        <w:t xml:space="preserve">Wait for notification of </w:t>
      </w:r>
      <w:r w:rsidR="0004226C">
        <w:rPr>
          <w:rFonts w:ascii="Times New Roman" w:hAnsi="Times New Roman" w:cs="Times New Roman"/>
          <w:szCs w:val="20"/>
        </w:rPr>
        <w:t>admission.</w:t>
      </w:r>
    </w:p>
    <w:p w14:paraId="7D816526" w14:textId="77777777" w:rsidR="00C01AD8" w:rsidRPr="00756E99" w:rsidRDefault="00C01AD8" w:rsidP="00C01AD8">
      <w:pPr>
        <w:jc w:val="both"/>
        <w:rPr>
          <w:rFonts w:ascii="Times New Roman" w:hAnsi="Times New Roman" w:cs="Times New Roman"/>
          <w:b/>
          <w:bCs/>
          <w:color w:val="002060"/>
          <w:sz w:val="18"/>
          <w:szCs w:val="24"/>
        </w:rPr>
      </w:pPr>
    </w:p>
    <w:p w14:paraId="68125B96" w14:textId="191E59D3" w:rsidR="00C01AD8" w:rsidRDefault="00C01AD8" w:rsidP="00C01AD8">
      <w:pPr>
        <w:jc w:val="both"/>
        <w:rPr>
          <w:rFonts w:ascii="Times New Roman" w:hAnsi="Times New Roman" w:cs="Times New Roman"/>
          <w:b/>
          <w:bCs/>
          <w:color w:val="002060"/>
          <w:sz w:val="24"/>
          <w:szCs w:val="24"/>
        </w:rPr>
      </w:pPr>
      <w:r w:rsidRPr="001C7BF6">
        <w:rPr>
          <w:rFonts w:ascii="Times New Roman" w:hAnsi="Times New Roman" w:cs="Times New Roman"/>
          <w:b/>
          <w:bCs/>
          <w:color w:val="002060"/>
          <w:sz w:val="24"/>
          <w:szCs w:val="24"/>
        </w:rPr>
        <w:t xml:space="preserve">NB: </w:t>
      </w:r>
      <w:r>
        <w:rPr>
          <w:rFonts w:ascii="Times New Roman" w:hAnsi="Times New Roman" w:cs="Times New Roman"/>
          <w:b/>
          <w:bCs/>
          <w:color w:val="002060"/>
          <w:sz w:val="24"/>
          <w:szCs w:val="24"/>
        </w:rPr>
        <w:t xml:space="preserve">Federal University of Lafia </w:t>
      </w:r>
      <w:r w:rsidRPr="001C7BF6">
        <w:rPr>
          <w:rFonts w:ascii="Times New Roman" w:hAnsi="Times New Roman" w:cs="Times New Roman"/>
          <w:b/>
          <w:bCs/>
          <w:color w:val="002060"/>
          <w:sz w:val="24"/>
          <w:szCs w:val="24"/>
        </w:rPr>
        <w:t>Remedial and IJMB students must also participate</w:t>
      </w:r>
      <w:r>
        <w:rPr>
          <w:rFonts w:ascii="Times New Roman" w:hAnsi="Times New Roman" w:cs="Times New Roman"/>
          <w:b/>
          <w:bCs/>
          <w:color w:val="002060"/>
          <w:sz w:val="24"/>
          <w:szCs w:val="24"/>
        </w:rPr>
        <w:t xml:space="preserve"> in the </w:t>
      </w:r>
      <w:r w:rsidR="00B35355">
        <w:rPr>
          <w:rFonts w:ascii="Times New Roman" w:hAnsi="Times New Roman" w:cs="Times New Roman"/>
          <w:b/>
          <w:bCs/>
          <w:color w:val="002060"/>
          <w:sz w:val="24"/>
          <w:szCs w:val="24"/>
        </w:rPr>
        <w:t>post-UTME</w:t>
      </w:r>
      <w:r>
        <w:rPr>
          <w:rFonts w:ascii="Times New Roman" w:hAnsi="Times New Roman" w:cs="Times New Roman"/>
          <w:b/>
          <w:bCs/>
          <w:color w:val="002060"/>
          <w:sz w:val="24"/>
          <w:szCs w:val="24"/>
        </w:rPr>
        <w:t xml:space="preserve"> screening exercise to be admitted.</w:t>
      </w:r>
    </w:p>
    <w:p w14:paraId="5AA6FBE8" w14:textId="725DBAAE" w:rsidR="00D163A4" w:rsidRPr="001C7BF6" w:rsidRDefault="00D163A4" w:rsidP="00C01AD8">
      <w:pPr>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It is mandatory for </w:t>
      </w:r>
      <w:r w:rsidR="001C566B">
        <w:rPr>
          <w:rFonts w:ascii="Times New Roman" w:hAnsi="Times New Roman" w:cs="Times New Roman"/>
          <w:b/>
          <w:bCs/>
          <w:color w:val="002060"/>
          <w:sz w:val="24"/>
          <w:szCs w:val="24"/>
        </w:rPr>
        <w:t>candidates to upload their O levels</w:t>
      </w:r>
      <w:r w:rsidR="00FA76AD">
        <w:rPr>
          <w:rFonts w:ascii="Times New Roman" w:hAnsi="Times New Roman" w:cs="Times New Roman"/>
          <w:b/>
          <w:bCs/>
          <w:color w:val="002060"/>
          <w:sz w:val="24"/>
          <w:szCs w:val="24"/>
        </w:rPr>
        <w:t xml:space="preserve"> to JAMB portal, otherwise they will not be considered for </w:t>
      </w:r>
      <w:r w:rsidR="0004226C">
        <w:rPr>
          <w:rFonts w:ascii="Times New Roman" w:hAnsi="Times New Roman" w:cs="Times New Roman"/>
          <w:b/>
          <w:bCs/>
          <w:color w:val="002060"/>
          <w:sz w:val="24"/>
          <w:szCs w:val="24"/>
        </w:rPr>
        <w:t>admission.</w:t>
      </w:r>
    </w:p>
    <w:p w14:paraId="23508234" w14:textId="77777777" w:rsidR="00C01AD8" w:rsidRDefault="00C01AD8" w:rsidP="00C01AD8">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EF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FD044" w14:textId="77777777" w:rsidR="00C01AD8" w:rsidRPr="004B0EF5" w:rsidRDefault="00C01AD8" w:rsidP="00C01AD8">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 </w:t>
      </w:r>
      <w:proofErr w:type="spellStart"/>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Nuradeen</w:t>
      </w:r>
      <w:proofErr w:type="spellEnd"/>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Abdu</w:t>
      </w:r>
    </w:p>
    <w:p w14:paraId="2805B691" w14:textId="77777777" w:rsidR="00C01AD8" w:rsidRPr="00292C3E" w:rsidRDefault="00C01AD8" w:rsidP="00C01AD8">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C3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Registrar</w:t>
      </w:r>
    </w:p>
    <w:p w14:paraId="7E39A7CC" w14:textId="77777777" w:rsidR="00C01AD8" w:rsidRDefault="00C01AD8" w:rsidP="00C01AD8"/>
    <w:p w14:paraId="1D97165B" w14:textId="17451273" w:rsidR="004817B0" w:rsidRPr="004817B0" w:rsidRDefault="004817B0" w:rsidP="004817B0"/>
    <w:sectPr w:rsidR="004817B0" w:rsidRPr="004817B0" w:rsidSect="00BA3B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A94"/>
    <w:multiLevelType w:val="hybridMultilevel"/>
    <w:tmpl w:val="2C7AC024"/>
    <w:lvl w:ilvl="0" w:tplc="13564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F5C7A"/>
    <w:multiLevelType w:val="hybridMultilevel"/>
    <w:tmpl w:val="996086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3C32BC"/>
    <w:multiLevelType w:val="hybridMultilevel"/>
    <w:tmpl w:val="F6D8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428630">
    <w:abstractNumId w:val="0"/>
  </w:num>
  <w:num w:numId="2" w16cid:durableId="611327683">
    <w:abstractNumId w:val="2"/>
  </w:num>
  <w:num w:numId="3" w16cid:durableId="1693263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3MjA3NTI3BQJLIyUdpeDU4uLM/DyQAuNaAJKri/EsAAAA"/>
  </w:docVars>
  <w:rsids>
    <w:rsidRoot w:val="005E1407"/>
    <w:rsid w:val="00022D62"/>
    <w:rsid w:val="0004226C"/>
    <w:rsid w:val="00076378"/>
    <w:rsid w:val="00087469"/>
    <w:rsid w:val="00094E66"/>
    <w:rsid w:val="00095B42"/>
    <w:rsid w:val="0019060B"/>
    <w:rsid w:val="00191617"/>
    <w:rsid w:val="00191F9E"/>
    <w:rsid w:val="001A1E6B"/>
    <w:rsid w:val="001B24D0"/>
    <w:rsid w:val="001C329C"/>
    <w:rsid w:val="001C566B"/>
    <w:rsid w:val="001C7AED"/>
    <w:rsid w:val="001C7BF6"/>
    <w:rsid w:val="001F63F1"/>
    <w:rsid w:val="00207911"/>
    <w:rsid w:val="0021362B"/>
    <w:rsid w:val="0022256A"/>
    <w:rsid w:val="00252273"/>
    <w:rsid w:val="00265E8A"/>
    <w:rsid w:val="00292C3E"/>
    <w:rsid w:val="0029661C"/>
    <w:rsid w:val="002A6CFA"/>
    <w:rsid w:val="002E4802"/>
    <w:rsid w:val="002F09A8"/>
    <w:rsid w:val="002F5CB9"/>
    <w:rsid w:val="0030357A"/>
    <w:rsid w:val="003175EB"/>
    <w:rsid w:val="00340772"/>
    <w:rsid w:val="003834CB"/>
    <w:rsid w:val="00393310"/>
    <w:rsid w:val="003C15A1"/>
    <w:rsid w:val="003D594F"/>
    <w:rsid w:val="003D7BA7"/>
    <w:rsid w:val="0040530C"/>
    <w:rsid w:val="004817B0"/>
    <w:rsid w:val="004B0EF5"/>
    <w:rsid w:val="004E060A"/>
    <w:rsid w:val="00507ECF"/>
    <w:rsid w:val="00515D66"/>
    <w:rsid w:val="00521FD8"/>
    <w:rsid w:val="00536A9E"/>
    <w:rsid w:val="005400F6"/>
    <w:rsid w:val="00543DF5"/>
    <w:rsid w:val="00585B07"/>
    <w:rsid w:val="00592318"/>
    <w:rsid w:val="005E00C8"/>
    <w:rsid w:val="005E09CE"/>
    <w:rsid w:val="005E1407"/>
    <w:rsid w:val="00623348"/>
    <w:rsid w:val="00687109"/>
    <w:rsid w:val="006A39A5"/>
    <w:rsid w:val="006B047C"/>
    <w:rsid w:val="007345BD"/>
    <w:rsid w:val="00737B52"/>
    <w:rsid w:val="00756E99"/>
    <w:rsid w:val="00792675"/>
    <w:rsid w:val="007A44DB"/>
    <w:rsid w:val="008050EC"/>
    <w:rsid w:val="00817594"/>
    <w:rsid w:val="00827AF9"/>
    <w:rsid w:val="00872ACE"/>
    <w:rsid w:val="008A237F"/>
    <w:rsid w:val="008B2484"/>
    <w:rsid w:val="008C5DA0"/>
    <w:rsid w:val="009000E3"/>
    <w:rsid w:val="00905F55"/>
    <w:rsid w:val="009A50CA"/>
    <w:rsid w:val="009C2E7D"/>
    <w:rsid w:val="009C5ADA"/>
    <w:rsid w:val="00A0252F"/>
    <w:rsid w:val="00A33C9F"/>
    <w:rsid w:val="00A61B7B"/>
    <w:rsid w:val="00A75738"/>
    <w:rsid w:val="00A94920"/>
    <w:rsid w:val="00AB4479"/>
    <w:rsid w:val="00AD67F4"/>
    <w:rsid w:val="00AF49C7"/>
    <w:rsid w:val="00B12194"/>
    <w:rsid w:val="00B15A1D"/>
    <w:rsid w:val="00B35355"/>
    <w:rsid w:val="00B52769"/>
    <w:rsid w:val="00BA3B51"/>
    <w:rsid w:val="00C01AD8"/>
    <w:rsid w:val="00C4092C"/>
    <w:rsid w:val="00C4678E"/>
    <w:rsid w:val="00C47A29"/>
    <w:rsid w:val="00C7743F"/>
    <w:rsid w:val="00C81EA4"/>
    <w:rsid w:val="00C868CD"/>
    <w:rsid w:val="00CB18C0"/>
    <w:rsid w:val="00CD0BFE"/>
    <w:rsid w:val="00CD1390"/>
    <w:rsid w:val="00CE5BFC"/>
    <w:rsid w:val="00CF521A"/>
    <w:rsid w:val="00D163A4"/>
    <w:rsid w:val="00D21A32"/>
    <w:rsid w:val="00D3287A"/>
    <w:rsid w:val="00D903BD"/>
    <w:rsid w:val="00DB019B"/>
    <w:rsid w:val="00DD0AA8"/>
    <w:rsid w:val="00E54746"/>
    <w:rsid w:val="00E556C3"/>
    <w:rsid w:val="00E56E92"/>
    <w:rsid w:val="00E577E4"/>
    <w:rsid w:val="00E81796"/>
    <w:rsid w:val="00E95C47"/>
    <w:rsid w:val="00EB53B7"/>
    <w:rsid w:val="00EC1EB5"/>
    <w:rsid w:val="00F031C7"/>
    <w:rsid w:val="00F07BC3"/>
    <w:rsid w:val="00F675A3"/>
    <w:rsid w:val="00FA76AD"/>
    <w:rsid w:val="00FB4E4C"/>
    <w:rsid w:val="00FC0376"/>
    <w:rsid w:val="00FE5F1D"/>
    <w:rsid w:val="00FE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4353"/>
  <w15:docId w15:val="{87FC95EF-8927-4572-AF8A-664F1F8A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911"/>
    <w:pPr>
      <w:ind w:left="720"/>
      <w:contextualSpacing/>
    </w:pPr>
  </w:style>
  <w:style w:type="character" w:styleId="Hyperlink">
    <w:name w:val="Hyperlink"/>
    <w:basedOn w:val="DefaultParagraphFont"/>
    <w:uiPriority w:val="99"/>
    <w:unhideWhenUsed/>
    <w:rsid w:val="00FC0376"/>
    <w:rPr>
      <w:color w:val="0563C1" w:themeColor="hyperlink"/>
      <w:u w:val="single"/>
    </w:rPr>
  </w:style>
  <w:style w:type="character" w:customStyle="1" w:styleId="UnresolvedMention1">
    <w:name w:val="Unresolved Mention1"/>
    <w:basedOn w:val="DefaultParagraphFont"/>
    <w:uiPriority w:val="99"/>
    <w:semiHidden/>
    <w:unhideWhenUsed/>
    <w:rsid w:val="00FC0376"/>
    <w:rPr>
      <w:color w:val="605E5C"/>
      <w:shd w:val="clear" w:color="auto" w:fill="E1DFDD"/>
    </w:rPr>
  </w:style>
  <w:style w:type="character" w:styleId="UnresolvedMention">
    <w:name w:val="Unresolved Mention"/>
    <w:basedOn w:val="DefaultParagraphFont"/>
    <w:uiPriority w:val="99"/>
    <w:semiHidden/>
    <w:unhideWhenUsed/>
    <w:rsid w:val="00CB1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fulafia.edu.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Falaye</dc:creator>
  <cp:keywords/>
  <dc:description/>
  <cp:lastModifiedBy>Ovre Agushaka</cp:lastModifiedBy>
  <cp:revision>55</cp:revision>
  <cp:lastPrinted>2021-11-01T14:46:00Z</cp:lastPrinted>
  <dcterms:created xsi:type="dcterms:W3CDTF">2021-10-23T09:59:00Z</dcterms:created>
  <dcterms:modified xsi:type="dcterms:W3CDTF">2023-09-14T12:56:00Z</dcterms:modified>
</cp:coreProperties>
</file>