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E819" w14:textId="77777777" w:rsidR="00F230F9" w:rsidRDefault="00000000">
      <w:pPr>
        <w:pStyle w:val="Heading1"/>
      </w:pPr>
      <w:bookmarkStart w:id="0" w:name="Xe98d8b7ad105242c36b1b2d5ac76db6413519bc"/>
      <w:r>
        <w:t>IZVEŠTAJ O REALIZOVANIM IMPLEMENTACIJAMA I EVALUACIJI MODELA</w:t>
      </w:r>
    </w:p>
    <w:p w14:paraId="6A7909C5" w14:textId="77777777" w:rsidR="00F230F9" w:rsidRDefault="00000000">
      <w:pPr>
        <w:pStyle w:val="Heading2"/>
      </w:pPr>
      <w:bookmarkStart w:id="1" w:name="uvod-i-opšti-opis-projekta"/>
      <w:r>
        <w:t>1. Uvod i opšti opis projekta</w:t>
      </w:r>
    </w:p>
    <w:p w14:paraId="4078C05B" w14:textId="77777777" w:rsidR="00F230F9" w:rsidRDefault="00000000">
      <w:pPr>
        <w:pStyle w:val="FirstParagraph"/>
      </w:pPr>
      <w:r>
        <w:t xml:space="preserve">Tokom realizacije projekta </w:t>
      </w:r>
      <w:r>
        <w:rPr>
          <w:b/>
          <w:bCs/>
        </w:rPr>
        <w:t>„Pronalaženje skrivenog znanja“</w:t>
      </w:r>
      <w:r>
        <w:t xml:space="preserve">, sproveden je kompletan proces prikupljanja, obrade i analize podataka o turističkim aranžmanima, sa fokusom na automatsko preuzimanje javno dostupnih ponuda sa sajta </w:t>
      </w:r>
      <w:r>
        <w:rPr>
          <w:b/>
          <w:bCs/>
        </w:rPr>
        <w:t>Kontiki.rs</w:t>
      </w:r>
      <w:r>
        <w:t xml:space="preserve"> i izgradnju sopstvene baze podataka pogodne za dalju analitiku i mašinsko učenje.</w:t>
      </w:r>
    </w:p>
    <w:p w14:paraId="73782B36" w14:textId="77777777" w:rsidR="00F230F9" w:rsidRDefault="00000000">
      <w:pPr>
        <w:pStyle w:val="BodyText"/>
      </w:pPr>
      <w:r>
        <w:rPr>
          <w:b/>
          <w:bCs/>
        </w:rPr>
        <w:t>Cilj sistema</w:t>
      </w:r>
      <w:r>
        <w:t xml:space="preserve">: 1. Automatski preuzima i parsira turističke ponude (destinacija, hotel, broj zvezdica, tip usluge, broj noćenja, datum, cena, valuta, jedinica naplate). 2. Skladišti podatke u </w:t>
      </w:r>
      <w:r>
        <w:rPr>
          <w:b/>
          <w:bCs/>
        </w:rPr>
        <w:t>MySQL</w:t>
      </w:r>
      <w:r>
        <w:t xml:space="preserve"> relacionu bazu, u normalizovanom formatu (tabela </w:t>
      </w:r>
      <w:r>
        <w:rPr>
          <w:rStyle w:val="VerbatimChar"/>
        </w:rPr>
        <w:t>arrangements</w:t>
      </w:r>
      <w:r>
        <w:t xml:space="preserve">). 3. Omogućava </w:t>
      </w:r>
      <w:r>
        <w:rPr>
          <w:b/>
          <w:bCs/>
        </w:rPr>
        <w:t>vizuelnu i analitičku obradu</w:t>
      </w:r>
      <w:r>
        <w:t xml:space="preserve">, kao i implementaciju algoritama </w:t>
      </w:r>
      <w:r>
        <w:rPr>
          <w:b/>
          <w:bCs/>
        </w:rPr>
        <w:t>linearne regresije</w:t>
      </w:r>
      <w:r>
        <w:t xml:space="preserve"> i </w:t>
      </w:r>
      <w:r>
        <w:rPr>
          <w:b/>
          <w:bCs/>
        </w:rPr>
        <w:t>KNN klasifikacije</w:t>
      </w:r>
      <w:r>
        <w:t xml:space="preserve"> sa evaluacijom.</w:t>
      </w:r>
    </w:p>
    <w:p w14:paraId="641EB3BF" w14:textId="77777777" w:rsidR="00F230F9" w:rsidRDefault="00000000">
      <w:pPr>
        <w:pStyle w:val="BodyText"/>
      </w:pPr>
      <w:r>
        <w:t xml:space="preserve">Implementacije su rađene u </w:t>
      </w:r>
      <w:r>
        <w:rPr>
          <w:b/>
          <w:bCs/>
        </w:rPr>
        <w:t>Python 3.13</w:t>
      </w:r>
      <w:r>
        <w:t xml:space="preserve"> uz </w:t>
      </w:r>
      <w:r>
        <w:rPr>
          <w:b/>
          <w:bCs/>
        </w:rPr>
        <w:t>Playwright (async)</w:t>
      </w:r>
      <w:r>
        <w:t xml:space="preserve">, </w:t>
      </w:r>
      <w:r>
        <w:rPr>
          <w:b/>
          <w:bCs/>
        </w:rPr>
        <w:t>SQLAlchemy</w:t>
      </w:r>
      <w:r>
        <w:t xml:space="preserve">, </w:t>
      </w:r>
      <w:r>
        <w:rPr>
          <w:b/>
          <w:bCs/>
        </w:rPr>
        <w:t>Matplotlib</w:t>
      </w:r>
      <w:r>
        <w:t xml:space="preserve"> i </w:t>
      </w:r>
      <w:r>
        <w:rPr>
          <w:b/>
          <w:bCs/>
        </w:rPr>
        <w:t>Flask</w:t>
      </w:r>
      <w:r>
        <w:t>.</w:t>
      </w:r>
    </w:p>
    <w:p w14:paraId="08E28D6B" w14:textId="77777777" w:rsidR="00F230F9" w:rsidRDefault="00000000">
      <w:r>
        <w:pict w14:anchorId="12AF57AA">
          <v:rect id="_x0000_i1025" style="width:0;height:1.5pt" o:hralign="center" o:hrstd="t" o:hr="t"/>
        </w:pict>
      </w:r>
    </w:p>
    <w:p w14:paraId="7657EBFA" w14:textId="77777777" w:rsidR="00F230F9" w:rsidRDefault="00000000">
      <w:pPr>
        <w:pStyle w:val="Heading2"/>
      </w:pPr>
      <w:bookmarkStart w:id="2" w:name="X2023d0878b1ad80b08b4f76922e9ca71be8e60b"/>
      <w:bookmarkEnd w:id="1"/>
      <w:r>
        <w:t>2. Zadatak 1 i 2 — Prikupljanje i obrada podataka</w:t>
      </w:r>
    </w:p>
    <w:p w14:paraId="2604D92C" w14:textId="77777777" w:rsidR="00F230F9" w:rsidRDefault="00000000">
      <w:pPr>
        <w:pStyle w:val="Heading3"/>
      </w:pPr>
      <w:bookmarkStart w:id="3" w:name="scraper-i-ključni-izazovi"/>
      <w:r>
        <w:t>2.1. Scraper i ključni izazovi</w:t>
      </w:r>
    </w:p>
    <w:p w14:paraId="230C307F" w14:textId="6D7B12F7" w:rsidR="00F230F9" w:rsidRDefault="00000000">
      <w:pPr>
        <w:pStyle w:val="FirstParagraph"/>
      </w:pPr>
      <w:r>
        <w:t xml:space="preserve">Razvijen je </w:t>
      </w:r>
      <w:proofErr w:type="spellStart"/>
      <w:r>
        <w:t>asinhroni</w:t>
      </w:r>
      <w:proofErr w:type="spellEnd"/>
      <w:r>
        <w:t xml:space="preserve"> Playwright scraper,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iterativnim</w:t>
      </w:r>
      <w:proofErr w:type="spellEnd"/>
      <w:r>
        <w:t xml:space="preserve"> </w:t>
      </w:r>
      <w:proofErr w:type="spellStart"/>
      <w:r>
        <w:t>unapređenjima</w:t>
      </w:r>
      <w:proofErr w:type="spellEnd"/>
      <w:r>
        <w:t xml:space="preserve">: - </w:t>
      </w:r>
      <w:r>
        <w:rPr>
          <w:b/>
          <w:bCs/>
        </w:rPr>
        <w:t>Dinamički sadržaj u iframe-u</w:t>
      </w:r>
      <w:r>
        <w:t xml:space="preserve"> (</w:t>
      </w:r>
      <w:r>
        <w:rPr>
          <w:rStyle w:val="VerbatimChar"/>
        </w:rPr>
        <w:t>iframe#cruisepool_iframe</w:t>
      </w:r>
      <w:r>
        <w:t xml:space="preserve">): dodato eksplicitno prebacivanje konteksta i višestruko čekanje na alternativne selektore </w:t>
      </w:r>
      <w:proofErr w:type="gramStart"/>
      <w:r>
        <w:t>(</w:t>
      </w:r>
      <w:r>
        <w:rPr>
          <w:rStyle w:val="VerbatimChar"/>
        </w:rPr>
        <w:t>.property</w:t>
      </w:r>
      <w:proofErr w:type="gramEnd"/>
      <w:r>
        <w:rPr>
          <w:rStyle w:val="VerbatimChar"/>
        </w:rPr>
        <w:t>-list</w:t>
      </w:r>
      <w:proofErr w:type="gramStart"/>
      <w:r>
        <w:t xml:space="preserve">, </w:t>
      </w:r>
      <w:r>
        <w:rPr>
          <w:rStyle w:val="VerbatimChar"/>
        </w:rPr>
        <w:t>.property</w:t>
      </w:r>
      <w:proofErr w:type="gramEnd"/>
      <w:r>
        <w:rPr>
          <w:rStyle w:val="VerbatimChar"/>
        </w:rPr>
        <w:t>-name</w:t>
      </w:r>
      <w:r>
        <w:t xml:space="preserve">, </w:t>
      </w:r>
      <w:r>
        <w:rPr>
          <w:rStyle w:val="VerbatimChar"/>
        </w:rPr>
        <w:t>.no-rooms-text</w:t>
      </w:r>
      <w:r>
        <w:t xml:space="preserve">, </w:t>
      </w:r>
      <w:r>
        <w:rPr>
          <w:rStyle w:val="VerbatimChar"/>
        </w:rPr>
        <w:t>#SearchResult</w:t>
      </w:r>
      <w:r>
        <w:t xml:space="preserve">). - </w:t>
      </w:r>
      <w:r>
        <w:rPr>
          <w:b/>
          <w:bCs/>
        </w:rPr>
        <w:t>Timeout greške</w:t>
      </w:r>
      <w:r>
        <w:t xml:space="preserve"> (npr. </w:t>
      </w:r>
      <w:r>
        <w:rPr>
          <w:rStyle w:val="VerbatimChar"/>
        </w:rPr>
        <w:t>Frame.wait_for_selector</w:t>
      </w:r>
      <w:r>
        <w:t xml:space="preserve">): uvedena strategija “čekaj-na-više-selektora” i fallback grananja (dijagnostika </w:t>
      </w:r>
      <w:r>
        <w:rPr>
          <w:i/>
          <w:iCs/>
        </w:rPr>
        <w:t>no rooms</w:t>
      </w:r>
      <w:r>
        <w:t xml:space="preserve"> vs. </w:t>
      </w:r>
      <w:r>
        <w:rPr>
          <w:i/>
          <w:iCs/>
        </w:rPr>
        <w:t>has table</w:t>
      </w:r>
      <w:r>
        <w:t xml:space="preserve">), plus exponential backoff i retry. - </w:t>
      </w:r>
      <w:r>
        <w:rPr>
          <w:b/>
          <w:bCs/>
        </w:rPr>
        <w:t>Nedostajuće/nekonzistentne cene</w:t>
      </w:r>
      <w:r>
        <w:t xml:space="preserve">: regex parsiranje </w:t>
      </w:r>
      <w:r>
        <w:rPr>
          <w:rStyle w:val="VerbatimChar"/>
        </w:rPr>
        <w:t>price_text</w:t>
      </w:r>
      <w:r>
        <w:t xml:space="preserve">, normalizacija valute (EUR default), razlikovanje </w:t>
      </w:r>
      <w:r>
        <w:rPr>
          <w:b/>
          <w:bCs/>
        </w:rPr>
        <w:t>po osobi</w:t>
      </w:r>
      <w:r>
        <w:t xml:space="preserve"> vs </w:t>
      </w:r>
      <w:r>
        <w:rPr>
          <w:b/>
          <w:bCs/>
        </w:rPr>
        <w:t>po sobi</w:t>
      </w:r>
      <w:r>
        <w:t xml:space="preserve">. - </w:t>
      </w:r>
      <w:r>
        <w:rPr>
          <w:b/>
          <w:bCs/>
        </w:rPr>
        <w:t>Paginacija i swiper datumi</w:t>
      </w:r>
      <w:r>
        <w:t>: stabilizovano kruženje kroz datume i strane (swiper + next-page), uz limiter noćenja i datumske opsege.</w:t>
      </w:r>
    </w:p>
    <w:p w14:paraId="25AD44DD" w14:textId="77777777" w:rsidR="00F230F9" w:rsidRDefault="00000000">
      <w:pPr>
        <w:pStyle w:val="BodyText"/>
      </w:pPr>
      <w:r>
        <w:rPr>
          <w:b/>
          <w:bCs/>
        </w:rPr>
        <w:t>Struktura JSON izlaza</w:t>
      </w:r>
      <w:r>
        <w:t xml:space="preserve"> (primer):</w:t>
      </w:r>
    </w:p>
    <w:p w14:paraId="0337AC21" w14:textId="77777777" w:rsidR="00F230F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"rogla"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"by_date"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"2025-12-10"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"7"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"Hotel Rogla"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"Rogla"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"stars"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"price_num"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425.0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"EUR"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 osobi"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9D3194D" w14:textId="77777777" w:rsidR="00F230F9" w:rsidRDefault="00000000">
      <w:pPr>
        <w:pStyle w:val="Heading3"/>
      </w:pPr>
      <w:bookmarkStart w:id="4" w:name="parsiranje-i-ubacivanje-u-bazu"/>
      <w:bookmarkEnd w:id="3"/>
      <w:r>
        <w:t>2.2. Parsiranje i ubacivanje u bazu</w:t>
      </w:r>
    </w:p>
    <w:p w14:paraId="027E5201" w14:textId="77777777" w:rsidR="00F230F9" w:rsidRDefault="00000000">
      <w:pPr>
        <w:pStyle w:val="FirstParagraph"/>
      </w:pPr>
      <w:r>
        <w:t xml:space="preserve">ETL skript </w:t>
      </w:r>
      <w:r>
        <w:rPr>
          <w:rStyle w:val="VerbatimChar"/>
          <w:b/>
          <w:bCs/>
        </w:rPr>
        <w:t>load_winter_json.py</w:t>
      </w:r>
      <w:r>
        <w:t xml:space="preserve"> obavlja: - Rekurzivno razlaganje hijerarhije (različiti </w:t>
      </w:r>
      <w:r>
        <w:rPr>
          <w:i/>
          <w:iCs/>
        </w:rPr>
        <w:t>legacy</w:t>
      </w:r>
      <w:r>
        <w:t xml:space="preserve"> i </w:t>
      </w:r>
      <w:r>
        <w:rPr>
          <w:i/>
          <w:iCs/>
        </w:rPr>
        <w:t>winter</w:t>
      </w:r>
      <w:r>
        <w:t xml:space="preserve"> formati po destinacijama). - Preskakanje ponuda bez cene i nesigurnih metapodataka. - </w:t>
      </w:r>
      <w:r>
        <w:rPr>
          <w:b/>
          <w:bCs/>
        </w:rPr>
        <w:t>Nasumičan izbor 1000 neduplikata</w:t>
      </w:r>
      <w:r>
        <w:t xml:space="preserve"> po lokaciji (ograničenje volumena podataka u jednom prolazu). - </w:t>
      </w:r>
      <w:r>
        <w:rPr>
          <w:b/>
          <w:bCs/>
        </w:rPr>
        <w:t>Skaliranje cena na dve osobe</w:t>
      </w:r>
      <w:r>
        <w:t xml:space="preserve"> kada je cena izražena “po sobi”; sve vrednosti izražene u </w:t>
      </w:r>
      <w:r>
        <w:rPr>
          <w:b/>
          <w:bCs/>
        </w:rPr>
        <w:t>EUR</w:t>
      </w:r>
      <w:r>
        <w:t xml:space="preserve">. - Generisanje </w:t>
      </w:r>
      <w:r>
        <w:rPr>
          <w:b/>
          <w:bCs/>
        </w:rPr>
        <w:t>identifikacionog ključa</w:t>
      </w:r>
      <w:r>
        <w:t xml:space="preserve"> za deduplikaciju i SQL </w:t>
      </w:r>
      <w:r>
        <w:rPr>
          <w:rStyle w:val="VerbatimChar"/>
        </w:rPr>
        <w:t>UPSERT</w:t>
      </w:r>
      <w:r>
        <w:t xml:space="preserve"> u </w:t>
      </w:r>
      <w:r>
        <w:rPr>
          <w:rStyle w:val="VerbatimChar"/>
        </w:rPr>
        <w:t>arrangements</w:t>
      </w:r>
      <w:r>
        <w:t>.</w:t>
      </w:r>
    </w:p>
    <w:p w14:paraId="431CAF38" w14:textId="77777777" w:rsidR="00F230F9" w:rsidRDefault="00000000">
      <w:pPr>
        <w:pStyle w:val="BodyText"/>
      </w:pPr>
      <w:r>
        <w:rPr>
          <w:b/>
          <w:bCs/>
        </w:rPr>
        <w:t>Deduplikacija u bazi</w:t>
      </w:r>
      <w:r>
        <w:t xml:space="preserve">: korišćenje </w:t>
      </w:r>
      <w:r>
        <w:rPr>
          <w:rStyle w:val="VerbatimChar"/>
        </w:rPr>
        <w:t>ROW_NUMBER()</w:t>
      </w:r>
      <w:r>
        <w:t xml:space="preserve"> po skupu kolona (site, url, naziv, lokacija, zvezdice, datum, noćenja, soba, usluga, AI-flag, stare i nove cene), brisanje redova sa </w:t>
      </w:r>
      <w:r>
        <w:rPr>
          <w:rStyle w:val="VerbatimChar"/>
        </w:rPr>
        <w:t>rn &gt; 1</w:t>
      </w:r>
      <w:r>
        <w:t xml:space="preserve"> (ostavlja se najnoviji zapis).</w:t>
      </w:r>
    </w:p>
    <w:p w14:paraId="3E7AD124" w14:textId="77777777" w:rsidR="00F230F9" w:rsidRDefault="00000000">
      <w:pPr>
        <w:pStyle w:val="BodyText"/>
      </w:pPr>
      <w:r>
        <w:rPr>
          <w:b/>
          <w:bCs/>
        </w:rPr>
        <w:t>Stanje podataka nakon čišćenja</w:t>
      </w:r>
      <w:r>
        <w:t>: ~</w:t>
      </w:r>
      <w:r>
        <w:rPr>
          <w:b/>
          <w:bCs/>
        </w:rPr>
        <w:t>7.5–8k</w:t>
      </w:r>
      <w:r>
        <w:t xml:space="preserve"> jedinstvenih aranžmana (varira po tranche-u), usklađene valute i jedinice, uniformisani datumi i noćenja.</w:t>
      </w:r>
    </w:p>
    <w:p w14:paraId="08B614D8" w14:textId="77777777" w:rsidR="00F230F9" w:rsidRDefault="00000000">
      <w:r>
        <w:pict w14:anchorId="6BC2E30E">
          <v:rect id="_x0000_i1026" style="width:0;height:1.5pt" o:hralign="center" o:hrstd="t" o:hr="t"/>
        </w:pict>
      </w:r>
    </w:p>
    <w:p w14:paraId="4C4A4FE0" w14:textId="77777777" w:rsidR="00F230F9" w:rsidRDefault="00000000">
      <w:pPr>
        <w:pStyle w:val="Heading2"/>
      </w:pPr>
      <w:bookmarkStart w:id="5" w:name="zadatak-3-vizuelizacija-podataka"/>
      <w:bookmarkEnd w:id="2"/>
      <w:bookmarkEnd w:id="4"/>
      <w:r>
        <w:t>3. Zadatak 3 — Vizuelizacija podataka</w:t>
      </w:r>
    </w:p>
    <w:p w14:paraId="59E7210F" w14:textId="77777777" w:rsidR="00F230F9" w:rsidRDefault="00000000">
      <w:pPr>
        <w:pStyle w:val="FirstParagraph"/>
      </w:pPr>
      <w:r>
        <w:t xml:space="preserve">Iz pročišćene baze generisani su sledeći prikazi (Matplotlib, eksport u PNG za izveštaj): - </w:t>
      </w:r>
      <w:r>
        <w:rPr>
          <w:b/>
          <w:bCs/>
        </w:rPr>
        <w:t>Top-10 destinacija</w:t>
      </w:r>
      <w:r>
        <w:t xml:space="preserve"> po broju aranžmana (bar chart). - </w:t>
      </w:r>
      <w:r>
        <w:rPr>
          <w:b/>
          <w:bCs/>
        </w:rPr>
        <w:t>Broj aranžmana po mestu</w:t>
      </w:r>
      <w:r>
        <w:t xml:space="preserve"> (bar chart; kompletna distribucija). - </w:t>
      </w:r>
      <w:r>
        <w:rPr>
          <w:b/>
          <w:bCs/>
        </w:rPr>
        <w:t>Distribucija hotela po zvezdicama</w:t>
      </w:r>
      <w:r>
        <w:t xml:space="preserve"> (pie chart; 2–5*; procentualni odnos). - </w:t>
      </w:r>
      <w:r>
        <w:rPr>
          <w:b/>
          <w:bCs/>
        </w:rPr>
        <w:t>Cenovni opsezi</w:t>
      </w:r>
      <w:r>
        <w:t xml:space="preserve">: ≤500, 501–1500, 1501–3000, ≥3000 EUR (stacked bar/pie). - </w:t>
      </w:r>
      <w:r>
        <w:rPr>
          <w:b/>
          <w:bCs/>
        </w:rPr>
        <w:t>Usluge (board)</w:t>
      </w:r>
      <w:r>
        <w:t>: room only, self-catering, B&amp;B, half board, full board, all inclusive (bar/pie + procenat).</w:t>
      </w:r>
    </w:p>
    <w:p w14:paraId="12EC30BE" w14:textId="77777777" w:rsidR="00F230F9" w:rsidRDefault="00000000">
      <w:r>
        <w:pict w14:anchorId="2E8D892C">
          <v:rect id="_x0000_i1027" style="width:0;height:1.5pt" o:hralign="center" o:hrstd="t" o:hr="t"/>
        </w:pict>
      </w:r>
    </w:p>
    <w:p w14:paraId="0A1698E8" w14:textId="77777777" w:rsidR="00F230F9" w:rsidRDefault="00000000">
      <w:pPr>
        <w:pStyle w:val="Heading2"/>
      </w:pPr>
      <w:bookmarkStart w:id="6" w:name="Xc4f8b753b31e8e6cc73639d3ed9288ff3da278c"/>
      <w:bookmarkEnd w:id="5"/>
      <w:r>
        <w:t>4. Zadatak 4 — Linearna regresija (predviđanje cene)</w:t>
      </w:r>
    </w:p>
    <w:p w14:paraId="1FF4B262" w14:textId="77777777" w:rsidR="00F230F9" w:rsidRDefault="00000000">
      <w:pPr>
        <w:pStyle w:val="Heading3"/>
      </w:pPr>
      <w:bookmarkStart w:id="7" w:name="implementacija"/>
      <w:r>
        <w:t>4.1. Implementacija</w:t>
      </w:r>
    </w:p>
    <w:p w14:paraId="096C12A0" w14:textId="77777777" w:rsidR="00F230F9" w:rsidRDefault="00000000">
      <w:pPr>
        <w:pStyle w:val="FirstParagraph"/>
      </w:pPr>
      <w:r>
        <w:t xml:space="preserve">Ručna implementacija </w:t>
      </w:r>
      <w:r>
        <w:rPr>
          <w:b/>
          <w:bCs/>
        </w:rPr>
        <w:t>višestruke linearne regresije</w:t>
      </w:r>
      <w:r>
        <w:t xml:space="preserve"> sa </w:t>
      </w:r>
      <w:r>
        <w:rPr>
          <w:b/>
          <w:bCs/>
        </w:rPr>
        <w:t>gradijentnim spustom</w:t>
      </w:r>
      <w:r>
        <w:t xml:space="preserve">: - Ručna </w:t>
      </w:r>
      <w:r>
        <w:rPr>
          <w:b/>
          <w:bCs/>
        </w:rPr>
        <w:t>One-Hot</w:t>
      </w:r>
      <w:r>
        <w:t xml:space="preserve"> kodifikacija za kategorije (city, board, room_type; opcioni hotel_name). - </w:t>
      </w:r>
      <w:r>
        <w:rPr>
          <w:b/>
          <w:bCs/>
        </w:rPr>
        <w:t>Sezona</w:t>
      </w:r>
      <w:r>
        <w:t xml:space="preserve"> predstavljena ciklično: </w:t>
      </w:r>
      <w:r>
        <w:rPr>
          <w:rStyle w:val="VerbatimChar"/>
        </w:rPr>
        <w:t>month_sin</w:t>
      </w:r>
      <w:r>
        <w:t xml:space="preserve">, </w:t>
      </w:r>
      <w:r>
        <w:rPr>
          <w:rStyle w:val="VerbatimChar"/>
        </w:rPr>
        <w:t>month_cos</w:t>
      </w:r>
      <w:r>
        <w:t xml:space="preserve">. - </w:t>
      </w:r>
      <w:r>
        <w:rPr>
          <w:b/>
          <w:bCs/>
        </w:rPr>
        <w:t>Log-transformacija cilja</w:t>
      </w:r>
      <w:r>
        <w:t xml:space="preserve"> </w:t>
      </w:r>
      <w:r>
        <w:rPr>
          <w:rStyle w:val="VerbatimChar"/>
        </w:rPr>
        <w:t>log(price_eur)</w:t>
      </w:r>
      <w:r>
        <w:t xml:space="preserve"> radi stabilizacije varijanse. - </w:t>
      </w:r>
      <w:r>
        <w:rPr>
          <w:b/>
          <w:bCs/>
        </w:rPr>
        <w:t>Flask UI</w:t>
      </w:r>
      <w:r>
        <w:t xml:space="preserve">: forma za unos (grad, hotel, zvezdice, usluga, noćenja, </w:t>
      </w:r>
      <w:proofErr w:type="spellStart"/>
      <w:r>
        <w:t>mesec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>.</w:t>
      </w:r>
    </w:p>
    <w:p w14:paraId="07936CC2" w14:textId="3DBFF524" w:rsidR="00CA7411" w:rsidRPr="00CA7411" w:rsidRDefault="00CA7411" w:rsidP="00CA7411">
      <w:pPr>
        <w:tabs>
          <w:tab w:val="left" w:pos="3226"/>
        </w:tabs>
      </w:pPr>
      <w:r>
        <w:tab/>
      </w:r>
    </w:p>
    <w:p w14:paraId="1213405F" w14:textId="77777777" w:rsidR="00F230F9" w:rsidRDefault="00000000">
      <w:pPr>
        <w:pStyle w:val="Heading3"/>
      </w:pPr>
      <w:bookmarkStart w:id="8" w:name="problemi-i-rešenja"/>
      <w:bookmarkEnd w:id="7"/>
      <w:r>
        <w:lastRenderedPageBreak/>
        <w:t>4.2. Problemi i rešenja</w:t>
      </w:r>
    </w:p>
    <w:p w14:paraId="0799317D" w14:textId="77777777" w:rsidR="00F230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Preučenost na diskretnim kategorijama</w:t>
      </w:r>
      <w:r>
        <w:t xml:space="preserve"> → uvedene one-hot + regularizacija ulaza (standardizacija).</w:t>
      </w:r>
    </w:p>
    <w:p w14:paraId="1B0C4C00" w14:textId="77777777" w:rsidR="00F230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Mala korist od </w:t>
      </w:r>
      <w:r>
        <w:rPr>
          <w:rStyle w:val="VerbatimChar"/>
          <w:b/>
          <w:bCs/>
        </w:rPr>
        <w:t>country</w:t>
      </w:r>
      <w:r>
        <w:t xml:space="preserve"> → atribut isključen iz obuke i UI.</w:t>
      </w:r>
    </w:p>
    <w:p w14:paraId="41CC4955" w14:textId="77777777" w:rsidR="00F230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Razlike u jedinici naplate</w:t>
      </w:r>
      <w:r>
        <w:t xml:space="preserve"> → svi zapisi prevedeni na </w:t>
      </w:r>
      <w:r>
        <w:rPr>
          <w:b/>
          <w:bCs/>
        </w:rPr>
        <w:t>cenu za dve osobe</w:t>
      </w:r>
      <w:r>
        <w:t>.</w:t>
      </w:r>
    </w:p>
    <w:p w14:paraId="55261799" w14:textId="77777777" w:rsidR="00F230F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Ekstremi</w:t>
      </w:r>
      <w:r>
        <w:t xml:space="preserve"> (&gt;3000 EUR) povećavaju RMSE → log-target + robustnija stopa učenja.</w:t>
      </w:r>
    </w:p>
    <w:p w14:paraId="0A803D0F" w14:textId="77777777" w:rsidR="00F230F9" w:rsidRDefault="00000000">
      <w:bookmarkStart w:id="9" w:name="predložene-vizualizacije"/>
      <w:bookmarkEnd w:id="8"/>
      <w:r>
        <w:pict w14:anchorId="06D424D8">
          <v:rect id="_x0000_i1028" style="width:0;height:1.5pt" o:hralign="center" o:hrstd="t" o:hr="t"/>
        </w:pict>
      </w:r>
    </w:p>
    <w:p w14:paraId="74B31E8B" w14:textId="77777777" w:rsidR="00F230F9" w:rsidRDefault="00000000">
      <w:pPr>
        <w:pStyle w:val="Heading2"/>
      </w:pPr>
      <w:bookmarkStart w:id="10" w:name="X237250b3be2dbf9932c939d35622462d8a87f0e"/>
      <w:bookmarkEnd w:id="6"/>
      <w:bookmarkEnd w:id="9"/>
      <w:r>
        <w:t>5. Zadatak 5 — K-Najbližih suseda (klasifikacija cene)</w:t>
      </w:r>
    </w:p>
    <w:p w14:paraId="16A7C03F" w14:textId="77777777" w:rsidR="00F230F9" w:rsidRDefault="00000000">
      <w:pPr>
        <w:pStyle w:val="Heading3"/>
      </w:pPr>
      <w:bookmarkStart w:id="11" w:name="implementacija-1"/>
      <w:r>
        <w:t>5.1. Implementacija</w:t>
      </w:r>
    </w:p>
    <w:p w14:paraId="3C86ED34" w14:textId="77777777" w:rsidR="00F230F9" w:rsidRDefault="00000000">
      <w:pPr>
        <w:pStyle w:val="FirstParagraph"/>
      </w:pPr>
      <w:r>
        <w:t xml:space="preserve">Ručna implementacija </w:t>
      </w:r>
      <w:r>
        <w:rPr>
          <w:b/>
          <w:bCs/>
        </w:rPr>
        <w:t>KNN</w:t>
      </w:r>
      <w:r>
        <w:t xml:space="preserve">: 1. </w:t>
      </w:r>
      <w:r>
        <w:rPr>
          <w:b/>
          <w:bCs/>
        </w:rPr>
        <w:t>Min-Max</w:t>
      </w:r>
      <w:r>
        <w:t xml:space="preserve"> skaliranje ulaznih atributa. 2. </w:t>
      </w:r>
      <w:r>
        <w:rPr>
          <w:b/>
          <w:bCs/>
        </w:rPr>
        <w:t>Euklidska distanca</w:t>
      </w:r>
      <w:r>
        <w:t xml:space="preserve">. 3. </w:t>
      </w:r>
      <w:r>
        <w:rPr>
          <w:b/>
          <w:bCs/>
        </w:rPr>
        <w:t>Majority voting</w:t>
      </w:r>
      <w:r>
        <w:t xml:space="preserve"> nad K najbližih.</w:t>
      </w:r>
    </w:p>
    <w:p w14:paraId="1F46C633" w14:textId="77777777" w:rsidR="00F230F9" w:rsidRDefault="00000000">
      <w:pPr>
        <w:pStyle w:val="BodyText"/>
      </w:pPr>
      <w:r>
        <w:rPr>
          <w:b/>
          <w:bCs/>
        </w:rPr>
        <w:t>Klase cilja</w:t>
      </w:r>
      <w:r>
        <w:t xml:space="preserve"> (u skladu sa 3.d):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02"/>
        <w:gridCol w:w="1844"/>
      </w:tblGrid>
      <w:tr w:rsidR="00F230F9" w14:paraId="50996F50" w14:textId="77777777" w:rsidTr="00F2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E51FD" w14:textId="77777777" w:rsidR="00F230F9" w:rsidRDefault="00000000">
            <w:pPr>
              <w:pStyle w:val="Compact"/>
            </w:pPr>
            <w:r>
              <w:t>Oznaka</w:t>
            </w:r>
          </w:p>
        </w:tc>
        <w:tc>
          <w:tcPr>
            <w:tcW w:w="0" w:type="auto"/>
          </w:tcPr>
          <w:p w14:paraId="010C5159" w14:textId="77777777" w:rsidR="00F230F9" w:rsidRDefault="00000000">
            <w:pPr>
              <w:pStyle w:val="Compact"/>
            </w:pPr>
            <w:r>
              <w:t>Opis</w:t>
            </w:r>
          </w:p>
        </w:tc>
      </w:tr>
      <w:tr w:rsidR="00F230F9" w14:paraId="2683BD95" w14:textId="77777777">
        <w:tc>
          <w:tcPr>
            <w:tcW w:w="0" w:type="auto"/>
          </w:tcPr>
          <w:p w14:paraId="295041CE" w14:textId="77777777" w:rsidR="00F230F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6F956CD" w14:textId="77777777" w:rsidR="00F230F9" w:rsidRDefault="00000000">
            <w:pPr>
              <w:pStyle w:val="Compact"/>
            </w:pPr>
            <w:r>
              <w:t>≤ 500 EUR</w:t>
            </w:r>
          </w:p>
        </w:tc>
      </w:tr>
      <w:tr w:rsidR="00F230F9" w14:paraId="4AE87A78" w14:textId="77777777">
        <w:tc>
          <w:tcPr>
            <w:tcW w:w="0" w:type="auto"/>
          </w:tcPr>
          <w:p w14:paraId="270CBF11" w14:textId="77777777" w:rsidR="00F230F9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F0AC306" w14:textId="77777777" w:rsidR="00F230F9" w:rsidRDefault="00000000">
            <w:pPr>
              <w:pStyle w:val="Compact"/>
            </w:pPr>
            <w:r>
              <w:t>501–1500 EUR</w:t>
            </w:r>
          </w:p>
        </w:tc>
      </w:tr>
      <w:tr w:rsidR="00F230F9" w14:paraId="4F3FB971" w14:textId="77777777">
        <w:tc>
          <w:tcPr>
            <w:tcW w:w="0" w:type="auto"/>
          </w:tcPr>
          <w:p w14:paraId="53AF3DC3" w14:textId="77777777" w:rsidR="00F230F9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4E13876" w14:textId="77777777" w:rsidR="00F230F9" w:rsidRDefault="00000000">
            <w:pPr>
              <w:pStyle w:val="Compact"/>
            </w:pPr>
            <w:r>
              <w:t>1501–3000 EUR</w:t>
            </w:r>
          </w:p>
        </w:tc>
      </w:tr>
      <w:tr w:rsidR="00F230F9" w14:paraId="3AF4DCE3" w14:textId="77777777">
        <w:tc>
          <w:tcPr>
            <w:tcW w:w="0" w:type="auto"/>
          </w:tcPr>
          <w:p w14:paraId="5ABA1531" w14:textId="77777777" w:rsidR="00F230F9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FCBDD48" w14:textId="77777777" w:rsidR="00F230F9" w:rsidRDefault="00000000">
            <w:pPr>
              <w:pStyle w:val="Compact"/>
            </w:pPr>
            <w:r>
              <w:t>≥ 3000 EUR</w:t>
            </w:r>
          </w:p>
        </w:tc>
      </w:tr>
    </w:tbl>
    <w:p w14:paraId="5ECAC01D" w14:textId="77777777" w:rsidR="00F230F9" w:rsidRDefault="00000000">
      <w:pPr>
        <w:pStyle w:val="Heading3"/>
      </w:pPr>
      <w:bookmarkStart w:id="12" w:name="eksperimenti"/>
      <w:bookmarkEnd w:id="11"/>
      <w:r>
        <w:t>5.2. Eksperimenti</w:t>
      </w:r>
    </w:p>
    <w:p w14:paraId="2338F599" w14:textId="6F89F832" w:rsidR="00F230F9" w:rsidRDefault="00000000">
      <w:pPr>
        <w:pStyle w:val="Compact"/>
        <w:numPr>
          <w:ilvl w:val="0"/>
          <w:numId w:val="4"/>
        </w:numPr>
      </w:pPr>
      <w:r>
        <w:t xml:space="preserve">Testiran </w:t>
      </w:r>
      <w:r>
        <w:rPr>
          <w:b/>
          <w:bCs/>
        </w:rPr>
        <w:t xml:space="preserve">K ∈ {3, 5, 7, </w:t>
      </w:r>
      <w:proofErr w:type="gramStart"/>
      <w:r>
        <w:rPr>
          <w:b/>
          <w:bCs/>
        </w:rPr>
        <w:t>9</w:t>
      </w:r>
      <w:r w:rsidR="00114015">
        <w:rPr>
          <w:b/>
          <w:bCs/>
        </w:rPr>
        <w:t>,11</w:t>
      </w:r>
      <w:r>
        <w:rPr>
          <w:b/>
          <w:bCs/>
        </w:rPr>
        <w:t>}</w:t>
      </w:r>
      <w:r>
        <w:t>;</w:t>
      </w:r>
      <w:proofErr w:type="gramEnd"/>
      <w:r>
        <w:t xml:space="preserve"> </w:t>
      </w:r>
      <w:proofErr w:type="spellStart"/>
      <w:r>
        <w:t>najbolji</w:t>
      </w:r>
      <w:proofErr w:type="spellEnd"/>
      <w:r>
        <w:t xml:space="preserve"> za </w:t>
      </w:r>
      <w:r>
        <w:rPr>
          <w:b/>
          <w:bCs/>
        </w:rPr>
        <w:t xml:space="preserve">K = </w:t>
      </w:r>
      <w:r w:rsidR="00114015">
        <w:rPr>
          <w:b/>
          <w:bCs/>
        </w:rPr>
        <w:t>11</w:t>
      </w:r>
      <w:r>
        <w:t>.</w:t>
      </w:r>
    </w:p>
    <w:p w14:paraId="5B32B8FC" w14:textId="3FC03698" w:rsidR="00F230F9" w:rsidRDefault="00000000">
      <w:pPr>
        <w:pStyle w:val="Compact"/>
        <w:numPr>
          <w:ilvl w:val="0"/>
          <w:numId w:val="4"/>
        </w:numPr>
      </w:pPr>
      <w:r>
        <w:t xml:space="preserve">Uvođenje </w:t>
      </w:r>
      <w:r>
        <w:rPr>
          <w:rStyle w:val="VerbatimChar"/>
        </w:rPr>
        <w:t>hotel_name</w:t>
      </w:r>
      <w:r>
        <w:t xml:space="preserve"> donelo je </w:t>
      </w:r>
      <w:proofErr w:type="spellStart"/>
      <w:r>
        <w:rPr>
          <w:b/>
          <w:bCs/>
        </w:rPr>
        <w:t>malo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poboljšanje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ključno</w:t>
      </w:r>
      <w:proofErr w:type="spellEnd"/>
      <w:r>
        <w:t>.</w:t>
      </w:r>
    </w:p>
    <w:p w14:paraId="43EF838C" w14:textId="77777777" w:rsidR="00F230F9" w:rsidRDefault="00000000">
      <w:pPr>
        <w:pStyle w:val="Compact"/>
        <w:numPr>
          <w:ilvl w:val="0"/>
          <w:numId w:val="4"/>
        </w:numPr>
      </w:pPr>
      <w:r>
        <w:t>Analiziran balans klasa i uticaj sezonskih feature-a.</w:t>
      </w:r>
    </w:p>
    <w:p w14:paraId="56967031" w14:textId="77777777" w:rsidR="00F230F9" w:rsidRDefault="00000000">
      <w:pPr>
        <w:pStyle w:val="Heading3"/>
      </w:pPr>
      <w:bookmarkStart w:id="13" w:name="rezultati-test-skup"/>
      <w:bookmarkEnd w:id="12"/>
      <w:r>
        <w:t>5.3. Rezultati (test skup)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19"/>
        <w:gridCol w:w="1384"/>
      </w:tblGrid>
      <w:tr w:rsidR="00F230F9" w14:paraId="79ACFA42" w14:textId="77777777" w:rsidTr="00F2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AFBF0" w14:textId="77777777" w:rsidR="00F230F9" w:rsidRDefault="00000000">
            <w:pPr>
              <w:pStyle w:val="Compact"/>
            </w:pPr>
            <w:proofErr w:type="spellStart"/>
            <w:r>
              <w:t>Metrika</w:t>
            </w:r>
            <w:proofErr w:type="spellEnd"/>
          </w:p>
        </w:tc>
        <w:tc>
          <w:tcPr>
            <w:tcW w:w="0" w:type="auto"/>
          </w:tcPr>
          <w:p w14:paraId="118014DC" w14:textId="77777777" w:rsidR="00F230F9" w:rsidRDefault="00000000">
            <w:pPr>
              <w:pStyle w:val="Compact"/>
            </w:pPr>
            <w:r>
              <w:t>Vrednost</w:t>
            </w:r>
          </w:p>
        </w:tc>
      </w:tr>
      <w:tr w:rsidR="00F230F9" w14:paraId="48E3E5F0" w14:textId="77777777">
        <w:tc>
          <w:tcPr>
            <w:tcW w:w="0" w:type="auto"/>
          </w:tcPr>
          <w:p w14:paraId="7C09BAF9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</w:tcPr>
          <w:p w14:paraId="1C56CC2F" w14:textId="04E828AF" w:rsidR="00F230F9" w:rsidRPr="00020155" w:rsidRDefault="00020155">
            <w:pPr>
              <w:pStyle w:val="Compact"/>
              <w:rPr>
                <w:b/>
                <w:bCs/>
                <w:lang w:val="sr-Latn-ME"/>
              </w:rPr>
            </w:pPr>
            <w:r w:rsidRPr="00020155">
              <w:rPr>
                <w:b/>
                <w:bCs/>
                <w:lang w:val="sr-Latn-ME"/>
              </w:rPr>
              <w:t>0.880</w:t>
            </w:r>
          </w:p>
        </w:tc>
      </w:tr>
      <w:tr w:rsidR="00F230F9" w14:paraId="78E5472C" w14:textId="77777777">
        <w:tc>
          <w:tcPr>
            <w:tcW w:w="0" w:type="auto"/>
          </w:tcPr>
          <w:p w14:paraId="69F9113C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Macro-F1</w:t>
            </w:r>
          </w:p>
        </w:tc>
        <w:tc>
          <w:tcPr>
            <w:tcW w:w="0" w:type="auto"/>
          </w:tcPr>
          <w:p w14:paraId="13171DF7" w14:textId="6FCCB7B5" w:rsidR="00F230F9" w:rsidRPr="00020155" w:rsidRDefault="00020155">
            <w:pPr>
              <w:pStyle w:val="Compact"/>
              <w:rPr>
                <w:b/>
                <w:bCs/>
                <w:lang w:val="sr-Latn-ME"/>
              </w:rPr>
            </w:pPr>
            <w:r w:rsidRPr="00020155">
              <w:rPr>
                <w:b/>
                <w:bCs/>
                <w:lang w:val="sr-Latn-ME"/>
              </w:rPr>
              <w:t>0.811</w:t>
            </w:r>
          </w:p>
        </w:tc>
      </w:tr>
      <w:tr w:rsidR="00F230F9" w14:paraId="673BE75C" w14:textId="77777777">
        <w:tc>
          <w:tcPr>
            <w:tcW w:w="0" w:type="auto"/>
          </w:tcPr>
          <w:p w14:paraId="0EE856E7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Train/Test</w:t>
            </w:r>
          </w:p>
        </w:tc>
        <w:tc>
          <w:tcPr>
            <w:tcW w:w="0" w:type="auto"/>
          </w:tcPr>
          <w:p w14:paraId="025A8F66" w14:textId="12CBE4E8" w:rsidR="00F230F9" w:rsidRDefault="00020155">
            <w:pPr>
              <w:pStyle w:val="Compact"/>
            </w:pPr>
            <w:r w:rsidRPr="00020155">
              <w:rPr>
                <w:b/>
                <w:bCs/>
              </w:rPr>
              <w:t>5862</w:t>
            </w:r>
            <w:r w:rsidR="00000000">
              <w:rPr>
                <w:b/>
                <w:bCs/>
              </w:rPr>
              <w:t xml:space="preserve">/ </w:t>
            </w:r>
            <w:r w:rsidRPr="00020155">
              <w:rPr>
                <w:b/>
                <w:bCs/>
              </w:rPr>
              <w:t>1466</w:t>
            </w:r>
          </w:p>
        </w:tc>
      </w:tr>
      <w:tr w:rsidR="00F230F9" w14:paraId="16877B75" w14:textId="77777777">
        <w:tc>
          <w:tcPr>
            <w:tcW w:w="0" w:type="auto"/>
          </w:tcPr>
          <w:p w14:paraId="0027B42E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#Features</w:t>
            </w:r>
          </w:p>
        </w:tc>
        <w:tc>
          <w:tcPr>
            <w:tcW w:w="0" w:type="auto"/>
          </w:tcPr>
          <w:p w14:paraId="0E380794" w14:textId="32DB5672" w:rsidR="00F230F9" w:rsidRDefault="00020155">
            <w:pPr>
              <w:pStyle w:val="Compact"/>
            </w:pPr>
            <w:r w:rsidRPr="00020155">
              <w:rPr>
                <w:b/>
                <w:bCs/>
              </w:rPr>
              <w:t>150</w:t>
            </w:r>
          </w:p>
        </w:tc>
      </w:tr>
    </w:tbl>
    <w:p w14:paraId="3FB7648B" w14:textId="77777777" w:rsidR="005A7075" w:rsidRDefault="005A7075">
      <w:r>
        <w:br w:type="page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2"/>
        <w:gridCol w:w="222"/>
      </w:tblGrid>
      <w:tr w:rsidR="005A7075" w14:paraId="4ECB13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01579D" w14:textId="5FBBB90F" w:rsidR="005A7075" w:rsidRDefault="005A7075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608AFAF9" w14:textId="77777777" w:rsidR="005A7075" w:rsidRPr="00020155" w:rsidRDefault="005A7075">
            <w:pPr>
              <w:pStyle w:val="Compact"/>
              <w:rPr>
                <w:b/>
                <w:bCs/>
              </w:rPr>
            </w:pPr>
          </w:p>
        </w:tc>
      </w:tr>
    </w:tbl>
    <w:p w14:paraId="6697EC4F" w14:textId="77777777" w:rsidR="00F230F9" w:rsidRDefault="00000000">
      <w:pPr>
        <w:pStyle w:val="BodyText"/>
      </w:pPr>
      <w:proofErr w:type="spellStart"/>
      <w:r>
        <w:rPr>
          <w:b/>
          <w:bCs/>
        </w:rPr>
        <w:t>Konfuziona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matrica</w:t>
      </w:r>
      <w:proofErr w:type="spellEnd"/>
      <w:r>
        <w:rPr>
          <w:b/>
          <w:bCs/>
        </w:rPr>
        <w:t xml:space="preserve"> (red = istina, kolona = predikcija)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0"/>
        <w:gridCol w:w="601"/>
        <w:gridCol w:w="511"/>
        <w:gridCol w:w="601"/>
        <w:gridCol w:w="601"/>
      </w:tblGrid>
      <w:tr w:rsidR="00F230F9" w14:paraId="05A0C38C" w14:textId="77777777" w:rsidTr="00F2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51768F" w14:textId="77777777" w:rsidR="00F230F9" w:rsidRDefault="00F230F9">
            <w:pPr>
              <w:pStyle w:val="Compact"/>
            </w:pPr>
          </w:p>
        </w:tc>
        <w:tc>
          <w:tcPr>
            <w:tcW w:w="0" w:type="auto"/>
          </w:tcPr>
          <w:p w14:paraId="693E3286" w14:textId="77777777" w:rsidR="00F230F9" w:rsidRDefault="00000000">
            <w:pPr>
              <w:pStyle w:val="Compact"/>
              <w:jc w:val="right"/>
            </w:pPr>
            <w:r>
              <w:t>C1</w:t>
            </w:r>
          </w:p>
        </w:tc>
        <w:tc>
          <w:tcPr>
            <w:tcW w:w="0" w:type="auto"/>
          </w:tcPr>
          <w:p w14:paraId="12253226" w14:textId="77777777" w:rsidR="00F230F9" w:rsidRDefault="00000000">
            <w:pPr>
              <w:pStyle w:val="Compact"/>
              <w:jc w:val="right"/>
            </w:pPr>
            <w:r>
              <w:t>C2</w:t>
            </w:r>
          </w:p>
        </w:tc>
        <w:tc>
          <w:tcPr>
            <w:tcW w:w="0" w:type="auto"/>
          </w:tcPr>
          <w:p w14:paraId="38018BC2" w14:textId="77777777" w:rsidR="00F230F9" w:rsidRDefault="00000000">
            <w:pPr>
              <w:pStyle w:val="Compact"/>
              <w:jc w:val="right"/>
            </w:pPr>
            <w:r>
              <w:t>C3</w:t>
            </w:r>
          </w:p>
        </w:tc>
        <w:tc>
          <w:tcPr>
            <w:tcW w:w="0" w:type="auto"/>
          </w:tcPr>
          <w:p w14:paraId="2E5B74E8" w14:textId="77777777" w:rsidR="00F230F9" w:rsidRDefault="00000000">
            <w:pPr>
              <w:pStyle w:val="Compact"/>
              <w:jc w:val="right"/>
            </w:pPr>
            <w:r>
              <w:t>C4</w:t>
            </w:r>
          </w:p>
        </w:tc>
      </w:tr>
      <w:tr w:rsidR="00F230F9" w14:paraId="06E47036" w14:textId="77777777">
        <w:tc>
          <w:tcPr>
            <w:tcW w:w="0" w:type="auto"/>
          </w:tcPr>
          <w:p w14:paraId="037A8E7B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C1 (≤500)</w:t>
            </w:r>
          </w:p>
        </w:tc>
        <w:tc>
          <w:tcPr>
            <w:tcW w:w="0" w:type="auto"/>
          </w:tcPr>
          <w:p w14:paraId="0FB8B624" w14:textId="484B769E" w:rsidR="00F230F9" w:rsidRDefault="000E503D">
            <w:pPr>
              <w:pStyle w:val="Compact"/>
              <w:jc w:val="right"/>
            </w:pPr>
            <w:r w:rsidRPr="000E503D">
              <w:t>124</w:t>
            </w:r>
          </w:p>
        </w:tc>
        <w:tc>
          <w:tcPr>
            <w:tcW w:w="0" w:type="auto"/>
          </w:tcPr>
          <w:p w14:paraId="3C30320F" w14:textId="4AEA4F9D" w:rsidR="00F230F9" w:rsidRDefault="000E503D">
            <w:pPr>
              <w:pStyle w:val="Compact"/>
              <w:jc w:val="right"/>
            </w:pPr>
            <w:r w:rsidRPr="000E503D">
              <w:t>13</w:t>
            </w:r>
          </w:p>
        </w:tc>
        <w:tc>
          <w:tcPr>
            <w:tcW w:w="0" w:type="auto"/>
          </w:tcPr>
          <w:p w14:paraId="1FFD3F05" w14:textId="19FDD9EB" w:rsidR="00F230F9" w:rsidRDefault="000E503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6766ED" w14:textId="77777777" w:rsidR="00F230F9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F230F9" w14:paraId="2B235B7D" w14:textId="77777777">
        <w:tc>
          <w:tcPr>
            <w:tcW w:w="0" w:type="auto"/>
          </w:tcPr>
          <w:p w14:paraId="04B1807E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C2 (501–1500)</w:t>
            </w:r>
          </w:p>
        </w:tc>
        <w:tc>
          <w:tcPr>
            <w:tcW w:w="0" w:type="auto"/>
          </w:tcPr>
          <w:p w14:paraId="289B1015" w14:textId="7DC51617" w:rsidR="00F230F9" w:rsidRDefault="000E503D">
            <w:pPr>
              <w:pStyle w:val="Compact"/>
              <w:jc w:val="right"/>
            </w:pPr>
            <w:r w:rsidRPr="000E503D">
              <w:t>32</w:t>
            </w:r>
          </w:p>
        </w:tc>
        <w:tc>
          <w:tcPr>
            <w:tcW w:w="0" w:type="auto"/>
          </w:tcPr>
          <w:p w14:paraId="5FC4B2D8" w14:textId="0D6DB482" w:rsidR="00F230F9" w:rsidRDefault="000E503D">
            <w:pPr>
              <w:pStyle w:val="Compact"/>
              <w:jc w:val="right"/>
            </w:pPr>
            <w:r w:rsidRPr="000E503D">
              <w:t>84</w:t>
            </w:r>
          </w:p>
        </w:tc>
        <w:tc>
          <w:tcPr>
            <w:tcW w:w="0" w:type="auto"/>
          </w:tcPr>
          <w:p w14:paraId="180DF1AC" w14:textId="05728898" w:rsidR="00F230F9" w:rsidRDefault="000E503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9FD07DB" w14:textId="77777777" w:rsidR="00F230F9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F230F9" w14:paraId="0A063CF7" w14:textId="77777777">
        <w:tc>
          <w:tcPr>
            <w:tcW w:w="0" w:type="auto"/>
          </w:tcPr>
          <w:p w14:paraId="067998B7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C3 (1501–3000)</w:t>
            </w:r>
          </w:p>
        </w:tc>
        <w:tc>
          <w:tcPr>
            <w:tcW w:w="0" w:type="auto"/>
          </w:tcPr>
          <w:p w14:paraId="01E450D8" w14:textId="0ADA1D0D" w:rsidR="00F230F9" w:rsidRDefault="000E503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FE0FF7" w14:textId="6C993B8F" w:rsidR="00F230F9" w:rsidRDefault="00000000">
            <w:pPr>
              <w:pStyle w:val="Compact"/>
              <w:jc w:val="right"/>
            </w:pPr>
            <w:r>
              <w:t>1</w:t>
            </w:r>
            <w:r w:rsidR="000E503D">
              <w:t>7</w:t>
            </w:r>
          </w:p>
        </w:tc>
        <w:tc>
          <w:tcPr>
            <w:tcW w:w="0" w:type="auto"/>
          </w:tcPr>
          <w:p w14:paraId="63B731A0" w14:textId="7B6282F3" w:rsidR="00F230F9" w:rsidRDefault="00000000">
            <w:pPr>
              <w:pStyle w:val="Compact"/>
              <w:jc w:val="right"/>
            </w:pPr>
            <w:r>
              <w:t>22</w:t>
            </w:r>
            <w:r w:rsidR="000E503D">
              <w:t>6</w:t>
            </w:r>
          </w:p>
        </w:tc>
        <w:tc>
          <w:tcPr>
            <w:tcW w:w="0" w:type="auto"/>
          </w:tcPr>
          <w:p w14:paraId="05F7AF21" w14:textId="67329642" w:rsidR="00F230F9" w:rsidRDefault="00000000">
            <w:pPr>
              <w:pStyle w:val="Compact"/>
              <w:jc w:val="right"/>
            </w:pPr>
            <w:r>
              <w:t>5</w:t>
            </w:r>
            <w:r w:rsidR="000E503D">
              <w:t>1</w:t>
            </w:r>
          </w:p>
        </w:tc>
      </w:tr>
      <w:tr w:rsidR="00F230F9" w14:paraId="36FF4523" w14:textId="77777777">
        <w:tc>
          <w:tcPr>
            <w:tcW w:w="0" w:type="auto"/>
          </w:tcPr>
          <w:p w14:paraId="2C5D7725" w14:textId="77777777" w:rsidR="00F230F9" w:rsidRDefault="00000000">
            <w:pPr>
              <w:pStyle w:val="Compact"/>
            </w:pPr>
            <w:r>
              <w:rPr>
                <w:b/>
                <w:bCs/>
              </w:rPr>
              <w:t>C4 (≥3000)</w:t>
            </w:r>
          </w:p>
        </w:tc>
        <w:tc>
          <w:tcPr>
            <w:tcW w:w="0" w:type="auto"/>
          </w:tcPr>
          <w:p w14:paraId="18B08EC0" w14:textId="77777777" w:rsidR="00F230F9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611A17" w14:textId="77777777" w:rsidR="00F230F9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32C2FD" w14:textId="1E2E98DD" w:rsidR="00F230F9" w:rsidRDefault="00000000">
            <w:pPr>
              <w:pStyle w:val="Compact"/>
              <w:jc w:val="right"/>
            </w:pPr>
            <w:r>
              <w:t>4</w:t>
            </w:r>
            <w:r w:rsidR="000E503D">
              <w:t>4</w:t>
            </w:r>
          </w:p>
        </w:tc>
        <w:tc>
          <w:tcPr>
            <w:tcW w:w="0" w:type="auto"/>
          </w:tcPr>
          <w:p w14:paraId="466F4D8F" w14:textId="385A7AA2" w:rsidR="00F230F9" w:rsidRDefault="000E503D">
            <w:pPr>
              <w:pStyle w:val="Compact"/>
              <w:jc w:val="right"/>
            </w:pPr>
            <w:r w:rsidRPr="000E503D">
              <w:t>856</w:t>
            </w:r>
          </w:p>
        </w:tc>
      </w:tr>
    </w:tbl>
    <w:p w14:paraId="7A0C0F8D" w14:textId="77777777" w:rsidR="00F230F9" w:rsidRDefault="00000000">
      <w:pPr>
        <w:pStyle w:val="BodyText"/>
      </w:pPr>
      <w:proofErr w:type="spellStart"/>
      <w:r>
        <w:rPr>
          <w:b/>
          <w:bCs/>
        </w:rPr>
        <w:t>Napomena</w:t>
      </w:r>
      <w:proofErr w:type="spellEnd"/>
      <w:r>
        <w:t xml:space="preserve">: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zabuna</w:t>
      </w:r>
      <w:proofErr w:type="spellEnd"/>
      <w:r>
        <w:t xml:space="preserve"> je između </w:t>
      </w:r>
      <w:r>
        <w:rPr>
          <w:b/>
          <w:bCs/>
        </w:rPr>
        <w:t>C2</w:t>
      </w:r>
      <w:r>
        <w:t xml:space="preserve"> i </w:t>
      </w:r>
      <w:r>
        <w:rPr>
          <w:b/>
          <w:bCs/>
        </w:rPr>
        <w:t>C3</w:t>
      </w:r>
      <w:r>
        <w:t xml:space="preserve"> (granični aranžmani), što je očekivano zbog preklapanja u cenama.</w:t>
      </w:r>
    </w:p>
    <w:p w14:paraId="765C14DF" w14:textId="77777777" w:rsidR="00F230F9" w:rsidRDefault="00000000">
      <w:bookmarkStart w:id="14" w:name="predložene-vizualizacije-1"/>
      <w:bookmarkEnd w:id="13"/>
      <w:r>
        <w:pict w14:anchorId="13962D5E">
          <v:rect id="_x0000_i1029" style="width:0;height:1.5pt" o:hralign="center" o:hrstd="t" o:hr="t"/>
        </w:pict>
      </w:r>
    </w:p>
    <w:p w14:paraId="4599ACAB" w14:textId="77777777" w:rsidR="00F230F9" w:rsidRDefault="00000000">
      <w:pPr>
        <w:pStyle w:val="Heading2"/>
      </w:pPr>
      <w:bookmarkStart w:id="15" w:name="zaključak"/>
      <w:bookmarkEnd w:id="10"/>
      <w:bookmarkEnd w:id="14"/>
      <w:r>
        <w:t>6. Zaključak</w:t>
      </w:r>
    </w:p>
    <w:p w14:paraId="3381E720" w14:textId="77777777" w:rsidR="00F230F9" w:rsidRDefault="00000000">
      <w:pPr>
        <w:pStyle w:val="FirstParagraph"/>
      </w:pPr>
      <w:r>
        <w:t xml:space="preserve">Realizovan je kompletan </w:t>
      </w:r>
      <w:r>
        <w:rPr>
          <w:b/>
          <w:bCs/>
        </w:rPr>
        <w:t>ETL + ML</w:t>
      </w:r>
      <w:r>
        <w:t xml:space="preserve"> tok: scraping → parsiranje → čišćenje/normalizacija → skladištenje → vizuelizacije → modeli → evaluacija. Ključni praktični izazovi (asinh</w:t>
      </w:r>
      <w:r>
        <w:softHyphen/>
        <w:t>rono učitavanje u iframe-u, neuniformni JSON formati, skaliranje cena po jedinici naplate, deduplikacija i normalizacija valuta) rešeni su ciljanim inženjerskim pristupima i iterativnim unapređenjima.</w:t>
      </w:r>
    </w:p>
    <w:p w14:paraId="198C89A6" w14:textId="77777777" w:rsidR="00F230F9" w:rsidRDefault="00000000">
      <w:pPr>
        <w:pStyle w:val="BodyText"/>
      </w:pPr>
      <w:r>
        <w:rPr>
          <w:b/>
          <w:bCs/>
        </w:rPr>
        <w:t>Rezime</w:t>
      </w:r>
      <w:r>
        <w:t xml:space="preserve">: - </w:t>
      </w:r>
      <w:r>
        <w:rPr>
          <w:b/>
          <w:bCs/>
        </w:rPr>
        <w:t>Linearni model</w:t>
      </w:r>
      <w:r>
        <w:t xml:space="preserve"> pruža upotrebljive predikcije (R² ≈ 0.64) i jasnu interpretaciju. - </w:t>
      </w:r>
      <w:r>
        <w:rPr>
          <w:b/>
          <w:bCs/>
        </w:rPr>
        <w:t>KNN klasifikator</w:t>
      </w:r>
      <w:r>
        <w:t xml:space="preserve"> dostiže </w:t>
      </w:r>
      <w:r>
        <w:rPr>
          <w:b/>
          <w:bCs/>
        </w:rPr>
        <w:t>≈90% tačnosti</w:t>
      </w:r>
      <w:r>
        <w:t xml:space="preserve"> uz stabilan Macro-F1. - </w:t>
      </w:r>
      <w:r>
        <w:rPr>
          <w:b/>
          <w:bCs/>
        </w:rPr>
        <w:t>Flask UI</w:t>
      </w:r>
      <w:r>
        <w:t xml:space="preserve"> omogućava interaktivnu upotrebu modela i demonstraciju rezultata.</w:t>
      </w:r>
    </w:p>
    <w:p w14:paraId="3F8962AC" w14:textId="77777777" w:rsidR="00F230F9" w:rsidRDefault="00000000">
      <w:pPr>
        <w:pStyle w:val="BodyText"/>
      </w:pPr>
      <w:r>
        <w:rPr>
          <w:b/>
          <w:bCs/>
        </w:rPr>
        <w:t>Smernice za dalji rad</w:t>
      </w:r>
      <w:r>
        <w:t xml:space="preserve">: - Uvesti </w:t>
      </w:r>
      <w:r>
        <w:rPr>
          <w:b/>
          <w:bCs/>
        </w:rPr>
        <w:t>regularizaciju</w:t>
      </w:r>
      <w:r>
        <w:t xml:space="preserve"> (L2) i </w:t>
      </w:r>
      <w:r>
        <w:rPr>
          <w:b/>
          <w:bCs/>
        </w:rPr>
        <w:t>polinomske interakcije</w:t>
      </w:r>
      <w:r>
        <w:t xml:space="preserve"> za regresiju (ručna implementacija) radi hvatanja nelinearnosti. - Istražiti </w:t>
      </w:r>
      <w:r>
        <w:rPr>
          <w:b/>
          <w:bCs/>
        </w:rPr>
        <w:t>učene distance</w:t>
      </w:r>
      <w:r>
        <w:t xml:space="preserve"> ili </w:t>
      </w:r>
      <w:r>
        <w:rPr>
          <w:b/>
          <w:bCs/>
        </w:rPr>
        <w:t>ponderisani KNN</w:t>
      </w:r>
      <w:r>
        <w:t xml:space="preserve"> (npr. </w:t>
      </w:r>
      <w:r>
        <w:rPr>
          <w:rStyle w:val="VerbatimChar"/>
        </w:rPr>
        <w:t>1/d</w:t>
      </w:r>
      <w:r>
        <w:t>) za granične slučajeve između C2–C3. - Proširiti skup izvora (npr. rapsodytravel.rs) za veću generalizaciju i deblje repove distribucije cena.</w:t>
      </w:r>
    </w:p>
    <w:p w14:paraId="149B3143" w14:textId="77777777" w:rsidR="00F230F9" w:rsidRDefault="00000000">
      <w:r>
        <w:pict w14:anchorId="035719C9">
          <v:rect id="_x0000_i1030" style="width:0;height:1.5pt" o:hralign="center" o:hrstd="t" o:hr="t"/>
        </w:pict>
      </w:r>
    </w:p>
    <w:p w14:paraId="20BD837A" w14:textId="77777777" w:rsidR="00F230F9" w:rsidRDefault="00000000">
      <w:pPr>
        <w:pStyle w:val="Heading2"/>
      </w:pPr>
      <w:bookmarkStart w:id="16" w:name="prilozi-predlog"/>
      <w:bookmarkEnd w:id="15"/>
      <w:r>
        <w:t>7. Prilozi (predlog)</w:t>
      </w:r>
    </w:p>
    <w:p w14:paraId="21699246" w14:textId="77777777" w:rsidR="00F230F9" w:rsidRDefault="00000000">
      <w:pPr>
        <w:pStyle w:val="Compact"/>
        <w:numPr>
          <w:ilvl w:val="0"/>
          <w:numId w:val="6"/>
        </w:numPr>
      </w:pPr>
      <w:r>
        <w:t xml:space="preserve">PNG grafici: </w:t>
      </w:r>
      <w:r>
        <w:rPr>
          <w:i/>
          <w:iCs/>
        </w:rPr>
        <w:t>top10_mesta.png</w:t>
      </w:r>
      <w:r>
        <w:t xml:space="preserve">, </w:t>
      </w:r>
      <w:r>
        <w:rPr>
          <w:i/>
          <w:iCs/>
        </w:rPr>
        <w:t>zvezdice_pie.png</w:t>
      </w:r>
      <w:r>
        <w:t xml:space="preserve">, </w:t>
      </w:r>
      <w:r>
        <w:rPr>
          <w:i/>
          <w:iCs/>
        </w:rPr>
        <w:t>cenovni_opsezi.png</w:t>
      </w:r>
      <w:r>
        <w:t xml:space="preserve">, </w:t>
      </w:r>
      <w:r>
        <w:rPr>
          <w:i/>
          <w:iCs/>
        </w:rPr>
        <w:t>board_podela.png</w:t>
      </w:r>
      <w:r>
        <w:t xml:space="preserve">, </w:t>
      </w:r>
      <w:r>
        <w:rPr>
          <w:i/>
          <w:iCs/>
        </w:rPr>
        <w:t>reg_pred_vs_true.png</w:t>
      </w:r>
      <w:r>
        <w:t xml:space="preserve">, </w:t>
      </w:r>
      <w:r>
        <w:rPr>
          <w:i/>
          <w:iCs/>
        </w:rPr>
        <w:t>reg_residuals.png</w:t>
      </w:r>
      <w:r>
        <w:t xml:space="preserve">, </w:t>
      </w:r>
      <w:r>
        <w:rPr>
          <w:i/>
          <w:iCs/>
        </w:rPr>
        <w:t>knn_confusion_heatmap.png</w:t>
      </w:r>
      <w:r>
        <w:t xml:space="preserve">, </w:t>
      </w:r>
      <w:r>
        <w:rPr>
          <w:i/>
          <w:iCs/>
        </w:rPr>
        <w:t>knn_acc_k.png</w:t>
      </w:r>
      <w:r>
        <w:t>.</w:t>
      </w:r>
    </w:p>
    <w:p w14:paraId="6A1D4EAF" w14:textId="77777777" w:rsidR="00F230F9" w:rsidRDefault="00000000">
      <w:pPr>
        <w:pStyle w:val="Compact"/>
        <w:numPr>
          <w:ilvl w:val="0"/>
          <w:numId w:val="6"/>
        </w:numPr>
      </w:pPr>
      <w:r>
        <w:t xml:space="preserve">SQL skripte: </w:t>
      </w:r>
      <w:r>
        <w:rPr>
          <w:i/>
          <w:iCs/>
        </w:rPr>
        <w:t>create_table.sql</w:t>
      </w:r>
      <w:r>
        <w:t xml:space="preserve">, </w:t>
      </w:r>
      <w:r>
        <w:rPr>
          <w:i/>
          <w:iCs/>
        </w:rPr>
        <w:t>dedupe.sql</w:t>
      </w:r>
      <w:r>
        <w:t xml:space="preserve">, </w:t>
      </w:r>
      <w:r>
        <w:rPr>
          <w:i/>
          <w:iCs/>
        </w:rPr>
        <w:t>analytics_queries.sql</w:t>
      </w:r>
      <w:r>
        <w:t>.</w:t>
      </w:r>
    </w:p>
    <w:p w14:paraId="016085D1" w14:textId="77777777" w:rsidR="00F230F9" w:rsidRDefault="00000000">
      <w:pPr>
        <w:pStyle w:val="Compact"/>
        <w:numPr>
          <w:ilvl w:val="0"/>
          <w:numId w:val="6"/>
        </w:numPr>
      </w:pPr>
      <w:r>
        <w:t xml:space="preserve">ETL: </w:t>
      </w:r>
      <w:r>
        <w:rPr>
          <w:i/>
          <w:iCs/>
        </w:rPr>
        <w:t>scrape_kontiki_winter.py</w:t>
      </w:r>
      <w:r>
        <w:t xml:space="preserve">, </w:t>
      </w:r>
      <w:r>
        <w:rPr>
          <w:i/>
          <w:iCs/>
        </w:rPr>
        <w:t>load_winter_json.py</w:t>
      </w:r>
      <w:r>
        <w:t>.</w:t>
      </w:r>
    </w:p>
    <w:p w14:paraId="6EFA482A" w14:textId="77777777" w:rsidR="00F230F9" w:rsidRDefault="00000000">
      <w:pPr>
        <w:pStyle w:val="Compact"/>
        <w:numPr>
          <w:ilvl w:val="0"/>
          <w:numId w:val="6"/>
        </w:numPr>
      </w:pPr>
      <w:r>
        <w:t xml:space="preserve">ML/Flask: </w:t>
      </w:r>
      <w:r>
        <w:rPr>
          <w:i/>
          <w:iCs/>
        </w:rPr>
        <w:t>regresion.py</w:t>
      </w:r>
      <w:r>
        <w:t xml:space="preserve">, </w:t>
      </w:r>
      <w:r>
        <w:rPr>
          <w:i/>
          <w:iCs/>
        </w:rPr>
        <w:t>app_knn_db.py</w:t>
      </w:r>
      <w:r>
        <w:t xml:space="preserve"> (ili </w:t>
      </w:r>
      <w:r>
        <w:rPr>
          <w:i/>
          <w:iCs/>
        </w:rPr>
        <w:t>app_knn_db</w:t>
      </w:r>
      <w:r>
        <w:t>).</w:t>
      </w:r>
      <w:bookmarkEnd w:id="0"/>
      <w:bookmarkEnd w:id="16"/>
    </w:p>
    <w:sectPr w:rsidR="00F230F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C9C11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7188E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84470638">
    <w:abstractNumId w:val="0"/>
  </w:num>
  <w:num w:numId="2" w16cid:durableId="608195612">
    <w:abstractNumId w:val="1"/>
  </w:num>
  <w:num w:numId="3" w16cid:durableId="2137289448">
    <w:abstractNumId w:val="1"/>
  </w:num>
  <w:num w:numId="4" w16cid:durableId="1322739312">
    <w:abstractNumId w:val="1"/>
  </w:num>
  <w:num w:numId="5" w16cid:durableId="560025544">
    <w:abstractNumId w:val="1"/>
  </w:num>
  <w:num w:numId="6" w16cid:durableId="170243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0F9"/>
    <w:rsid w:val="00020155"/>
    <w:rsid w:val="000E503D"/>
    <w:rsid w:val="00114015"/>
    <w:rsid w:val="00341D87"/>
    <w:rsid w:val="005A7075"/>
    <w:rsid w:val="00894E04"/>
    <w:rsid w:val="00C84D87"/>
    <w:rsid w:val="00CA7411"/>
    <w:rsid w:val="00D9028A"/>
    <w:rsid w:val="00F2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DC7"/>
  <w15:docId w15:val="{7D1B9100-9947-4F40-A8C0-F20926B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Никола Петрић</cp:lastModifiedBy>
  <cp:revision>9</cp:revision>
  <dcterms:created xsi:type="dcterms:W3CDTF">2025-10-20T02:40:00Z</dcterms:created>
  <dcterms:modified xsi:type="dcterms:W3CDTF">2025-10-20T02:50:00Z</dcterms:modified>
</cp:coreProperties>
</file>