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53" w:rsidRDefault="0022174D">
      <w:pPr>
        <w:pStyle w:val="Title"/>
      </w:pPr>
      <w:proofErr w:type="spellStart"/>
      <w:r>
        <w:t>HealthAI</w:t>
      </w:r>
      <w:proofErr w:type="spellEnd"/>
      <w:r>
        <w:t xml:space="preserve"> – Project </w:t>
      </w:r>
      <w:r>
        <w:rPr>
          <w:spacing w:val="-2"/>
        </w:rPr>
        <w:t>Documentation</w:t>
      </w:r>
    </w:p>
    <w:p w:rsidR="00495F53" w:rsidRDefault="00495F53">
      <w:pPr>
        <w:pStyle w:val="BodyText"/>
        <w:spacing w:before="207"/>
        <w:rPr>
          <w:rFonts w:ascii="Arial"/>
          <w:b/>
          <w:sz w:val="36"/>
        </w:rPr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rPr>
          <w:spacing w:val="-2"/>
        </w:rPr>
        <w:t>Introduction</w:t>
      </w:r>
    </w:p>
    <w:p w:rsidR="00495F53" w:rsidRDefault="0022174D">
      <w:pPr>
        <w:pStyle w:val="BodyText"/>
        <w:spacing w:before="153" w:line="249" w:lineRule="auto"/>
        <w:ind w:right="6344"/>
      </w:pPr>
      <w:r>
        <w:t>Project</w:t>
      </w:r>
      <w:r>
        <w:rPr>
          <w:spacing w:val="-11"/>
        </w:rPr>
        <w:t xml:space="preserve"> </w:t>
      </w:r>
      <w:proofErr w:type="gramStart"/>
      <w:r>
        <w:t>Title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t>HealthAI</w:t>
      </w:r>
      <w:proofErr w:type="spellEnd"/>
      <w:r>
        <w:t xml:space="preserve"> Team Members :</w:t>
      </w:r>
    </w:p>
    <w:p w:rsidR="00D16FF9" w:rsidRDefault="00D16FF9" w:rsidP="00D16FF9">
      <w:pPr>
        <w:pStyle w:val="ListParagraph"/>
        <w:numPr>
          <w:ilvl w:val="1"/>
          <w:numId w:val="3"/>
        </w:numPr>
        <w:tabs>
          <w:tab w:val="left" w:pos="122"/>
        </w:tabs>
        <w:spacing w:before="2"/>
        <w:ind w:left="122" w:hanging="122"/>
        <w:rPr>
          <w:sz w:val="20"/>
        </w:rPr>
      </w:pPr>
      <w:proofErr w:type="spellStart"/>
      <w:r>
        <w:rPr>
          <w:sz w:val="20"/>
        </w:rPr>
        <w:t>Jonaa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ofarc</w:t>
      </w:r>
      <w:proofErr w:type="spellEnd"/>
      <w:r>
        <w:rPr>
          <w:sz w:val="20"/>
        </w:rPr>
        <w:t xml:space="preserve"> L</w:t>
      </w:r>
    </w:p>
    <w:p w:rsidR="00D16FF9" w:rsidRDefault="00D16FF9" w:rsidP="00D16FF9">
      <w:pPr>
        <w:pStyle w:val="ListParagraph"/>
        <w:numPr>
          <w:ilvl w:val="1"/>
          <w:numId w:val="3"/>
        </w:numPr>
        <w:tabs>
          <w:tab w:val="left" w:pos="122"/>
        </w:tabs>
        <w:spacing w:before="2"/>
        <w:ind w:left="122" w:hanging="122"/>
        <w:rPr>
          <w:sz w:val="20"/>
        </w:rPr>
      </w:pPr>
      <w:proofErr w:type="spellStart"/>
      <w:r>
        <w:rPr>
          <w:sz w:val="20"/>
        </w:rPr>
        <w:t>Ammachi</w:t>
      </w:r>
      <w:proofErr w:type="spellEnd"/>
      <w:r>
        <w:rPr>
          <w:sz w:val="20"/>
        </w:rPr>
        <w:t xml:space="preserve"> S</w:t>
      </w:r>
    </w:p>
    <w:p w:rsidR="00D16FF9" w:rsidRDefault="00D16FF9" w:rsidP="00D16FF9">
      <w:pPr>
        <w:pStyle w:val="ListParagraph"/>
        <w:numPr>
          <w:ilvl w:val="1"/>
          <w:numId w:val="3"/>
        </w:numPr>
        <w:tabs>
          <w:tab w:val="left" w:pos="122"/>
        </w:tabs>
        <w:spacing w:before="2"/>
        <w:ind w:left="122" w:hanging="122"/>
        <w:rPr>
          <w:sz w:val="20"/>
        </w:rPr>
      </w:pPr>
      <w:proofErr w:type="spellStart"/>
      <w:r>
        <w:rPr>
          <w:sz w:val="20"/>
        </w:rPr>
        <w:t>Akshaya</w:t>
      </w:r>
      <w:proofErr w:type="spellEnd"/>
      <w:r>
        <w:rPr>
          <w:sz w:val="20"/>
        </w:rPr>
        <w:t xml:space="preserve"> S</w:t>
      </w:r>
    </w:p>
    <w:p w:rsidR="00D16FF9" w:rsidRDefault="00D16FF9" w:rsidP="00D16FF9">
      <w:pPr>
        <w:pStyle w:val="ListParagraph"/>
        <w:numPr>
          <w:ilvl w:val="1"/>
          <w:numId w:val="3"/>
        </w:numPr>
        <w:tabs>
          <w:tab w:val="left" w:pos="122"/>
        </w:tabs>
        <w:spacing w:before="2"/>
        <w:ind w:left="122" w:hanging="122"/>
        <w:rPr>
          <w:sz w:val="20"/>
        </w:rPr>
      </w:pPr>
      <w:r>
        <w:rPr>
          <w:sz w:val="20"/>
        </w:rPr>
        <w:t>Jenifer S</w:t>
      </w:r>
    </w:p>
    <w:p w:rsidR="00D16FF9" w:rsidRPr="00D16FF9" w:rsidRDefault="00D16FF9" w:rsidP="00D16FF9">
      <w:pPr>
        <w:pStyle w:val="ListParagraph"/>
        <w:numPr>
          <w:ilvl w:val="1"/>
          <w:numId w:val="3"/>
        </w:numPr>
        <w:tabs>
          <w:tab w:val="left" w:pos="122"/>
        </w:tabs>
        <w:spacing w:before="2"/>
        <w:ind w:left="122" w:hanging="122"/>
        <w:rPr>
          <w:sz w:val="20"/>
        </w:rPr>
      </w:pPr>
      <w:proofErr w:type="spellStart"/>
      <w:r>
        <w:rPr>
          <w:sz w:val="20"/>
        </w:rPr>
        <w:t>Sureka</w:t>
      </w:r>
      <w:proofErr w:type="spellEnd"/>
      <w:r>
        <w:rPr>
          <w:sz w:val="20"/>
        </w:rPr>
        <w:t xml:space="preserve"> S</w:t>
      </w:r>
      <w:bookmarkStart w:id="0" w:name="_GoBack"/>
      <w:bookmarkEnd w:id="0"/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t xml:space="preserve">Project </w:t>
      </w:r>
      <w:r>
        <w:rPr>
          <w:spacing w:val="-2"/>
        </w:rPr>
        <w:t>Overview</w:t>
      </w:r>
    </w:p>
    <w:p w:rsidR="00495F53" w:rsidRDefault="0022174D">
      <w:pPr>
        <w:pStyle w:val="BodyText"/>
        <w:spacing w:before="153"/>
      </w:pPr>
      <w:r>
        <w:rPr>
          <w:spacing w:val="-2"/>
        </w:rPr>
        <w:t>Purpose:</w:t>
      </w:r>
    </w:p>
    <w:p w:rsidR="00495F53" w:rsidRDefault="0022174D">
      <w:pPr>
        <w:pStyle w:val="BodyText"/>
        <w:spacing w:line="249" w:lineRule="auto"/>
        <w:ind w:right="123"/>
      </w:pPr>
      <w:proofErr w:type="spellStart"/>
      <w:r>
        <w:t>HealthAI</w:t>
      </w:r>
      <w:proofErr w:type="spellEnd"/>
      <w:r>
        <w:t xml:space="preserve"> is designed to provide smart, easy-to-understand healthcare assistance using Granite models from Hugging Face. It enables patients to interact through natural conversations, receive predictions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diseases,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plans.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t>Gradio</w:t>
      </w:r>
      <w:proofErr w:type="spellEnd"/>
      <w:r>
        <w:t xml:space="preserve">-powered interfaces on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HealthAI</w:t>
      </w:r>
      <w:proofErr w:type="spellEnd"/>
      <w:r>
        <w:t xml:space="preserve"> ensures fast, accessible, and secure medical guidance for both patients and healthcare providers.</w:t>
      </w:r>
    </w:p>
    <w:p w:rsidR="00495F53" w:rsidRDefault="00495F53">
      <w:pPr>
        <w:pStyle w:val="BodyText"/>
        <w:spacing w:before="14"/>
      </w:pPr>
    </w:p>
    <w:p w:rsidR="00495F53" w:rsidRDefault="0022174D">
      <w:pPr>
        <w:pStyle w:val="BodyText"/>
        <w:spacing w:before="0"/>
      </w:pPr>
      <w:r>
        <w:rPr>
          <w:spacing w:val="-2"/>
        </w:rPr>
        <w:t>Features:</w:t>
      </w:r>
    </w:p>
    <w:p w:rsidR="00495F53" w:rsidRDefault="0022174D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Patient Chat (Natural language healthcare </w:t>
      </w:r>
      <w:r>
        <w:rPr>
          <w:spacing w:val="-2"/>
          <w:sz w:val="20"/>
        </w:rPr>
        <w:t>support)</w:t>
      </w:r>
    </w:p>
    <w:p w:rsidR="00495F53" w:rsidRDefault="0022174D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Disease Prediction (Early detection </w:t>
      </w:r>
      <w:r>
        <w:rPr>
          <w:spacing w:val="-2"/>
          <w:sz w:val="20"/>
        </w:rPr>
        <w:t>support)</w:t>
      </w:r>
    </w:p>
    <w:p w:rsidR="00495F53" w:rsidRDefault="0022174D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Treatment Plan Suggestions (Actionable medical </w:t>
      </w:r>
      <w:r>
        <w:rPr>
          <w:spacing w:val="-2"/>
          <w:sz w:val="20"/>
        </w:rPr>
        <w:t>recommendations)</w:t>
      </w:r>
    </w:p>
    <w:p w:rsidR="00495F53" w:rsidRDefault="0022174D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Secure &amp; Accessible Deployment (Google </w:t>
      </w:r>
      <w:proofErr w:type="spellStart"/>
      <w:r>
        <w:rPr>
          <w:sz w:val="20"/>
        </w:rPr>
        <w:t>Colab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support)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rPr>
          <w:spacing w:val="-2"/>
        </w:rPr>
        <w:t>Architecture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>Frontend (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): Interactive and user-friendly web </w:t>
      </w:r>
      <w:r>
        <w:rPr>
          <w:spacing w:val="-5"/>
          <w:sz w:val="20"/>
        </w:rPr>
        <w:t>UI.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1" w:line="249" w:lineRule="auto"/>
        <w:ind w:left="0" w:right="607" w:firstLine="0"/>
        <w:rPr>
          <w:sz w:val="20"/>
        </w:rPr>
      </w:pP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(Google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FastAPI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optional):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execution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Granite </w:t>
      </w:r>
      <w:r>
        <w:rPr>
          <w:spacing w:val="-2"/>
          <w:sz w:val="20"/>
        </w:rPr>
        <w:t>models.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" w:line="249" w:lineRule="auto"/>
        <w:ind w:left="0" w:right="23" w:firstLine="0"/>
        <w:rPr>
          <w:sz w:val="20"/>
        </w:rPr>
      </w:pPr>
      <w:r>
        <w:rPr>
          <w:sz w:val="20"/>
        </w:rPr>
        <w:t>AI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(IBM</w:t>
      </w:r>
      <w:r>
        <w:rPr>
          <w:spacing w:val="-3"/>
          <w:sz w:val="20"/>
        </w:rPr>
        <w:t xml:space="preserve"> </w:t>
      </w:r>
      <w:r>
        <w:rPr>
          <w:sz w:val="20"/>
        </w:rPr>
        <w:t>Granite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Hugging</w:t>
      </w:r>
      <w:r>
        <w:rPr>
          <w:spacing w:val="-3"/>
          <w:sz w:val="20"/>
        </w:rPr>
        <w:t xml:space="preserve"> </w:t>
      </w:r>
      <w:r>
        <w:rPr>
          <w:sz w:val="20"/>
        </w:rPr>
        <w:t>Face):</w:t>
      </w:r>
      <w:r>
        <w:rPr>
          <w:spacing w:val="-3"/>
          <w:sz w:val="20"/>
        </w:rPr>
        <w:t xml:space="preserve"> </w:t>
      </w:r>
      <w:r>
        <w:rPr>
          <w:sz w:val="20"/>
        </w:rPr>
        <w:t>Natural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understanding,</w:t>
      </w:r>
      <w:r>
        <w:rPr>
          <w:spacing w:val="-3"/>
          <w:sz w:val="20"/>
        </w:rPr>
        <w:t xml:space="preserve"> </w:t>
      </w:r>
      <w:r>
        <w:rPr>
          <w:sz w:val="20"/>
        </w:rPr>
        <w:t>disease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prediction,</w:t>
      </w:r>
      <w:r>
        <w:rPr>
          <w:spacing w:val="-3"/>
          <w:sz w:val="20"/>
        </w:rPr>
        <w:t xml:space="preserve"> </w:t>
      </w:r>
      <w:r>
        <w:rPr>
          <w:sz w:val="20"/>
        </w:rPr>
        <w:t>and response generation.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27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t xml:space="preserve">Setup </w:t>
      </w:r>
      <w:r>
        <w:rPr>
          <w:spacing w:val="-2"/>
        </w:rPr>
        <w:t>Instructions</w:t>
      </w:r>
    </w:p>
    <w:p w:rsidR="00495F53" w:rsidRDefault="0022174D">
      <w:pPr>
        <w:pStyle w:val="BodyText"/>
        <w:spacing w:before="153"/>
      </w:pPr>
      <w:r>
        <w:rPr>
          <w:spacing w:val="-2"/>
        </w:rPr>
        <w:t>Prerequisites: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Python </w:t>
      </w:r>
      <w:r>
        <w:rPr>
          <w:spacing w:val="-4"/>
          <w:sz w:val="20"/>
        </w:rPr>
        <w:t>3.9+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IBM Granite Models (Hugging </w:t>
      </w:r>
      <w:r>
        <w:rPr>
          <w:spacing w:val="-2"/>
          <w:sz w:val="20"/>
        </w:rPr>
        <w:t>Face)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Google </w:t>
      </w:r>
      <w:proofErr w:type="spellStart"/>
      <w:r>
        <w:rPr>
          <w:sz w:val="20"/>
        </w:rPr>
        <w:t>Colab</w:t>
      </w:r>
      <w:proofErr w:type="spellEnd"/>
      <w:r>
        <w:rPr>
          <w:sz w:val="20"/>
        </w:rPr>
        <w:t xml:space="preserve"> account with T4 </w:t>
      </w:r>
      <w:r>
        <w:rPr>
          <w:spacing w:val="-5"/>
          <w:sz w:val="20"/>
        </w:rPr>
        <w:t>GPU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for version </w:t>
      </w:r>
      <w:r>
        <w:rPr>
          <w:spacing w:val="-2"/>
          <w:sz w:val="20"/>
        </w:rPr>
        <w:t>control</w:t>
      </w:r>
    </w:p>
    <w:p w:rsidR="00495F53" w:rsidRDefault="00495F53">
      <w:pPr>
        <w:pStyle w:val="BodyText"/>
        <w:spacing w:before="20"/>
      </w:pPr>
    </w:p>
    <w:p w:rsidR="00495F53" w:rsidRDefault="0022174D">
      <w:pPr>
        <w:pStyle w:val="BodyText"/>
        <w:spacing w:before="0"/>
      </w:pPr>
      <w:r>
        <w:rPr>
          <w:spacing w:val="-2"/>
        </w:rPr>
        <w:t>Installation:</w:t>
      </w:r>
    </w:p>
    <w:p w:rsidR="00495F53" w:rsidRDefault="0022174D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Clone the </w:t>
      </w:r>
      <w:r>
        <w:rPr>
          <w:spacing w:val="-2"/>
          <w:sz w:val="20"/>
        </w:rPr>
        <w:t>repository</w:t>
      </w:r>
    </w:p>
    <w:p w:rsidR="00495F53" w:rsidRDefault="0022174D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Install </w:t>
      </w:r>
      <w:r>
        <w:rPr>
          <w:spacing w:val="-2"/>
          <w:sz w:val="20"/>
        </w:rPr>
        <w:t>dependencies</w:t>
      </w:r>
    </w:p>
    <w:p w:rsidR="00495F53" w:rsidRDefault="0022174D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Open in Google </w:t>
      </w:r>
      <w:proofErr w:type="spellStart"/>
      <w:r>
        <w:rPr>
          <w:spacing w:val="-2"/>
          <w:sz w:val="20"/>
        </w:rPr>
        <w:t>Colab</w:t>
      </w:r>
      <w:proofErr w:type="spellEnd"/>
    </w:p>
    <w:p w:rsidR="00495F53" w:rsidRDefault="0022174D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Configure Hugging Face </w:t>
      </w:r>
      <w:r>
        <w:rPr>
          <w:spacing w:val="-2"/>
          <w:sz w:val="20"/>
        </w:rPr>
        <w:t>credentials</w:t>
      </w:r>
    </w:p>
    <w:p w:rsidR="00495F53" w:rsidRDefault="0022174D">
      <w:pPr>
        <w:pStyle w:val="ListParagraph"/>
        <w:numPr>
          <w:ilvl w:val="0"/>
          <w:numId w:val="1"/>
        </w:numPr>
        <w:tabs>
          <w:tab w:val="left" w:pos="222"/>
        </w:tabs>
        <w:ind w:left="222" w:hanging="222"/>
        <w:rPr>
          <w:sz w:val="20"/>
        </w:rPr>
      </w:pPr>
      <w:r>
        <w:rPr>
          <w:sz w:val="20"/>
        </w:rPr>
        <w:t xml:space="preserve">Run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</w:t>
      </w:r>
      <w:r>
        <w:rPr>
          <w:spacing w:val="-5"/>
          <w:sz w:val="20"/>
        </w:rPr>
        <w:t>app</w:t>
      </w:r>
    </w:p>
    <w:p w:rsidR="00495F53" w:rsidRDefault="00495F53">
      <w:pPr>
        <w:pStyle w:val="ListParagraph"/>
        <w:rPr>
          <w:sz w:val="20"/>
        </w:rPr>
        <w:sectPr w:rsidR="00495F53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spacing w:before="79"/>
        <w:ind w:left="311" w:hanging="311"/>
      </w:pPr>
      <w:r>
        <w:lastRenderedPageBreak/>
        <w:t xml:space="preserve">Folder </w:t>
      </w:r>
      <w:r>
        <w:rPr>
          <w:spacing w:val="-2"/>
        </w:rPr>
        <w:t>Structure</w:t>
      </w:r>
    </w:p>
    <w:p w:rsidR="00495F53" w:rsidRDefault="0022174D">
      <w:pPr>
        <w:pStyle w:val="BodyText"/>
        <w:spacing w:before="144" w:line="235" w:lineRule="auto"/>
        <w:ind w:right="6344"/>
      </w:pPr>
      <w:proofErr w:type="gramStart"/>
      <w:r>
        <w:t>app</w:t>
      </w:r>
      <w:proofErr w:type="gramEnd"/>
      <w:r>
        <w:t>/</w:t>
      </w:r>
      <w:r>
        <w:rPr>
          <w:spacing w:val="-8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3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 xml:space="preserve">logic </w:t>
      </w:r>
      <w:proofErr w:type="spellStart"/>
      <w:r>
        <w:t>ui</w:t>
      </w:r>
      <w:proofErr w:type="spellEnd"/>
      <w:r>
        <w:t xml:space="preserve">/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proofErr w:type="spellStart"/>
      <w:r>
        <w:t>Gradio</w:t>
      </w:r>
      <w:proofErr w:type="spellEnd"/>
      <w:r>
        <w:t xml:space="preserve"> interface</w:t>
      </w:r>
    </w:p>
    <w:p w:rsidR="00495F53" w:rsidRDefault="0022174D">
      <w:pPr>
        <w:pStyle w:val="BodyText"/>
        <w:spacing w:before="0" w:line="235" w:lineRule="auto"/>
        <w:ind w:right="5140"/>
      </w:pPr>
      <w:proofErr w:type="gramStart"/>
      <w:r>
        <w:t>models</w:t>
      </w:r>
      <w:proofErr w:type="gramEnd"/>
      <w:r>
        <w:t xml:space="preserve">/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Pre-trained models notebooks/</w:t>
      </w:r>
      <w:r>
        <w:rPr>
          <w:spacing w:val="-8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3"/>
        </w:rPr>
        <w:t xml:space="preserve"> </w:t>
      </w:r>
      <w:r>
        <w:t>Google</w:t>
      </w:r>
      <w:r>
        <w:rPr>
          <w:spacing w:val="-8"/>
        </w:rPr>
        <w:t xml:space="preserve"> </w:t>
      </w:r>
      <w:proofErr w:type="spellStart"/>
      <w:r>
        <w:t>Colab</w:t>
      </w:r>
      <w:proofErr w:type="spellEnd"/>
      <w:r>
        <w:rPr>
          <w:spacing w:val="-8"/>
        </w:rPr>
        <w:t xml:space="preserve"> </w:t>
      </w:r>
      <w:r>
        <w:t xml:space="preserve">notebooks requirements.txt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Dependencies main.py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Entry script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3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spacing w:before="1"/>
        <w:ind w:left="311" w:hanging="311"/>
      </w:pPr>
      <w:r>
        <w:t xml:space="preserve">Authentication (Optional </w:t>
      </w:r>
      <w:r>
        <w:rPr>
          <w:spacing w:val="-2"/>
        </w:rPr>
        <w:t>Enhancements)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Token/API </w:t>
      </w:r>
      <w:r>
        <w:rPr>
          <w:spacing w:val="-2"/>
          <w:sz w:val="20"/>
        </w:rPr>
        <w:t>authentication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User roles: Patient, Doctor, </w:t>
      </w:r>
      <w:r>
        <w:rPr>
          <w:spacing w:val="-2"/>
          <w:sz w:val="20"/>
        </w:rPr>
        <w:t>Researcher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t xml:space="preserve">User </w:t>
      </w:r>
      <w:r>
        <w:rPr>
          <w:spacing w:val="-2"/>
        </w:rPr>
        <w:t>Interface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Chat </w:t>
      </w:r>
      <w:r>
        <w:rPr>
          <w:spacing w:val="-2"/>
          <w:sz w:val="20"/>
        </w:rPr>
        <w:t>interface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Symptom </w:t>
      </w:r>
      <w:r>
        <w:rPr>
          <w:spacing w:val="-2"/>
          <w:sz w:val="20"/>
        </w:rPr>
        <w:t>input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Disease prediction </w:t>
      </w:r>
      <w:r>
        <w:rPr>
          <w:spacing w:val="-2"/>
          <w:sz w:val="20"/>
        </w:rPr>
        <w:t>output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Treatment </w:t>
      </w:r>
      <w:r>
        <w:rPr>
          <w:spacing w:val="-2"/>
          <w:sz w:val="20"/>
        </w:rPr>
        <w:t>suggestions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Future: PDF health </w:t>
      </w:r>
      <w:r>
        <w:rPr>
          <w:spacing w:val="-2"/>
          <w:sz w:val="20"/>
        </w:rPr>
        <w:t>report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rPr>
          <w:spacing w:val="-2"/>
        </w:rPr>
        <w:t>Testing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Unit </w:t>
      </w:r>
      <w:r>
        <w:rPr>
          <w:spacing w:val="-2"/>
          <w:sz w:val="20"/>
        </w:rPr>
        <w:t>testing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API testing </w:t>
      </w:r>
      <w:r>
        <w:rPr>
          <w:spacing w:val="-2"/>
          <w:sz w:val="20"/>
        </w:rPr>
        <w:t>(Postman/Swagger)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Manual </w:t>
      </w:r>
      <w:r>
        <w:rPr>
          <w:spacing w:val="-2"/>
          <w:sz w:val="20"/>
        </w:rPr>
        <w:t>testing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Edge case </w:t>
      </w:r>
      <w:r>
        <w:rPr>
          <w:spacing w:val="-2"/>
          <w:sz w:val="20"/>
        </w:rPr>
        <w:t>handling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311"/>
        </w:tabs>
        <w:ind w:left="311" w:hanging="311"/>
      </w:pPr>
      <w:r>
        <w:rPr>
          <w:spacing w:val="-2"/>
        </w:rPr>
        <w:t>Screenshots</w:t>
      </w:r>
    </w:p>
    <w:p w:rsidR="00495F53" w:rsidRDefault="0022174D">
      <w:pPr>
        <w:pStyle w:val="BodyText"/>
        <w:spacing w:before="153"/>
      </w:pPr>
      <w:r>
        <w:t xml:space="preserve">Figure 1 – Disease Prediction </w:t>
      </w:r>
      <w:r>
        <w:rPr>
          <w:spacing w:val="-2"/>
        </w:rPr>
        <w:t>Interface</w:t>
      </w:r>
    </w:p>
    <w:p w:rsidR="00495F53" w:rsidRDefault="0022174D">
      <w:pPr>
        <w:pStyle w:val="BodyText"/>
        <w:spacing w:line="249" w:lineRule="auto"/>
      </w:pPr>
      <w:proofErr w:type="gramStart"/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**Disease</w:t>
      </w:r>
      <w:r>
        <w:rPr>
          <w:spacing w:val="-3"/>
        </w:rPr>
        <w:t xml:space="preserve"> </w:t>
      </w:r>
      <w:r>
        <w:t>Prediction**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HealthAI</w:t>
      </w:r>
      <w:proofErr w:type="spellEnd"/>
      <w:r>
        <w:t>.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input:</w:t>
      </w:r>
      <w:r>
        <w:rPr>
          <w:spacing w:val="-3"/>
        </w:rPr>
        <w:t xml:space="preserve"> </w:t>
      </w:r>
      <w:r>
        <w:t>fever,</w:t>
      </w:r>
      <w:r>
        <w:rPr>
          <w:spacing w:val="-3"/>
        </w:rPr>
        <w:t xml:space="preserve"> </w:t>
      </w:r>
      <w:r>
        <w:t>head pain, cold.</w:t>
      </w:r>
    </w:p>
    <w:p w:rsidR="00495F53" w:rsidRDefault="0022174D">
      <w:pPr>
        <w:pStyle w:val="BodyText"/>
        <w:spacing w:before="2"/>
      </w:pPr>
      <w:r>
        <w:t xml:space="preserve">Output: Conditions with explanations and treatment </w:t>
      </w:r>
      <w:r>
        <w:rPr>
          <w:spacing w:val="-2"/>
        </w:rPr>
        <w:t>suggestions.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467"/>
        </w:tabs>
        <w:ind w:left="467" w:hanging="467"/>
      </w:pPr>
      <w:r>
        <w:t xml:space="preserve">Known </w:t>
      </w:r>
      <w:r>
        <w:rPr>
          <w:spacing w:val="-2"/>
        </w:rPr>
        <w:t>Issues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Limited accuracy for rare </w:t>
      </w:r>
      <w:r>
        <w:rPr>
          <w:spacing w:val="-2"/>
          <w:sz w:val="20"/>
        </w:rPr>
        <w:t>diseases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Dependency on </w:t>
      </w:r>
      <w:proofErr w:type="spellStart"/>
      <w:r>
        <w:rPr>
          <w:sz w:val="20"/>
        </w:rPr>
        <w:t>Colab</w:t>
      </w:r>
      <w:proofErr w:type="spellEnd"/>
      <w:r>
        <w:rPr>
          <w:sz w:val="20"/>
        </w:rPr>
        <w:t xml:space="preserve"> </w:t>
      </w:r>
      <w:r>
        <w:rPr>
          <w:spacing w:val="-5"/>
          <w:sz w:val="20"/>
        </w:rPr>
        <w:t>GPU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Not a replacement for professional medical </w:t>
      </w:r>
      <w:r>
        <w:rPr>
          <w:spacing w:val="-2"/>
          <w:sz w:val="20"/>
        </w:rPr>
        <w:t>advice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467"/>
        </w:tabs>
        <w:ind w:left="467" w:hanging="467"/>
      </w:pPr>
      <w:r>
        <w:t xml:space="preserve">Future </w:t>
      </w:r>
      <w:r>
        <w:rPr>
          <w:spacing w:val="-2"/>
        </w:rPr>
        <w:t>Enhancements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Integration with medical </w:t>
      </w:r>
      <w:r>
        <w:rPr>
          <w:spacing w:val="-2"/>
          <w:sz w:val="20"/>
        </w:rPr>
        <w:t>databases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Multilingual </w:t>
      </w:r>
      <w:r>
        <w:rPr>
          <w:spacing w:val="-2"/>
          <w:sz w:val="20"/>
        </w:rPr>
        <w:t>support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Mobile app </w:t>
      </w:r>
      <w:r>
        <w:rPr>
          <w:spacing w:val="-2"/>
          <w:sz w:val="20"/>
        </w:rPr>
        <w:t>deployment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Advanced visualization of </w:t>
      </w:r>
      <w:r>
        <w:rPr>
          <w:spacing w:val="-2"/>
          <w:sz w:val="20"/>
        </w:rPr>
        <w:t>reports</w:t>
      </w:r>
    </w:p>
    <w:p w:rsidR="00495F53" w:rsidRDefault="00495F53">
      <w:pPr>
        <w:pStyle w:val="ListParagraph"/>
        <w:rPr>
          <w:sz w:val="20"/>
        </w:rPr>
        <w:sectPr w:rsidR="00495F53">
          <w:pgSz w:w="11910" w:h="16840"/>
          <w:pgMar w:top="1480" w:right="1559" w:bottom="280" w:left="1559" w:header="720" w:footer="720" w:gutter="0"/>
          <w:cols w:space="720"/>
        </w:sectPr>
      </w:pPr>
    </w:p>
    <w:p w:rsidR="00495F53" w:rsidRDefault="0022174D">
      <w:pPr>
        <w:pStyle w:val="Heading1"/>
        <w:numPr>
          <w:ilvl w:val="0"/>
          <w:numId w:val="3"/>
        </w:numPr>
        <w:tabs>
          <w:tab w:val="left" w:pos="467"/>
        </w:tabs>
        <w:spacing w:before="79"/>
        <w:ind w:left="467" w:hanging="467"/>
      </w:pPr>
      <w:r>
        <w:lastRenderedPageBreak/>
        <w:t xml:space="preserve">Project </w:t>
      </w:r>
      <w:r>
        <w:rPr>
          <w:spacing w:val="-2"/>
        </w:rPr>
        <w:t>Output</w:t>
      </w:r>
    </w:p>
    <w:p w:rsidR="00495F53" w:rsidRDefault="0022174D">
      <w:pPr>
        <w:pStyle w:val="BodyText"/>
        <w:spacing w:before="153"/>
      </w:pPr>
      <w:proofErr w:type="spellStart"/>
      <w:r>
        <w:t>HealthAI</w:t>
      </w:r>
      <w:proofErr w:type="spellEnd"/>
      <w:r>
        <w:t xml:space="preserve"> </w:t>
      </w:r>
      <w:r>
        <w:rPr>
          <w:spacing w:val="-2"/>
        </w:rPr>
        <w:t>provides: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Symptom input </w:t>
      </w:r>
      <w:r>
        <w:rPr>
          <w:spacing w:val="-2"/>
          <w:sz w:val="20"/>
        </w:rPr>
        <w:t>field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Real-time disease </w:t>
      </w:r>
      <w:r>
        <w:rPr>
          <w:spacing w:val="-2"/>
          <w:sz w:val="20"/>
        </w:rPr>
        <w:t>predictions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Treatment </w:t>
      </w:r>
      <w:r>
        <w:rPr>
          <w:spacing w:val="-2"/>
          <w:sz w:val="20"/>
        </w:rPr>
        <w:t>suggestions</w:t>
      </w:r>
    </w:p>
    <w:p w:rsidR="00495F53" w:rsidRDefault="0022174D">
      <w:pPr>
        <w:pStyle w:val="ListParagraph"/>
        <w:numPr>
          <w:ilvl w:val="1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Clear separation of prediction &amp; treatment </w:t>
      </w:r>
      <w:r>
        <w:rPr>
          <w:spacing w:val="-2"/>
          <w:sz w:val="20"/>
        </w:rPr>
        <w:t>sections</w:t>
      </w:r>
    </w:p>
    <w:p w:rsidR="00495F53" w:rsidRDefault="0022174D">
      <w:pPr>
        <w:pStyle w:val="BodyText"/>
      </w:pPr>
      <w:r>
        <w:t xml:space="preserve">This confirms </w:t>
      </w:r>
      <w:proofErr w:type="spellStart"/>
      <w:r>
        <w:t>HealthAI</w:t>
      </w:r>
      <w:proofErr w:type="spellEnd"/>
      <w:r>
        <w:t xml:space="preserve"> meets its objective of early detection and educational </w:t>
      </w:r>
      <w:r>
        <w:rPr>
          <w:spacing w:val="-2"/>
        </w:rPr>
        <w:t>guidance.</w:t>
      </w:r>
    </w:p>
    <w:p w:rsidR="00495F53" w:rsidRDefault="00495F53">
      <w:pPr>
        <w:pStyle w:val="BodyText"/>
        <w:spacing w:before="0"/>
      </w:pPr>
    </w:p>
    <w:p w:rsidR="00495F53" w:rsidRDefault="00495F53">
      <w:pPr>
        <w:pStyle w:val="BodyText"/>
        <w:spacing w:before="35"/>
      </w:pPr>
    </w:p>
    <w:p w:rsidR="00495F53" w:rsidRDefault="0022174D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Screenshot of </w:t>
      </w:r>
      <w:proofErr w:type="spellStart"/>
      <w:r>
        <w:rPr>
          <w:rFonts w:ascii="Arial"/>
          <w:b/>
          <w:sz w:val="28"/>
        </w:rPr>
        <w:t>HealthAI</w:t>
      </w:r>
      <w:proofErr w:type="spellEnd"/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Interface:</w:t>
      </w:r>
    </w:p>
    <w:p w:rsidR="00495F53" w:rsidRDefault="0022174D">
      <w:pPr>
        <w:pStyle w:val="BodyText"/>
        <w:spacing w:before="2"/>
        <w:rPr>
          <w:rFonts w:ascii="Arial"/>
          <w:b/>
          <w:sz w:val="10"/>
        </w:rPr>
      </w:pPr>
      <w:r>
        <w:rPr>
          <w:rFonts w:ascii="Arial"/>
          <w:b/>
          <w:noProof/>
          <w:sz w:val="1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1240000</wp:posOffset>
            </wp:positionH>
            <wp:positionV relativeFrom="paragraph">
              <wp:posOffset>89798</wp:posOffset>
            </wp:positionV>
            <wp:extent cx="4998720" cy="2811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5F53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6DF"/>
    <w:multiLevelType w:val="hybridMultilevel"/>
    <w:tmpl w:val="784EE55A"/>
    <w:lvl w:ilvl="0" w:tplc="66F2CB3C">
      <w:start w:val="1"/>
      <w:numFmt w:val="decimal"/>
      <w:lvlText w:val="%1."/>
      <w:lvlJc w:val="left"/>
      <w:pPr>
        <w:ind w:left="3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E5ECF9E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DD44E0C">
      <w:numFmt w:val="bullet"/>
      <w:lvlText w:val="•"/>
      <w:lvlJc w:val="left"/>
      <w:pPr>
        <w:ind w:left="320" w:hanging="123"/>
      </w:pPr>
      <w:rPr>
        <w:rFonts w:hint="default"/>
        <w:lang w:val="en-US" w:eastAsia="en-US" w:bidi="ar-SA"/>
      </w:rPr>
    </w:lvl>
    <w:lvl w:ilvl="3" w:tplc="AF7009A8">
      <w:numFmt w:val="bullet"/>
      <w:lvlText w:val="•"/>
      <w:lvlJc w:val="left"/>
      <w:pPr>
        <w:ind w:left="1378" w:hanging="123"/>
      </w:pPr>
      <w:rPr>
        <w:rFonts w:hint="default"/>
        <w:lang w:val="en-US" w:eastAsia="en-US" w:bidi="ar-SA"/>
      </w:rPr>
    </w:lvl>
    <w:lvl w:ilvl="4" w:tplc="F7900272">
      <w:numFmt w:val="bullet"/>
      <w:lvlText w:val="•"/>
      <w:lvlJc w:val="left"/>
      <w:pPr>
        <w:ind w:left="2436" w:hanging="123"/>
      </w:pPr>
      <w:rPr>
        <w:rFonts w:hint="default"/>
        <w:lang w:val="en-US" w:eastAsia="en-US" w:bidi="ar-SA"/>
      </w:rPr>
    </w:lvl>
    <w:lvl w:ilvl="5" w:tplc="50C285F4">
      <w:numFmt w:val="bullet"/>
      <w:lvlText w:val="•"/>
      <w:lvlJc w:val="left"/>
      <w:pPr>
        <w:ind w:left="3495" w:hanging="123"/>
      </w:pPr>
      <w:rPr>
        <w:rFonts w:hint="default"/>
        <w:lang w:val="en-US" w:eastAsia="en-US" w:bidi="ar-SA"/>
      </w:rPr>
    </w:lvl>
    <w:lvl w:ilvl="6" w:tplc="407E941C">
      <w:numFmt w:val="bullet"/>
      <w:lvlText w:val="•"/>
      <w:lvlJc w:val="left"/>
      <w:pPr>
        <w:ind w:left="4553" w:hanging="123"/>
      </w:pPr>
      <w:rPr>
        <w:rFonts w:hint="default"/>
        <w:lang w:val="en-US" w:eastAsia="en-US" w:bidi="ar-SA"/>
      </w:rPr>
    </w:lvl>
    <w:lvl w:ilvl="7" w:tplc="A18E680E">
      <w:numFmt w:val="bullet"/>
      <w:lvlText w:val="•"/>
      <w:lvlJc w:val="left"/>
      <w:pPr>
        <w:ind w:left="5612" w:hanging="123"/>
      </w:pPr>
      <w:rPr>
        <w:rFonts w:hint="default"/>
        <w:lang w:val="en-US" w:eastAsia="en-US" w:bidi="ar-SA"/>
      </w:rPr>
    </w:lvl>
    <w:lvl w:ilvl="8" w:tplc="3E607708">
      <w:numFmt w:val="bullet"/>
      <w:lvlText w:val="•"/>
      <w:lvlJc w:val="left"/>
      <w:pPr>
        <w:ind w:left="6670" w:hanging="123"/>
      </w:pPr>
      <w:rPr>
        <w:rFonts w:hint="default"/>
        <w:lang w:val="en-US" w:eastAsia="en-US" w:bidi="ar-SA"/>
      </w:rPr>
    </w:lvl>
  </w:abstractNum>
  <w:abstractNum w:abstractNumId="1">
    <w:nsid w:val="43416144"/>
    <w:multiLevelType w:val="hybridMultilevel"/>
    <w:tmpl w:val="76643914"/>
    <w:lvl w:ilvl="0" w:tplc="3104B32C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5D68F42">
      <w:numFmt w:val="bullet"/>
      <w:lvlText w:val="•"/>
      <w:lvlJc w:val="left"/>
      <w:pPr>
        <w:ind w:left="986" w:hanging="123"/>
      </w:pPr>
      <w:rPr>
        <w:rFonts w:hint="default"/>
        <w:lang w:val="en-US" w:eastAsia="en-US" w:bidi="ar-SA"/>
      </w:rPr>
    </w:lvl>
    <w:lvl w:ilvl="2" w:tplc="78F2710A">
      <w:numFmt w:val="bullet"/>
      <w:lvlText w:val="•"/>
      <w:lvlJc w:val="left"/>
      <w:pPr>
        <w:ind w:left="1853" w:hanging="123"/>
      </w:pPr>
      <w:rPr>
        <w:rFonts w:hint="default"/>
        <w:lang w:val="en-US" w:eastAsia="en-US" w:bidi="ar-SA"/>
      </w:rPr>
    </w:lvl>
    <w:lvl w:ilvl="3" w:tplc="0862FECC">
      <w:numFmt w:val="bullet"/>
      <w:lvlText w:val="•"/>
      <w:lvlJc w:val="left"/>
      <w:pPr>
        <w:ind w:left="2720" w:hanging="123"/>
      </w:pPr>
      <w:rPr>
        <w:rFonts w:hint="default"/>
        <w:lang w:val="en-US" w:eastAsia="en-US" w:bidi="ar-SA"/>
      </w:rPr>
    </w:lvl>
    <w:lvl w:ilvl="4" w:tplc="6EE24FE8">
      <w:numFmt w:val="bullet"/>
      <w:lvlText w:val="•"/>
      <w:lvlJc w:val="left"/>
      <w:pPr>
        <w:ind w:left="3587" w:hanging="123"/>
      </w:pPr>
      <w:rPr>
        <w:rFonts w:hint="default"/>
        <w:lang w:val="en-US" w:eastAsia="en-US" w:bidi="ar-SA"/>
      </w:rPr>
    </w:lvl>
    <w:lvl w:ilvl="5" w:tplc="C6A0683C">
      <w:numFmt w:val="bullet"/>
      <w:lvlText w:val="•"/>
      <w:lvlJc w:val="left"/>
      <w:pPr>
        <w:ind w:left="4453" w:hanging="123"/>
      </w:pPr>
      <w:rPr>
        <w:rFonts w:hint="default"/>
        <w:lang w:val="en-US" w:eastAsia="en-US" w:bidi="ar-SA"/>
      </w:rPr>
    </w:lvl>
    <w:lvl w:ilvl="6" w:tplc="52BEDD46">
      <w:numFmt w:val="bullet"/>
      <w:lvlText w:val="•"/>
      <w:lvlJc w:val="left"/>
      <w:pPr>
        <w:ind w:left="5320" w:hanging="123"/>
      </w:pPr>
      <w:rPr>
        <w:rFonts w:hint="default"/>
        <w:lang w:val="en-US" w:eastAsia="en-US" w:bidi="ar-SA"/>
      </w:rPr>
    </w:lvl>
    <w:lvl w:ilvl="7" w:tplc="883A83D2">
      <w:numFmt w:val="bullet"/>
      <w:lvlText w:val="•"/>
      <w:lvlJc w:val="left"/>
      <w:pPr>
        <w:ind w:left="6187" w:hanging="123"/>
      </w:pPr>
      <w:rPr>
        <w:rFonts w:hint="default"/>
        <w:lang w:val="en-US" w:eastAsia="en-US" w:bidi="ar-SA"/>
      </w:rPr>
    </w:lvl>
    <w:lvl w:ilvl="8" w:tplc="A7AC147C">
      <w:numFmt w:val="bullet"/>
      <w:lvlText w:val="•"/>
      <w:lvlJc w:val="left"/>
      <w:pPr>
        <w:ind w:left="7054" w:hanging="123"/>
      </w:pPr>
      <w:rPr>
        <w:rFonts w:hint="default"/>
        <w:lang w:val="en-US" w:eastAsia="en-US" w:bidi="ar-SA"/>
      </w:rPr>
    </w:lvl>
  </w:abstractNum>
  <w:abstractNum w:abstractNumId="2">
    <w:nsid w:val="6B091461"/>
    <w:multiLevelType w:val="hybridMultilevel"/>
    <w:tmpl w:val="18F48AE2"/>
    <w:lvl w:ilvl="0" w:tplc="93B89E36">
      <w:start w:val="1"/>
      <w:numFmt w:val="decimal"/>
      <w:lvlText w:val="%1."/>
      <w:lvlJc w:val="left"/>
      <w:pPr>
        <w:ind w:left="223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30C942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9B442356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F4F4EDEA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B82C0982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3FC6E71A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977C1C0C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3B8CB8BE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04CC7046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5F53"/>
    <w:rsid w:val="0022174D"/>
    <w:rsid w:val="00495F53"/>
    <w:rsid w:val="00D1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GSS</cp:lastModifiedBy>
  <cp:revision>3</cp:revision>
  <dcterms:created xsi:type="dcterms:W3CDTF">2025-09-17T08:33:00Z</dcterms:created>
  <dcterms:modified xsi:type="dcterms:W3CDTF">2025-09-17T09:06:00Z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2025-09-17T00:00:00Z</vt:filetime>
  </property>
  <property fmtid="{D5CDD505-2E9C-101B-9397-08002B2CF9AE}" pid="5" name="Producer">
    <vt:lpwstr>ReportLab PDF Library - www.reportlab.com</vt:lpwstr>
  </property>
</Properties>
</file>