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BRD — Reposition Muster as Self-Service CMMC Compliance (with AI guidance + form-fill)</w:t>
      </w:r>
    </w:p>
    <w:p>
      <w:r/>
      <w:r>
        <w:rPr>
          <w:b/>
        </w:rPr>
        <w:t>Prepared:</w:t>
      </w:r>
      <w:r>
        <w:t xml:space="preserve"> 2026-06-22</w:t>
      </w:r>
    </w:p>
    <w:p>
      <w:r/>
      <w:r>
        <w:rPr>
          <w:b/>
        </w:rPr>
        <w:t>Repo to edit:</w:t>
      </w:r>
      <w:r>
        <w:t xml:space="preserve"> jonacooper-stack/cmmc (the site behind cmmc-bay.vercel.app)</w:t>
      </w:r>
    </w:p>
    <w:p>
      <w:r/>
      <w:r>
        <w:rPr>
          <w:b/>
        </w:rPr>
        <w:t>Stack:</w:t>
      </w:r>
      <w:r>
        <w:t xml:space="preserve"> Next.js (App Router) + React + Tailwind + TypeScript</w:t>
      </w:r>
    </w:p>
    <w:p>
      <w:r/>
      <w:r>
        <w:rPr>
          <w:b/>
        </w:rPr>
        <w:t>How to use this doc:</w:t>
      </w:r>
      <w:r>
        <w:t xml:space="preserve"> This is the plan of work. Build in the order shown. Confirm exact</w:t>
      </w:r>
    </w:p>
    <w:p>
      <w:r>
        <w:t>file names in the repo before editing. **Important: the AI assessment and document</w:t>
      </w:r>
    </w:p>
    <w:p>
      <w:r>
        <w:t>storage already exist and work — extend them, do not rebuild them.**</w:t>
      </w:r>
    </w:p>
    <w:p>
      <w:r/>
      <w:r>
        <w:rPr>
          <w:b/>
        </w:rPr>
        <w:t>Goal in one sentence:</w:t>
      </w:r>
      <w:r>
        <w:t xml:space="preserve"> Reposition and extend the product into a **tech-first,</w:t>
      </w:r>
    </w:p>
    <w:p>
      <w:r>
        <w:t>self-service way for a small defense supplier to become CMMC compliant without paying for</w:t>
      </w:r>
    </w:p>
    <w:p>
      <w:r>
        <w:t>an expensive consultant** — the AI assesses where they stand (free), walks them</w:t>
      </w:r>
    </w:p>
    <w:p>
      <w:r>
        <w:t>step-by-step through fixing the gaps (paid), and then **fills out the security</w:t>
      </w:r>
    </w:p>
    <w:p>
      <w:r>
        <w:t>questionnaires their prime sends them** from what the platform already knows about them</w:t>
      </w:r>
    </w:p>
    <w:p>
      <w:r>
        <w:t>(paid). One stored knowledge base gets smarter with every answer, which improves both</w:t>
      </w:r>
    </w:p>
    <w:p>
      <w:r>
        <w:t>their compliance and their future form-fills.</w:t>
      </w:r>
    </w:p>
    <w:p>
      <w:r/>
      <w:r>
        <w:rPr>
          <w:b/>
        </w:rPr>
        <w:t>New one-line positioning:</w:t>
      </w:r>
      <w:r>
        <w:t xml:space="preserve"> *"CMMC compliance without the consultant. See exactly where</w:t>
      </w:r>
    </w:p>
    <w:p>
      <w:r>
        <w:t>you stand, get walked through fixing it step by step, and let us fill out your prime's</w:t>
      </w:r>
    </w:p>
    <w:p>
      <w:r>
        <w:t>security forms from what we already know about you."*</w:t>
      </w:r>
    </w:p>
    <w:p>
      <w:r>
        <w:t>________________________________________</w:t>
      </w:r>
    </w:p>
    <w:p>
      <w:pPr>
        <w:pStyle w:val="Heading2"/>
      </w:pPr>
      <w:r>
        <w:t>1. Who this is for (this drives everything)</w:t>
      </w:r>
    </w:p>
    <w:p>
      <w:r>
        <w:t xml:space="preserve">The </w:t>
      </w:r>
      <w:r>
        <w:rPr>
          <w:b/>
        </w:rPr>
        <w:t>small defense supplier</w:t>
      </w:r>
      <w:r>
        <w:t xml:space="preserve"> — a machine shop, welder, or small manufacturer — that:</w:t>
      </w:r>
    </w:p>
    <w:p>
      <w:pPr>
        <w:pStyle w:val="ListBullet"/>
      </w:pPr>
      <w:r>
        <w:t xml:space="preserve">usually works with </w:t>
      </w:r>
      <w:r>
        <w:rPr>
          <w:b/>
        </w:rPr>
        <w:t>one prime</w:t>
      </w:r>
      <w:r>
        <w:t xml:space="preserve"> (not many),</w:t>
      </w:r>
    </w:p>
    <w:p>
      <w:pPr>
        <w:pStyle w:val="ListBullet"/>
      </w:pPr>
      <w:r>
        <w:t xml:space="preserve">has </w:t>
      </w:r>
      <w:r>
        <w:rPr>
          <w:b/>
        </w:rPr>
        <w:t>little or no in-house IT/security expertise</w:t>
      </w:r>
      <w:r>
        <w:t>,</w:t>
      </w:r>
    </w:p>
    <w:p>
      <w:pPr>
        <w:pStyle w:val="ListBullet"/>
      </w:pPr>
      <w:r/>
      <w:r>
        <w:rPr>
          <w:b/>
        </w:rPr>
        <w:t>needs CMMC</w:t>
      </w:r>
      <w:r>
        <w:t xml:space="preserve"> (Level 1 or 2) to keep or win DoD work, and</w:t>
      </w:r>
    </w:p>
    <w:p>
      <w:pPr>
        <w:pStyle w:val="ListBullet"/>
      </w:pPr>
      <w:r/>
      <w:r>
        <w:rPr>
          <w:b/>
        </w:rPr>
        <w:t>can't afford</w:t>
      </w:r>
      <w:r>
        <w:t xml:space="preserve"> a $20k–$50k+ consultant.</w:t>
      </w:r>
    </w:p>
    <w:p>
      <w:r>
        <w:t xml:space="preserve">We are their </w:t>
      </w:r>
      <w:r>
        <w:rPr>
          <w:b/>
        </w:rPr>
        <w:t>consultant replacement.</w:t>
      </w:r>
      <w:r>
        <w:t xml:space="preserve"> (Note: a "fill out lots of prime forms" tool only</w:t>
      </w:r>
    </w:p>
    <w:p>
      <w:r>
        <w:t xml:space="preserve">helps big multi-prime shops, who need help least — that is </w:t>
      </w:r>
      <w:r>
        <w:rPr>
          <w:b/>
        </w:rPr>
        <w:t>not</w:t>
      </w:r>
      <w:r>
        <w:t xml:space="preserve"> who we build for. The</w:t>
      </w:r>
    </w:p>
    <w:p>
      <w:r>
        <w:t>form-fill here is a *bonus* of doing the compliance work, not the headline.)</w:t>
      </w:r>
    </w:p>
    <w:p>
      <w:pPr>
        <w:pStyle w:val="Heading2"/>
      </w:pPr>
      <w:r>
        <w:t>2. What already exists (do NOT rebuild — build on top)</w:t>
      </w:r>
    </w:p>
    <w:p>
      <w:pPr>
        <w:pStyle w:val="ListBullet"/>
      </w:pPr>
      <w:r>
        <w:t xml:space="preserve">A </w:t>
      </w:r>
      <w:r>
        <w:rPr>
          <w:b/>
        </w:rPr>
        <w:t>working AI assessment</w:t>
      </w:r>
      <w:r>
        <w:t xml:space="preserve">: the user uploads their security </w:t>
      </w:r>
      <w:r>
        <w:rPr>
          <w:b/>
        </w:rPr>
        <w:t>policies</w:t>
      </w:r>
      <w:r>
        <w:t>, and the tool</w:t>
      </w:r>
    </w:p>
    <w:p>
      <w:r>
        <w:t xml:space="preserve">  scores them against the </w:t>
      </w:r>
      <w:r>
        <w:rPr>
          <w:b/>
        </w:rPr>
        <w:t>110 NIST 800-171 control objectives</w:t>
      </w:r>
      <w:r>
        <w:t>, shows the **detailed</w:t>
      </w:r>
    </w:p>
    <w:p>
      <w:r>
        <w:t xml:space="preserve">  gap</w:t>
      </w:r>
      <w:r>
        <w:rPr>
          <w:b/>
        </w:rPr>
        <w:t xml:space="preserve"> and </w:t>
      </w:r>
      <w:r>
        <w:t>what needs to change**, and produces an estimated SPRS score.</w:t>
      </w:r>
    </w:p>
    <w:p>
      <w:pPr>
        <w:pStyle w:val="ListBullet"/>
      </w:pPr>
      <w:r/>
      <w:r>
        <w:rPr>
          <w:b/>
        </w:rPr>
        <w:t>Document storage</w:t>
      </w:r>
      <w:r>
        <w:t xml:space="preserve">: the platform already </w:t>
      </w:r>
      <w:r>
        <w:rPr>
          <w:b/>
        </w:rPr>
        <w:t>stores the user's policy documents</w:t>
      </w:r>
      <w:r>
        <w:t xml:space="preserve"> for</w:t>
      </w:r>
    </w:p>
    <w:p>
      <w:r>
        <w:t xml:space="preserve">  future use.</w:t>
      </w:r>
    </w:p>
    <w:p>
      <w:pPr>
        <w:pStyle w:val="ListBullet"/>
      </w:pPr>
      <w:r>
        <w:t>A polished marketing site (~8 pages) — but it currently sells an **operated, "we run it</w:t>
      </w:r>
    </w:p>
    <w:p>
      <w:r>
        <w:t xml:space="preserve">  for you" fixed-price service.</w:t>
      </w:r>
      <w:r>
        <w:rPr>
          <w:b/>
        </w:rPr>
        <w:t xml:space="preserve"> The positioning must change to </w:t>
      </w:r>
      <w:r>
        <w:t>self-service** (see §5-A).</w:t>
      </w:r>
    </w:p>
    <w:p>
      <w:pPr>
        <w:pStyle w:val="Heading2"/>
      </w:pPr>
      <w:r>
        <w:t>3. What we're adding (the three new things)</w:t>
      </w:r>
    </w:p>
    <w:p>
      <w:pPr>
        <w:pStyle w:val="ListNumber"/>
      </w:pPr>
      <w:r/>
      <w:r>
        <w:rPr>
          <w:b/>
        </w:rPr>
        <w:t>A step-by-step DIY guidance layer</w:t>
      </w:r>
      <w:r>
        <w:t xml:space="preserve"> (NEW — needs building). Today the assessment says</w:t>
      </w:r>
    </w:p>
    <w:p>
      <w:r>
        <w:t xml:space="preserve">   *what* is wrong; this turns that into *how to fix it yourself*: for each failing</w:t>
      </w:r>
    </w:p>
    <w:p>
      <w:r>
        <w:t xml:space="preserve">   objective, a plain-English explanation, a </w:t>
      </w:r>
      <w:r>
        <w:rPr>
          <w:b/>
        </w:rPr>
        <w:t>policy template / example to adopt</w:t>
      </w:r>
      <w:r>
        <w:t>,</w:t>
      </w:r>
    </w:p>
    <w:p>
      <w:r>
        <w:t xml:space="preserve">   concrete steps, and </w:t>
      </w:r>
      <w:r>
        <w:rPr>
          <w:b/>
        </w:rPr>
        <w:t>progress tracking to "done."</w:t>
      </w:r>
      <w:r>
        <w:t xml:space="preserve"> This is what replaces the consultant.</w:t>
      </w:r>
    </w:p>
    <w:p>
      <w:pPr>
        <w:pStyle w:val="ListNumber"/>
      </w:pPr>
      <w:r/>
      <w:r>
        <w:rPr>
          <w:b/>
        </w:rPr>
        <w:t>A prime questionnaire form-filler</w:t>
      </w:r>
      <w:r>
        <w:t xml:space="preserve"> (NEW — the main new build). Upload a prime's</w:t>
      </w:r>
    </w:p>
    <w:p>
      <w:r>
        <w:t xml:space="preserve">   security questionnaire and the tool </w:t>
      </w:r>
      <w:r>
        <w:rPr>
          <w:b/>
        </w:rPr>
        <w:t>auto-answers it from the stored knowledge base</w:t>
      </w:r>
      <w:r>
        <w:t>,</w:t>
      </w:r>
    </w:p>
    <w:p>
      <w:r>
        <w:t xml:space="preserve">   runs a plain-English interview for anything missing (and **routes the deeply technical</w:t>
      </w:r>
    </w:p>
    <w:p>
      <w:r>
        <w:t xml:space="preserve">   questions to "your IT provider"</w:t>
      </w:r>
      <w:r>
        <w:rPr>
          <w:b/>
        </w:rPr>
        <w:t xml:space="preserve">), then lets the user review and </w:t>
      </w:r>
      <w:r>
        <w:t>export**.</w:t>
      </w:r>
    </w:p>
    <w:p>
      <w:pPr>
        <w:pStyle w:val="ListNumber"/>
      </w:pPr>
      <w:r/>
      <w:r>
        <w:rPr>
          <w:b/>
        </w:rPr>
        <w:t>One learning loop that connects them.</w:t>
      </w:r>
      <w:r>
        <w:t xml:space="preserve"> The platform keeps a **private knowledge base</w:t>
      </w:r>
    </w:p>
    <w:p>
      <w:r>
        <w:t xml:space="preserve">   per customer** that grows from their policies, their assessment answers, their</w:t>
      </w:r>
    </w:p>
    <w:p>
      <w:r>
        <w:t xml:space="preserve">   remediation choices, and their form answers. That one knowledge base powers </w:t>
      </w:r>
      <w:r>
        <w:rPr>
          <w:b/>
        </w:rPr>
        <w:t>both</w:t>
      </w:r>
      <w:r>
        <w:t>:</w:t>
      </w:r>
    </w:p>
    <w:p>
      <w:r>
        <w:t xml:space="preserve">   keeping their compliance/score current </w:t>
      </w:r>
      <w:r>
        <w:rPr>
          <w:b/>
        </w:rPr>
        <w:t>and</w:t>
      </w:r>
      <w:r>
        <w:t xml:space="preserve"> auto-filling future forms — so every</w:t>
      </w:r>
    </w:p>
    <w:p>
      <w:r>
        <w:t xml:space="preserve">   answer makes both better.</w:t>
      </w:r>
    </w:p>
    <w:p>
      <w:pPr>
        <w:pStyle w:val="Heading2"/>
      </w:pPr>
      <w:r>
        <w:t>4. The free vs. paid split (recommended — confirm in §8)</w:t>
      </w:r>
    </w:p>
    <w:p>
      <w:pPr>
        <w:pStyle w:val="ListBullet"/>
      </w:pPr>
      <w:r/>
      <w:r>
        <w:rPr>
          <w:b/>
        </w:rPr>
        <w:t>Free (the hook):</w:t>
      </w:r>
      <w:r>
        <w:t xml:space="preserve"> run the </w:t>
      </w:r>
      <w:r>
        <w:rPr>
          <w:b/>
        </w:rPr>
        <w:t>assessment</w:t>
      </w:r>
      <w:r>
        <w:t xml:space="preserve"> — upload policies, get the estimated SPRS</w:t>
      </w:r>
    </w:p>
    <w:p>
      <w:r>
        <w:t xml:space="preserve">  score, and see every gap and what's wrong. Real value, no card required. (Free = a</w:t>
      </w:r>
    </w:p>
    <w:p>
      <w:r>
        <w:t xml:space="preserve">  one-time look; documents are not persisted long-term on the free tier.)</w:t>
      </w:r>
    </w:p>
    <w:p>
      <w:pPr>
        <w:pStyle w:val="ListBullet"/>
      </w:pPr>
      <w:r/>
      <w:r>
        <w:rPr>
          <w:b/>
        </w:rPr>
        <w:t>Paid (self-service subscription):</w:t>
      </w:r>
      <w:r/>
    </w:p>
    <w:p>
      <w:pPr>
        <w:pStyle w:val="ListBullet"/>
      </w:pPr>
      <w:r>
        <w:t xml:space="preserve">the </w:t>
      </w:r>
      <w:r>
        <w:rPr>
          <w:b/>
        </w:rPr>
        <w:t>step-by-step fix-it guidance</w:t>
      </w:r>
      <w:r>
        <w:t xml:space="preserve"> + policy templates,</w:t>
      </w:r>
    </w:p>
    <w:p>
      <w:pPr>
        <w:pStyle w:val="ListBullet"/>
      </w:pPr>
      <w:r/>
      <w:r>
        <w:rPr>
          <w:b/>
        </w:rPr>
        <w:t>document storage</w:t>
      </w:r>
      <w:r>
        <w:t xml:space="preserve"> and upkeep,</w:t>
      </w:r>
    </w:p>
    <w:p>
      <w:pPr>
        <w:pStyle w:val="ListBullet"/>
      </w:pPr>
      <w:r>
        <w:t xml:space="preserve">the </w:t>
      </w:r>
      <w:r>
        <w:rPr>
          <w:b/>
        </w:rPr>
        <w:t>prime questionnaire form-fill</w:t>
      </w:r>
      <w:r>
        <w:t>,</w:t>
      </w:r>
    </w:p>
    <w:p>
      <w:pPr>
        <w:pStyle w:val="ListBullet"/>
      </w:pPr>
      <w:r/>
      <w:r>
        <w:rPr>
          <w:b/>
        </w:rPr>
        <w:t>recurring re-assessment</w:t>
      </w:r>
      <w:r>
        <w:t xml:space="preserve"> that keeps the score current over time.</w:t>
      </w:r>
    </w:p>
    <w:p>
      <w:pPr>
        <w:pStyle w:val="Heading2"/>
      </w:pPr>
      <w:r>
        <w:t>5. The work list (build in this order)</w:t>
      </w:r>
    </w:p>
    <w:p>
      <w:pPr>
        <w:pStyle w:val="Heading3"/>
      </w:pPr>
      <w:r>
        <w:t>A. Reposition the marketing site (copy first — explicitly in scope)</w:t>
      </w:r>
    </w:p>
    <w:p>
      <w:pPr>
        <w:pStyle w:val="ListBullet"/>
      </w:pPr>
      <w:r>
        <w:t xml:space="preserve">Switch the whole story from </w:t>
      </w:r>
      <w:r>
        <w:rPr>
          <w:b/>
        </w:rPr>
        <w:t>"we operate it for you, fixed price"</w:t>
      </w:r>
      <w:r>
        <w:t xml:space="preserve"> to **"do it</w:t>
      </w:r>
    </w:p>
    <w:p>
      <w:r>
        <w:t xml:space="preserve">  yourself, fast, with our AI — no consultant."** Lead the home hero with the §intro</w:t>
      </w:r>
    </w:p>
    <w:p>
      <w:r>
        <w:t xml:space="preserve">  one-liner.</w:t>
      </w:r>
    </w:p>
    <w:p>
      <w:pPr>
        <w:pStyle w:val="ListBullet"/>
      </w:pPr>
      <w:r>
        <w:t>Make clear: **the assessment is free; the guidance, storage, form-fill, and recurring</w:t>
      </w:r>
    </w:p>
    <w:p>
      <w:r>
        <w:t xml:space="preserve">  re-assessment are the paid product.** Mention the form-fill as the payoff ("then we fill</w:t>
      </w:r>
    </w:p>
    <w:p>
      <w:r>
        <w:t xml:space="preserve">  out your prime's forms for you").</w:t>
      </w:r>
    </w:p>
    <w:p>
      <w:pPr>
        <w:pStyle w:val="ListBullet"/>
      </w:pPr>
      <w:r>
        <w:t>Update /the-difference, /how-it-works, /pricing, FAQ to match the self-service</w:t>
      </w:r>
    </w:p>
    <w:p>
      <w:r>
        <w:t xml:space="preserve">  model and the new free/paid split.</w:t>
      </w:r>
    </w:p>
    <w:p>
      <w:pPr>
        <w:pStyle w:val="ListBullet"/>
      </w:pPr>
      <w:r>
        <w:t xml:space="preserve">/about (app/about/page.tsx): replace placeholder bios with </w:t>
      </w:r>
      <w:r>
        <w:rPr>
          <w:b/>
        </w:rPr>
        <w:t>real founder names</w:t>
      </w:r>
      <w:r>
        <w:t xml:space="preserve"> +</w:t>
      </w:r>
    </w:p>
    <w:p>
      <w:r>
        <w:t xml:space="preserve">  the DoD/DIB advisor.</w:t>
      </w:r>
    </w:p>
    <w:p>
      <w:pPr>
        <w:pStyle w:val="Heading3"/>
      </w:pPr>
      <w:r>
        <w:t>B. Free/paid plumbing (accounts + billing + gating)</w:t>
      </w:r>
    </w:p>
    <w:p>
      <w:pPr>
        <w:pStyle w:val="ListBullet"/>
      </w:pPr>
      <w:r>
        <w:t xml:space="preserve">Ensure user </w:t>
      </w:r>
      <w:r>
        <w:rPr>
          <w:b/>
        </w:rPr>
        <w:t>accounts</w:t>
      </w:r>
      <w:r>
        <w:t xml:space="preserve"> exist (the document store implies they do — confirm). Add a</w:t>
      </w:r>
    </w:p>
    <w:p>
      <w:r>
        <w:t xml:space="preserve">  </w:t>
      </w:r>
      <w:r>
        <w:rPr>
          <w:b/>
        </w:rPr>
        <w:t>self-serve subscription</w:t>
      </w:r>
      <w:r>
        <w:t xml:space="preserve"> (credit-card signup, no sales call) and **gate the paid</w:t>
      </w:r>
    </w:p>
    <w:p>
      <w:r>
        <w:t xml:space="preserve">  features** behind it. The assessment stays open/free behind a light email signup.</w:t>
      </w:r>
    </w:p>
    <w:p>
      <w:pPr>
        <w:pStyle w:val="ListBullet"/>
      </w:pPr>
      <w:r>
        <w:t xml:space="preserve">Make sure every assessment/lead is </w:t>
      </w:r>
      <w:r>
        <w:rPr>
          <w:b/>
        </w:rPr>
        <w:t>persisted</w:t>
      </w:r>
      <w:r>
        <w:t xml:space="preserve"> and the founders are notified (confirm</w:t>
      </w:r>
    </w:p>
    <w:p>
      <w:r>
        <w:t xml:space="preserve">  this works end-to-end before any paid traffic).</w:t>
      </w:r>
    </w:p>
    <w:p>
      <w:pPr>
        <w:pStyle w:val="Heading3"/>
      </w:pPr>
      <w:r>
        <w:t>C. Build the DIY guidance layer (paid core #1)</w:t>
      </w:r>
    </w:p>
    <w:p>
      <w:pPr>
        <w:pStyle w:val="ListBullet"/>
      </w:pPr>
      <w:r>
        <w:t>For each failing NIST 800-171 objective from the existing assessment, generate: a</w:t>
      </w:r>
    </w:p>
    <w:p>
      <w:r>
        <w:t xml:space="preserve">  plain-English "what this means," a </w:t>
      </w:r>
      <w:r>
        <w:rPr>
          <w:b/>
        </w:rPr>
        <w:t>ready-to-adopt policy template/example</w:t>
      </w:r>
      <w:r>
        <w:t>, the</w:t>
      </w:r>
    </w:p>
    <w:p>
      <w:r>
        <w:t xml:space="preserve">  concrete </w:t>
      </w:r>
      <w:r>
        <w:rPr>
          <w:b/>
        </w:rPr>
        <w:t>steps to fix it</w:t>
      </w:r>
      <w:r>
        <w:t xml:space="preserve">, and a </w:t>
      </w:r>
      <w:r>
        <w:rPr>
          <w:b/>
        </w:rPr>
        <w:t>checklist that tracks the gap to "done."</w:t>
      </w:r>
      <w:r/>
    </w:p>
    <w:p>
      <w:pPr>
        <w:pStyle w:val="ListBullet"/>
      </w:pPr>
      <w:r>
        <w:t xml:space="preserve">Write completed remediations back into the customer's </w:t>
      </w:r>
      <w:r>
        <w:rPr>
          <w:b/>
        </w:rPr>
        <w:t>knowledge base</w:t>
      </w:r>
      <w:r>
        <w:t xml:space="preserve"> (feeds §E).</w:t>
      </w:r>
    </w:p>
    <w:p>
      <w:pPr>
        <w:pStyle w:val="Heading3"/>
      </w:pPr>
      <w:r>
        <w:t>D. Build the prime questionnaire form-filler (paid core #2 — the main new build)</w:t>
      </w:r>
    </w:p>
    <w:p>
      <w:pPr>
        <w:pStyle w:val="ListBullet"/>
      </w:pPr>
      <w:r>
        <w:t xml:space="preserve">Signed-in customer </w:t>
      </w:r>
      <w:r>
        <w:rPr>
          <w:b/>
        </w:rPr>
        <w:t>uploads a prime's security questionnaire</w:t>
      </w:r>
      <w:r>
        <w:t xml:space="preserve"> (Excel/Word/PDF).</w:t>
      </w:r>
    </w:p>
    <w:p>
      <w:pPr>
        <w:pStyle w:val="ListBullet"/>
      </w:pPr>
      <w:r>
        <w:t xml:space="preserve">The tool </w:t>
      </w:r>
      <w:r>
        <w:rPr>
          <w:b/>
        </w:rPr>
        <w:t>auto-answers</w:t>
      </w:r>
      <w:r>
        <w:t xml:space="preserve"> each item from the customer's knowledge base (policies +</w:t>
      </w:r>
    </w:p>
    <w:p>
      <w:r>
        <w:t xml:space="preserve">  assessment answers + remediation data), each answer marked with a </w:t>
      </w:r>
      <w:r>
        <w:rPr>
          <w:b/>
        </w:rPr>
        <w:t>confidence level</w:t>
      </w:r>
      <w:r>
        <w:t>.</w:t>
      </w:r>
    </w:p>
    <w:p>
      <w:pPr>
        <w:pStyle w:val="ListBullet"/>
      </w:pPr>
      <w:r>
        <w:t xml:space="preserve">For gaps, a </w:t>
      </w:r>
      <w:r>
        <w:rPr>
          <w:b/>
        </w:rPr>
        <w:t>plain-English interview</w:t>
      </w:r>
      <w:r>
        <w:t>; **route the deeply technical questions to "your</w:t>
      </w:r>
    </w:p>
    <w:p>
      <w:r>
        <w:t xml:space="preserve">  IT provider"** instead of guessing.</w:t>
      </w:r>
    </w:p>
    <w:p>
      <w:pPr>
        <w:pStyle w:val="ListBullet"/>
      </w:pPr>
      <w:r>
        <w:t xml:space="preserve">The customer </w:t>
      </w:r>
      <w:r>
        <w:rPr>
          <w:b/>
        </w:rPr>
        <w:t>reviews</w:t>
      </w:r>
      <w:r>
        <w:t xml:space="preserve"> every answer (each a </w:t>
      </w:r>
      <w:r>
        <w:rPr>
          <w:b/>
        </w:rPr>
        <w:t>draft they decide to send</w:t>
      </w:r>
      <w:r>
        <w:t>), edits, and</w:t>
      </w:r>
    </w:p>
    <w:p>
      <w:r>
        <w:t xml:space="preserve">  </w:t>
      </w:r>
      <w:r>
        <w:rPr>
          <w:b/>
        </w:rPr>
        <w:t>exports</w:t>
      </w:r>
      <w:r>
        <w:t xml:space="preserve"> the completed questionnaire.</w:t>
      </w:r>
    </w:p>
    <w:p>
      <w:pPr>
        <w:pStyle w:val="ListBullet"/>
      </w:pPr>
      <w:r>
        <w:t xml:space="preserve">Approved answers feed back into the </w:t>
      </w:r>
      <w:r>
        <w:rPr>
          <w:b/>
        </w:rPr>
        <w:t>knowledge base</w:t>
      </w:r>
      <w:r>
        <w:t xml:space="preserve"> (feeds §E).</w:t>
      </w:r>
    </w:p>
    <w:p>
      <w:pPr>
        <w:pStyle w:val="Heading3"/>
      </w:pPr>
      <w:r>
        <w:t>E. Wire the learning loop (connect C + D)</w:t>
      </w:r>
    </w:p>
    <w:p>
      <w:pPr>
        <w:pStyle w:val="ListBullet"/>
      </w:pPr>
      <w:r>
        <w:t xml:space="preserve">Maintain </w:t>
      </w:r>
      <w:r>
        <w:rPr>
          <w:b/>
        </w:rPr>
        <w:t>one private knowledge base per customer</w:t>
      </w:r>
      <w:r>
        <w:t>, growing from policies + assessment</w:t>
      </w:r>
    </w:p>
    <w:p>
      <w:r>
        <w:t xml:space="preserve">  + remediation + form answers. Use it to (1) keep the </w:t>
      </w:r>
      <w:r>
        <w:rPr>
          <w:b/>
        </w:rPr>
        <w:t>recurring assessment/score</w:t>
      </w:r>
      <w:r/>
    </w:p>
    <w:p>
      <w:r>
        <w:t xml:space="preserve">  current and (2) make </w:t>
      </w:r>
      <w:r>
        <w:rPr>
          <w:b/>
        </w:rPr>
        <w:t>each new form-fill</w:t>
      </w:r>
      <w:r>
        <w:t xml:space="preserve"> faster and more complete.</w:t>
      </w:r>
    </w:p>
    <w:p>
      <w:pPr>
        <w:pStyle w:val="Heading3"/>
      </w:pPr>
      <w:r>
        <w:t>F. Recurring re-assessment (paid)</w:t>
      </w:r>
    </w:p>
    <w:p>
      <w:pPr>
        <w:pStyle w:val="ListBullet"/>
      </w:pPr>
      <w:r>
        <w:t xml:space="preserve">Periodic </w:t>
      </w:r>
      <w:r>
        <w:rPr>
          <w:b/>
        </w:rPr>
        <w:t>re-assessment + reminders</w:t>
      </w:r>
      <w:r>
        <w:t xml:space="preserve"> so the score and answers stay current as the</w:t>
      </w:r>
    </w:p>
    <w:p>
      <w:r>
        <w:t xml:space="preserve">  customer's posture (and the rules) change.</w:t>
      </w:r>
    </w:p>
    <w:p>
      <w:pPr>
        <w:pStyle w:val="Heading2"/>
      </w:pPr>
      <w:r>
        <w:t>6. Guardrails — keep these true</w:t>
      </w:r>
    </w:p>
    <w:p>
      <w:pPr>
        <w:pStyle w:val="ListBullet"/>
      </w:pPr>
      <w:r/>
      <w:r>
        <w:rPr>
          <w:b/>
        </w:rPr>
        <w:t>Data boundary (already true — keep it):</w:t>
      </w:r>
      <w:r>
        <w:t xml:space="preserve"> the platform takes in **policies and</w:t>
      </w:r>
    </w:p>
    <w:p>
      <w:r>
        <w:t xml:space="preserve">  questionnaire answers**, never CUI, device configs, logs, or scan results. This is both</w:t>
      </w:r>
    </w:p>
    <w:p>
      <w:r>
        <w:t xml:space="preserve">  the legal protection and part of the moat. *(No wording change needed — the current</w:t>
      </w:r>
    </w:p>
    <w:p>
      <w:r>
        <w:t xml:space="preserve">  "we don't ask for your CUI" message is accurate.)*</w:t>
      </w:r>
    </w:p>
    <w:p>
      <w:pPr>
        <w:pStyle w:val="ListBullet"/>
      </w:pPr>
      <w:r/>
      <w:r>
        <w:rPr>
          <w:b/>
        </w:rPr>
        <w:t>Claims discipline (legal):</w:t>
      </w:r>
      <w:r>
        <w:t xml:space="preserve"> every score is an </w:t>
      </w:r>
      <w:r>
        <w:rPr>
          <w:b/>
        </w:rPr>
        <w:t>estimate</w:t>
      </w:r>
      <w:r>
        <w:t>; every generated policy or</w:t>
      </w:r>
    </w:p>
    <w:p>
      <w:r>
        <w:t xml:space="preserve">  answer is a </w:t>
      </w:r>
      <w:r>
        <w:rPr>
          <w:b/>
        </w:rPr>
        <w:t>draft the customer adopts/attests</w:t>
      </w:r>
      <w:r>
        <w:t>; **never guarantee a CMMC pass or a</w:t>
      </w:r>
    </w:p>
    <w:p>
      <w:r>
        <w:t xml:space="preserve">  specific score</w:t>
      </w:r>
      <w:r>
        <w:rPr>
          <w:b/>
        </w:rPr>
        <w:t xml:space="preserve">; we are </w:t>
      </w:r>
      <w:r>
        <w:t>not an accredited assessor (C3PAO)**.</w:t>
      </w:r>
    </w:p>
    <w:p>
      <w:pPr>
        <w:pStyle w:val="ListBullet"/>
      </w:pPr>
      <w:r/>
      <w:r>
        <w:rPr>
          <w:b/>
        </w:rPr>
        <w:t>Privacy/isolation:</w:t>
      </w:r>
      <w:r>
        <w:t xml:space="preserve"> each customer's knowledge base is private. **Never use one</w:t>
      </w:r>
    </w:p>
    <w:p>
      <w:r>
        <w:t xml:space="preserve">  customer's data to fill another customer's forms or assessment.**</w:t>
      </w:r>
    </w:p>
    <w:p>
      <w:pPr>
        <w:pStyle w:val="Heading2"/>
      </w:pPr>
      <w:r>
        <w:t>7. Out of scope for now (note as "later")</w:t>
      </w:r>
    </w:p>
    <w:p>
      <w:r>
        <w:t>Exporting into each prime's exact form template; integrations with Vanta/Drata/MSP tools;</w:t>
      </w:r>
    </w:p>
    <w:p>
      <w:r>
        <w:t>a public blog/resources section; hosting a CUI enclave for customers.</w:t>
      </w:r>
    </w:p>
    <w:p>
      <w:pPr>
        <w:pStyle w:val="Heading2"/>
      </w:pPr>
      <w:r>
        <w:t>8. Decisions to confirm</w:t>
      </w:r>
    </w:p>
    <w:p>
      <w:pPr>
        <w:pStyle w:val="ListBullet"/>
      </w:pPr>
      <w:r/>
      <w:r>
        <w:rPr>
          <w:b/>
        </w:rPr>
        <w:t>Free/paid line:</w:t>
      </w:r>
      <w:r>
        <w:t xml:space="preserve"> confirm §4 (assessment free; guidance + storage + form-fill +</w:t>
      </w:r>
    </w:p>
    <w:p>
      <w:r>
        <w:t xml:space="preserve">  recurring = paid). *(Recommended as written.)*</w:t>
      </w:r>
    </w:p>
    <w:p>
      <w:pPr>
        <w:pStyle w:val="ListBullet"/>
      </w:pPr>
      <w:r/>
      <w:r>
        <w:rPr>
          <w:b/>
        </w:rPr>
        <w:t>Price point:</w:t>
      </w:r>
      <w:r>
        <w:t xml:space="preserve"> set the subscription price — self-serve and well under consultant cost</w:t>
      </w:r>
    </w:p>
    <w:p>
      <w:r>
        <w:t xml:space="preserve">  (target the small-shop budget, e.g., low hundreds/month). The current operated tiers</w:t>
      </w:r>
    </w:p>
    <w:p>
      <w:r>
        <w:t xml:space="preserve">  ($1.5k–$3.5k/mo) should be replaced or demoted.</w:t>
      </w:r>
    </w:p>
    <w:p>
      <w:pPr>
        <w:pStyle w:val="ListBullet"/>
      </w:pPr>
      <w:r/>
      <w:r>
        <w:rPr>
          <w:b/>
        </w:rPr>
        <w:t>Keep a higher "done-with-you" tier?</w:t>
      </w:r>
      <w:r>
        <w:t xml:space="preserve"> Optional: a premium assisted tier alongside the</w:t>
      </w:r>
    </w:p>
    <w:p>
      <w:r>
        <w:t xml:space="preserve">  self-serve plan, for shops that want hand-holding.</w:t>
      </w:r>
    </w:p>
    <w:p>
      <w:pPr>
        <w:pStyle w:val="ListBullet"/>
      </w:pPr>
      <w:r/>
      <w:r>
        <w:rPr>
          <w:b/>
        </w:rPr>
        <w:t>Brand/domain:</w:t>
      </w:r>
      <w:r>
        <w:t xml:space="preserve"> confirm the name/domain (trademark check was flagged pending).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