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5827" w:rsidRDefault="00ED32FD" w:rsidP="000861C3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Identificación del curso</w:t>
      </w:r>
    </w:p>
    <w:p w:rsidR="006F5827" w:rsidRDefault="00ED32FD" w:rsidP="000861C3">
      <w:pPr>
        <w:jc w:val="both"/>
      </w:pPr>
      <w:r w:rsidRPr="000861C3">
        <w:rPr>
          <w:b/>
          <w:sz w:val="24"/>
          <w:szCs w:val="24"/>
        </w:rPr>
        <w:t>Nombre del curso</w:t>
      </w:r>
      <w:r>
        <w:rPr>
          <w:sz w:val="24"/>
          <w:szCs w:val="24"/>
        </w:rPr>
        <w:t xml:space="preserve">: </w:t>
      </w:r>
      <w:r w:rsidRPr="000861C3">
        <w:rPr>
          <w:i/>
          <w:sz w:val="24"/>
          <w:szCs w:val="24"/>
          <w:u w:val="single"/>
        </w:rPr>
        <w:t>Geometría computacional</w:t>
      </w:r>
    </w:p>
    <w:p w:rsidR="006F5827" w:rsidRPr="000861C3" w:rsidRDefault="00ED32FD" w:rsidP="000861C3">
      <w:pPr>
        <w:jc w:val="both"/>
        <w:rPr>
          <w:i/>
          <w:u w:val="single"/>
        </w:rPr>
      </w:pPr>
      <w:r w:rsidRPr="000861C3">
        <w:rPr>
          <w:b/>
        </w:rPr>
        <w:t>Diseñador de Contenido:</w:t>
      </w:r>
      <w:r w:rsidR="000861C3">
        <w:t xml:space="preserve"> </w:t>
      </w:r>
      <w:r w:rsidR="000861C3" w:rsidRPr="000861C3">
        <w:rPr>
          <w:i/>
          <w:u w:val="single"/>
        </w:rPr>
        <w:t xml:space="preserve">Mtro. Omar </w:t>
      </w:r>
      <w:proofErr w:type="spellStart"/>
      <w:r w:rsidR="000861C3" w:rsidRPr="000861C3">
        <w:rPr>
          <w:i/>
          <w:u w:val="single"/>
        </w:rPr>
        <w:t>Alí</w:t>
      </w:r>
      <w:proofErr w:type="spellEnd"/>
      <w:r w:rsidR="000861C3" w:rsidRPr="000861C3">
        <w:rPr>
          <w:i/>
          <w:u w:val="single"/>
        </w:rPr>
        <w:t xml:space="preserve"> </w:t>
      </w:r>
      <w:proofErr w:type="spellStart"/>
      <w:r w:rsidR="000861C3" w:rsidRPr="000861C3">
        <w:rPr>
          <w:i/>
          <w:u w:val="single"/>
        </w:rPr>
        <w:t>Zatarín</w:t>
      </w:r>
      <w:proofErr w:type="spellEnd"/>
      <w:r w:rsidR="000861C3" w:rsidRPr="000861C3">
        <w:rPr>
          <w:i/>
          <w:u w:val="single"/>
        </w:rPr>
        <w:t xml:space="preserve"> Duran,</w:t>
      </w:r>
      <w:r w:rsidRPr="000861C3">
        <w:rPr>
          <w:i/>
          <w:u w:val="single"/>
        </w:rPr>
        <w:t xml:space="preserve"> Lic. José Adolfo Castillo </w:t>
      </w:r>
      <w:proofErr w:type="spellStart"/>
      <w:r w:rsidRPr="000861C3">
        <w:rPr>
          <w:i/>
          <w:u w:val="single"/>
        </w:rPr>
        <w:t>Chavarin</w:t>
      </w:r>
      <w:proofErr w:type="spellEnd"/>
    </w:p>
    <w:p w:rsidR="006F5827" w:rsidRDefault="00ED32FD" w:rsidP="000861C3">
      <w:pPr>
        <w:jc w:val="both"/>
      </w:pPr>
      <w:r w:rsidRPr="000861C3">
        <w:rPr>
          <w:b/>
        </w:rPr>
        <w:t>Diseñador  Instruccional:</w:t>
      </w:r>
      <w:r>
        <w:t xml:space="preserve"> </w:t>
      </w:r>
      <w:r w:rsidR="002C79E8" w:rsidRPr="000861C3">
        <w:rPr>
          <w:i/>
          <w:u w:val="single"/>
        </w:rPr>
        <w:t xml:space="preserve">Lic. José Adolfo Castillo </w:t>
      </w:r>
      <w:proofErr w:type="spellStart"/>
      <w:r w:rsidR="002C79E8" w:rsidRPr="000861C3">
        <w:rPr>
          <w:i/>
          <w:u w:val="single"/>
        </w:rPr>
        <w:t>Chavarin</w:t>
      </w:r>
      <w:proofErr w:type="spellEnd"/>
    </w:p>
    <w:p w:rsidR="000861C3" w:rsidRDefault="002C79E8" w:rsidP="000861C3">
      <w:pPr>
        <w:jc w:val="both"/>
      </w:pPr>
      <w:r w:rsidRPr="000861C3">
        <w:rPr>
          <w:b/>
        </w:rPr>
        <w:t>Fecha elaboración</w:t>
      </w:r>
      <w:r w:rsidRPr="008C0657">
        <w:rPr>
          <w:b/>
        </w:rPr>
        <w:t>:</w:t>
      </w:r>
      <w:r w:rsidR="008C0657">
        <w:rPr>
          <w:b/>
        </w:rPr>
        <w:t xml:space="preserve"> </w:t>
      </w:r>
      <w:bookmarkStart w:id="0" w:name="_GoBack"/>
      <w:bookmarkEnd w:id="0"/>
      <w:r w:rsidRPr="000861C3">
        <w:rPr>
          <w:i/>
          <w:u w:val="single"/>
        </w:rPr>
        <w:t xml:space="preserve"> Julio 2018</w:t>
      </w:r>
      <w:r>
        <w:t>.</w:t>
      </w:r>
    </w:p>
    <w:p w:rsidR="00006EA5" w:rsidRPr="00006EA5" w:rsidRDefault="00ED32FD" w:rsidP="000861C3">
      <w:pPr>
        <w:jc w:val="both"/>
      </w:pPr>
      <w:r w:rsidRPr="000861C3">
        <w:rPr>
          <w:b/>
        </w:rPr>
        <w:t>Objetivo general del curso</w:t>
      </w:r>
      <w:r w:rsidR="00006EA5" w:rsidRPr="008C0657">
        <w:rPr>
          <w:b/>
        </w:rPr>
        <w:t xml:space="preserve">: </w:t>
      </w:r>
      <w:r w:rsidR="00006EA5" w:rsidRPr="000861C3">
        <w:rPr>
          <w:i/>
          <w:u w:val="single"/>
        </w:rPr>
        <w:t>El</w:t>
      </w:r>
      <w:r w:rsidR="00006EA5" w:rsidRPr="00006EA5">
        <w:rPr>
          <w:i/>
          <w:sz w:val="24"/>
          <w:szCs w:val="24"/>
          <w:u w:val="single"/>
        </w:rPr>
        <w:t xml:space="preserve"> </w:t>
      </w:r>
      <w:r w:rsidR="00006EA5" w:rsidRPr="000861C3">
        <w:rPr>
          <w:i/>
          <w:sz w:val="24"/>
          <w:szCs w:val="24"/>
          <w:u w:val="single"/>
        </w:rPr>
        <w:t>estudiante</w:t>
      </w:r>
      <w:r w:rsidR="00006EA5" w:rsidRPr="00006EA5">
        <w:rPr>
          <w:i/>
          <w:sz w:val="24"/>
          <w:szCs w:val="24"/>
          <w:u w:val="single"/>
        </w:rPr>
        <w:t xml:space="preserve"> conocerá y aplicara las técnicas computacionales para</w:t>
      </w:r>
      <w:r w:rsidR="00006EA5" w:rsidRPr="000861C3">
        <w:rPr>
          <w:i/>
          <w:sz w:val="24"/>
          <w:szCs w:val="24"/>
          <w:u w:val="single"/>
        </w:rPr>
        <w:t xml:space="preserve"> </w:t>
      </w:r>
      <w:r w:rsidR="00006EA5" w:rsidRPr="00006EA5">
        <w:rPr>
          <w:i/>
          <w:sz w:val="24"/>
          <w:szCs w:val="24"/>
          <w:u w:val="single"/>
        </w:rPr>
        <w:t>la resolución de problemas</w:t>
      </w:r>
      <w:r w:rsidR="00006EA5" w:rsidRPr="000861C3">
        <w:rPr>
          <w:i/>
          <w:sz w:val="24"/>
          <w:szCs w:val="24"/>
          <w:u w:val="single"/>
        </w:rPr>
        <w:t xml:space="preserve"> </w:t>
      </w:r>
      <w:r w:rsidR="000861C3" w:rsidRPr="000861C3">
        <w:rPr>
          <w:i/>
          <w:sz w:val="24"/>
          <w:szCs w:val="24"/>
          <w:u w:val="single"/>
        </w:rPr>
        <w:t xml:space="preserve"> g</w:t>
      </w:r>
      <w:r w:rsidR="00006EA5" w:rsidRPr="00006EA5">
        <w:rPr>
          <w:i/>
          <w:sz w:val="24"/>
          <w:szCs w:val="24"/>
          <w:u w:val="single"/>
        </w:rPr>
        <w:t>eométricos que</w:t>
      </w:r>
      <w:r w:rsidR="00006EA5" w:rsidRPr="00006EA5">
        <w:rPr>
          <w:i/>
          <w:u w:val="single"/>
        </w:rPr>
        <w:t xml:space="preserve"> requieren un</w:t>
      </w:r>
      <w:r w:rsidR="00006EA5" w:rsidRPr="000861C3">
        <w:rPr>
          <w:i/>
          <w:u w:val="single"/>
        </w:rPr>
        <w:t xml:space="preserve"> </w:t>
      </w:r>
      <w:r w:rsidR="00006EA5" w:rsidRPr="00006EA5">
        <w:rPr>
          <w:i/>
          <w:u w:val="single"/>
        </w:rPr>
        <w:t>tratamiento espacial de la información.</w:t>
      </w:r>
      <w:r w:rsidR="00006EA5" w:rsidRPr="00006EA5">
        <w:t xml:space="preserve"> </w:t>
      </w:r>
    </w:p>
    <w:p w:rsidR="00006EA5" w:rsidRDefault="00006EA5">
      <w:pPr>
        <w:pStyle w:val="Default"/>
      </w:pPr>
    </w:p>
    <w:p w:rsidR="006F5827" w:rsidRDefault="006F5827">
      <w:pPr>
        <w:ind w:firstLine="708"/>
      </w:pPr>
    </w:p>
    <w:p w:rsidR="006F5827" w:rsidRDefault="006F5827">
      <w:pPr>
        <w:rPr>
          <w:rFonts w:ascii="Arial" w:hAnsi="Arial"/>
        </w:rPr>
      </w:pPr>
    </w:p>
    <w:tbl>
      <w:tblPr>
        <w:tblW w:w="13859" w:type="dxa"/>
        <w:tblBorders>
          <w:top w:val="single" w:sz="12" w:space="0" w:color="4F81BD"/>
          <w:bottom w:val="single" w:sz="12" w:space="0" w:color="4F81BD"/>
          <w:insideH w:val="single" w:sz="12" w:space="0" w:color="4F81BD"/>
        </w:tblBorders>
        <w:tblLook w:val="00A0" w:firstRow="1" w:lastRow="0" w:firstColumn="1" w:lastColumn="0" w:noHBand="0" w:noVBand="0"/>
      </w:tblPr>
      <w:tblGrid>
        <w:gridCol w:w="2376"/>
        <w:gridCol w:w="3686"/>
        <w:gridCol w:w="3970"/>
        <w:gridCol w:w="3827"/>
      </w:tblGrid>
      <w:tr w:rsidR="006F5827" w:rsidTr="00586E18">
        <w:tc>
          <w:tcPr>
            <w:tcW w:w="2376" w:type="dxa"/>
            <w:tcBorders>
              <w:top w:val="single" w:sz="12" w:space="0" w:color="4F81BD"/>
              <w:bottom w:val="single" w:sz="12" w:space="0" w:color="4F81BD"/>
            </w:tcBorders>
            <w:shd w:val="clear" w:color="auto" w:fill="D3DFEE"/>
          </w:tcPr>
          <w:p w:rsidR="006F5827" w:rsidRDefault="00ED32FD">
            <w:pPr>
              <w:spacing w:after="0" w:line="240" w:lineRule="auto"/>
              <w:jc w:val="center"/>
              <w:rPr>
                <w:b/>
                <w:bCs/>
                <w:color w:val="1F497D"/>
              </w:rPr>
            </w:pPr>
            <w:r>
              <w:rPr>
                <w:b/>
                <w:bCs/>
                <w:color w:val="1F497D"/>
              </w:rPr>
              <w:t>Módulo</w:t>
            </w:r>
          </w:p>
        </w:tc>
        <w:tc>
          <w:tcPr>
            <w:tcW w:w="3686" w:type="dxa"/>
            <w:tcBorders>
              <w:top w:val="single" w:sz="12" w:space="0" w:color="4F81BD"/>
              <w:bottom w:val="single" w:sz="12" w:space="0" w:color="4F81BD"/>
            </w:tcBorders>
            <w:shd w:val="clear" w:color="auto" w:fill="D3DFEE"/>
          </w:tcPr>
          <w:p w:rsidR="006F5827" w:rsidRDefault="00ED32FD">
            <w:pPr>
              <w:spacing w:after="0" w:line="240" w:lineRule="auto"/>
              <w:jc w:val="center"/>
              <w:rPr>
                <w:b/>
                <w:bCs/>
                <w:color w:val="1F497D"/>
              </w:rPr>
            </w:pPr>
            <w:r>
              <w:rPr>
                <w:b/>
                <w:bCs/>
                <w:color w:val="1F497D"/>
              </w:rPr>
              <w:t>Objetivo particular</w:t>
            </w:r>
          </w:p>
        </w:tc>
        <w:tc>
          <w:tcPr>
            <w:tcW w:w="3970" w:type="dxa"/>
            <w:tcBorders>
              <w:top w:val="single" w:sz="12" w:space="0" w:color="4F81BD"/>
              <w:bottom w:val="single" w:sz="12" w:space="0" w:color="4F81BD"/>
            </w:tcBorders>
            <w:shd w:val="clear" w:color="auto" w:fill="D3DFEE"/>
          </w:tcPr>
          <w:p w:rsidR="006F5827" w:rsidRDefault="00ED32FD">
            <w:pPr>
              <w:spacing w:after="0" w:line="240" w:lineRule="auto"/>
              <w:jc w:val="center"/>
              <w:rPr>
                <w:b/>
                <w:bCs/>
                <w:color w:val="1F497D"/>
              </w:rPr>
            </w:pPr>
            <w:r>
              <w:rPr>
                <w:b/>
                <w:bCs/>
                <w:color w:val="1F497D"/>
              </w:rPr>
              <w:t>Pasos para lograr el objetivo</w:t>
            </w:r>
          </w:p>
        </w:tc>
        <w:tc>
          <w:tcPr>
            <w:tcW w:w="3827" w:type="dxa"/>
            <w:tcBorders>
              <w:top w:val="single" w:sz="12" w:space="0" w:color="4F81BD"/>
              <w:bottom w:val="single" w:sz="12" w:space="0" w:color="4F81BD"/>
            </w:tcBorders>
            <w:shd w:val="clear" w:color="auto" w:fill="D3DFEE"/>
          </w:tcPr>
          <w:p w:rsidR="006F5827" w:rsidRDefault="00ED32FD">
            <w:pPr>
              <w:spacing w:after="0" w:line="240" w:lineRule="auto"/>
              <w:jc w:val="center"/>
              <w:rPr>
                <w:b/>
                <w:bCs/>
                <w:color w:val="1F497D"/>
              </w:rPr>
            </w:pPr>
            <w:r>
              <w:rPr>
                <w:b/>
                <w:bCs/>
                <w:color w:val="1F497D"/>
              </w:rPr>
              <w:t>Contenido</w:t>
            </w:r>
          </w:p>
        </w:tc>
      </w:tr>
      <w:tr w:rsidR="006F5827" w:rsidTr="00586E18">
        <w:trPr>
          <w:trHeight w:val="2176"/>
        </w:trPr>
        <w:tc>
          <w:tcPr>
            <w:tcW w:w="2376" w:type="dxa"/>
            <w:tcBorders>
              <w:top w:val="single" w:sz="12" w:space="0" w:color="4F81BD"/>
            </w:tcBorders>
            <w:shd w:val="clear" w:color="auto" w:fill="EEF2F8"/>
          </w:tcPr>
          <w:p w:rsidR="008E4435" w:rsidRDefault="008E4435" w:rsidP="00B32638">
            <w:pPr>
              <w:pStyle w:val="Listavistosa-nfasis11"/>
              <w:tabs>
                <w:tab w:val="left" w:pos="345"/>
              </w:tabs>
              <w:spacing w:after="0" w:line="240" w:lineRule="auto"/>
              <w:ind w:left="0"/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Sesión 1.</w:t>
            </w:r>
          </w:p>
          <w:p w:rsidR="006F5827" w:rsidRPr="00AE5E2B" w:rsidRDefault="002316BB" w:rsidP="00B32638">
            <w:pPr>
              <w:pStyle w:val="Listavistosa-nfasis11"/>
              <w:tabs>
                <w:tab w:val="left" w:pos="345"/>
              </w:tabs>
              <w:spacing w:after="0" w:line="240" w:lineRule="auto"/>
              <w:ind w:left="0"/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Unidad 1</w:t>
            </w:r>
            <w:r w:rsidR="008E4435">
              <w:rPr>
                <w:b/>
                <w:bCs/>
                <w:sz w:val="20"/>
                <w:szCs w:val="20"/>
              </w:rPr>
              <w:t xml:space="preserve">: </w:t>
            </w:r>
            <w:r w:rsidR="00ED32FD" w:rsidRPr="00AE5E2B">
              <w:rPr>
                <w:b/>
                <w:bCs/>
                <w:sz w:val="20"/>
                <w:szCs w:val="20"/>
              </w:rPr>
              <w:t>Introducción</w:t>
            </w:r>
          </w:p>
        </w:tc>
        <w:tc>
          <w:tcPr>
            <w:tcW w:w="3686" w:type="dxa"/>
            <w:tcBorders>
              <w:top w:val="single" w:sz="12" w:space="0" w:color="4F81BD"/>
            </w:tcBorders>
            <w:shd w:val="clear" w:color="auto" w:fill="EEF2F8"/>
          </w:tcPr>
          <w:p w:rsidR="006F5827" w:rsidRPr="00AE5E2B" w:rsidRDefault="006F5827">
            <w:pPr>
              <w:pStyle w:val="Default"/>
              <w:rPr>
                <w:color w:val="auto"/>
                <w:sz w:val="20"/>
                <w:szCs w:val="20"/>
              </w:rPr>
            </w:pPr>
          </w:p>
          <w:p w:rsidR="006F5827" w:rsidRPr="00AE5E2B" w:rsidRDefault="009C7DF4" w:rsidP="00B45E2B">
            <w:pPr>
              <w:spacing w:after="0" w:line="240" w:lineRule="auto"/>
              <w:rPr>
                <w:sz w:val="20"/>
                <w:szCs w:val="20"/>
              </w:rPr>
            </w:pPr>
            <w:r w:rsidRPr="00AE5E2B">
              <w:rPr>
                <w:sz w:val="20"/>
                <w:szCs w:val="20"/>
              </w:rPr>
              <w:t xml:space="preserve">El estudiante conocerá los conceptos básicos </w:t>
            </w:r>
            <w:r w:rsidR="00B45E2B">
              <w:rPr>
                <w:sz w:val="20"/>
                <w:szCs w:val="20"/>
              </w:rPr>
              <w:t>e introductorios a</w:t>
            </w:r>
            <w:r w:rsidRPr="00AE5E2B">
              <w:rPr>
                <w:sz w:val="20"/>
                <w:szCs w:val="20"/>
              </w:rPr>
              <w:t xml:space="preserve"> la geometría computacional</w:t>
            </w:r>
          </w:p>
        </w:tc>
        <w:tc>
          <w:tcPr>
            <w:tcW w:w="3970" w:type="dxa"/>
            <w:tcBorders>
              <w:top w:val="single" w:sz="12" w:space="0" w:color="4F81BD"/>
            </w:tcBorders>
            <w:shd w:val="clear" w:color="auto" w:fill="EEF2F8"/>
          </w:tcPr>
          <w:p w:rsidR="006F5827" w:rsidRPr="00AE5E2B" w:rsidRDefault="00ED32FD" w:rsidP="00AE5E2B">
            <w:pPr>
              <w:pStyle w:val="Listavistosa-nfasis11"/>
              <w:numPr>
                <w:ilvl w:val="0"/>
                <w:numId w:val="7"/>
              </w:numPr>
              <w:spacing w:after="0" w:line="240" w:lineRule="auto"/>
              <w:jc w:val="both"/>
              <w:rPr>
                <w:sz w:val="20"/>
                <w:szCs w:val="20"/>
              </w:rPr>
            </w:pPr>
            <w:r w:rsidRPr="00AE5E2B">
              <w:rPr>
                <w:sz w:val="20"/>
                <w:szCs w:val="20"/>
              </w:rPr>
              <w:t>Presentación de</w:t>
            </w:r>
            <w:r w:rsidR="009C7DF4" w:rsidRPr="00AE5E2B">
              <w:rPr>
                <w:sz w:val="20"/>
                <w:szCs w:val="20"/>
              </w:rPr>
              <w:t>l curso y del asesor</w:t>
            </w:r>
            <w:r w:rsidR="009531D3" w:rsidRPr="00AE5E2B">
              <w:rPr>
                <w:sz w:val="20"/>
                <w:szCs w:val="20"/>
              </w:rPr>
              <w:t>.</w:t>
            </w:r>
          </w:p>
          <w:p w:rsidR="009C7DF4" w:rsidRPr="00AE5E2B" w:rsidRDefault="009C7DF4" w:rsidP="00AE5E2B">
            <w:pPr>
              <w:pStyle w:val="Listavistosa-nfasis11"/>
              <w:numPr>
                <w:ilvl w:val="0"/>
                <w:numId w:val="7"/>
              </w:numPr>
              <w:spacing w:after="0" w:line="240" w:lineRule="auto"/>
              <w:jc w:val="both"/>
              <w:rPr>
                <w:sz w:val="20"/>
                <w:szCs w:val="20"/>
              </w:rPr>
            </w:pPr>
            <w:r w:rsidRPr="00AE5E2B">
              <w:rPr>
                <w:sz w:val="20"/>
                <w:szCs w:val="20"/>
              </w:rPr>
              <w:t>Se establece el encuadre del curso</w:t>
            </w:r>
            <w:r w:rsidR="009531D3" w:rsidRPr="00AE5E2B">
              <w:rPr>
                <w:sz w:val="20"/>
                <w:szCs w:val="20"/>
              </w:rPr>
              <w:t>.</w:t>
            </w:r>
          </w:p>
          <w:p w:rsidR="009531D3" w:rsidRPr="00AE5E2B" w:rsidRDefault="009531D3" w:rsidP="00AE5E2B">
            <w:pPr>
              <w:pStyle w:val="Prrafodelista"/>
              <w:numPr>
                <w:ilvl w:val="0"/>
                <w:numId w:val="7"/>
              </w:numPr>
              <w:suppressAutoHyphens/>
              <w:spacing w:after="0" w:line="240" w:lineRule="auto"/>
              <w:jc w:val="both"/>
              <w:rPr>
                <w:sz w:val="20"/>
                <w:szCs w:val="20"/>
              </w:rPr>
            </w:pPr>
            <w:r w:rsidRPr="00AE5E2B">
              <w:rPr>
                <w:sz w:val="20"/>
                <w:szCs w:val="20"/>
              </w:rPr>
              <w:t>El asesor proporcionará recursos bibliográficos a utilizar durante el curso.</w:t>
            </w:r>
          </w:p>
          <w:p w:rsidR="009531D3" w:rsidRPr="00AE5E2B" w:rsidRDefault="009531D3" w:rsidP="00AE5E2B">
            <w:pPr>
              <w:pStyle w:val="Prrafodelista"/>
              <w:numPr>
                <w:ilvl w:val="0"/>
                <w:numId w:val="7"/>
              </w:numPr>
              <w:suppressAutoHyphens/>
              <w:spacing w:after="0" w:line="240" w:lineRule="auto"/>
              <w:jc w:val="both"/>
              <w:rPr>
                <w:sz w:val="20"/>
                <w:szCs w:val="20"/>
              </w:rPr>
            </w:pPr>
            <w:r w:rsidRPr="00AE5E2B">
              <w:rPr>
                <w:sz w:val="20"/>
                <w:szCs w:val="20"/>
              </w:rPr>
              <w:t>Los estudiantes formarán equipos para desarrollar los temas y para exposición.</w:t>
            </w:r>
          </w:p>
          <w:p w:rsidR="009531D3" w:rsidRPr="00AE5E2B" w:rsidRDefault="009531D3" w:rsidP="00AE5E2B">
            <w:pPr>
              <w:pStyle w:val="Prrafodelista"/>
              <w:numPr>
                <w:ilvl w:val="0"/>
                <w:numId w:val="7"/>
              </w:numPr>
              <w:suppressAutoHyphens/>
              <w:spacing w:after="0" w:line="240" w:lineRule="auto"/>
              <w:jc w:val="both"/>
              <w:rPr>
                <w:sz w:val="20"/>
                <w:szCs w:val="20"/>
              </w:rPr>
            </w:pPr>
            <w:r w:rsidRPr="00AE5E2B">
              <w:rPr>
                <w:sz w:val="20"/>
                <w:szCs w:val="20"/>
              </w:rPr>
              <w:t>Con el apoyo del asesor, los estudiantes exponen los temas asignados.</w:t>
            </w:r>
          </w:p>
          <w:p w:rsidR="006F5827" w:rsidRPr="00AE5E2B" w:rsidRDefault="009531D3" w:rsidP="00AE5E2B">
            <w:pPr>
              <w:pStyle w:val="Listavistosa-nfasis11"/>
              <w:numPr>
                <w:ilvl w:val="0"/>
                <w:numId w:val="7"/>
              </w:numPr>
              <w:spacing w:after="0" w:line="240" w:lineRule="auto"/>
              <w:jc w:val="both"/>
              <w:rPr>
                <w:sz w:val="20"/>
                <w:szCs w:val="20"/>
              </w:rPr>
            </w:pPr>
            <w:r w:rsidRPr="00AE5E2B">
              <w:rPr>
                <w:sz w:val="20"/>
                <w:szCs w:val="20"/>
              </w:rPr>
              <w:t>El asesor, apoya y resuelve dudas.</w:t>
            </w:r>
          </w:p>
        </w:tc>
        <w:tc>
          <w:tcPr>
            <w:tcW w:w="3827" w:type="dxa"/>
            <w:tcBorders>
              <w:top w:val="single" w:sz="12" w:space="0" w:color="4F81BD"/>
            </w:tcBorders>
            <w:shd w:val="clear" w:color="auto" w:fill="EEF2F8"/>
          </w:tcPr>
          <w:p w:rsidR="00DF7127" w:rsidRPr="00AE5E2B" w:rsidRDefault="00DF7127" w:rsidP="00DF7127">
            <w:pPr>
              <w:pStyle w:val="Listavistosa-nfasis11"/>
              <w:suppressAutoHyphens/>
              <w:spacing w:after="0" w:line="240" w:lineRule="auto"/>
              <w:ind w:left="0"/>
              <w:jc w:val="both"/>
              <w:rPr>
                <w:sz w:val="20"/>
                <w:szCs w:val="20"/>
              </w:rPr>
            </w:pPr>
            <w:r w:rsidRPr="00AE5E2B">
              <w:rPr>
                <w:sz w:val="20"/>
                <w:szCs w:val="20"/>
              </w:rPr>
              <w:t>1.1 El punto y su representación</w:t>
            </w:r>
          </w:p>
          <w:p w:rsidR="00DF7127" w:rsidRPr="00AE5E2B" w:rsidRDefault="00DF7127" w:rsidP="00DF7127">
            <w:pPr>
              <w:pStyle w:val="Listavistosa-nfasis11"/>
              <w:suppressAutoHyphens/>
              <w:spacing w:after="0" w:line="240" w:lineRule="auto"/>
              <w:ind w:left="0"/>
              <w:jc w:val="both"/>
              <w:rPr>
                <w:sz w:val="20"/>
                <w:szCs w:val="20"/>
              </w:rPr>
            </w:pPr>
            <w:r w:rsidRPr="00AE5E2B">
              <w:rPr>
                <w:sz w:val="20"/>
                <w:szCs w:val="20"/>
              </w:rPr>
              <w:t xml:space="preserve">1.2 </w:t>
            </w:r>
            <w:r w:rsidR="0031021A" w:rsidRPr="00AE5E2B">
              <w:rPr>
                <w:sz w:val="20"/>
                <w:szCs w:val="20"/>
              </w:rPr>
              <w:t xml:space="preserve"> </w:t>
            </w:r>
            <w:r w:rsidRPr="00AE5E2B">
              <w:rPr>
                <w:sz w:val="20"/>
                <w:szCs w:val="20"/>
              </w:rPr>
              <w:t>geométrica en 2D y 3D</w:t>
            </w:r>
          </w:p>
          <w:p w:rsidR="00DF7127" w:rsidRPr="00AE5E2B" w:rsidRDefault="00DF7127" w:rsidP="00DF7127">
            <w:pPr>
              <w:pStyle w:val="Listavistosa-nfasis11"/>
              <w:suppressAutoHyphens/>
              <w:spacing w:after="0" w:line="240" w:lineRule="auto"/>
              <w:ind w:left="0"/>
              <w:jc w:val="both"/>
              <w:rPr>
                <w:sz w:val="20"/>
                <w:szCs w:val="20"/>
              </w:rPr>
            </w:pPr>
            <w:r w:rsidRPr="00AE5E2B">
              <w:rPr>
                <w:sz w:val="20"/>
                <w:szCs w:val="20"/>
              </w:rPr>
              <w:t>1.3</w:t>
            </w:r>
            <w:r w:rsidR="0031021A" w:rsidRPr="00AE5E2B">
              <w:rPr>
                <w:sz w:val="20"/>
                <w:szCs w:val="20"/>
              </w:rPr>
              <w:t xml:space="preserve"> </w:t>
            </w:r>
            <w:r w:rsidRPr="00AE5E2B">
              <w:rPr>
                <w:sz w:val="20"/>
                <w:szCs w:val="20"/>
              </w:rPr>
              <w:t>La línea y su presentación geométrica en 2D y 3D.</w:t>
            </w:r>
          </w:p>
          <w:p w:rsidR="00DF7127" w:rsidRPr="00AE5E2B" w:rsidRDefault="00DF7127" w:rsidP="00DF7127">
            <w:pPr>
              <w:pStyle w:val="Listavistosa-nfasis11"/>
              <w:suppressAutoHyphens/>
              <w:spacing w:after="0" w:line="240" w:lineRule="auto"/>
              <w:ind w:left="0"/>
              <w:jc w:val="both"/>
              <w:rPr>
                <w:sz w:val="20"/>
                <w:szCs w:val="20"/>
              </w:rPr>
            </w:pPr>
            <w:r w:rsidRPr="00AE5E2B">
              <w:rPr>
                <w:sz w:val="20"/>
                <w:szCs w:val="20"/>
              </w:rPr>
              <w:t xml:space="preserve">1.4 </w:t>
            </w:r>
            <w:proofErr w:type="spellStart"/>
            <w:r w:rsidRPr="00AE5E2B">
              <w:rPr>
                <w:sz w:val="20"/>
                <w:szCs w:val="20"/>
              </w:rPr>
              <w:t>Hiper</w:t>
            </w:r>
            <w:proofErr w:type="spellEnd"/>
            <w:r w:rsidRPr="00AE5E2B">
              <w:rPr>
                <w:sz w:val="20"/>
                <w:szCs w:val="20"/>
              </w:rPr>
              <w:t>-planos y esferas</w:t>
            </w:r>
          </w:p>
          <w:p w:rsidR="00DF7127" w:rsidRPr="00AE5E2B" w:rsidRDefault="00DF7127" w:rsidP="00DF7127">
            <w:pPr>
              <w:pStyle w:val="Default"/>
              <w:suppressAutoHyphens/>
              <w:jc w:val="both"/>
              <w:rPr>
                <w:rFonts w:ascii="Calibri" w:hAnsi="Calibri" w:cs="Times New Roman"/>
                <w:color w:val="auto"/>
                <w:sz w:val="20"/>
                <w:szCs w:val="20"/>
                <w:lang w:eastAsia="en-US"/>
              </w:rPr>
            </w:pPr>
            <w:r w:rsidRPr="00AE5E2B">
              <w:rPr>
                <w:rFonts w:ascii="Calibri" w:hAnsi="Calibri" w:cs="Times New Roman"/>
                <w:color w:val="auto"/>
                <w:sz w:val="20"/>
                <w:szCs w:val="20"/>
                <w:lang w:eastAsia="en-US"/>
              </w:rPr>
              <w:t>4.5 El polígono como un conjunto de líneas y puntos</w:t>
            </w:r>
          </w:p>
          <w:p w:rsidR="00DF7127" w:rsidRPr="00AE5E2B" w:rsidRDefault="00DF7127" w:rsidP="00DF7127">
            <w:pPr>
              <w:pStyle w:val="Default"/>
              <w:suppressAutoHyphens/>
              <w:jc w:val="both"/>
              <w:rPr>
                <w:rFonts w:ascii="Calibri" w:hAnsi="Calibri" w:cs="Times New Roman"/>
                <w:color w:val="auto"/>
                <w:sz w:val="20"/>
                <w:szCs w:val="20"/>
                <w:lang w:eastAsia="en-US"/>
              </w:rPr>
            </w:pPr>
            <w:r w:rsidRPr="00AE5E2B">
              <w:rPr>
                <w:rFonts w:ascii="Calibri" w:hAnsi="Calibri" w:cs="Times New Roman"/>
                <w:color w:val="auto"/>
                <w:sz w:val="20"/>
                <w:szCs w:val="20"/>
                <w:lang w:eastAsia="en-US"/>
              </w:rPr>
              <w:t>1.6 La envolvente convexa</w:t>
            </w:r>
          </w:p>
          <w:p w:rsidR="00DF7127" w:rsidRPr="00AE5E2B" w:rsidRDefault="00DF7127" w:rsidP="00830F9F">
            <w:pPr>
              <w:pStyle w:val="Listavistosa-nfasis11"/>
              <w:numPr>
                <w:ilvl w:val="1"/>
                <w:numId w:val="8"/>
              </w:numPr>
              <w:spacing w:after="0" w:line="240" w:lineRule="auto"/>
              <w:rPr>
                <w:sz w:val="20"/>
                <w:szCs w:val="20"/>
              </w:rPr>
            </w:pPr>
            <w:r w:rsidRPr="00AE5E2B">
              <w:rPr>
                <w:sz w:val="20"/>
                <w:szCs w:val="20"/>
              </w:rPr>
              <w:t>La triangulación de una serie de puntos</w:t>
            </w:r>
          </w:p>
        </w:tc>
      </w:tr>
      <w:tr w:rsidR="006F5827" w:rsidTr="00586E18">
        <w:trPr>
          <w:trHeight w:val="2282"/>
        </w:trPr>
        <w:tc>
          <w:tcPr>
            <w:tcW w:w="2376" w:type="dxa"/>
            <w:shd w:val="clear" w:color="auto" w:fill="auto"/>
          </w:tcPr>
          <w:p w:rsidR="00830F9F" w:rsidRDefault="00830F9F" w:rsidP="00B32638">
            <w:pPr>
              <w:pStyle w:val="Listavistosa-nfasis11"/>
              <w:tabs>
                <w:tab w:val="left" w:pos="426"/>
              </w:tabs>
              <w:spacing w:after="0" w:line="240" w:lineRule="auto"/>
              <w:ind w:left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Sesión 2.</w:t>
            </w:r>
          </w:p>
          <w:p w:rsidR="006F5827" w:rsidRPr="00366143" w:rsidRDefault="004A017D" w:rsidP="00B32638">
            <w:pPr>
              <w:pStyle w:val="Listavistosa-nfasis11"/>
              <w:tabs>
                <w:tab w:val="left" w:pos="426"/>
              </w:tabs>
              <w:spacing w:after="0" w:line="240" w:lineRule="auto"/>
              <w:ind w:left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Unidad 2</w:t>
            </w:r>
            <w:r w:rsidR="00830F9F">
              <w:rPr>
                <w:b/>
                <w:bCs/>
              </w:rPr>
              <w:t xml:space="preserve">: </w:t>
            </w:r>
            <w:r w:rsidR="009C142C" w:rsidRPr="00366143">
              <w:rPr>
                <w:b/>
                <w:bCs/>
              </w:rPr>
              <w:t>Intersección de segmentos y la envolvente convexa.</w:t>
            </w:r>
          </w:p>
        </w:tc>
        <w:tc>
          <w:tcPr>
            <w:tcW w:w="3686" w:type="dxa"/>
            <w:shd w:val="clear" w:color="auto" w:fill="auto"/>
          </w:tcPr>
          <w:p w:rsidR="006F5827" w:rsidRPr="00366143" w:rsidRDefault="00000525" w:rsidP="00000525">
            <w:pPr>
              <w:spacing w:after="0" w:line="240" w:lineRule="auto"/>
            </w:pPr>
            <w:r w:rsidRPr="00366143">
              <w:rPr>
                <w:sz w:val="20"/>
                <w:szCs w:val="20"/>
              </w:rPr>
              <w:t>El estudiante conoce y aplica los algoritmos  para encontrar la intersección de líneas  así como la envolvente convexa  de un conjunto de puntos</w:t>
            </w:r>
          </w:p>
        </w:tc>
        <w:tc>
          <w:tcPr>
            <w:tcW w:w="3970" w:type="dxa"/>
            <w:shd w:val="clear" w:color="auto" w:fill="auto"/>
          </w:tcPr>
          <w:p w:rsidR="00D62F83" w:rsidRPr="00D62F83" w:rsidRDefault="00D62F83" w:rsidP="00D62F83">
            <w:pPr>
              <w:numPr>
                <w:ilvl w:val="0"/>
                <w:numId w:val="2"/>
              </w:numPr>
              <w:suppressAutoHyphens/>
              <w:spacing w:after="0" w:line="240" w:lineRule="auto"/>
              <w:rPr>
                <w:sz w:val="20"/>
                <w:szCs w:val="20"/>
              </w:rPr>
            </w:pPr>
            <w:r w:rsidRPr="00D62F83">
              <w:rPr>
                <w:sz w:val="20"/>
                <w:szCs w:val="20"/>
              </w:rPr>
              <w:t>El asesor propone a los estudiantes organizar equipos de dos integrantes para desarrollar los temas propuestos para ésta sesión.</w:t>
            </w:r>
          </w:p>
          <w:p w:rsidR="00D62F83" w:rsidRPr="00D62F83" w:rsidRDefault="00C57760" w:rsidP="00D62F83">
            <w:pPr>
              <w:numPr>
                <w:ilvl w:val="0"/>
                <w:numId w:val="2"/>
              </w:numPr>
              <w:suppressAutoHyphens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asesor explica el tema (teoría) y su relación con los conceptos geométricos (adquiridos previamente) con la ayuda de láminas y ejercicios escritos en el pizarrón.</w:t>
            </w:r>
          </w:p>
          <w:p w:rsidR="006F5827" w:rsidRPr="00C57760" w:rsidRDefault="00C57760" w:rsidP="00C57760">
            <w:pPr>
              <w:pStyle w:val="Ttulo2"/>
              <w:rPr>
                <w:rFonts w:ascii="Calibri" w:eastAsia="Calibri" w:hAnsi="Calibri"/>
                <w:b w:val="0"/>
                <w:bCs w:val="0"/>
                <w:sz w:val="20"/>
                <w:szCs w:val="20"/>
                <w:lang w:eastAsia="en-US"/>
              </w:rPr>
            </w:pPr>
            <w:r w:rsidRPr="00C57760">
              <w:rPr>
                <w:rFonts w:ascii="Calibri" w:eastAsia="Calibri" w:hAnsi="Calibri"/>
                <w:b w:val="0"/>
                <w:bCs w:val="0"/>
                <w:sz w:val="20"/>
                <w:szCs w:val="20"/>
                <w:lang w:eastAsia="en-US"/>
              </w:rPr>
              <w:t>El asesor propone la realización de la pr</w:t>
            </w:r>
            <w:r>
              <w:rPr>
                <w:rFonts w:ascii="Calibri" w:eastAsia="Calibri" w:hAnsi="Calibri"/>
                <w:b w:val="0"/>
                <w:bCs w:val="0"/>
                <w:sz w:val="20"/>
                <w:szCs w:val="20"/>
                <w:lang w:eastAsia="en-US"/>
              </w:rPr>
              <w:t xml:space="preserve">áctica </w:t>
            </w:r>
            <w:r w:rsidRPr="00C57760">
              <w:rPr>
                <w:rFonts w:ascii="Calibri" w:eastAsia="Calibri" w:hAnsi="Calibri"/>
                <w:b w:val="0"/>
                <w:bCs w:val="0"/>
                <w:sz w:val="20"/>
                <w:szCs w:val="20"/>
                <w:lang w:eastAsia="en-US"/>
              </w:rPr>
              <w:t>1 “Programa intersección de N puntos</w:t>
            </w:r>
            <w:r>
              <w:rPr>
                <w:rFonts w:ascii="Calibri" w:eastAsia="Calibri" w:hAnsi="Calibri"/>
                <w:b w:val="0"/>
                <w:bCs w:val="0"/>
                <w:sz w:val="20"/>
                <w:szCs w:val="20"/>
                <w:lang w:eastAsia="en-US"/>
              </w:rPr>
              <w:t>”</w:t>
            </w:r>
          </w:p>
        </w:tc>
        <w:tc>
          <w:tcPr>
            <w:tcW w:w="3827" w:type="dxa"/>
            <w:shd w:val="clear" w:color="auto" w:fill="auto"/>
          </w:tcPr>
          <w:p w:rsidR="00D75900" w:rsidRPr="00D75900" w:rsidRDefault="00D75900" w:rsidP="00D75900">
            <w:pPr>
              <w:pStyle w:val="Default"/>
              <w:jc w:val="both"/>
              <w:rPr>
                <w:rFonts w:ascii="Calibri" w:hAnsi="Calibri" w:cs="Times New Roman"/>
                <w:color w:val="auto"/>
                <w:sz w:val="20"/>
                <w:szCs w:val="20"/>
                <w:lang w:eastAsia="en-US"/>
              </w:rPr>
            </w:pPr>
            <w:r w:rsidRPr="00D75900">
              <w:rPr>
                <w:rFonts w:ascii="Calibri" w:hAnsi="Calibri" w:cs="Times New Roman"/>
                <w:color w:val="auto"/>
                <w:sz w:val="20"/>
                <w:szCs w:val="20"/>
                <w:lang w:eastAsia="en-US"/>
              </w:rPr>
              <w:t>2.1 Intersección de líneas</w:t>
            </w:r>
          </w:p>
          <w:p w:rsidR="00D75900" w:rsidRPr="00D75900" w:rsidRDefault="00D75900" w:rsidP="00D75900">
            <w:pPr>
              <w:pStyle w:val="Default"/>
              <w:jc w:val="both"/>
              <w:rPr>
                <w:rFonts w:ascii="Calibri" w:hAnsi="Calibri" w:cs="Times New Roman"/>
                <w:color w:val="auto"/>
                <w:sz w:val="20"/>
                <w:szCs w:val="20"/>
                <w:lang w:eastAsia="en-US"/>
              </w:rPr>
            </w:pPr>
            <w:r w:rsidRPr="00D75900">
              <w:rPr>
                <w:rFonts w:ascii="Calibri" w:hAnsi="Calibri" w:cs="Times New Roman"/>
                <w:color w:val="auto"/>
                <w:sz w:val="20"/>
                <w:szCs w:val="20"/>
                <w:lang w:eastAsia="en-US"/>
              </w:rPr>
              <w:t>2.2 Lista de aristas doblemente ligadas</w:t>
            </w:r>
          </w:p>
          <w:p w:rsidR="006F5827" w:rsidRDefault="006F5827" w:rsidP="00D75900">
            <w:pPr>
              <w:pStyle w:val="Listavistosa-nfasis11"/>
              <w:spacing w:after="0" w:line="240" w:lineRule="auto"/>
              <w:ind w:left="0"/>
              <w:rPr>
                <w:color w:val="365F91"/>
              </w:rPr>
            </w:pPr>
          </w:p>
        </w:tc>
      </w:tr>
      <w:tr w:rsidR="005C4EE0" w:rsidRPr="005C4EE0" w:rsidTr="00586E18">
        <w:trPr>
          <w:trHeight w:val="1123"/>
        </w:trPr>
        <w:tc>
          <w:tcPr>
            <w:tcW w:w="2376" w:type="dxa"/>
            <w:shd w:val="clear" w:color="auto" w:fill="EEF2F8"/>
          </w:tcPr>
          <w:p w:rsidR="006F5827" w:rsidRPr="005C4EE0" w:rsidRDefault="00E84F1F" w:rsidP="00B32638">
            <w:pPr>
              <w:pStyle w:val="Listavistosa-nfasis11"/>
              <w:tabs>
                <w:tab w:val="left" w:pos="426"/>
              </w:tabs>
              <w:spacing w:after="0" w:line="240" w:lineRule="auto"/>
              <w:ind w:left="0"/>
              <w:jc w:val="both"/>
              <w:rPr>
                <w:b/>
                <w:bCs/>
                <w:sz w:val="20"/>
                <w:szCs w:val="20"/>
              </w:rPr>
            </w:pPr>
            <w:r w:rsidRPr="005C4EE0">
              <w:rPr>
                <w:b/>
                <w:bCs/>
                <w:sz w:val="20"/>
                <w:szCs w:val="20"/>
              </w:rPr>
              <w:t>Sesión 3.</w:t>
            </w:r>
          </w:p>
          <w:p w:rsidR="00E84F1F" w:rsidRPr="005C4EE0" w:rsidRDefault="00E84F1F" w:rsidP="00B32638">
            <w:pPr>
              <w:pStyle w:val="Listavistosa-nfasis11"/>
              <w:tabs>
                <w:tab w:val="left" w:pos="426"/>
              </w:tabs>
              <w:spacing w:after="0" w:line="240" w:lineRule="auto"/>
              <w:ind w:left="0"/>
              <w:jc w:val="both"/>
              <w:rPr>
                <w:b/>
                <w:bCs/>
                <w:sz w:val="20"/>
                <w:szCs w:val="20"/>
              </w:rPr>
            </w:pPr>
            <w:r w:rsidRPr="005C4EE0">
              <w:rPr>
                <w:b/>
                <w:bCs/>
                <w:sz w:val="20"/>
                <w:szCs w:val="20"/>
              </w:rPr>
              <w:t>Unidad 2: Intersección de segmentos y la envolvente convexa</w:t>
            </w:r>
          </w:p>
        </w:tc>
        <w:tc>
          <w:tcPr>
            <w:tcW w:w="3686" w:type="dxa"/>
            <w:shd w:val="clear" w:color="auto" w:fill="EEF2F8"/>
          </w:tcPr>
          <w:p w:rsidR="006F5827" w:rsidRPr="005C4EE0" w:rsidRDefault="00626001" w:rsidP="00DB6F17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5C4EE0">
              <w:rPr>
                <w:sz w:val="20"/>
                <w:szCs w:val="20"/>
              </w:rPr>
              <w:t>El estudiante aplica los algoritmos para el cálculo de la superposición de dos subdivisiones.</w:t>
            </w:r>
          </w:p>
        </w:tc>
        <w:tc>
          <w:tcPr>
            <w:tcW w:w="3970" w:type="dxa"/>
            <w:shd w:val="clear" w:color="auto" w:fill="EEF2F8"/>
          </w:tcPr>
          <w:p w:rsidR="006F5827" w:rsidRPr="005C4EE0" w:rsidRDefault="00626001" w:rsidP="00DB6F17">
            <w:pPr>
              <w:pStyle w:val="Listavistosa-nfasis11"/>
              <w:numPr>
                <w:ilvl w:val="0"/>
                <w:numId w:val="2"/>
              </w:numPr>
              <w:spacing w:after="0" w:line="240" w:lineRule="auto"/>
              <w:jc w:val="both"/>
              <w:rPr>
                <w:sz w:val="20"/>
                <w:szCs w:val="20"/>
              </w:rPr>
            </w:pPr>
            <w:r w:rsidRPr="005C4EE0">
              <w:rPr>
                <w:sz w:val="20"/>
                <w:szCs w:val="20"/>
              </w:rPr>
              <w:t>El asesor expone los conceptos de los algoritmos de estructuras de datos y su relación con los temas propuestos para ésta sesión.</w:t>
            </w:r>
          </w:p>
          <w:p w:rsidR="00626001" w:rsidRPr="005C4EE0" w:rsidRDefault="00626001" w:rsidP="00DB6F17">
            <w:pPr>
              <w:pStyle w:val="Listavistosa-nfasis11"/>
              <w:numPr>
                <w:ilvl w:val="0"/>
                <w:numId w:val="2"/>
              </w:numPr>
              <w:spacing w:after="0" w:line="240" w:lineRule="auto"/>
              <w:jc w:val="both"/>
              <w:rPr>
                <w:sz w:val="20"/>
                <w:szCs w:val="20"/>
              </w:rPr>
            </w:pPr>
            <w:r w:rsidRPr="005C4EE0">
              <w:rPr>
                <w:sz w:val="20"/>
                <w:szCs w:val="20"/>
              </w:rPr>
              <w:t>Los estudiantes realizan un organizador gráfico sobre el tema  2.3.</w:t>
            </w:r>
          </w:p>
          <w:p w:rsidR="00626001" w:rsidRPr="005C4EE0" w:rsidRDefault="00626001" w:rsidP="00DB6F17">
            <w:pPr>
              <w:pStyle w:val="Listavistosa-nfasis11"/>
              <w:numPr>
                <w:ilvl w:val="0"/>
                <w:numId w:val="2"/>
              </w:numPr>
              <w:spacing w:after="0" w:line="240" w:lineRule="auto"/>
              <w:jc w:val="both"/>
              <w:rPr>
                <w:sz w:val="20"/>
                <w:szCs w:val="20"/>
              </w:rPr>
            </w:pPr>
            <w:r w:rsidRPr="005C4EE0">
              <w:rPr>
                <w:sz w:val="20"/>
                <w:szCs w:val="20"/>
              </w:rPr>
              <w:t>El profesor propone la práctica 2 “</w:t>
            </w:r>
            <w:r w:rsidR="00014795" w:rsidRPr="005C4EE0">
              <w:rPr>
                <w:sz w:val="20"/>
                <w:szCs w:val="20"/>
              </w:rPr>
              <w:t>Implementación de una DCEL</w:t>
            </w:r>
            <w:r w:rsidRPr="005C4EE0">
              <w:rPr>
                <w:sz w:val="20"/>
                <w:szCs w:val="20"/>
              </w:rPr>
              <w:t>”</w:t>
            </w:r>
          </w:p>
          <w:p w:rsidR="00B511A7" w:rsidRPr="005C4EE0" w:rsidRDefault="00B511A7" w:rsidP="00DB6F17">
            <w:pPr>
              <w:pStyle w:val="Listavistosa-nfasis11"/>
              <w:numPr>
                <w:ilvl w:val="0"/>
                <w:numId w:val="2"/>
              </w:numPr>
              <w:spacing w:after="0" w:line="240" w:lineRule="auto"/>
              <w:jc w:val="both"/>
              <w:rPr>
                <w:sz w:val="20"/>
                <w:szCs w:val="20"/>
              </w:rPr>
            </w:pPr>
            <w:r w:rsidRPr="005C4EE0">
              <w:rPr>
                <w:sz w:val="20"/>
                <w:szCs w:val="20"/>
              </w:rPr>
              <w:t>Los estudiantes realizar un resumen sobre  el tema 2.4, como apoyo, utilizan el libro del curso.</w:t>
            </w:r>
          </w:p>
        </w:tc>
        <w:tc>
          <w:tcPr>
            <w:tcW w:w="3827" w:type="dxa"/>
            <w:shd w:val="clear" w:color="auto" w:fill="EEF2F8"/>
          </w:tcPr>
          <w:p w:rsidR="008E4435" w:rsidRPr="005C4EE0" w:rsidRDefault="008E4435" w:rsidP="00DB6F17">
            <w:pPr>
              <w:pStyle w:val="Default"/>
              <w:jc w:val="both"/>
              <w:rPr>
                <w:rFonts w:ascii="Calibri" w:hAnsi="Calibri" w:cs="Times New Roman"/>
                <w:color w:val="auto"/>
                <w:sz w:val="20"/>
                <w:szCs w:val="20"/>
                <w:lang w:eastAsia="en-US"/>
              </w:rPr>
            </w:pPr>
            <w:r w:rsidRPr="005C4EE0">
              <w:rPr>
                <w:rFonts w:ascii="Calibri" w:hAnsi="Calibri" w:cs="Times New Roman"/>
                <w:color w:val="auto"/>
                <w:sz w:val="20"/>
                <w:szCs w:val="20"/>
                <w:lang w:eastAsia="en-US"/>
              </w:rPr>
              <w:t>2.3 Cómputo de la superposición de dos subdivisiones.</w:t>
            </w:r>
          </w:p>
          <w:p w:rsidR="006F5827" w:rsidRPr="005C4EE0" w:rsidRDefault="008E4435" w:rsidP="00DB6F17">
            <w:pPr>
              <w:pStyle w:val="Listavistosa-nfasis11"/>
              <w:spacing w:after="0" w:line="240" w:lineRule="auto"/>
              <w:ind w:left="0"/>
              <w:jc w:val="both"/>
              <w:rPr>
                <w:sz w:val="20"/>
                <w:szCs w:val="20"/>
              </w:rPr>
            </w:pPr>
            <w:r w:rsidRPr="005C4EE0">
              <w:rPr>
                <w:sz w:val="20"/>
                <w:szCs w:val="20"/>
              </w:rPr>
              <w:t>2.4 Operaciones booleanas</w:t>
            </w:r>
          </w:p>
        </w:tc>
      </w:tr>
      <w:tr w:rsidR="006F5827" w:rsidTr="00586E18">
        <w:trPr>
          <w:trHeight w:val="1123"/>
        </w:trPr>
        <w:tc>
          <w:tcPr>
            <w:tcW w:w="2376" w:type="dxa"/>
            <w:shd w:val="clear" w:color="auto" w:fill="EEF2F8"/>
          </w:tcPr>
          <w:p w:rsidR="006F5827" w:rsidRPr="00743448" w:rsidRDefault="00743448" w:rsidP="00B32638">
            <w:pPr>
              <w:pStyle w:val="Listavistosa-nfasis11"/>
              <w:tabs>
                <w:tab w:val="left" w:pos="426"/>
              </w:tabs>
              <w:spacing w:after="0" w:line="240" w:lineRule="auto"/>
              <w:ind w:left="0"/>
              <w:jc w:val="both"/>
              <w:rPr>
                <w:b/>
                <w:bCs/>
              </w:rPr>
            </w:pPr>
            <w:r w:rsidRPr="00743448">
              <w:rPr>
                <w:b/>
                <w:bCs/>
              </w:rPr>
              <w:t xml:space="preserve">Sesión 4. </w:t>
            </w:r>
          </w:p>
          <w:p w:rsidR="00743448" w:rsidRDefault="00743448" w:rsidP="00B32638">
            <w:pPr>
              <w:pStyle w:val="Listavistosa-nfasis11"/>
              <w:tabs>
                <w:tab w:val="left" w:pos="426"/>
              </w:tabs>
              <w:spacing w:after="0" w:line="240" w:lineRule="auto"/>
              <w:ind w:left="0"/>
              <w:jc w:val="both"/>
              <w:rPr>
                <w:b/>
                <w:bCs/>
                <w:color w:val="365F91"/>
              </w:rPr>
            </w:pPr>
            <w:r>
              <w:rPr>
                <w:b/>
                <w:bCs/>
              </w:rPr>
              <w:t xml:space="preserve">Unidad 2: </w:t>
            </w:r>
            <w:r w:rsidRPr="00366143">
              <w:rPr>
                <w:b/>
                <w:bCs/>
              </w:rPr>
              <w:t>Intersección de segmentos y la envolvente convexa</w:t>
            </w:r>
            <w:r>
              <w:rPr>
                <w:b/>
                <w:bCs/>
                <w:color w:val="365F91"/>
              </w:rPr>
              <w:t xml:space="preserve"> </w:t>
            </w:r>
          </w:p>
        </w:tc>
        <w:tc>
          <w:tcPr>
            <w:tcW w:w="3686" w:type="dxa"/>
            <w:shd w:val="clear" w:color="auto" w:fill="EEF2F8"/>
          </w:tcPr>
          <w:p w:rsidR="006F5827" w:rsidRPr="005C4EE0" w:rsidRDefault="0088269E" w:rsidP="00436EA9">
            <w:pPr>
              <w:pStyle w:val="Default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Calibri" w:hAnsi="Calibri" w:cs="Times New Roman"/>
                <w:color w:val="auto"/>
                <w:sz w:val="20"/>
                <w:szCs w:val="20"/>
                <w:lang w:eastAsia="en-US"/>
              </w:rPr>
              <w:t>El estudiante aplique al menos un algoritmo para la triangulación de una serie de puntos.</w:t>
            </w:r>
          </w:p>
        </w:tc>
        <w:tc>
          <w:tcPr>
            <w:tcW w:w="3970" w:type="dxa"/>
            <w:shd w:val="clear" w:color="auto" w:fill="EEF2F8"/>
          </w:tcPr>
          <w:p w:rsidR="005C4EE0" w:rsidRPr="006346E5" w:rsidRDefault="005C4EE0" w:rsidP="00436EA9">
            <w:pPr>
              <w:numPr>
                <w:ilvl w:val="0"/>
                <w:numId w:val="2"/>
              </w:numPr>
              <w:suppressAutoHyphens/>
              <w:spacing w:after="0" w:line="240" w:lineRule="auto"/>
              <w:jc w:val="both"/>
              <w:rPr>
                <w:sz w:val="20"/>
                <w:szCs w:val="20"/>
              </w:rPr>
            </w:pPr>
            <w:r w:rsidRPr="005C4EE0">
              <w:rPr>
                <w:sz w:val="20"/>
                <w:szCs w:val="20"/>
              </w:rPr>
              <w:t>El asesor invita a los estudiant</w:t>
            </w:r>
            <w:r w:rsidR="006346E5">
              <w:rPr>
                <w:sz w:val="20"/>
                <w:szCs w:val="20"/>
              </w:rPr>
              <w:t xml:space="preserve">es a realizar una lectura comentada sobre </w:t>
            </w:r>
            <w:r w:rsidR="00436EA9">
              <w:rPr>
                <w:sz w:val="20"/>
                <w:szCs w:val="20"/>
              </w:rPr>
              <w:t>tema 2.4 mediante láminas, m</w:t>
            </w:r>
            <w:r w:rsidR="006346E5">
              <w:rPr>
                <w:sz w:val="20"/>
                <w:szCs w:val="20"/>
              </w:rPr>
              <w:t>ediante una lluvia de ideas se aclaran las dudas que hubiese por parte de los estudiantes.</w:t>
            </w:r>
          </w:p>
          <w:p w:rsidR="006F5827" w:rsidRDefault="006346E5" w:rsidP="00436EA9">
            <w:pPr>
              <w:pStyle w:val="Listavistosa-nfasis11"/>
              <w:numPr>
                <w:ilvl w:val="0"/>
                <w:numId w:val="2"/>
              </w:num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asesor, ejemplifica el concepto de la envolvente convexa, así como triangulación de puntos.</w:t>
            </w:r>
          </w:p>
          <w:p w:rsidR="006346E5" w:rsidRPr="005C4EE0" w:rsidRDefault="006346E5" w:rsidP="00F1326F">
            <w:pPr>
              <w:pStyle w:val="Listavistosa-nfasis11"/>
              <w:numPr>
                <w:ilvl w:val="0"/>
                <w:numId w:val="2"/>
              </w:num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asesor, invita a los estudiantes a realizar la práctica 3 “</w:t>
            </w:r>
            <w:r w:rsidR="00E33F4B">
              <w:rPr>
                <w:sz w:val="20"/>
                <w:szCs w:val="20"/>
              </w:rPr>
              <w:t xml:space="preserve">Implementación de algoritmos </w:t>
            </w:r>
            <w:r w:rsidR="00F1326F">
              <w:rPr>
                <w:sz w:val="20"/>
                <w:szCs w:val="20"/>
              </w:rPr>
              <w:t xml:space="preserve">para </w:t>
            </w:r>
            <w:r w:rsidR="00F1326F">
              <w:rPr>
                <w:sz w:val="20"/>
                <w:szCs w:val="20"/>
              </w:rPr>
              <w:lastRenderedPageBreak/>
              <w:t xml:space="preserve">el  cálculo de la envolvente </w:t>
            </w:r>
            <w:r w:rsidR="00E33F4B">
              <w:rPr>
                <w:sz w:val="20"/>
                <w:szCs w:val="20"/>
              </w:rPr>
              <w:t xml:space="preserve">convexa (Graham, </w:t>
            </w:r>
            <w:proofErr w:type="spellStart"/>
            <w:r w:rsidR="00E33F4B">
              <w:rPr>
                <w:sz w:val="20"/>
                <w:szCs w:val="20"/>
              </w:rPr>
              <w:t>Jarvis</w:t>
            </w:r>
            <w:proofErr w:type="spellEnd"/>
            <w:r w:rsidR="00E33F4B">
              <w:rPr>
                <w:sz w:val="20"/>
                <w:szCs w:val="20"/>
              </w:rPr>
              <w:t>)</w:t>
            </w:r>
            <w:r>
              <w:rPr>
                <w:sz w:val="20"/>
                <w:szCs w:val="20"/>
              </w:rPr>
              <w:t>”</w:t>
            </w:r>
          </w:p>
        </w:tc>
        <w:tc>
          <w:tcPr>
            <w:tcW w:w="3827" w:type="dxa"/>
            <w:shd w:val="clear" w:color="auto" w:fill="EEF2F8"/>
          </w:tcPr>
          <w:p w:rsidR="00743448" w:rsidRPr="005C4EE0" w:rsidRDefault="00743448" w:rsidP="00436EA9">
            <w:pPr>
              <w:pStyle w:val="Default"/>
              <w:jc w:val="both"/>
              <w:rPr>
                <w:rFonts w:ascii="Calibri" w:hAnsi="Calibri" w:cs="Times New Roman"/>
                <w:color w:val="auto"/>
                <w:sz w:val="20"/>
                <w:szCs w:val="20"/>
                <w:lang w:eastAsia="en-US"/>
              </w:rPr>
            </w:pPr>
            <w:r w:rsidRPr="005C4EE0">
              <w:rPr>
                <w:rFonts w:ascii="Calibri" w:hAnsi="Calibri" w:cs="Times New Roman"/>
                <w:color w:val="auto"/>
                <w:sz w:val="20"/>
                <w:szCs w:val="20"/>
                <w:lang w:eastAsia="en-US"/>
              </w:rPr>
              <w:lastRenderedPageBreak/>
              <w:t>2.4 El polígono  como un conjunto de líneas y puntos</w:t>
            </w:r>
          </w:p>
          <w:p w:rsidR="00743448" w:rsidRPr="005C4EE0" w:rsidRDefault="00743448" w:rsidP="00436EA9">
            <w:pPr>
              <w:pStyle w:val="Default"/>
              <w:jc w:val="both"/>
              <w:rPr>
                <w:rFonts w:ascii="Calibri" w:hAnsi="Calibri" w:cs="Times New Roman"/>
                <w:color w:val="auto"/>
                <w:sz w:val="20"/>
                <w:szCs w:val="20"/>
                <w:lang w:eastAsia="en-US"/>
              </w:rPr>
            </w:pPr>
            <w:r w:rsidRPr="005C4EE0">
              <w:rPr>
                <w:rFonts w:ascii="Calibri" w:hAnsi="Calibri" w:cs="Times New Roman"/>
                <w:color w:val="auto"/>
                <w:sz w:val="20"/>
                <w:szCs w:val="20"/>
                <w:lang w:eastAsia="en-US"/>
              </w:rPr>
              <w:t>2.5 La envolvente convexa</w:t>
            </w:r>
          </w:p>
          <w:p w:rsidR="006F5827" w:rsidRDefault="00743448" w:rsidP="00436EA9">
            <w:pPr>
              <w:pStyle w:val="Listavistosa-nfasis11"/>
              <w:spacing w:after="0" w:line="240" w:lineRule="auto"/>
              <w:ind w:left="0"/>
              <w:jc w:val="both"/>
              <w:rPr>
                <w:sz w:val="20"/>
                <w:szCs w:val="20"/>
              </w:rPr>
            </w:pPr>
            <w:r w:rsidRPr="005C4EE0">
              <w:rPr>
                <w:sz w:val="20"/>
                <w:szCs w:val="20"/>
              </w:rPr>
              <w:t>2.6 La triangulación de una serie de puntos.</w:t>
            </w:r>
          </w:p>
          <w:p w:rsidR="000C4AE6" w:rsidRPr="000C4AE6" w:rsidRDefault="000C4AE6" w:rsidP="000C4AE6">
            <w:pPr>
              <w:pStyle w:val="Default"/>
              <w:jc w:val="both"/>
              <w:rPr>
                <w:rFonts w:ascii="Calibri" w:hAnsi="Calibri" w:cs="Times New Roman"/>
                <w:color w:val="auto"/>
                <w:sz w:val="20"/>
                <w:szCs w:val="20"/>
                <w:lang w:eastAsia="en-US"/>
              </w:rPr>
            </w:pPr>
            <w:r w:rsidRPr="000C4AE6">
              <w:rPr>
                <w:rFonts w:ascii="Calibri" w:hAnsi="Calibri" w:cs="Times New Roman"/>
                <w:color w:val="auto"/>
                <w:sz w:val="20"/>
                <w:szCs w:val="20"/>
                <w:lang w:eastAsia="en-US"/>
              </w:rPr>
              <w:t xml:space="preserve">2.6 El algoritmo </w:t>
            </w:r>
            <w:proofErr w:type="spellStart"/>
            <w:r w:rsidRPr="000C4AE6">
              <w:rPr>
                <w:rFonts w:ascii="Calibri" w:hAnsi="Calibri" w:cs="Times New Roman"/>
                <w:color w:val="auto"/>
                <w:sz w:val="20"/>
                <w:szCs w:val="20"/>
                <w:lang w:eastAsia="en-US"/>
              </w:rPr>
              <w:t>GrahamScan</w:t>
            </w:r>
            <w:proofErr w:type="spellEnd"/>
          </w:p>
          <w:p w:rsidR="000C4AE6" w:rsidRPr="005C4EE0" w:rsidRDefault="000C4AE6" w:rsidP="000C4AE6">
            <w:pPr>
              <w:pStyle w:val="Default"/>
              <w:jc w:val="both"/>
              <w:rPr>
                <w:color w:val="auto"/>
                <w:sz w:val="20"/>
                <w:szCs w:val="20"/>
              </w:rPr>
            </w:pPr>
            <w:r w:rsidRPr="000C4AE6">
              <w:rPr>
                <w:rFonts w:ascii="Calibri" w:hAnsi="Calibri" w:cs="Times New Roman"/>
                <w:color w:val="auto"/>
                <w:sz w:val="20"/>
                <w:szCs w:val="20"/>
                <w:lang w:eastAsia="en-US"/>
              </w:rPr>
              <w:t xml:space="preserve">2.7 El algoritmo </w:t>
            </w:r>
            <w:proofErr w:type="spellStart"/>
            <w:r w:rsidRPr="000C4AE6">
              <w:rPr>
                <w:rFonts w:ascii="Calibri" w:hAnsi="Calibri" w:cs="Times New Roman"/>
                <w:color w:val="auto"/>
                <w:sz w:val="20"/>
                <w:szCs w:val="20"/>
                <w:lang w:eastAsia="en-US"/>
              </w:rPr>
              <w:t>Jarvis</w:t>
            </w:r>
            <w:proofErr w:type="spellEnd"/>
          </w:p>
        </w:tc>
      </w:tr>
      <w:tr w:rsidR="00B5299A" w:rsidTr="00586E18">
        <w:trPr>
          <w:trHeight w:val="1123"/>
        </w:trPr>
        <w:tc>
          <w:tcPr>
            <w:tcW w:w="2376" w:type="dxa"/>
            <w:shd w:val="clear" w:color="auto" w:fill="EEF2F8"/>
          </w:tcPr>
          <w:p w:rsidR="00B5299A" w:rsidRDefault="00B5299A" w:rsidP="00B32638">
            <w:pPr>
              <w:pStyle w:val="Listavistosa-nfasis11"/>
              <w:tabs>
                <w:tab w:val="left" w:pos="426"/>
              </w:tabs>
              <w:spacing w:after="0" w:line="240" w:lineRule="auto"/>
              <w:ind w:left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Sesión 5.</w:t>
            </w:r>
          </w:p>
          <w:p w:rsidR="00B5299A" w:rsidRPr="00743448" w:rsidRDefault="00B5299A" w:rsidP="00B32638">
            <w:pPr>
              <w:pStyle w:val="Listavistosa-nfasis11"/>
              <w:tabs>
                <w:tab w:val="left" w:pos="426"/>
              </w:tabs>
              <w:spacing w:after="0" w:line="240" w:lineRule="auto"/>
              <w:ind w:left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Primer examen parcial</w:t>
            </w:r>
          </w:p>
        </w:tc>
        <w:tc>
          <w:tcPr>
            <w:tcW w:w="3686" w:type="dxa"/>
            <w:shd w:val="clear" w:color="auto" w:fill="EEF2F8"/>
          </w:tcPr>
          <w:p w:rsidR="00B5299A" w:rsidRDefault="00B5299A" w:rsidP="008F66FA">
            <w:pPr>
              <w:pStyle w:val="Default"/>
              <w:jc w:val="both"/>
              <w:rPr>
                <w:rFonts w:ascii="Calibri" w:hAnsi="Calibri" w:cs="Times New Roman"/>
                <w:color w:val="auto"/>
                <w:sz w:val="20"/>
                <w:szCs w:val="20"/>
                <w:lang w:eastAsia="en-US"/>
              </w:rPr>
            </w:pPr>
            <w:r w:rsidRPr="00B5299A">
              <w:rPr>
                <w:rFonts w:ascii="Calibri" w:hAnsi="Calibri" w:cs="Times New Roman"/>
                <w:color w:val="auto"/>
                <w:sz w:val="20"/>
                <w:szCs w:val="20"/>
                <w:lang w:eastAsia="en-US"/>
              </w:rPr>
              <w:t>Validar</w:t>
            </w:r>
            <w:r>
              <w:rPr>
                <w:rFonts w:ascii="Calibri" w:hAnsi="Calibri" w:cs="Times New Roman"/>
                <w:color w:val="auto"/>
                <w:sz w:val="20"/>
                <w:szCs w:val="20"/>
                <w:lang w:eastAsia="en-US"/>
              </w:rPr>
              <w:t xml:space="preserve"> en el estudiante, </w:t>
            </w:r>
            <w:r w:rsidRPr="00B5299A">
              <w:rPr>
                <w:rFonts w:ascii="Calibri" w:hAnsi="Calibri" w:cs="Times New Roman"/>
                <w:color w:val="auto"/>
                <w:sz w:val="20"/>
                <w:szCs w:val="20"/>
                <w:lang w:eastAsia="en-US"/>
              </w:rPr>
              <w:t xml:space="preserve"> </w:t>
            </w:r>
            <w:r>
              <w:rPr>
                <w:rFonts w:ascii="Calibri" w:hAnsi="Calibri" w:cs="Times New Roman"/>
                <w:color w:val="auto"/>
                <w:sz w:val="20"/>
                <w:szCs w:val="20"/>
                <w:lang w:eastAsia="en-US"/>
              </w:rPr>
              <w:t>los conocimientos</w:t>
            </w:r>
            <w:r w:rsidRPr="00B5299A">
              <w:rPr>
                <w:rFonts w:ascii="Calibri" w:hAnsi="Calibri" w:cs="Times New Roman"/>
                <w:color w:val="auto"/>
                <w:sz w:val="20"/>
                <w:szCs w:val="20"/>
                <w:lang w:eastAsia="en-US"/>
              </w:rPr>
              <w:t xml:space="preserve"> a nivel teórico y práctico </w:t>
            </w:r>
            <w:r>
              <w:rPr>
                <w:rFonts w:ascii="Calibri" w:hAnsi="Calibri" w:cs="Times New Roman"/>
                <w:color w:val="auto"/>
                <w:sz w:val="20"/>
                <w:szCs w:val="20"/>
                <w:lang w:eastAsia="en-US"/>
              </w:rPr>
              <w:t>adquiridos en lo que va del curso.</w:t>
            </w:r>
          </w:p>
        </w:tc>
        <w:tc>
          <w:tcPr>
            <w:tcW w:w="3970" w:type="dxa"/>
            <w:shd w:val="clear" w:color="auto" w:fill="EEF2F8"/>
          </w:tcPr>
          <w:p w:rsidR="008F66FA" w:rsidRDefault="008F66FA" w:rsidP="008F66FA">
            <w:pPr>
              <w:numPr>
                <w:ilvl w:val="0"/>
                <w:numId w:val="2"/>
              </w:numPr>
              <w:suppressAutoHyphens/>
              <w:spacing w:after="0" w:line="240" w:lineRule="auto"/>
              <w:jc w:val="both"/>
              <w:rPr>
                <w:sz w:val="20"/>
                <w:szCs w:val="20"/>
              </w:rPr>
            </w:pPr>
            <w:r w:rsidRPr="008F66FA">
              <w:rPr>
                <w:sz w:val="20"/>
                <w:szCs w:val="20"/>
              </w:rPr>
              <w:t xml:space="preserve">El asesor externa las indicaciones generales para contestar </w:t>
            </w:r>
            <w:r>
              <w:rPr>
                <w:sz w:val="20"/>
                <w:szCs w:val="20"/>
              </w:rPr>
              <w:t xml:space="preserve"> el examen.</w:t>
            </w:r>
          </w:p>
          <w:p w:rsidR="008F66FA" w:rsidRPr="008F66FA" w:rsidRDefault="008F66FA" w:rsidP="008F66FA">
            <w:pPr>
              <w:numPr>
                <w:ilvl w:val="0"/>
                <w:numId w:val="2"/>
              </w:numPr>
              <w:suppressAutoHyphens/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Los estudiantes responden el examen.</w:t>
            </w:r>
          </w:p>
          <w:p w:rsidR="00B5299A" w:rsidRPr="005C4EE0" w:rsidRDefault="00B5299A" w:rsidP="008F66FA">
            <w:pPr>
              <w:suppressAutoHyphens/>
              <w:spacing w:after="0" w:line="240" w:lineRule="auto"/>
              <w:ind w:left="360"/>
              <w:jc w:val="both"/>
              <w:rPr>
                <w:sz w:val="20"/>
                <w:szCs w:val="20"/>
              </w:rPr>
            </w:pPr>
          </w:p>
        </w:tc>
        <w:tc>
          <w:tcPr>
            <w:tcW w:w="3827" w:type="dxa"/>
            <w:shd w:val="clear" w:color="auto" w:fill="EEF2F8"/>
          </w:tcPr>
          <w:p w:rsidR="00B5299A" w:rsidRPr="005C4EE0" w:rsidRDefault="00586E18" w:rsidP="00436EA9">
            <w:pPr>
              <w:pStyle w:val="Default"/>
              <w:jc w:val="both"/>
              <w:rPr>
                <w:rFonts w:ascii="Calibri" w:hAnsi="Calibri" w:cs="Times New Roman"/>
                <w:color w:val="auto"/>
                <w:sz w:val="20"/>
                <w:szCs w:val="20"/>
                <w:lang w:eastAsia="en-US"/>
              </w:rPr>
            </w:pPr>
            <w:r>
              <w:rPr>
                <w:rFonts w:ascii="Calibri" w:hAnsi="Calibri" w:cs="Times New Roman"/>
                <w:color w:val="auto"/>
                <w:sz w:val="20"/>
                <w:szCs w:val="20"/>
                <w:lang w:eastAsia="en-US"/>
              </w:rPr>
              <w:t>N/A</w:t>
            </w:r>
          </w:p>
        </w:tc>
      </w:tr>
      <w:tr w:rsidR="008F66FA" w:rsidTr="00586E18">
        <w:trPr>
          <w:trHeight w:val="1123"/>
        </w:trPr>
        <w:tc>
          <w:tcPr>
            <w:tcW w:w="2376" w:type="dxa"/>
            <w:shd w:val="clear" w:color="auto" w:fill="EEF2F8"/>
          </w:tcPr>
          <w:p w:rsidR="008F66FA" w:rsidRDefault="008F66FA" w:rsidP="00B32638">
            <w:pPr>
              <w:pStyle w:val="Listavistosa-nfasis11"/>
              <w:tabs>
                <w:tab w:val="left" w:pos="426"/>
              </w:tabs>
              <w:spacing w:after="0" w:line="240" w:lineRule="auto"/>
              <w:ind w:left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Sesión 6.</w:t>
            </w:r>
          </w:p>
          <w:p w:rsidR="008F66FA" w:rsidRDefault="008F66FA" w:rsidP="00B32638">
            <w:pPr>
              <w:pStyle w:val="Listavistosa-nfasis11"/>
              <w:tabs>
                <w:tab w:val="left" w:pos="426"/>
              </w:tabs>
              <w:spacing w:after="0" w:line="240" w:lineRule="auto"/>
              <w:ind w:left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Unidad 3. Grafos </w:t>
            </w:r>
            <w:proofErr w:type="spellStart"/>
            <w:r>
              <w:rPr>
                <w:b/>
                <w:bCs/>
              </w:rPr>
              <w:t>planares</w:t>
            </w:r>
            <w:proofErr w:type="spellEnd"/>
            <w:r>
              <w:rPr>
                <w:b/>
                <w:bCs/>
              </w:rPr>
              <w:t xml:space="preserve"> y triangulares </w:t>
            </w:r>
          </w:p>
        </w:tc>
        <w:tc>
          <w:tcPr>
            <w:tcW w:w="3686" w:type="dxa"/>
            <w:shd w:val="clear" w:color="auto" w:fill="EEF2F8"/>
          </w:tcPr>
          <w:p w:rsidR="008F66FA" w:rsidRPr="00B5299A" w:rsidRDefault="008F66FA" w:rsidP="008F66FA">
            <w:pPr>
              <w:pStyle w:val="Default"/>
              <w:jc w:val="both"/>
              <w:rPr>
                <w:rFonts w:ascii="Calibri" w:hAnsi="Calibri" w:cs="Times New Roman"/>
                <w:color w:val="auto"/>
                <w:sz w:val="20"/>
                <w:szCs w:val="20"/>
                <w:lang w:eastAsia="en-US"/>
              </w:rPr>
            </w:pPr>
            <w:r>
              <w:rPr>
                <w:rFonts w:ascii="Calibri" w:hAnsi="Calibri" w:cs="Times New Roman"/>
                <w:color w:val="auto"/>
                <w:sz w:val="20"/>
                <w:szCs w:val="20"/>
                <w:lang w:eastAsia="en-US"/>
              </w:rPr>
              <w:t xml:space="preserve">El estudiante analiza las implicaciones de la fórmula de Euler, para aplicarla en algoritmos </w:t>
            </w:r>
            <w:r w:rsidR="00ED32FD">
              <w:rPr>
                <w:rFonts w:ascii="Calibri" w:hAnsi="Calibri" w:cs="Times New Roman"/>
                <w:color w:val="auto"/>
                <w:sz w:val="20"/>
                <w:szCs w:val="20"/>
                <w:lang w:eastAsia="en-US"/>
              </w:rPr>
              <w:t>de triangulación de polígonos.</w:t>
            </w:r>
          </w:p>
        </w:tc>
        <w:tc>
          <w:tcPr>
            <w:tcW w:w="3970" w:type="dxa"/>
            <w:shd w:val="clear" w:color="auto" w:fill="EEF2F8"/>
          </w:tcPr>
          <w:p w:rsidR="00ED32FD" w:rsidRPr="00ED32FD" w:rsidRDefault="00ED32FD" w:rsidP="00ED32FD">
            <w:pPr>
              <w:numPr>
                <w:ilvl w:val="0"/>
                <w:numId w:val="2"/>
              </w:numPr>
              <w:suppressAutoHyphens/>
              <w:spacing w:after="0" w:line="240" w:lineRule="auto"/>
              <w:rPr>
                <w:sz w:val="20"/>
                <w:szCs w:val="20"/>
              </w:rPr>
            </w:pPr>
            <w:r w:rsidRPr="00ED32FD">
              <w:rPr>
                <w:sz w:val="20"/>
                <w:szCs w:val="20"/>
              </w:rPr>
              <w:t>El asesor presenta la forma de Euler mediante láminas y representación gráfica en el pizarrón.</w:t>
            </w:r>
          </w:p>
          <w:p w:rsidR="008F66FA" w:rsidRPr="00ED32FD" w:rsidRDefault="00ED32FD" w:rsidP="00ED32FD">
            <w:pPr>
              <w:numPr>
                <w:ilvl w:val="0"/>
                <w:numId w:val="2"/>
              </w:numPr>
              <w:suppressAutoHyphens/>
              <w:spacing w:after="0" w:line="240" w:lineRule="auto"/>
              <w:rPr>
                <w:sz w:val="20"/>
                <w:szCs w:val="20"/>
              </w:rPr>
            </w:pPr>
            <w:r w:rsidRPr="00ED32FD">
              <w:rPr>
                <w:sz w:val="20"/>
                <w:szCs w:val="20"/>
              </w:rPr>
              <w:t>Los estudiantes realizar una síntesis sobre triangulaciones y partición de un polígono,  como apoyo se toma el libro de “</w:t>
            </w:r>
            <w:proofErr w:type="spellStart"/>
            <w:r w:rsidRPr="00ED32FD">
              <w:rPr>
                <w:sz w:val="20"/>
                <w:szCs w:val="20"/>
              </w:rPr>
              <w:t>geometry</w:t>
            </w:r>
            <w:proofErr w:type="spellEnd"/>
            <w:r w:rsidRPr="00ED32FD">
              <w:rPr>
                <w:sz w:val="20"/>
                <w:szCs w:val="20"/>
              </w:rPr>
              <w:t xml:space="preserve"> </w:t>
            </w:r>
            <w:proofErr w:type="spellStart"/>
            <w:r w:rsidRPr="00ED32FD">
              <w:rPr>
                <w:sz w:val="20"/>
                <w:szCs w:val="20"/>
              </w:rPr>
              <w:t>computational</w:t>
            </w:r>
            <w:proofErr w:type="spellEnd"/>
            <w:r w:rsidRPr="00ED32FD">
              <w:rPr>
                <w:sz w:val="20"/>
                <w:szCs w:val="20"/>
              </w:rPr>
              <w:t xml:space="preserve"> in c”.</w:t>
            </w:r>
            <w:r>
              <w:rPr>
                <w:sz w:val="20"/>
                <w:szCs w:val="20"/>
              </w:rPr>
              <w:t xml:space="preserve">  Así mismo, tendrán que realizar el pseudocódigo para realizar la partición de un polígono en varios triángulos</w:t>
            </w:r>
          </w:p>
        </w:tc>
        <w:tc>
          <w:tcPr>
            <w:tcW w:w="3827" w:type="dxa"/>
            <w:shd w:val="clear" w:color="auto" w:fill="EEF2F8"/>
          </w:tcPr>
          <w:p w:rsidR="008F66FA" w:rsidRPr="008F66FA" w:rsidRDefault="008F66FA" w:rsidP="008F66FA">
            <w:pPr>
              <w:pStyle w:val="Default"/>
              <w:rPr>
                <w:rFonts w:ascii="Calibri" w:hAnsi="Calibri" w:cs="Times New Roman"/>
                <w:color w:val="auto"/>
                <w:sz w:val="20"/>
                <w:szCs w:val="20"/>
                <w:lang w:eastAsia="en-US"/>
              </w:rPr>
            </w:pPr>
            <w:r w:rsidRPr="008F66FA">
              <w:rPr>
                <w:rFonts w:ascii="Calibri" w:hAnsi="Calibri" w:cs="Times New Roman"/>
                <w:color w:val="auto"/>
                <w:sz w:val="20"/>
                <w:szCs w:val="20"/>
                <w:lang w:eastAsia="en-US"/>
              </w:rPr>
              <w:t>3.1 La forma de Euler</w:t>
            </w:r>
          </w:p>
          <w:p w:rsidR="008F66FA" w:rsidRPr="008F66FA" w:rsidRDefault="008F66FA" w:rsidP="008F66FA">
            <w:pPr>
              <w:pStyle w:val="Default"/>
              <w:rPr>
                <w:rFonts w:ascii="Calibri" w:hAnsi="Calibri" w:cs="Times New Roman"/>
                <w:color w:val="auto"/>
                <w:sz w:val="20"/>
                <w:szCs w:val="20"/>
                <w:lang w:eastAsia="en-US"/>
              </w:rPr>
            </w:pPr>
            <w:r w:rsidRPr="008F66FA">
              <w:rPr>
                <w:rFonts w:ascii="Calibri" w:hAnsi="Calibri" w:cs="Times New Roman"/>
                <w:color w:val="auto"/>
                <w:sz w:val="20"/>
                <w:szCs w:val="20"/>
                <w:lang w:eastAsia="en-US"/>
              </w:rPr>
              <w:t>3.2 Triangulaciones</w:t>
            </w:r>
          </w:p>
          <w:p w:rsidR="008F66FA" w:rsidRPr="005C4EE0" w:rsidRDefault="008F66FA" w:rsidP="008F66FA">
            <w:pPr>
              <w:pStyle w:val="Default"/>
              <w:jc w:val="both"/>
              <w:rPr>
                <w:rFonts w:ascii="Calibri" w:hAnsi="Calibri" w:cs="Times New Roman"/>
                <w:color w:val="auto"/>
                <w:sz w:val="20"/>
                <w:szCs w:val="20"/>
                <w:lang w:eastAsia="en-US"/>
              </w:rPr>
            </w:pPr>
            <w:r w:rsidRPr="008F66FA">
              <w:rPr>
                <w:rFonts w:ascii="Calibri" w:hAnsi="Calibri" w:cs="Times New Roman"/>
                <w:color w:val="auto"/>
                <w:sz w:val="20"/>
                <w:szCs w:val="20"/>
                <w:lang w:eastAsia="en-US"/>
              </w:rPr>
              <w:t>3.3 Partición de un polígono en piezas  mono tónicas.</w:t>
            </w:r>
          </w:p>
        </w:tc>
      </w:tr>
      <w:tr w:rsidR="00DE0B99" w:rsidTr="00586E18">
        <w:trPr>
          <w:trHeight w:val="1123"/>
        </w:trPr>
        <w:tc>
          <w:tcPr>
            <w:tcW w:w="2376" w:type="dxa"/>
            <w:shd w:val="clear" w:color="auto" w:fill="EEF2F8"/>
          </w:tcPr>
          <w:p w:rsidR="00DE0B99" w:rsidRDefault="00DE0B99" w:rsidP="00B32638">
            <w:pPr>
              <w:pStyle w:val="Listavistosa-nfasis11"/>
              <w:tabs>
                <w:tab w:val="left" w:pos="426"/>
              </w:tabs>
              <w:spacing w:after="0" w:line="240" w:lineRule="auto"/>
              <w:ind w:left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Sesión 7.</w:t>
            </w:r>
          </w:p>
          <w:p w:rsidR="00DE0B99" w:rsidRDefault="00DE0B99" w:rsidP="00B32638">
            <w:pPr>
              <w:pStyle w:val="Listavistosa-nfasis11"/>
              <w:tabs>
                <w:tab w:val="left" w:pos="426"/>
              </w:tabs>
              <w:spacing w:after="0" w:line="240" w:lineRule="auto"/>
              <w:ind w:left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Unidad 3. Grafos </w:t>
            </w:r>
            <w:proofErr w:type="spellStart"/>
            <w:r>
              <w:rPr>
                <w:b/>
                <w:bCs/>
              </w:rPr>
              <w:t>planares</w:t>
            </w:r>
            <w:proofErr w:type="spellEnd"/>
            <w:r>
              <w:rPr>
                <w:b/>
                <w:bCs/>
              </w:rPr>
              <w:t xml:space="preserve"> y triangulares</w:t>
            </w:r>
          </w:p>
        </w:tc>
        <w:tc>
          <w:tcPr>
            <w:tcW w:w="3686" w:type="dxa"/>
            <w:shd w:val="clear" w:color="auto" w:fill="EEF2F8"/>
          </w:tcPr>
          <w:p w:rsidR="00DE0B99" w:rsidRDefault="00DE0B99" w:rsidP="003958DD">
            <w:pPr>
              <w:pStyle w:val="Default"/>
              <w:jc w:val="both"/>
              <w:rPr>
                <w:rFonts w:ascii="Calibri" w:hAnsi="Calibri" w:cs="Times New Roman"/>
                <w:color w:val="auto"/>
                <w:sz w:val="20"/>
                <w:szCs w:val="20"/>
                <w:lang w:eastAsia="en-US"/>
              </w:rPr>
            </w:pPr>
            <w:r>
              <w:rPr>
                <w:rFonts w:ascii="Calibri" w:hAnsi="Calibri" w:cs="Times New Roman"/>
                <w:color w:val="auto"/>
                <w:sz w:val="20"/>
                <w:szCs w:val="20"/>
                <w:lang w:eastAsia="en-US"/>
              </w:rPr>
              <w:t>El estudiante analiza las implicaciones de la fórmula de Euler, para aplicarla en algoritmos de triangulación de polígonos.</w:t>
            </w:r>
          </w:p>
        </w:tc>
        <w:tc>
          <w:tcPr>
            <w:tcW w:w="3970" w:type="dxa"/>
            <w:shd w:val="clear" w:color="auto" w:fill="EEF2F8"/>
          </w:tcPr>
          <w:p w:rsidR="00DE0B99" w:rsidRDefault="00DE0B99" w:rsidP="003958DD">
            <w:pPr>
              <w:numPr>
                <w:ilvl w:val="0"/>
                <w:numId w:val="2"/>
              </w:numPr>
              <w:suppressAutoHyphens/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Proporciona material bibliográfico sobre los temas propuestos para esta sesión utilizando el “problema de la galería de arte” para facilitar la comprensión de los mismos.</w:t>
            </w:r>
          </w:p>
          <w:p w:rsidR="00DE0B99" w:rsidRPr="00ED32FD" w:rsidRDefault="00DE0B99" w:rsidP="005B55C7">
            <w:pPr>
              <w:numPr>
                <w:ilvl w:val="0"/>
                <w:numId w:val="2"/>
              </w:numPr>
              <w:suppressAutoHyphens/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Los estudiantes desarrollan la práctica 4 “</w:t>
            </w:r>
            <w:r w:rsidR="005B55C7">
              <w:rPr>
                <w:sz w:val="20"/>
                <w:szCs w:val="20"/>
              </w:rPr>
              <w:t xml:space="preserve">análisis </w:t>
            </w:r>
            <w:r>
              <w:rPr>
                <w:sz w:val="20"/>
                <w:szCs w:val="20"/>
              </w:rPr>
              <w:t xml:space="preserve">del algoritmo </w:t>
            </w:r>
            <w:proofErr w:type="spellStart"/>
            <w:r>
              <w:rPr>
                <w:sz w:val="20"/>
                <w:szCs w:val="20"/>
              </w:rPr>
              <w:t>make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Monotone</w:t>
            </w:r>
            <w:proofErr w:type="spellEnd"/>
            <w:r w:rsidR="005B55C7">
              <w:rPr>
                <w:sz w:val="20"/>
                <w:szCs w:val="20"/>
              </w:rPr>
              <w:t>”</w:t>
            </w:r>
          </w:p>
        </w:tc>
        <w:tc>
          <w:tcPr>
            <w:tcW w:w="3827" w:type="dxa"/>
            <w:shd w:val="clear" w:color="auto" w:fill="EEF2F8"/>
          </w:tcPr>
          <w:p w:rsidR="003958DD" w:rsidRPr="003958DD" w:rsidRDefault="003958DD" w:rsidP="003958DD">
            <w:pPr>
              <w:pStyle w:val="Default"/>
              <w:jc w:val="both"/>
              <w:rPr>
                <w:rFonts w:ascii="Calibri" w:hAnsi="Calibri" w:cs="Times New Roman"/>
                <w:color w:val="auto"/>
                <w:sz w:val="20"/>
                <w:szCs w:val="20"/>
                <w:lang w:eastAsia="en-US"/>
              </w:rPr>
            </w:pPr>
            <w:r w:rsidRPr="003958DD">
              <w:rPr>
                <w:rFonts w:ascii="Calibri" w:hAnsi="Calibri" w:cs="Times New Roman"/>
                <w:color w:val="auto"/>
                <w:sz w:val="20"/>
                <w:szCs w:val="20"/>
                <w:lang w:eastAsia="en-US"/>
              </w:rPr>
              <w:t>3.4 Triangulación de polígonos mono tónicos</w:t>
            </w:r>
          </w:p>
          <w:p w:rsidR="00DE0B99" w:rsidRPr="008F66FA" w:rsidRDefault="003958DD" w:rsidP="003958DD">
            <w:pPr>
              <w:pStyle w:val="Default"/>
              <w:jc w:val="both"/>
              <w:rPr>
                <w:rFonts w:ascii="Calibri" w:hAnsi="Calibri" w:cs="Times New Roman"/>
                <w:color w:val="auto"/>
                <w:sz w:val="20"/>
                <w:szCs w:val="20"/>
                <w:lang w:eastAsia="en-US"/>
              </w:rPr>
            </w:pPr>
            <w:r w:rsidRPr="003958DD">
              <w:rPr>
                <w:rFonts w:ascii="Calibri" w:hAnsi="Calibri" w:cs="Times New Roman"/>
                <w:color w:val="auto"/>
                <w:sz w:val="20"/>
                <w:szCs w:val="20"/>
                <w:lang w:eastAsia="en-US"/>
              </w:rPr>
              <w:t xml:space="preserve">3.5 Triangulación de puntos </w:t>
            </w:r>
            <w:proofErr w:type="spellStart"/>
            <w:r w:rsidRPr="003958DD">
              <w:rPr>
                <w:rFonts w:ascii="Calibri" w:hAnsi="Calibri" w:cs="Times New Roman"/>
                <w:color w:val="auto"/>
                <w:sz w:val="20"/>
                <w:szCs w:val="20"/>
                <w:lang w:eastAsia="en-US"/>
              </w:rPr>
              <w:t>planares</w:t>
            </w:r>
            <w:proofErr w:type="spellEnd"/>
          </w:p>
        </w:tc>
      </w:tr>
      <w:tr w:rsidR="00DE0B99" w:rsidTr="00586E18">
        <w:trPr>
          <w:trHeight w:val="1123"/>
        </w:trPr>
        <w:tc>
          <w:tcPr>
            <w:tcW w:w="2376" w:type="dxa"/>
            <w:shd w:val="clear" w:color="auto" w:fill="EEF2F8"/>
          </w:tcPr>
          <w:p w:rsidR="00DE0B99" w:rsidRDefault="005B55C7" w:rsidP="00B32638">
            <w:pPr>
              <w:pStyle w:val="Listavistosa-nfasis11"/>
              <w:tabs>
                <w:tab w:val="left" w:pos="426"/>
              </w:tabs>
              <w:spacing w:after="0" w:line="240" w:lineRule="auto"/>
              <w:ind w:left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Sesión 8.</w:t>
            </w:r>
          </w:p>
          <w:p w:rsidR="005B55C7" w:rsidRDefault="005B55C7" w:rsidP="00B32638">
            <w:pPr>
              <w:pStyle w:val="Listavistosa-nfasis11"/>
              <w:tabs>
                <w:tab w:val="left" w:pos="426"/>
              </w:tabs>
              <w:spacing w:after="0" w:line="240" w:lineRule="auto"/>
              <w:ind w:left="0"/>
              <w:jc w:val="both"/>
              <w:rPr>
                <w:b/>
                <w:bCs/>
              </w:rPr>
            </w:pPr>
            <w:r w:rsidRPr="005B55C7">
              <w:rPr>
                <w:b/>
                <w:bCs/>
              </w:rPr>
              <w:t xml:space="preserve">Grafos </w:t>
            </w:r>
            <w:proofErr w:type="spellStart"/>
            <w:r w:rsidRPr="005B55C7">
              <w:rPr>
                <w:b/>
                <w:bCs/>
              </w:rPr>
              <w:t>planares</w:t>
            </w:r>
            <w:proofErr w:type="spellEnd"/>
            <w:r w:rsidRPr="005B55C7">
              <w:rPr>
                <w:b/>
                <w:bCs/>
              </w:rPr>
              <w:t xml:space="preserve"> y triangulares</w:t>
            </w:r>
          </w:p>
        </w:tc>
        <w:tc>
          <w:tcPr>
            <w:tcW w:w="3686" w:type="dxa"/>
            <w:shd w:val="clear" w:color="auto" w:fill="EEF2F8"/>
          </w:tcPr>
          <w:p w:rsidR="00DE0B99" w:rsidRDefault="005B55C7" w:rsidP="00B32638">
            <w:pPr>
              <w:pStyle w:val="Default"/>
              <w:jc w:val="both"/>
              <w:rPr>
                <w:rFonts w:ascii="Calibri" w:hAnsi="Calibri" w:cs="Times New Roman"/>
                <w:color w:val="auto"/>
                <w:sz w:val="20"/>
                <w:szCs w:val="20"/>
                <w:lang w:eastAsia="en-US"/>
              </w:rPr>
            </w:pPr>
            <w:r>
              <w:rPr>
                <w:rFonts w:ascii="Calibri" w:hAnsi="Calibri" w:cs="Times New Roman"/>
                <w:color w:val="auto"/>
                <w:sz w:val="20"/>
                <w:szCs w:val="20"/>
                <w:lang w:eastAsia="en-US"/>
              </w:rPr>
              <w:t xml:space="preserve">El estudiante analiza y codifica al menos un algoritmo de triangulación de por grafos </w:t>
            </w:r>
            <w:proofErr w:type="spellStart"/>
            <w:r>
              <w:rPr>
                <w:rFonts w:ascii="Calibri" w:hAnsi="Calibri" w:cs="Times New Roman"/>
                <w:color w:val="auto"/>
                <w:sz w:val="20"/>
                <w:szCs w:val="20"/>
                <w:lang w:eastAsia="en-US"/>
              </w:rPr>
              <w:t>planares</w:t>
            </w:r>
            <w:proofErr w:type="spellEnd"/>
            <w:r>
              <w:rPr>
                <w:rFonts w:ascii="Calibri" w:hAnsi="Calibri" w:cs="Times New Roman"/>
                <w:color w:val="auto"/>
                <w:sz w:val="20"/>
                <w:szCs w:val="20"/>
                <w:lang w:eastAsia="en-US"/>
              </w:rPr>
              <w:t>.</w:t>
            </w:r>
          </w:p>
        </w:tc>
        <w:tc>
          <w:tcPr>
            <w:tcW w:w="3970" w:type="dxa"/>
            <w:shd w:val="clear" w:color="auto" w:fill="EEF2F8"/>
          </w:tcPr>
          <w:p w:rsidR="00DE0B99" w:rsidRDefault="00726E41" w:rsidP="00B32638">
            <w:pPr>
              <w:numPr>
                <w:ilvl w:val="0"/>
                <w:numId w:val="2"/>
              </w:numPr>
              <w:suppressAutoHyphens/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asesor proporciona material bibliográfico sobre el tema.</w:t>
            </w:r>
          </w:p>
          <w:p w:rsidR="00726E41" w:rsidRDefault="00726E41" w:rsidP="00B32638">
            <w:pPr>
              <w:numPr>
                <w:ilvl w:val="0"/>
                <w:numId w:val="2"/>
              </w:numPr>
              <w:suppressAutoHyphens/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 asesor invita a los estudiantes a formar equipos para analizar e implementar el algoritmo de </w:t>
            </w:r>
            <w:proofErr w:type="spellStart"/>
            <w:r>
              <w:rPr>
                <w:sz w:val="20"/>
                <w:szCs w:val="20"/>
              </w:rPr>
              <w:t>Deulanay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3827" w:type="dxa"/>
            <w:shd w:val="clear" w:color="auto" w:fill="EEF2F8"/>
          </w:tcPr>
          <w:p w:rsidR="00DE0B99" w:rsidRDefault="005B55C7" w:rsidP="00B32638">
            <w:pPr>
              <w:pStyle w:val="Default"/>
              <w:jc w:val="both"/>
              <w:rPr>
                <w:rFonts w:ascii="Calibri" w:hAnsi="Calibri" w:cs="Times New Roman"/>
                <w:color w:val="auto"/>
                <w:sz w:val="20"/>
                <w:szCs w:val="20"/>
                <w:lang w:eastAsia="en-US"/>
              </w:rPr>
            </w:pPr>
            <w:r>
              <w:rPr>
                <w:rFonts w:ascii="Calibri" w:hAnsi="Calibri" w:cs="Times New Roman"/>
                <w:color w:val="auto"/>
                <w:sz w:val="20"/>
                <w:szCs w:val="20"/>
                <w:lang w:eastAsia="en-US"/>
              </w:rPr>
              <w:t xml:space="preserve">3.6 Triangulación de </w:t>
            </w:r>
            <w:proofErr w:type="spellStart"/>
            <w:r>
              <w:rPr>
                <w:rFonts w:ascii="Calibri" w:hAnsi="Calibri" w:cs="Times New Roman"/>
                <w:color w:val="auto"/>
                <w:sz w:val="20"/>
                <w:szCs w:val="20"/>
                <w:lang w:eastAsia="en-US"/>
              </w:rPr>
              <w:t>Delaunay</w:t>
            </w:r>
            <w:proofErr w:type="spellEnd"/>
          </w:p>
          <w:p w:rsidR="005B55C7" w:rsidRDefault="005B55C7" w:rsidP="00B32638">
            <w:pPr>
              <w:pStyle w:val="Default"/>
              <w:jc w:val="both"/>
              <w:rPr>
                <w:rFonts w:ascii="Calibri" w:hAnsi="Calibri" w:cs="Times New Roman"/>
                <w:color w:val="auto"/>
                <w:sz w:val="20"/>
                <w:szCs w:val="20"/>
                <w:lang w:eastAsia="en-US"/>
              </w:rPr>
            </w:pPr>
            <w:r>
              <w:rPr>
                <w:rFonts w:ascii="Calibri" w:hAnsi="Calibri" w:cs="Times New Roman"/>
                <w:color w:val="auto"/>
                <w:sz w:val="20"/>
                <w:szCs w:val="20"/>
                <w:lang w:eastAsia="en-US"/>
              </w:rPr>
              <w:t xml:space="preserve">3.7 Computo de la </w:t>
            </w:r>
            <w:r w:rsidR="00726E41">
              <w:rPr>
                <w:rFonts w:ascii="Calibri" w:hAnsi="Calibri" w:cs="Times New Roman"/>
                <w:color w:val="auto"/>
                <w:sz w:val="20"/>
                <w:szCs w:val="20"/>
                <w:lang w:eastAsia="en-US"/>
              </w:rPr>
              <w:t>triangulación</w:t>
            </w:r>
            <w:r>
              <w:rPr>
                <w:rFonts w:ascii="Calibri" w:hAnsi="Calibri" w:cs="Times New Roman"/>
                <w:color w:val="auto"/>
                <w:sz w:val="20"/>
                <w:szCs w:val="20"/>
                <w:lang w:eastAsia="en-US"/>
              </w:rPr>
              <w:t xml:space="preserve"> de </w:t>
            </w:r>
            <w:proofErr w:type="spellStart"/>
            <w:r>
              <w:rPr>
                <w:rFonts w:ascii="Calibri" w:hAnsi="Calibri" w:cs="Times New Roman"/>
                <w:color w:val="auto"/>
                <w:sz w:val="20"/>
                <w:szCs w:val="20"/>
                <w:lang w:eastAsia="en-US"/>
              </w:rPr>
              <w:t>Deulanay</w:t>
            </w:r>
            <w:proofErr w:type="spellEnd"/>
            <w:r>
              <w:rPr>
                <w:rFonts w:ascii="Calibri" w:hAnsi="Calibri" w:cs="Times New Roman"/>
                <w:color w:val="auto"/>
                <w:sz w:val="20"/>
                <w:szCs w:val="20"/>
                <w:lang w:eastAsia="en-US"/>
              </w:rPr>
              <w:t>.</w:t>
            </w:r>
          </w:p>
        </w:tc>
      </w:tr>
      <w:tr w:rsidR="00C363B4" w:rsidRPr="007F3159" w:rsidTr="00586E18">
        <w:trPr>
          <w:trHeight w:val="1123"/>
        </w:trPr>
        <w:tc>
          <w:tcPr>
            <w:tcW w:w="2376" w:type="dxa"/>
            <w:shd w:val="clear" w:color="auto" w:fill="EEF2F8"/>
          </w:tcPr>
          <w:p w:rsidR="00C363B4" w:rsidRDefault="00C363B4" w:rsidP="00B32638">
            <w:pPr>
              <w:pStyle w:val="Listavistosa-nfasis11"/>
              <w:tabs>
                <w:tab w:val="left" w:pos="426"/>
              </w:tabs>
              <w:spacing w:after="0" w:line="240" w:lineRule="auto"/>
              <w:ind w:left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Sesión 9.</w:t>
            </w:r>
          </w:p>
          <w:p w:rsidR="00C363B4" w:rsidRDefault="00C363B4" w:rsidP="00B32638">
            <w:pPr>
              <w:pStyle w:val="Listavistosa-nfasis11"/>
              <w:tabs>
                <w:tab w:val="left" w:pos="426"/>
              </w:tabs>
              <w:spacing w:after="0" w:line="240" w:lineRule="auto"/>
              <w:ind w:left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Unidad 4. Diagramas de </w:t>
            </w:r>
            <w:proofErr w:type="spellStart"/>
            <w:r>
              <w:rPr>
                <w:b/>
                <w:bCs/>
              </w:rPr>
              <w:t>Voronoi</w:t>
            </w:r>
            <w:proofErr w:type="spellEnd"/>
            <w:r>
              <w:rPr>
                <w:b/>
                <w:bCs/>
              </w:rPr>
              <w:t>.</w:t>
            </w:r>
          </w:p>
        </w:tc>
        <w:tc>
          <w:tcPr>
            <w:tcW w:w="3686" w:type="dxa"/>
            <w:shd w:val="clear" w:color="auto" w:fill="EEF2F8"/>
          </w:tcPr>
          <w:p w:rsidR="00C363B4" w:rsidRDefault="00C363B4" w:rsidP="00B32638">
            <w:pPr>
              <w:pStyle w:val="Default"/>
              <w:jc w:val="both"/>
              <w:rPr>
                <w:rFonts w:ascii="Calibri" w:hAnsi="Calibri" w:cs="Times New Roman"/>
                <w:color w:val="auto"/>
                <w:sz w:val="20"/>
                <w:szCs w:val="20"/>
                <w:lang w:eastAsia="en-US"/>
              </w:rPr>
            </w:pPr>
            <w:r w:rsidRPr="00C363B4">
              <w:rPr>
                <w:rFonts w:ascii="Calibri" w:hAnsi="Calibri" w:cs="Times New Roman"/>
                <w:color w:val="auto"/>
                <w:sz w:val="20"/>
                <w:szCs w:val="20"/>
                <w:lang w:eastAsia="en-US"/>
              </w:rPr>
              <w:t xml:space="preserve">El alumno comprenderá y aplicará las técnicas para obtener y tratar diagramas de </w:t>
            </w:r>
            <w:proofErr w:type="spellStart"/>
            <w:r w:rsidRPr="00C363B4">
              <w:rPr>
                <w:rFonts w:ascii="Calibri" w:hAnsi="Calibri" w:cs="Times New Roman"/>
                <w:color w:val="auto"/>
                <w:sz w:val="20"/>
                <w:szCs w:val="20"/>
                <w:lang w:eastAsia="en-US"/>
              </w:rPr>
              <w:t>voronoi</w:t>
            </w:r>
            <w:proofErr w:type="spellEnd"/>
            <w:r w:rsidRPr="00C363B4">
              <w:rPr>
                <w:rFonts w:ascii="Calibri" w:hAnsi="Calibri" w:cs="Times New Roman"/>
                <w:color w:val="auto"/>
                <w:sz w:val="20"/>
                <w:szCs w:val="20"/>
                <w:lang w:eastAsia="en-US"/>
              </w:rPr>
              <w:t xml:space="preserve"> y determinación para resolver problemas espaciales como lo son los tratamientos de mapas.</w:t>
            </w:r>
          </w:p>
        </w:tc>
        <w:tc>
          <w:tcPr>
            <w:tcW w:w="3970" w:type="dxa"/>
            <w:shd w:val="clear" w:color="auto" w:fill="EEF2F8"/>
          </w:tcPr>
          <w:p w:rsidR="00C363B4" w:rsidRDefault="002C6FA6" w:rsidP="00EB7A25">
            <w:pPr>
              <w:numPr>
                <w:ilvl w:val="0"/>
                <w:numId w:val="2"/>
              </w:numPr>
              <w:suppressAutoHyphens/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asesor explica el tema mediante ejemplos aplicados al análisis de datos agrupados y categorías.</w:t>
            </w:r>
          </w:p>
          <w:p w:rsidR="002C6FA6" w:rsidRPr="00F4005D" w:rsidRDefault="002C6FA6" w:rsidP="00EB7A25">
            <w:pPr>
              <w:numPr>
                <w:ilvl w:val="0"/>
                <w:numId w:val="2"/>
              </w:numPr>
              <w:suppressAutoHyphens/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 aseso invita a los estudiantes a formar equipos para trabajar la práctica 5 “ Implementación de diagramas </w:t>
            </w:r>
            <w:proofErr w:type="spellStart"/>
            <w:r>
              <w:rPr>
                <w:sz w:val="20"/>
                <w:szCs w:val="20"/>
              </w:rPr>
              <w:t>Voronoi</w:t>
            </w:r>
            <w:proofErr w:type="spellEnd"/>
            <w:r>
              <w:rPr>
                <w:sz w:val="20"/>
                <w:szCs w:val="20"/>
              </w:rPr>
              <w:t>”</w:t>
            </w:r>
          </w:p>
        </w:tc>
        <w:tc>
          <w:tcPr>
            <w:tcW w:w="3827" w:type="dxa"/>
            <w:shd w:val="clear" w:color="auto" w:fill="EEF2F8"/>
          </w:tcPr>
          <w:p w:rsidR="00F4005D" w:rsidRPr="00F4005D" w:rsidRDefault="00F4005D" w:rsidP="00F4005D">
            <w:pPr>
              <w:pStyle w:val="Default"/>
              <w:jc w:val="both"/>
              <w:rPr>
                <w:rFonts w:ascii="Calibri" w:hAnsi="Calibri" w:cs="Times New Roman"/>
                <w:color w:val="auto"/>
                <w:sz w:val="20"/>
                <w:szCs w:val="20"/>
                <w:lang w:eastAsia="en-US"/>
              </w:rPr>
            </w:pPr>
            <w:r w:rsidRPr="00F4005D">
              <w:rPr>
                <w:rFonts w:ascii="Calibri" w:hAnsi="Calibri" w:cs="Times New Roman"/>
                <w:color w:val="auto"/>
                <w:sz w:val="20"/>
                <w:szCs w:val="20"/>
                <w:lang w:eastAsia="en-US"/>
              </w:rPr>
              <w:t xml:space="preserve">4.1 Diagrama de </w:t>
            </w:r>
            <w:proofErr w:type="spellStart"/>
            <w:r w:rsidRPr="00F4005D">
              <w:rPr>
                <w:rFonts w:ascii="Calibri" w:hAnsi="Calibri" w:cs="Times New Roman"/>
                <w:color w:val="auto"/>
                <w:sz w:val="20"/>
                <w:szCs w:val="20"/>
                <w:lang w:eastAsia="en-US"/>
              </w:rPr>
              <w:t>Voronoi</w:t>
            </w:r>
            <w:proofErr w:type="spellEnd"/>
            <w:r w:rsidRPr="00F4005D">
              <w:rPr>
                <w:rFonts w:ascii="Calibri" w:hAnsi="Calibri" w:cs="Times New Roman"/>
                <w:color w:val="auto"/>
                <w:sz w:val="20"/>
                <w:szCs w:val="20"/>
                <w:lang w:eastAsia="en-US"/>
              </w:rPr>
              <w:t xml:space="preserve"> y sus propiedades básicas</w:t>
            </w:r>
          </w:p>
          <w:p w:rsidR="00F4005D" w:rsidRDefault="00F4005D" w:rsidP="00F4005D">
            <w:pPr>
              <w:pStyle w:val="Default"/>
              <w:jc w:val="both"/>
              <w:rPr>
                <w:rFonts w:ascii="Calibri" w:hAnsi="Calibri" w:cs="Times New Roman"/>
                <w:color w:val="auto"/>
                <w:sz w:val="20"/>
                <w:szCs w:val="20"/>
                <w:lang w:eastAsia="en-US"/>
              </w:rPr>
            </w:pPr>
            <w:r w:rsidRPr="00F4005D">
              <w:rPr>
                <w:rFonts w:ascii="Calibri" w:hAnsi="Calibri" w:cs="Times New Roman"/>
                <w:color w:val="auto"/>
                <w:sz w:val="20"/>
                <w:szCs w:val="20"/>
                <w:lang w:eastAsia="en-US"/>
              </w:rPr>
              <w:t xml:space="preserve">4.2 Computo de un diagrama de </w:t>
            </w:r>
            <w:proofErr w:type="spellStart"/>
            <w:r w:rsidRPr="00F4005D">
              <w:rPr>
                <w:rFonts w:ascii="Calibri" w:hAnsi="Calibri" w:cs="Times New Roman"/>
                <w:color w:val="auto"/>
                <w:sz w:val="20"/>
                <w:szCs w:val="20"/>
                <w:lang w:eastAsia="en-US"/>
              </w:rPr>
              <w:t>Voronoi</w:t>
            </w:r>
            <w:proofErr w:type="spellEnd"/>
          </w:p>
          <w:p w:rsidR="00C363B4" w:rsidRDefault="00C363B4" w:rsidP="002E7B75">
            <w:pPr>
              <w:pStyle w:val="Default"/>
              <w:jc w:val="both"/>
              <w:rPr>
                <w:rFonts w:ascii="Calibri" w:hAnsi="Calibri" w:cs="Times New Roman"/>
                <w:color w:val="auto"/>
                <w:sz w:val="20"/>
                <w:szCs w:val="20"/>
                <w:lang w:eastAsia="en-US"/>
              </w:rPr>
            </w:pPr>
          </w:p>
        </w:tc>
      </w:tr>
      <w:tr w:rsidR="00586E18" w:rsidRPr="007F3159" w:rsidTr="002366C3">
        <w:trPr>
          <w:trHeight w:val="1123"/>
        </w:trPr>
        <w:tc>
          <w:tcPr>
            <w:tcW w:w="2376" w:type="dxa"/>
            <w:shd w:val="clear" w:color="auto" w:fill="EEF2F8"/>
          </w:tcPr>
          <w:p w:rsidR="00586E18" w:rsidRDefault="00815031" w:rsidP="00586E18">
            <w:pPr>
              <w:pStyle w:val="Listavistosa-nfasis11"/>
              <w:tabs>
                <w:tab w:val="left" w:pos="426"/>
              </w:tabs>
              <w:spacing w:after="0" w:line="240" w:lineRule="auto"/>
              <w:ind w:left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Sesión 10.</w:t>
            </w:r>
          </w:p>
          <w:p w:rsidR="00815031" w:rsidRPr="00743448" w:rsidRDefault="00815031" w:rsidP="00815031">
            <w:pPr>
              <w:pStyle w:val="Listavistosa-nfasis11"/>
              <w:tabs>
                <w:tab w:val="left" w:pos="426"/>
              </w:tabs>
              <w:spacing w:after="0" w:line="240" w:lineRule="auto"/>
              <w:ind w:left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Unidad 4. Diagramas </w:t>
            </w:r>
            <w:proofErr w:type="spellStart"/>
            <w:r>
              <w:rPr>
                <w:b/>
                <w:bCs/>
              </w:rPr>
              <w:t>Voronoi</w:t>
            </w:r>
            <w:proofErr w:type="spellEnd"/>
            <w:r>
              <w:rPr>
                <w:b/>
                <w:bCs/>
              </w:rPr>
              <w:t>.</w:t>
            </w:r>
          </w:p>
        </w:tc>
        <w:tc>
          <w:tcPr>
            <w:tcW w:w="3686" w:type="dxa"/>
            <w:shd w:val="clear" w:color="auto" w:fill="EEF2F8"/>
          </w:tcPr>
          <w:p w:rsidR="00586E18" w:rsidRDefault="001E33B2" w:rsidP="00586E18">
            <w:pPr>
              <w:pStyle w:val="Default"/>
              <w:jc w:val="both"/>
              <w:rPr>
                <w:rFonts w:ascii="Calibri" w:hAnsi="Calibri" w:cs="Times New Roman"/>
                <w:color w:val="auto"/>
                <w:sz w:val="20"/>
                <w:szCs w:val="20"/>
                <w:lang w:eastAsia="en-US"/>
              </w:rPr>
            </w:pPr>
            <w:r w:rsidRPr="00C363B4">
              <w:rPr>
                <w:rFonts w:ascii="Calibri" w:hAnsi="Calibri" w:cs="Times New Roman"/>
                <w:color w:val="auto"/>
                <w:sz w:val="20"/>
                <w:szCs w:val="20"/>
                <w:lang w:eastAsia="en-US"/>
              </w:rPr>
              <w:t xml:space="preserve">El alumno comprenderá y aplicará las técnicas para obtener y tratar diagramas de </w:t>
            </w:r>
            <w:proofErr w:type="spellStart"/>
            <w:r w:rsidRPr="00C363B4">
              <w:rPr>
                <w:rFonts w:ascii="Calibri" w:hAnsi="Calibri" w:cs="Times New Roman"/>
                <w:color w:val="auto"/>
                <w:sz w:val="20"/>
                <w:szCs w:val="20"/>
                <w:lang w:eastAsia="en-US"/>
              </w:rPr>
              <w:t>voronoi</w:t>
            </w:r>
            <w:proofErr w:type="spellEnd"/>
            <w:r w:rsidRPr="00C363B4">
              <w:rPr>
                <w:rFonts w:ascii="Calibri" w:hAnsi="Calibri" w:cs="Times New Roman"/>
                <w:color w:val="auto"/>
                <w:sz w:val="20"/>
                <w:szCs w:val="20"/>
                <w:lang w:eastAsia="en-US"/>
              </w:rPr>
              <w:t xml:space="preserve"> y determinación para resolver problemas espaciales como lo son los tratamientos de mapas.</w:t>
            </w:r>
          </w:p>
        </w:tc>
        <w:tc>
          <w:tcPr>
            <w:tcW w:w="3970" w:type="dxa"/>
            <w:shd w:val="clear" w:color="auto" w:fill="EEF2F8"/>
          </w:tcPr>
          <w:p w:rsidR="00586E18" w:rsidRDefault="006956D9" w:rsidP="00586E18">
            <w:pPr>
              <w:suppressAutoHyphens/>
              <w:spacing w:after="0" w:line="240" w:lineRule="auto"/>
              <w:ind w:left="36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asesor invita a los estudiantes a realizar una lectura comentada sobre los temas propuestos para esta sesión.</w:t>
            </w:r>
          </w:p>
          <w:p w:rsidR="006956D9" w:rsidRPr="005C4EE0" w:rsidRDefault="006956D9" w:rsidP="00586E18">
            <w:pPr>
              <w:suppressAutoHyphens/>
              <w:spacing w:after="0" w:line="240" w:lineRule="auto"/>
              <w:ind w:left="36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 asesor realiza </w:t>
            </w:r>
            <w:proofErr w:type="gramStart"/>
            <w:r>
              <w:rPr>
                <w:sz w:val="20"/>
                <w:szCs w:val="20"/>
              </w:rPr>
              <w:t>un</w:t>
            </w:r>
            <w:proofErr w:type="gramEnd"/>
            <w:r>
              <w:rPr>
                <w:sz w:val="20"/>
                <w:szCs w:val="20"/>
              </w:rPr>
              <w:t xml:space="preserve"> plenaria y desarrolla un cuadro sinópico con las ideas vertidas por parte de los estudiantes, acerca de los temas propuestos.</w:t>
            </w:r>
          </w:p>
        </w:tc>
        <w:tc>
          <w:tcPr>
            <w:tcW w:w="3827" w:type="dxa"/>
            <w:shd w:val="clear" w:color="auto" w:fill="EEF2F8"/>
          </w:tcPr>
          <w:p w:rsidR="00586E18" w:rsidRPr="005C4EE0" w:rsidRDefault="00815031" w:rsidP="00586E18">
            <w:pPr>
              <w:pStyle w:val="Default"/>
              <w:jc w:val="both"/>
              <w:rPr>
                <w:rFonts w:ascii="Calibri" w:hAnsi="Calibri" w:cs="Times New Roman"/>
                <w:color w:val="auto"/>
                <w:sz w:val="20"/>
                <w:szCs w:val="20"/>
                <w:lang w:eastAsia="en-US"/>
              </w:rPr>
            </w:pPr>
            <w:r w:rsidRPr="007F3159">
              <w:rPr>
                <w:rFonts w:ascii="Calibri" w:hAnsi="Calibri" w:cs="Times New Roman"/>
                <w:color w:val="auto"/>
                <w:sz w:val="20"/>
                <w:szCs w:val="20"/>
                <w:lang w:eastAsia="en-US"/>
              </w:rPr>
              <w:t xml:space="preserve">4.3 Diagramas de </w:t>
            </w:r>
            <w:proofErr w:type="spellStart"/>
            <w:r w:rsidRPr="007F3159">
              <w:rPr>
                <w:rFonts w:ascii="Calibri" w:hAnsi="Calibri" w:cs="Times New Roman"/>
                <w:color w:val="auto"/>
                <w:sz w:val="20"/>
                <w:szCs w:val="20"/>
                <w:lang w:eastAsia="en-US"/>
              </w:rPr>
              <w:t>Voronoi</w:t>
            </w:r>
            <w:proofErr w:type="spellEnd"/>
            <w:r w:rsidRPr="007F3159">
              <w:rPr>
                <w:rFonts w:ascii="Calibri" w:hAnsi="Calibri" w:cs="Times New Roman"/>
                <w:color w:val="auto"/>
                <w:sz w:val="20"/>
                <w:szCs w:val="20"/>
                <w:lang w:eastAsia="en-US"/>
              </w:rPr>
              <w:t xml:space="preserve"> de Segmentos de Línea</w:t>
            </w:r>
            <w:r w:rsidRPr="007F3159">
              <w:rPr>
                <w:rFonts w:ascii="Calibri" w:hAnsi="Calibri" w:cs="Times New Roman"/>
                <w:color w:val="auto"/>
                <w:sz w:val="20"/>
                <w:szCs w:val="20"/>
                <w:lang w:eastAsia="en-US"/>
              </w:rPr>
              <w:br/>
              <w:t xml:space="preserve">4.4 Diagramas de </w:t>
            </w:r>
            <w:proofErr w:type="spellStart"/>
            <w:r w:rsidRPr="007F3159">
              <w:rPr>
                <w:rFonts w:ascii="Calibri" w:hAnsi="Calibri" w:cs="Times New Roman"/>
                <w:color w:val="auto"/>
                <w:sz w:val="20"/>
                <w:szCs w:val="20"/>
                <w:lang w:eastAsia="en-US"/>
              </w:rPr>
              <w:t>Voronoi</w:t>
            </w:r>
            <w:proofErr w:type="spellEnd"/>
            <w:r w:rsidRPr="007F3159">
              <w:rPr>
                <w:rFonts w:ascii="Calibri" w:hAnsi="Calibri" w:cs="Times New Roman"/>
                <w:color w:val="auto"/>
                <w:sz w:val="20"/>
                <w:szCs w:val="20"/>
                <w:lang w:eastAsia="en-US"/>
              </w:rPr>
              <w:t xml:space="preserve"> del punto más lejano</w:t>
            </w:r>
          </w:p>
        </w:tc>
      </w:tr>
      <w:tr w:rsidR="004373C4" w:rsidRPr="007F3159" w:rsidTr="00586E18">
        <w:trPr>
          <w:trHeight w:val="1123"/>
        </w:trPr>
        <w:tc>
          <w:tcPr>
            <w:tcW w:w="2376" w:type="dxa"/>
            <w:tcBorders>
              <w:bottom w:val="single" w:sz="12" w:space="0" w:color="4F81BD"/>
            </w:tcBorders>
            <w:shd w:val="clear" w:color="auto" w:fill="EEF2F8"/>
          </w:tcPr>
          <w:p w:rsidR="004373C4" w:rsidRDefault="004373C4" w:rsidP="004373C4">
            <w:pPr>
              <w:pStyle w:val="Listavistosa-nfasis11"/>
              <w:tabs>
                <w:tab w:val="left" w:pos="426"/>
              </w:tabs>
              <w:spacing w:after="0" w:line="240" w:lineRule="auto"/>
              <w:ind w:left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Sesión 11.</w:t>
            </w:r>
          </w:p>
          <w:p w:rsidR="004373C4" w:rsidRPr="00743448" w:rsidRDefault="004373C4" w:rsidP="004373C4">
            <w:pPr>
              <w:pStyle w:val="Listavistosa-nfasis11"/>
              <w:tabs>
                <w:tab w:val="left" w:pos="426"/>
              </w:tabs>
              <w:spacing w:after="0" w:line="240" w:lineRule="auto"/>
              <w:ind w:left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Segundo examen parcial</w:t>
            </w:r>
          </w:p>
        </w:tc>
        <w:tc>
          <w:tcPr>
            <w:tcW w:w="3686" w:type="dxa"/>
            <w:tcBorders>
              <w:bottom w:val="single" w:sz="12" w:space="0" w:color="4F81BD"/>
            </w:tcBorders>
            <w:shd w:val="clear" w:color="auto" w:fill="EEF2F8"/>
          </w:tcPr>
          <w:p w:rsidR="004373C4" w:rsidRDefault="004373C4" w:rsidP="004373C4">
            <w:pPr>
              <w:pStyle w:val="Default"/>
              <w:jc w:val="both"/>
              <w:rPr>
                <w:rFonts w:ascii="Calibri" w:hAnsi="Calibri" w:cs="Times New Roman"/>
                <w:color w:val="auto"/>
                <w:sz w:val="20"/>
                <w:szCs w:val="20"/>
                <w:lang w:eastAsia="en-US"/>
              </w:rPr>
            </w:pPr>
            <w:r w:rsidRPr="00B5299A">
              <w:rPr>
                <w:rFonts w:ascii="Calibri" w:hAnsi="Calibri" w:cs="Times New Roman"/>
                <w:color w:val="auto"/>
                <w:sz w:val="20"/>
                <w:szCs w:val="20"/>
                <w:lang w:eastAsia="en-US"/>
              </w:rPr>
              <w:t>Validar</w:t>
            </w:r>
            <w:r>
              <w:rPr>
                <w:rFonts w:ascii="Calibri" w:hAnsi="Calibri" w:cs="Times New Roman"/>
                <w:color w:val="auto"/>
                <w:sz w:val="20"/>
                <w:szCs w:val="20"/>
                <w:lang w:eastAsia="en-US"/>
              </w:rPr>
              <w:t xml:space="preserve"> en el estudiante, </w:t>
            </w:r>
            <w:r w:rsidRPr="00B5299A">
              <w:rPr>
                <w:rFonts w:ascii="Calibri" w:hAnsi="Calibri" w:cs="Times New Roman"/>
                <w:color w:val="auto"/>
                <w:sz w:val="20"/>
                <w:szCs w:val="20"/>
                <w:lang w:eastAsia="en-US"/>
              </w:rPr>
              <w:t xml:space="preserve"> </w:t>
            </w:r>
            <w:r>
              <w:rPr>
                <w:rFonts w:ascii="Calibri" w:hAnsi="Calibri" w:cs="Times New Roman"/>
                <w:color w:val="auto"/>
                <w:sz w:val="20"/>
                <w:szCs w:val="20"/>
                <w:lang w:eastAsia="en-US"/>
              </w:rPr>
              <w:t>los conocimientos</w:t>
            </w:r>
            <w:r w:rsidRPr="00B5299A">
              <w:rPr>
                <w:rFonts w:ascii="Calibri" w:hAnsi="Calibri" w:cs="Times New Roman"/>
                <w:color w:val="auto"/>
                <w:sz w:val="20"/>
                <w:szCs w:val="20"/>
                <w:lang w:eastAsia="en-US"/>
              </w:rPr>
              <w:t xml:space="preserve"> a nivel teórico y práctico </w:t>
            </w:r>
            <w:r>
              <w:rPr>
                <w:rFonts w:ascii="Calibri" w:hAnsi="Calibri" w:cs="Times New Roman"/>
                <w:color w:val="auto"/>
                <w:sz w:val="20"/>
                <w:szCs w:val="20"/>
                <w:lang w:eastAsia="en-US"/>
              </w:rPr>
              <w:t>adquiridos en lo que va del curso.</w:t>
            </w:r>
          </w:p>
        </w:tc>
        <w:tc>
          <w:tcPr>
            <w:tcW w:w="3970" w:type="dxa"/>
            <w:tcBorders>
              <w:bottom w:val="single" w:sz="12" w:space="0" w:color="4F81BD"/>
            </w:tcBorders>
            <w:shd w:val="clear" w:color="auto" w:fill="EEF2F8"/>
          </w:tcPr>
          <w:p w:rsidR="004373C4" w:rsidRDefault="004373C4" w:rsidP="004373C4">
            <w:pPr>
              <w:numPr>
                <w:ilvl w:val="0"/>
                <w:numId w:val="2"/>
              </w:numPr>
              <w:suppressAutoHyphens/>
              <w:spacing w:after="0" w:line="240" w:lineRule="auto"/>
              <w:jc w:val="both"/>
              <w:rPr>
                <w:sz w:val="20"/>
                <w:szCs w:val="20"/>
              </w:rPr>
            </w:pPr>
            <w:r w:rsidRPr="008F66FA">
              <w:rPr>
                <w:sz w:val="20"/>
                <w:szCs w:val="20"/>
              </w:rPr>
              <w:t xml:space="preserve">El asesor externa las indicaciones generales para contestar </w:t>
            </w:r>
            <w:r>
              <w:rPr>
                <w:sz w:val="20"/>
                <w:szCs w:val="20"/>
              </w:rPr>
              <w:t xml:space="preserve"> el examen.</w:t>
            </w:r>
          </w:p>
          <w:p w:rsidR="004373C4" w:rsidRPr="008F66FA" w:rsidRDefault="004373C4" w:rsidP="004373C4">
            <w:pPr>
              <w:numPr>
                <w:ilvl w:val="0"/>
                <w:numId w:val="2"/>
              </w:numPr>
              <w:suppressAutoHyphens/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Los estudiantes responden el examen.</w:t>
            </w:r>
          </w:p>
          <w:p w:rsidR="004373C4" w:rsidRPr="005C4EE0" w:rsidRDefault="004373C4" w:rsidP="004373C4">
            <w:pPr>
              <w:suppressAutoHyphens/>
              <w:spacing w:after="0" w:line="240" w:lineRule="auto"/>
              <w:ind w:left="360"/>
              <w:jc w:val="both"/>
              <w:rPr>
                <w:sz w:val="20"/>
                <w:szCs w:val="20"/>
              </w:rPr>
            </w:pPr>
          </w:p>
        </w:tc>
        <w:tc>
          <w:tcPr>
            <w:tcW w:w="3827" w:type="dxa"/>
            <w:tcBorders>
              <w:bottom w:val="single" w:sz="12" w:space="0" w:color="4F81BD"/>
            </w:tcBorders>
            <w:shd w:val="clear" w:color="auto" w:fill="EEF2F8"/>
          </w:tcPr>
          <w:p w:rsidR="004373C4" w:rsidRDefault="004373C4" w:rsidP="004373C4">
            <w:pPr>
              <w:pStyle w:val="Default"/>
              <w:jc w:val="both"/>
              <w:rPr>
                <w:rFonts w:ascii="Calibri" w:hAnsi="Calibri" w:cs="Times New Roman"/>
                <w:color w:val="auto"/>
                <w:sz w:val="20"/>
                <w:szCs w:val="20"/>
                <w:lang w:eastAsia="en-US"/>
              </w:rPr>
            </w:pPr>
            <w:r>
              <w:rPr>
                <w:rFonts w:ascii="Calibri" w:hAnsi="Calibri" w:cs="Times New Roman"/>
                <w:color w:val="auto"/>
                <w:sz w:val="20"/>
                <w:szCs w:val="20"/>
                <w:lang w:eastAsia="en-US"/>
              </w:rPr>
              <w:t>N/A</w:t>
            </w:r>
          </w:p>
        </w:tc>
      </w:tr>
    </w:tbl>
    <w:p w:rsidR="00FF6F69" w:rsidRDefault="00FF6F69">
      <w:r>
        <w:br w:type="page"/>
      </w:r>
    </w:p>
    <w:tbl>
      <w:tblPr>
        <w:tblW w:w="13859" w:type="dxa"/>
        <w:tblBorders>
          <w:top w:val="single" w:sz="12" w:space="0" w:color="4F81BD"/>
          <w:bottom w:val="single" w:sz="12" w:space="0" w:color="4F81BD"/>
          <w:insideH w:val="single" w:sz="12" w:space="0" w:color="4F81BD"/>
        </w:tblBorders>
        <w:tblLook w:val="00A0" w:firstRow="1" w:lastRow="0" w:firstColumn="1" w:lastColumn="0" w:noHBand="0" w:noVBand="0"/>
      </w:tblPr>
      <w:tblGrid>
        <w:gridCol w:w="2376"/>
        <w:gridCol w:w="3686"/>
        <w:gridCol w:w="3970"/>
        <w:gridCol w:w="3827"/>
      </w:tblGrid>
      <w:tr w:rsidR="004373C4" w:rsidRPr="007F3159" w:rsidTr="009B4507">
        <w:trPr>
          <w:trHeight w:val="1802"/>
        </w:trPr>
        <w:tc>
          <w:tcPr>
            <w:tcW w:w="2376" w:type="dxa"/>
            <w:shd w:val="clear" w:color="auto" w:fill="EEF2F8"/>
          </w:tcPr>
          <w:p w:rsidR="004373C4" w:rsidRDefault="00FF6186" w:rsidP="00AD6531">
            <w:pPr>
              <w:pStyle w:val="Listavistosa-nfasis11"/>
              <w:tabs>
                <w:tab w:val="left" w:pos="426"/>
              </w:tabs>
              <w:spacing w:after="0" w:line="240" w:lineRule="auto"/>
              <w:ind w:left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Sesión 12.</w:t>
            </w:r>
          </w:p>
          <w:p w:rsidR="00FF6186" w:rsidRPr="00743448" w:rsidRDefault="00FF6186" w:rsidP="00AD6531">
            <w:pPr>
              <w:pStyle w:val="Listavistosa-nfasis11"/>
              <w:tabs>
                <w:tab w:val="left" w:pos="426"/>
              </w:tabs>
              <w:spacing w:after="0" w:line="240" w:lineRule="auto"/>
              <w:ind w:left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Unidad 5.</w:t>
            </w:r>
            <w:r w:rsidR="00AD6531">
              <w:rPr>
                <w:b/>
                <w:bCs/>
              </w:rPr>
              <w:t xml:space="preserve"> P</w:t>
            </w:r>
            <w:r>
              <w:rPr>
                <w:b/>
                <w:bCs/>
              </w:rPr>
              <w:t>rogramación lineal</w:t>
            </w:r>
          </w:p>
        </w:tc>
        <w:tc>
          <w:tcPr>
            <w:tcW w:w="3686" w:type="dxa"/>
            <w:shd w:val="clear" w:color="auto" w:fill="EEF2F8"/>
          </w:tcPr>
          <w:p w:rsidR="004373C4" w:rsidRDefault="00BD39C6" w:rsidP="004373C4">
            <w:pPr>
              <w:pStyle w:val="Default"/>
              <w:jc w:val="both"/>
              <w:rPr>
                <w:rFonts w:ascii="Calibri" w:hAnsi="Calibri" w:cs="Times New Roman"/>
                <w:color w:val="auto"/>
                <w:sz w:val="20"/>
                <w:szCs w:val="20"/>
                <w:lang w:eastAsia="en-US"/>
              </w:rPr>
            </w:pPr>
            <w:r w:rsidRPr="00BD39C6">
              <w:rPr>
                <w:rFonts w:ascii="Calibri" w:hAnsi="Calibri" w:cs="Times New Roman"/>
                <w:color w:val="auto"/>
                <w:sz w:val="20"/>
                <w:szCs w:val="20"/>
                <w:lang w:eastAsia="en-US"/>
              </w:rPr>
              <w:t>E</w:t>
            </w:r>
            <w:r w:rsidRPr="00BD39C6">
              <w:rPr>
                <w:rFonts w:ascii="Calibri" w:hAnsi="Calibri" w:cs="Times New Roman"/>
                <w:color w:val="auto"/>
                <w:sz w:val="20"/>
                <w:szCs w:val="20"/>
                <w:lang w:eastAsia="en-US"/>
              </w:rPr>
              <w:t xml:space="preserve">l estudiante comprenderá </w:t>
            </w:r>
            <w:r w:rsidRPr="00BD39C6">
              <w:rPr>
                <w:rFonts w:ascii="Calibri" w:hAnsi="Calibri" w:cs="Times New Roman"/>
                <w:color w:val="auto"/>
                <w:sz w:val="20"/>
                <w:szCs w:val="20"/>
                <w:lang w:eastAsia="en-US"/>
              </w:rPr>
              <w:t xml:space="preserve">las técnicas de la programación lineal para el mejoramiento de la intersección de </w:t>
            </w:r>
            <w:proofErr w:type="spellStart"/>
            <w:r w:rsidRPr="00BD39C6">
              <w:rPr>
                <w:rFonts w:ascii="Calibri" w:hAnsi="Calibri" w:cs="Times New Roman"/>
                <w:color w:val="auto"/>
                <w:sz w:val="20"/>
                <w:szCs w:val="20"/>
                <w:lang w:eastAsia="en-US"/>
              </w:rPr>
              <w:t>semi</w:t>
            </w:r>
            <w:proofErr w:type="spellEnd"/>
            <w:r w:rsidRPr="00BD39C6">
              <w:rPr>
                <w:rFonts w:ascii="Calibri" w:hAnsi="Calibri" w:cs="Times New Roman"/>
                <w:color w:val="auto"/>
                <w:sz w:val="20"/>
                <w:szCs w:val="20"/>
                <w:lang w:eastAsia="en-US"/>
              </w:rPr>
              <w:t>-planos</w:t>
            </w:r>
          </w:p>
        </w:tc>
        <w:tc>
          <w:tcPr>
            <w:tcW w:w="3970" w:type="dxa"/>
            <w:shd w:val="clear" w:color="auto" w:fill="EEF2F8"/>
          </w:tcPr>
          <w:p w:rsidR="00FF6F69" w:rsidRDefault="00D73CCB" w:rsidP="00FF6F69">
            <w:pPr>
              <w:numPr>
                <w:ilvl w:val="0"/>
                <w:numId w:val="2"/>
              </w:numPr>
              <w:suppressAutoHyphens/>
              <w:spacing w:after="0" w:line="240" w:lineRule="auto"/>
              <w:jc w:val="both"/>
              <w:rPr>
                <w:sz w:val="20"/>
                <w:szCs w:val="20"/>
              </w:rPr>
            </w:pPr>
            <w:r w:rsidRPr="00D73CCB">
              <w:rPr>
                <w:sz w:val="20"/>
                <w:szCs w:val="20"/>
              </w:rPr>
              <w:t>El asesor presentará los temas propuestos para ésta sesión mediante láminas y representaciones gráficas en el pizarrón.</w:t>
            </w:r>
          </w:p>
          <w:p w:rsidR="004373C4" w:rsidRPr="005C4EE0" w:rsidRDefault="00D73CCB" w:rsidP="009B4507">
            <w:pPr>
              <w:numPr>
                <w:ilvl w:val="0"/>
                <w:numId w:val="2"/>
              </w:numPr>
              <w:suppressAutoHyphens/>
              <w:spacing w:after="0" w:line="240" w:lineRule="auto"/>
              <w:jc w:val="both"/>
              <w:rPr>
                <w:sz w:val="20"/>
                <w:szCs w:val="20"/>
              </w:rPr>
            </w:pPr>
            <w:r w:rsidRPr="00D73CCB">
              <w:rPr>
                <w:sz w:val="20"/>
                <w:szCs w:val="20"/>
              </w:rPr>
              <w:t xml:space="preserve">El asesor propone </w:t>
            </w:r>
            <w:r w:rsidR="00FF6F69">
              <w:rPr>
                <w:sz w:val="20"/>
                <w:szCs w:val="20"/>
              </w:rPr>
              <w:t xml:space="preserve"> el análisis del algoritmo “</w:t>
            </w:r>
            <w:r w:rsidR="00FF6F69" w:rsidRPr="009B4507">
              <w:rPr>
                <w:sz w:val="20"/>
                <w:szCs w:val="20"/>
              </w:rPr>
              <w:t>INTERSECTHALFPLANES</w:t>
            </w:r>
            <w:r w:rsidR="00FF6F69">
              <w:rPr>
                <w:sz w:val="20"/>
                <w:szCs w:val="20"/>
              </w:rPr>
              <w:t>”</w:t>
            </w:r>
            <w:r w:rsidR="009B4507">
              <w:rPr>
                <w:sz w:val="20"/>
                <w:szCs w:val="20"/>
              </w:rPr>
              <w:t>.</w:t>
            </w:r>
          </w:p>
        </w:tc>
        <w:tc>
          <w:tcPr>
            <w:tcW w:w="3827" w:type="dxa"/>
            <w:shd w:val="clear" w:color="auto" w:fill="EEF2F8"/>
          </w:tcPr>
          <w:p w:rsidR="00AD6531" w:rsidRPr="00655554" w:rsidRDefault="00AD6531" w:rsidP="00AD6531">
            <w:pPr>
              <w:pStyle w:val="Default"/>
              <w:jc w:val="both"/>
              <w:rPr>
                <w:rFonts w:ascii="Calibri" w:hAnsi="Calibri" w:cs="Times New Roman"/>
                <w:color w:val="auto"/>
                <w:sz w:val="20"/>
                <w:szCs w:val="20"/>
                <w:lang w:eastAsia="en-US"/>
              </w:rPr>
            </w:pPr>
            <w:r w:rsidRPr="00655554">
              <w:rPr>
                <w:rFonts w:ascii="Calibri" w:hAnsi="Calibri" w:cs="Times New Roman"/>
                <w:color w:val="auto"/>
                <w:sz w:val="20"/>
                <w:szCs w:val="20"/>
                <w:lang w:eastAsia="en-US"/>
              </w:rPr>
              <w:t>5.1 La geometría de las pruebas</w:t>
            </w:r>
          </w:p>
          <w:p w:rsidR="004373C4" w:rsidRDefault="00AD6531" w:rsidP="00AD6531">
            <w:pPr>
              <w:pStyle w:val="Default"/>
              <w:jc w:val="both"/>
              <w:rPr>
                <w:rFonts w:ascii="Calibri" w:hAnsi="Calibri" w:cs="Times New Roman"/>
                <w:color w:val="auto"/>
                <w:sz w:val="20"/>
                <w:szCs w:val="20"/>
                <w:lang w:eastAsia="en-US"/>
              </w:rPr>
            </w:pPr>
            <w:r w:rsidRPr="00655554">
              <w:rPr>
                <w:rFonts w:ascii="Calibri" w:hAnsi="Calibri" w:cs="Times New Roman"/>
                <w:color w:val="auto"/>
                <w:sz w:val="20"/>
                <w:szCs w:val="20"/>
                <w:lang w:eastAsia="en-US"/>
              </w:rPr>
              <w:t>5.2 Intersección de semiplanos</w:t>
            </w:r>
          </w:p>
        </w:tc>
      </w:tr>
      <w:tr w:rsidR="00AD6531" w:rsidRPr="007F3159" w:rsidTr="00586E18">
        <w:trPr>
          <w:trHeight w:val="1123"/>
        </w:trPr>
        <w:tc>
          <w:tcPr>
            <w:tcW w:w="2376" w:type="dxa"/>
            <w:tcBorders>
              <w:bottom w:val="single" w:sz="12" w:space="0" w:color="4F81BD"/>
            </w:tcBorders>
            <w:shd w:val="clear" w:color="auto" w:fill="EEF2F8"/>
          </w:tcPr>
          <w:p w:rsidR="00AD6531" w:rsidRDefault="00AD6531" w:rsidP="00AD6531">
            <w:pPr>
              <w:pStyle w:val="Listavistosa-nfasis11"/>
              <w:tabs>
                <w:tab w:val="left" w:pos="426"/>
              </w:tabs>
              <w:spacing w:after="0" w:line="240" w:lineRule="auto"/>
              <w:ind w:left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Sesión 1</w:t>
            </w:r>
            <w:r>
              <w:rPr>
                <w:b/>
                <w:bCs/>
              </w:rPr>
              <w:t>3</w:t>
            </w:r>
            <w:r>
              <w:rPr>
                <w:b/>
                <w:bCs/>
              </w:rPr>
              <w:t>.</w:t>
            </w:r>
          </w:p>
          <w:p w:rsidR="00AD6531" w:rsidRDefault="00AD6531" w:rsidP="00AD6531">
            <w:pPr>
              <w:pStyle w:val="Listavistosa-nfasis11"/>
              <w:tabs>
                <w:tab w:val="left" w:pos="426"/>
              </w:tabs>
              <w:spacing w:after="0" w:line="240" w:lineRule="auto"/>
              <w:ind w:left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Unidad 5. Programación lineal</w:t>
            </w:r>
          </w:p>
        </w:tc>
        <w:tc>
          <w:tcPr>
            <w:tcW w:w="3686" w:type="dxa"/>
            <w:tcBorders>
              <w:bottom w:val="single" w:sz="12" w:space="0" w:color="4F81BD"/>
            </w:tcBorders>
            <w:shd w:val="clear" w:color="auto" w:fill="EEF2F8"/>
          </w:tcPr>
          <w:p w:rsidR="00AD6531" w:rsidRDefault="00117487" w:rsidP="00117487">
            <w:pPr>
              <w:pStyle w:val="Default"/>
              <w:jc w:val="both"/>
              <w:rPr>
                <w:rFonts w:ascii="Calibri" w:hAnsi="Calibri" w:cs="Times New Roman"/>
                <w:color w:val="auto"/>
                <w:sz w:val="20"/>
                <w:szCs w:val="20"/>
                <w:lang w:eastAsia="en-US"/>
              </w:rPr>
            </w:pPr>
            <w:r>
              <w:rPr>
                <w:rFonts w:ascii="Calibri" w:hAnsi="Calibri" w:cs="Times New Roman"/>
                <w:color w:val="auto"/>
                <w:sz w:val="20"/>
                <w:szCs w:val="20"/>
                <w:lang w:eastAsia="en-US"/>
              </w:rPr>
              <w:t xml:space="preserve">El alumno comprenderá </w:t>
            </w:r>
            <w:r w:rsidR="00D73CCB" w:rsidRPr="00D73CCB">
              <w:rPr>
                <w:rFonts w:ascii="Calibri" w:hAnsi="Calibri" w:cs="Times New Roman"/>
                <w:color w:val="auto"/>
                <w:sz w:val="20"/>
                <w:szCs w:val="20"/>
                <w:lang w:eastAsia="en-US"/>
              </w:rPr>
              <w:t xml:space="preserve">técnicas de la programación lineal para el mejoramiento de la intersección de </w:t>
            </w:r>
            <w:proofErr w:type="spellStart"/>
            <w:r w:rsidR="00D73CCB" w:rsidRPr="00D73CCB">
              <w:rPr>
                <w:rFonts w:ascii="Calibri" w:hAnsi="Calibri" w:cs="Times New Roman"/>
                <w:color w:val="auto"/>
                <w:sz w:val="20"/>
                <w:szCs w:val="20"/>
                <w:lang w:eastAsia="en-US"/>
              </w:rPr>
              <w:t>semi</w:t>
            </w:r>
            <w:proofErr w:type="spellEnd"/>
            <w:r w:rsidR="00D73CCB" w:rsidRPr="00D73CCB">
              <w:rPr>
                <w:rFonts w:ascii="Calibri" w:hAnsi="Calibri" w:cs="Times New Roman"/>
                <w:color w:val="auto"/>
                <w:sz w:val="20"/>
                <w:szCs w:val="20"/>
                <w:lang w:eastAsia="en-US"/>
              </w:rPr>
              <w:t>-planos</w:t>
            </w:r>
          </w:p>
        </w:tc>
        <w:tc>
          <w:tcPr>
            <w:tcW w:w="3970" w:type="dxa"/>
            <w:tcBorders>
              <w:bottom w:val="single" w:sz="12" w:space="0" w:color="4F81BD"/>
            </w:tcBorders>
            <w:shd w:val="clear" w:color="auto" w:fill="EEF2F8"/>
          </w:tcPr>
          <w:p w:rsidR="007351B1" w:rsidRPr="00CB73B0" w:rsidRDefault="00D73CCB" w:rsidP="00CB73B0">
            <w:pPr>
              <w:pStyle w:val="Prrafodelista"/>
              <w:numPr>
                <w:ilvl w:val="0"/>
                <w:numId w:val="11"/>
              </w:numPr>
              <w:suppressAutoHyphens/>
              <w:spacing w:after="0" w:line="240" w:lineRule="auto"/>
              <w:jc w:val="both"/>
              <w:rPr>
                <w:sz w:val="20"/>
                <w:szCs w:val="20"/>
              </w:rPr>
            </w:pPr>
            <w:r w:rsidRPr="00CB73B0">
              <w:rPr>
                <w:sz w:val="20"/>
                <w:szCs w:val="20"/>
              </w:rPr>
              <w:t xml:space="preserve">El asesor da una pequeña introducción a los temas </w:t>
            </w:r>
            <w:r w:rsidR="00FF6F69" w:rsidRPr="00CB73B0">
              <w:rPr>
                <w:sz w:val="20"/>
                <w:szCs w:val="20"/>
              </w:rPr>
              <w:t>y  proporciona material bibliográfico sobre los temas.</w:t>
            </w:r>
          </w:p>
          <w:p w:rsidR="00AD6531" w:rsidRPr="00CB73B0" w:rsidRDefault="00FF6F69" w:rsidP="00CB73B0">
            <w:pPr>
              <w:pStyle w:val="Prrafodelista"/>
              <w:numPr>
                <w:ilvl w:val="0"/>
                <w:numId w:val="11"/>
              </w:numPr>
              <w:suppressAutoHyphens/>
              <w:spacing w:after="0" w:line="240" w:lineRule="auto"/>
              <w:jc w:val="both"/>
              <w:rPr>
                <w:sz w:val="20"/>
                <w:szCs w:val="20"/>
              </w:rPr>
            </w:pPr>
            <w:r w:rsidRPr="00CB73B0">
              <w:rPr>
                <w:sz w:val="20"/>
                <w:szCs w:val="20"/>
              </w:rPr>
              <w:t>Los estudiantes realizan un mapa conceptual sobre los temas.</w:t>
            </w:r>
          </w:p>
        </w:tc>
        <w:tc>
          <w:tcPr>
            <w:tcW w:w="3827" w:type="dxa"/>
            <w:tcBorders>
              <w:bottom w:val="single" w:sz="12" w:space="0" w:color="4F81BD"/>
            </w:tcBorders>
            <w:shd w:val="clear" w:color="auto" w:fill="EEF2F8"/>
          </w:tcPr>
          <w:p w:rsidR="00AD6531" w:rsidRPr="00655554" w:rsidRDefault="00AD6531" w:rsidP="00AD6531">
            <w:pPr>
              <w:pStyle w:val="Default"/>
              <w:jc w:val="both"/>
              <w:rPr>
                <w:rFonts w:ascii="Calibri" w:hAnsi="Calibri" w:cs="Times New Roman"/>
                <w:color w:val="auto"/>
                <w:sz w:val="20"/>
                <w:szCs w:val="20"/>
                <w:lang w:eastAsia="en-US"/>
              </w:rPr>
            </w:pPr>
            <w:r w:rsidRPr="00655554">
              <w:rPr>
                <w:rFonts w:ascii="Calibri" w:hAnsi="Calibri" w:cs="Times New Roman"/>
                <w:color w:val="auto"/>
                <w:sz w:val="20"/>
                <w:szCs w:val="20"/>
                <w:lang w:eastAsia="en-US"/>
              </w:rPr>
              <w:t xml:space="preserve">5.3 Programación </w:t>
            </w:r>
            <w:r w:rsidR="002E4776" w:rsidRPr="00655554">
              <w:rPr>
                <w:rFonts w:ascii="Calibri" w:hAnsi="Calibri" w:cs="Times New Roman"/>
                <w:color w:val="auto"/>
                <w:sz w:val="20"/>
                <w:szCs w:val="20"/>
                <w:lang w:eastAsia="en-US"/>
              </w:rPr>
              <w:t>lineal</w:t>
            </w:r>
            <w:r w:rsidRPr="00655554">
              <w:rPr>
                <w:rFonts w:ascii="Calibri" w:hAnsi="Calibri" w:cs="Times New Roman"/>
                <w:color w:val="auto"/>
                <w:sz w:val="20"/>
                <w:szCs w:val="20"/>
                <w:lang w:eastAsia="en-US"/>
              </w:rPr>
              <w:t xml:space="preserve"> incremental</w:t>
            </w:r>
          </w:p>
          <w:p w:rsidR="00AD6531" w:rsidRPr="00655554" w:rsidRDefault="00AD6531" w:rsidP="00AD6531">
            <w:pPr>
              <w:pStyle w:val="Default"/>
              <w:jc w:val="both"/>
              <w:rPr>
                <w:rFonts w:ascii="Calibri" w:hAnsi="Calibri" w:cs="Times New Roman"/>
                <w:color w:val="auto"/>
                <w:sz w:val="20"/>
                <w:szCs w:val="20"/>
                <w:lang w:eastAsia="en-US"/>
              </w:rPr>
            </w:pPr>
            <w:r w:rsidRPr="00655554">
              <w:rPr>
                <w:rFonts w:ascii="Calibri" w:hAnsi="Calibri" w:cs="Times New Roman"/>
                <w:color w:val="auto"/>
                <w:sz w:val="20"/>
                <w:szCs w:val="20"/>
                <w:lang w:eastAsia="en-US"/>
              </w:rPr>
              <w:t>5.4 Programación lineal aleatoria</w:t>
            </w:r>
          </w:p>
        </w:tc>
      </w:tr>
      <w:tr w:rsidR="00AD6531" w:rsidRPr="007F3159" w:rsidTr="00AD6531">
        <w:trPr>
          <w:trHeight w:val="1123"/>
        </w:trPr>
        <w:tc>
          <w:tcPr>
            <w:tcW w:w="2376" w:type="dxa"/>
            <w:shd w:val="clear" w:color="auto" w:fill="EEF2F8"/>
          </w:tcPr>
          <w:p w:rsidR="00AD6531" w:rsidRDefault="00AD6531" w:rsidP="00AD6531">
            <w:pPr>
              <w:pStyle w:val="Listavistosa-nfasis11"/>
              <w:tabs>
                <w:tab w:val="left" w:pos="426"/>
              </w:tabs>
              <w:spacing w:after="0" w:line="240" w:lineRule="auto"/>
              <w:ind w:left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Sesi</w:t>
            </w:r>
            <w:r>
              <w:rPr>
                <w:b/>
                <w:bCs/>
              </w:rPr>
              <w:t>ón 14</w:t>
            </w:r>
            <w:r>
              <w:rPr>
                <w:b/>
                <w:bCs/>
              </w:rPr>
              <w:t>.</w:t>
            </w:r>
          </w:p>
          <w:p w:rsidR="00AD6531" w:rsidRDefault="00AD6531" w:rsidP="00AD6531">
            <w:pPr>
              <w:pStyle w:val="Listavistosa-nfasis11"/>
              <w:tabs>
                <w:tab w:val="left" w:pos="426"/>
              </w:tabs>
              <w:spacing w:after="0" w:line="240" w:lineRule="auto"/>
              <w:ind w:left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Unidad 5. Programación lineal</w:t>
            </w:r>
          </w:p>
        </w:tc>
        <w:tc>
          <w:tcPr>
            <w:tcW w:w="3686" w:type="dxa"/>
            <w:shd w:val="clear" w:color="auto" w:fill="EEF2F8"/>
          </w:tcPr>
          <w:p w:rsidR="00AD6531" w:rsidRDefault="00CB73B0" w:rsidP="004373C4">
            <w:pPr>
              <w:pStyle w:val="Default"/>
              <w:jc w:val="both"/>
              <w:rPr>
                <w:rFonts w:ascii="Calibri" w:hAnsi="Calibri" w:cs="Times New Roman"/>
                <w:color w:val="auto"/>
                <w:sz w:val="20"/>
                <w:szCs w:val="20"/>
                <w:lang w:eastAsia="en-US"/>
              </w:rPr>
            </w:pPr>
            <w:r>
              <w:rPr>
                <w:rFonts w:ascii="Calibri" w:hAnsi="Calibri" w:cs="Times New Roman"/>
                <w:color w:val="auto"/>
                <w:sz w:val="20"/>
                <w:szCs w:val="20"/>
                <w:lang w:eastAsia="en-US"/>
              </w:rPr>
              <w:t>El estudiante analizará las técnicas y algoritmos de programación lineal no acotada (infinita)</w:t>
            </w:r>
          </w:p>
        </w:tc>
        <w:tc>
          <w:tcPr>
            <w:tcW w:w="3970" w:type="dxa"/>
            <w:shd w:val="clear" w:color="auto" w:fill="EEF2F8"/>
          </w:tcPr>
          <w:p w:rsidR="007351B1" w:rsidRPr="007351B1" w:rsidRDefault="007351B1" w:rsidP="007351B1">
            <w:pPr>
              <w:pStyle w:val="Prrafodelista"/>
              <w:numPr>
                <w:ilvl w:val="0"/>
                <w:numId w:val="9"/>
              </w:numPr>
              <w:suppressAutoHyphens/>
              <w:spacing w:after="0" w:line="240" w:lineRule="auto"/>
              <w:jc w:val="both"/>
              <w:rPr>
                <w:sz w:val="20"/>
                <w:szCs w:val="20"/>
              </w:rPr>
            </w:pPr>
            <w:r w:rsidRPr="007351B1">
              <w:rPr>
                <w:sz w:val="20"/>
                <w:szCs w:val="20"/>
              </w:rPr>
              <w:t>El asesor pide a los estudiantes realizar equipos de tres personas para realizar una lectura comentada sobre el tema propuesto para ésta sesión.</w:t>
            </w:r>
          </w:p>
          <w:p w:rsidR="00AD6531" w:rsidRPr="007351B1" w:rsidRDefault="007351B1" w:rsidP="007351B1">
            <w:pPr>
              <w:pStyle w:val="Prrafodelista"/>
              <w:numPr>
                <w:ilvl w:val="0"/>
                <w:numId w:val="9"/>
              </w:numPr>
              <w:suppressAutoHyphens/>
              <w:spacing w:after="0" w:line="240" w:lineRule="auto"/>
              <w:jc w:val="both"/>
              <w:rPr>
                <w:sz w:val="20"/>
                <w:szCs w:val="20"/>
              </w:rPr>
            </w:pPr>
            <w:r w:rsidRPr="007351B1">
              <w:rPr>
                <w:sz w:val="20"/>
                <w:szCs w:val="20"/>
              </w:rPr>
              <w:t>El asesor pide realizar un documento a manera de conclusiones a por cada estudiante</w:t>
            </w:r>
          </w:p>
        </w:tc>
        <w:tc>
          <w:tcPr>
            <w:tcW w:w="3827" w:type="dxa"/>
            <w:shd w:val="clear" w:color="auto" w:fill="EEF2F8"/>
          </w:tcPr>
          <w:p w:rsidR="00AD6531" w:rsidRPr="00655554" w:rsidRDefault="00AD6531" w:rsidP="00AD6531">
            <w:pPr>
              <w:pStyle w:val="Default"/>
              <w:jc w:val="both"/>
              <w:rPr>
                <w:rFonts w:ascii="Calibri" w:hAnsi="Calibri" w:cs="Times New Roman"/>
                <w:color w:val="auto"/>
                <w:sz w:val="20"/>
                <w:szCs w:val="20"/>
                <w:lang w:eastAsia="en-US"/>
              </w:rPr>
            </w:pPr>
            <w:r w:rsidRPr="00655554">
              <w:rPr>
                <w:rFonts w:ascii="Calibri" w:hAnsi="Calibri" w:cs="Times New Roman"/>
                <w:color w:val="auto"/>
                <w:sz w:val="20"/>
                <w:szCs w:val="20"/>
                <w:lang w:eastAsia="en-US"/>
              </w:rPr>
              <w:t>5.5 programas lineales</w:t>
            </w:r>
            <w:r w:rsidR="00117487">
              <w:rPr>
                <w:rFonts w:ascii="Calibri" w:hAnsi="Calibri" w:cs="Times New Roman"/>
                <w:color w:val="auto"/>
                <w:sz w:val="20"/>
                <w:szCs w:val="20"/>
                <w:lang w:eastAsia="en-US"/>
              </w:rPr>
              <w:t xml:space="preserve"> no</w:t>
            </w:r>
            <w:r w:rsidRPr="00655554">
              <w:rPr>
                <w:rFonts w:ascii="Calibri" w:hAnsi="Calibri" w:cs="Times New Roman"/>
                <w:color w:val="auto"/>
                <w:sz w:val="20"/>
                <w:szCs w:val="20"/>
                <w:lang w:eastAsia="en-US"/>
              </w:rPr>
              <w:t xml:space="preserve"> acotados</w:t>
            </w:r>
          </w:p>
        </w:tc>
      </w:tr>
      <w:tr w:rsidR="00AD6531" w:rsidRPr="007F3159" w:rsidTr="00AD6531">
        <w:trPr>
          <w:trHeight w:val="1123"/>
        </w:trPr>
        <w:tc>
          <w:tcPr>
            <w:tcW w:w="2376" w:type="dxa"/>
            <w:shd w:val="clear" w:color="auto" w:fill="EEF2F8"/>
          </w:tcPr>
          <w:p w:rsidR="00AD6531" w:rsidRDefault="00AD6531" w:rsidP="00AD6531">
            <w:pPr>
              <w:pStyle w:val="Listavistosa-nfasis11"/>
              <w:tabs>
                <w:tab w:val="left" w:pos="426"/>
              </w:tabs>
              <w:spacing w:after="0" w:line="240" w:lineRule="auto"/>
              <w:ind w:left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Sesi</w:t>
            </w:r>
            <w:r>
              <w:rPr>
                <w:b/>
                <w:bCs/>
              </w:rPr>
              <w:t>ón 15</w:t>
            </w:r>
            <w:r>
              <w:rPr>
                <w:b/>
                <w:bCs/>
              </w:rPr>
              <w:t>.</w:t>
            </w:r>
          </w:p>
          <w:p w:rsidR="00AD6531" w:rsidRDefault="00AD6531" w:rsidP="00AD6531">
            <w:pPr>
              <w:pStyle w:val="Listavistosa-nfasis11"/>
              <w:tabs>
                <w:tab w:val="left" w:pos="426"/>
              </w:tabs>
              <w:spacing w:after="0" w:line="240" w:lineRule="auto"/>
              <w:ind w:left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Unidad 5. Programación lineal</w:t>
            </w:r>
          </w:p>
        </w:tc>
        <w:tc>
          <w:tcPr>
            <w:tcW w:w="3686" w:type="dxa"/>
            <w:shd w:val="clear" w:color="auto" w:fill="EEF2F8"/>
          </w:tcPr>
          <w:p w:rsidR="00AD6531" w:rsidRDefault="00CB73B0" w:rsidP="00CB73B0">
            <w:pPr>
              <w:pStyle w:val="Default"/>
              <w:jc w:val="both"/>
              <w:rPr>
                <w:rFonts w:ascii="Calibri" w:hAnsi="Calibri" w:cs="Times New Roman"/>
                <w:color w:val="auto"/>
                <w:sz w:val="20"/>
                <w:szCs w:val="20"/>
                <w:lang w:eastAsia="en-US"/>
              </w:rPr>
            </w:pPr>
            <w:r>
              <w:rPr>
                <w:rFonts w:ascii="Calibri" w:hAnsi="Calibri" w:cs="Times New Roman"/>
                <w:color w:val="auto"/>
                <w:sz w:val="20"/>
                <w:szCs w:val="20"/>
                <w:lang w:eastAsia="en-US"/>
              </w:rPr>
              <w:t xml:space="preserve">El estudiante analizará las técnicas y algoritmos de programación lineal </w:t>
            </w:r>
            <w:r>
              <w:rPr>
                <w:rFonts w:ascii="Calibri" w:hAnsi="Calibri" w:cs="Times New Roman"/>
                <w:color w:val="auto"/>
                <w:sz w:val="20"/>
                <w:szCs w:val="20"/>
                <w:lang w:eastAsia="en-US"/>
              </w:rPr>
              <w:t>de dimensiones superiores.</w:t>
            </w:r>
          </w:p>
        </w:tc>
        <w:tc>
          <w:tcPr>
            <w:tcW w:w="3970" w:type="dxa"/>
            <w:shd w:val="clear" w:color="auto" w:fill="EEF2F8"/>
          </w:tcPr>
          <w:p w:rsidR="00CB73B0" w:rsidRPr="00CB73B0" w:rsidRDefault="00CB73B0" w:rsidP="00CB73B0">
            <w:pPr>
              <w:numPr>
                <w:ilvl w:val="0"/>
                <w:numId w:val="6"/>
              </w:numPr>
              <w:suppressAutoHyphens/>
              <w:spacing w:after="0" w:line="240" w:lineRule="auto"/>
              <w:rPr>
                <w:sz w:val="20"/>
                <w:szCs w:val="20"/>
              </w:rPr>
            </w:pPr>
            <w:r w:rsidRPr="00CB73B0">
              <w:rPr>
                <w:sz w:val="20"/>
                <w:szCs w:val="20"/>
              </w:rPr>
              <w:t>El asesor pide a los estudiantes realizar equipos de tres personas para realizar una lectura comentada sobre el tema propuesto para ésta sesión.</w:t>
            </w:r>
          </w:p>
          <w:p w:rsidR="00AD6531" w:rsidRPr="005C4EE0" w:rsidRDefault="00CB73B0" w:rsidP="00CB73B0">
            <w:pPr>
              <w:numPr>
                <w:ilvl w:val="0"/>
                <w:numId w:val="6"/>
              </w:numPr>
              <w:suppressAutoHyphens/>
              <w:spacing w:after="0" w:line="240" w:lineRule="auto"/>
              <w:rPr>
                <w:sz w:val="20"/>
                <w:szCs w:val="20"/>
              </w:rPr>
            </w:pPr>
            <w:r w:rsidRPr="00CB73B0">
              <w:rPr>
                <w:sz w:val="20"/>
                <w:szCs w:val="20"/>
              </w:rPr>
              <w:t>El asesor pide realizar un a manera de conclusiones a por cada estudiante.</w:t>
            </w:r>
          </w:p>
        </w:tc>
        <w:tc>
          <w:tcPr>
            <w:tcW w:w="3827" w:type="dxa"/>
            <w:shd w:val="clear" w:color="auto" w:fill="EEF2F8"/>
          </w:tcPr>
          <w:p w:rsidR="00AD6531" w:rsidRPr="00655554" w:rsidRDefault="00AD6531" w:rsidP="00AD6531">
            <w:pPr>
              <w:pStyle w:val="Default"/>
              <w:jc w:val="both"/>
              <w:rPr>
                <w:rFonts w:ascii="Calibri" w:hAnsi="Calibri" w:cs="Times New Roman"/>
                <w:color w:val="auto"/>
                <w:sz w:val="20"/>
                <w:szCs w:val="20"/>
                <w:lang w:eastAsia="en-US"/>
              </w:rPr>
            </w:pPr>
            <w:r w:rsidRPr="00655554">
              <w:rPr>
                <w:rFonts w:ascii="Calibri" w:hAnsi="Calibri" w:cs="Times New Roman"/>
                <w:color w:val="auto"/>
                <w:sz w:val="20"/>
                <w:szCs w:val="20"/>
                <w:lang w:eastAsia="en-US"/>
              </w:rPr>
              <w:t>5.6 Programación lineal de dimensiones  superiores</w:t>
            </w:r>
          </w:p>
        </w:tc>
      </w:tr>
      <w:tr w:rsidR="00AD6531" w:rsidRPr="007F3159" w:rsidTr="0060504D">
        <w:trPr>
          <w:trHeight w:val="1123"/>
        </w:trPr>
        <w:tc>
          <w:tcPr>
            <w:tcW w:w="2376" w:type="dxa"/>
            <w:shd w:val="clear" w:color="auto" w:fill="EEF2F8"/>
          </w:tcPr>
          <w:p w:rsidR="00AD6531" w:rsidRDefault="00404904" w:rsidP="00AD6531">
            <w:pPr>
              <w:pStyle w:val="Listavistosa-nfasis11"/>
              <w:tabs>
                <w:tab w:val="left" w:pos="426"/>
              </w:tabs>
              <w:spacing w:after="0" w:line="240" w:lineRule="auto"/>
              <w:ind w:left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Sesión 16</w:t>
            </w:r>
            <w:r w:rsidR="00AD6531">
              <w:rPr>
                <w:b/>
                <w:bCs/>
              </w:rPr>
              <w:t>.</w:t>
            </w:r>
          </w:p>
          <w:p w:rsidR="00AD6531" w:rsidRPr="00743448" w:rsidRDefault="00AD6531" w:rsidP="00AD6531">
            <w:pPr>
              <w:pStyle w:val="Listavistosa-nfasis11"/>
              <w:tabs>
                <w:tab w:val="left" w:pos="426"/>
              </w:tabs>
              <w:spacing w:after="0" w:line="240" w:lineRule="auto"/>
              <w:ind w:left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Tercer examen parcial</w:t>
            </w:r>
          </w:p>
        </w:tc>
        <w:tc>
          <w:tcPr>
            <w:tcW w:w="3686" w:type="dxa"/>
            <w:shd w:val="clear" w:color="auto" w:fill="EEF2F8"/>
          </w:tcPr>
          <w:p w:rsidR="00AD6531" w:rsidRDefault="00AD6531" w:rsidP="00AD6531">
            <w:pPr>
              <w:pStyle w:val="Default"/>
              <w:jc w:val="both"/>
              <w:rPr>
                <w:rFonts w:ascii="Calibri" w:hAnsi="Calibri" w:cs="Times New Roman"/>
                <w:color w:val="auto"/>
                <w:sz w:val="20"/>
                <w:szCs w:val="20"/>
                <w:lang w:eastAsia="en-US"/>
              </w:rPr>
            </w:pPr>
            <w:r w:rsidRPr="00B5299A">
              <w:rPr>
                <w:rFonts w:ascii="Calibri" w:hAnsi="Calibri" w:cs="Times New Roman"/>
                <w:color w:val="auto"/>
                <w:sz w:val="20"/>
                <w:szCs w:val="20"/>
                <w:lang w:eastAsia="en-US"/>
              </w:rPr>
              <w:t>Validar</w:t>
            </w:r>
            <w:r>
              <w:rPr>
                <w:rFonts w:ascii="Calibri" w:hAnsi="Calibri" w:cs="Times New Roman"/>
                <w:color w:val="auto"/>
                <w:sz w:val="20"/>
                <w:szCs w:val="20"/>
                <w:lang w:eastAsia="en-US"/>
              </w:rPr>
              <w:t xml:space="preserve"> en el estudiante, </w:t>
            </w:r>
            <w:r w:rsidRPr="00B5299A">
              <w:rPr>
                <w:rFonts w:ascii="Calibri" w:hAnsi="Calibri" w:cs="Times New Roman"/>
                <w:color w:val="auto"/>
                <w:sz w:val="20"/>
                <w:szCs w:val="20"/>
                <w:lang w:eastAsia="en-US"/>
              </w:rPr>
              <w:t xml:space="preserve"> </w:t>
            </w:r>
            <w:r>
              <w:rPr>
                <w:rFonts w:ascii="Calibri" w:hAnsi="Calibri" w:cs="Times New Roman"/>
                <w:color w:val="auto"/>
                <w:sz w:val="20"/>
                <w:szCs w:val="20"/>
                <w:lang w:eastAsia="en-US"/>
              </w:rPr>
              <w:t>los conocimientos</w:t>
            </w:r>
            <w:r w:rsidRPr="00B5299A">
              <w:rPr>
                <w:rFonts w:ascii="Calibri" w:hAnsi="Calibri" w:cs="Times New Roman"/>
                <w:color w:val="auto"/>
                <w:sz w:val="20"/>
                <w:szCs w:val="20"/>
                <w:lang w:eastAsia="en-US"/>
              </w:rPr>
              <w:t xml:space="preserve"> a nivel teórico y práctico </w:t>
            </w:r>
            <w:r>
              <w:rPr>
                <w:rFonts w:ascii="Calibri" w:hAnsi="Calibri" w:cs="Times New Roman"/>
                <w:color w:val="auto"/>
                <w:sz w:val="20"/>
                <w:szCs w:val="20"/>
                <w:lang w:eastAsia="en-US"/>
              </w:rPr>
              <w:t>adquiridos en lo que va del curso.</w:t>
            </w:r>
          </w:p>
        </w:tc>
        <w:tc>
          <w:tcPr>
            <w:tcW w:w="3970" w:type="dxa"/>
            <w:shd w:val="clear" w:color="auto" w:fill="EEF2F8"/>
          </w:tcPr>
          <w:p w:rsidR="00AD6531" w:rsidRDefault="00AD6531" w:rsidP="00AD6531">
            <w:pPr>
              <w:numPr>
                <w:ilvl w:val="0"/>
                <w:numId w:val="2"/>
              </w:numPr>
              <w:suppressAutoHyphens/>
              <w:spacing w:after="0" w:line="240" w:lineRule="auto"/>
              <w:jc w:val="both"/>
              <w:rPr>
                <w:sz w:val="20"/>
                <w:szCs w:val="20"/>
              </w:rPr>
            </w:pPr>
            <w:r w:rsidRPr="008F66FA">
              <w:rPr>
                <w:sz w:val="20"/>
                <w:szCs w:val="20"/>
              </w:rPr>
              <w:t xml:space="preserve">El asesor externa las indicaciones generales para contestar </w:t>
            </w:r>
            <w:r>
              <w:rPr>
                <w:sz w:val="20"/>
                <w:szCs w:val="20"/>
              </w:rPr>
              <w:t xml:space="preserve"> el examen.</w:t>
            </w:r>
          </w:p>
          <w:p w:rsidR="00AD6531" w:rsidRPr="008F66FA" w:rsidRDefault="00AD6531" w:rsidP="00AD6531">
            <w:pPr>
              <w:numPr>
                <w:ilvl w:val="0"/>
                <w:numId w:val="2"/>
              </w:numPr>
              <w:suppressAutoHyphens/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Los estudiantes responden el examen.</w:t>
            </w:r>
          </w:p>
          <w:p w:rsidR="00AD6531" w:rsidRPr="005C4EE0" w:rsidRDefault="00AD6531" w:rsidP="00AD6531">
            <w:pPr>
              <w:suppressAutoHyphens/>
              <w:spacing w:after="0" w:line="240" w:lineRule="auto"/>
              <w:ind w:left="360"/>
              <w:jc w:val="both"/>
              <w:rPr>
                <w:sz w:val="20"/>
                <w:szCs w:val="20"/>
              </w:rPr>
            </w:pPr>
          </w:p>
        </w:tc>
        <w:tc>
          <w:tcPr>
            <w:tcW w:w="3827" w:type="dxa"/>
            <w:shd w:val="clear" w:color="auto" w:fill="EEF2F8"/>
          </w:tcPr>
          <w:p w:rsidR="00AD6531" w:rsidRPr="005C4EE0" w:rsidRDefault="00AD6531" w:rsidP="00AD6531">
            <w:pPr>
              <w:pStyle w:val="Default"/>
              <w:jc w:val="both"/>
              <w:rPr>
                <w:rFonts w:ascii="Calibri" w:hAnsi="Calibri" w:cs="Times New Roman"/>
                <w:color w:val="auto"/>
                <w:sz w:val="20"/>
                <w:szCs w:val="20"/>
                <w:lang w:eastAsia="en-US"/>
              </w:rPr>
            </w:pPr>
            <w:r>
              <w:rPr>
                <w:rFonts w:ascii="Calibri" w:hAnsi="Calibri" w:cs="Times New Roman"/>
                <w:color w:val="auto"/>
                <w:sz w:val="20"/>
                <w:szCs w:val="20"/>
                <w:lang w:eastAsia="en-US"/>
              </w:rPr>
              <w:t>N/A</w:t>
            </w:r>
          </w:p>
        </w:tc>
      </w:tr>
      <w:tr w:rsidR="0060504D" w:rsidRPr="007F3159" w:rsidTr="00586E18">
        <w:trPr>
          <w:trHeight w:val="1123"/>
        </w:trPr>
        <w:tc>
          <w:tcPr>
            <w:tcW w:w="2376" w:type="dxa"/>
            <w:tcBorders>
              <w:bottom w:val="single" w:sz="12" w:space="0" w:color="4F81BD"/>
            </w:tcBorders>
            <w:shd w:val="clear" w:color="auto" w:fill="EEF2F8"/>
          </w:tcPr>
          <w:p w:rsidR="0060504D" w:rsidRDefault="0060504D" w:rsidP="00AD6531">
            <w:pPr>
              <w:pStyle w:val="Listavistosa-nfasis11"/>
              <w:tabs>
                <w:tab w:val="left" w:pos="426"/>
              </w:tabs>
              <w:spacing w:after="0" w:line="240" w:lineRule="auto"/>
              <w:ind w:left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Sesión 17. Entrega de calificaciones.</w:t>
            </w:r>
          </w:p>
        </w:tc>
        <w:tc>
          <w:tcPr>
            <w:tcW w:w="3686" w:type="dxa"/>
            <w:tcBorders>
              <w:bottom w:val="single" w:sz="12" w:space="0" w:color="4F81BD"/>
            </w:tcBorders>
            <w:shd w:val="clear" w:color="auto" w:fill="EEF2F8"/>
          </w:tcPr>
          <w:p w:rsidR="0060504D" w:rsidRPr="00B5299A" w:rsidRDefault="0060504D" w:rsidP="0060504D">
            <w:pPr>
              <w:pStyle w:val="Default"/>
              <w:jc w:val="both"/>
              <w:rPr>
                <w:rFonts w:ascii="Calibri" w:hAnsi="Calibri" w:cs="Times New Roman"/>
                <w:color w:val="auto"/>
                <w:sz w:val="20"/>
                <w:szCs w:val="20"/>
                <w:lang w:eastAsia="en-US"/>
              </w:rPr>
            </w:pPr>
            <w:r>
              <w:rPr>
                <w:rFonts w:ascii="Calibri" w:hAnsi="Calibri" w:cs="Times New Roman"/>
                <w:color w:val="auto"/>
                <w:sz w:val="20"/>
                <w:szCs w:val="20"/>
                <w:lang w:eastAsia="en-US"/>
              </w:rPr>
              <w:t xml:space="preserve">Dar a conocer a cada estudiante su evaluación del curso. </w:t>
            </w:r>
          </w:p>
        </w:tc>
        <w:tc>
          <w:tcPr>
            <w:tcW w:w="3970" w:type="dxa"/>
            <w:tcBorders>
              <w:bottom w:val="single" w:sz="12" w:space="0" w:color="4F81BD"/>
            </w:tcBorders>
            <w:shd w:val="clear" w:color="auto" w:fill="EEF2F8"/>
          </w:tcPr>
          <w:p w:rsidR="0060504D" w:rsidRPr="0060504D" w:rsidRDefault="0060504D" w:rsidP="0060504D">
            <w:pPr>
              <w:numPr>
                <w:ilvl w:val="0"/>
                <w:numId w:val="2"/>
              </w:numPr>
              <w:suppressAutoHyphens/>
              <w:spacing w:after="0" w:line="240" w:lineRule="auto"/>
              <w:rPr>
                <w:sz w:val="20"/>
                <w:szCs w:val="20"/>
              </w:rPr>
            </w:pPr>
            <w:r w:rsidRPr="0060504D">
              <w:rPr>
                <w:sz w:val="20"/>
                <w:szCs w:val="20"/>
              </w:rPr>
              <w:t>Se hace entrega de calificaciones individualmente</w:t>
            </w:r>
          </w:p>
          <w:p w:rsidR="0060504D" w:rsidRPr="008F66FA" w:rsidRDefault="0060504D" w:rsidP="0060504D">
            <w:pPr>
              <w:numPr>
                <w:ilvl w:val="0"/>
                <w:numId w:val="2"/>
              </w:numPr>
              <w:suppressAutoHyphens/>
              <w:spacing w:after="0" w:line="240" w:lineRule="auto"/>
              <w:jc w:val="both"/>
              <w:rPr>
                <w:sz w:val="20"/>
                <w:szCs w:val="20"/>
              </w:rPr>
            </w:pPr>
            <w:r w:rsidRPr="0060504D">
              <w:rPr>
                <w:sz w:val="20"/>
                <w:szCs w:val="20"/>
              </w:rPr>
              <w:t>El estudiante redacta un pequeño documento en el que plasme lo que aprendió durante el curso y cómo puede aplicarlo en futuros proyectos.</w:t>
            </w:r>
          </w:p>
        </w:tc>
        <w:tc>
          <w:tcPr>
            <w:tcW w:w="3827" w:type="dxa"/>
            <w:tcBorders>
              <w:bottom w:val="single" w:sz="12" w:space="0" w:color="4F81BD"/>
            </w:tcBorders>
            <w:shd w:val="clear" w:color="auto" w:fill="EEF2F8"/>
          </w:tcPr>
          <w:p w:rsidR="0060504D" w:rsidRDefault="0060504D" w:rsidP="00AD6531">
            <w:pPr>
              <w:pStyle w:val="Default"/>
              <w:jc w:val="both"/>
              <w:rPr>
                <w:rFonts w:ascii="Calibri" w:hAnsi="Calibri" w:cs="Times New Roman"/>
                <w:color w:val="auto"/>
                <w:sz w:val="20"/>
                <w:szCs w:val="20"/>
                <w:lang w:eastAsia="en-US"/>
              </w:rPr>
            </w:pPr>
            <w:r>
              <w:rPr>
                <w:rFonts w:ascii="Calibri" w:hAnsi="Calibri" w:cs="Times New Roman"/>
                <w:color w:val="auto"/>
                <w:sz w:val="20"/>
                <w:szCs w:val="20"/>
                <w:lang w:eastAsia="en-US"/>
              </w:rPr>
              <w:t>N/A</w:t>
            </w:r>
          </w:p>
        </w:tc>
      </w:tr>
    </w:tbl>
    <w:p w:rsidR="006F5827" w:rsidRDefault="006F5827"/>
    <w:tbl>
      <w:tblPr>
        <w:tblW w:w="13857" w:type="dxa"/>
        <w:tblBorders>
          <w:top w:val="single" w:sz="12" w:space="0" w:color="4F81BD"/>
          <w:bottom w:val="single" w:sz="12" w:space="0" w:color="4F81BD"/>
          <w:insideH w:val="single" w:sz="12" w:space="0" w:color="4F81BD"/>
        </w:tblBorders>
        <w:tblLook w:val="00A0" w:firstRow="1" w:lastRow="0" w:firstColumn="1" w:lastColumn="0" w:noHBand="0" w:noVBand="0"/>
      </w:tblPr>
      <w:tblGrid>
        <w:gridCol w:w="12863"/>
        <w:gridCol w:w="994"/>
      </w:tblGrid>
      <w:tr w:rsidR="006F5827" w:rsidTr="00300E0F">
        <w:trPr>
          <w:trHeight w:val="698"/>
        </w:trPr>
        <w:tc>
          <w:tcPr>
            <w:tcW w:w="12863" w:type="dxa"/>
            <w:tcBorders>
              <w:top w:val="single" w:sz="12" w:space="0" w:color="4F81BD"/>
              <w:bottom w:val="single" w:sz="12" w:space="0" w:color="4F81BD"/>
            </w:tcBorders>
            <w:shd w:val="diagCross" w:color="FFFFFF" w:fill="D3DFEE"/>
            <w:vAlign w:val="center"/>
          </w:tcPr>
          <w:p w:rsidR="006F5827" w:rsidRDefault="00ED32FD">
            <w:pPr>
              <w:spacing w:after="0" w:line="240" w:lineRule="auto"/>
              <w:jc w:val="right"/>
              <w:rPr>
                <w:b/>
                <w:bCs/>
                <w:color w:val="365F91"/>
                <w:spacing w:val="24"/>
                <w:sz w:val="36"/>
                <w:szCs w:val="36"/>
              </w:rPr>
            </w:pPr>
            <w:r>
              <w:rPr>
                <w:b/>
                <w:bCs/>
                <w:color w:val="365F91"/>
                <w:spacing w:val="24"/>
                <w:sz w:val="36"/>
                <w:szCs w:val="36"/>
              </w:rPr>
              <w:t>Total de semanas</w:t>
            </w:r>
          </w:p>
        </w:tc>
        <w:tc>
          <w:tcPr>
            <w:tcW w:w="994" w:type="dxa"/>
            <w:tcBorders>
              <w:top w:val="single" w:sz="12" w:space="0" w:color="4F81BD"/>
              <w:bottom w:val="single" w:sz="12" w:space="0" w:color="4F81BD"/>
            </w:tcBorders>
            <w:shd w:val="diagCross" w:color="FFFFFF" w:fill="D3DFEE"/>
            <w:vAlign w:val="center"/>
          </w:tcPr>
          <w:p w:rsidR="006F5827" w:rsidRDefault="00ED32FD">
            <w:pPr>
              <w:spacing w:after="0" w:line="240" w:lineRule="auto"/>
              <w:jc w:val="center"/>
              <w:rPr>
                <w:b/>
                <w:bCs/>
                <w:color w:val="365F91"/>
                <w:sz w:val="36"/>
                <w:szCs w:val="36"/>
              </w:rPr>
            </w:pPr>
            <w:r>
              <w:rPr>
                <w:b/>
                <w:bCs/>
                <w:color w:val="365F91"/>
                <w:sz w:val="36"/>
                <w:szCs w:val="36"/>
              </w:rPr>
              <w:t>17</w:t>
            </w:r>
          </w:p>
        </w:tc>
      </w:tr>
    </w:tbl>
    <w:p w:rsidR="006F5827" w:rsidRDefault="006F5827"/>
    <w:sectPr w:rsidR="006F5827">
      <w:headerReference w:type="default" r:id="rId8"/>
      <w:footerReference w:type="default" r:id="rId9"/>
      <w:pgSz w:w="15840" w:h="12240" w:orient="landscape"/>
      <w:pgMar w:top="1134" w:right="1134" w:bottom="1134" w:left="1134" w:header="709" w:footer="709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5B06" w:rsidRDefault="00715B06">
      <w:pPr>
        <w:spacing w:after="0" w:line="240" w:lineRule="auto"/>
      </w:pPr>
      <w:r>
        <w:separator/>
      </w:r>
    </w:p>
  </w:endnote>
  <w:endnote w:type="continuationSeparator" w:id="0">
    <w:p w:rsidR="00715B06" w:rsidRDefault="00715B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imbusRomNo9L-Regu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000001"/>
      </w:tblBorders>
      <w:tblCellMar>
        <w:top w:w="72" w:type="dxa"/>
        <w:left w:w="115" w:type="dxa"/>
        <w:bottom w:w="72" w:type="dxa"/>
        <w:right w:w="115" w:type="dxa"/>
      </w:tblCellMar>
      <w:tblLook w:val="00A0" w:firstRow="1" w:lastRow="0" w:firstColumn="1" w:lastColumn="0" w:noHBand="0" w:noVBand="0"/>
    </w:tblPr>
    <w:tblGrid>
      <w:gridCol w:w="12422"/>
      <w:gridCol w:w="1380"/>
    </w:tblGrid>
    <w:tr w:rsidR="006F5827">
      <w:tc>
        <w:tcPr>
          <w:tcW w:w="12214" w:type="dxa"/>
          <w:tcBorders>
            <w:top w:val="single" w:sz="4" w:space="0" w:color="000001"/>
          </w:tcBorders>
          <w:shd w:val="clear" w:color="auto" w:fill="auto"/>
        </w:tcPr>
        <w:p w:rsidR="006F5827" w:rsidRDefault="00ED32FD">
          <w:pPr>
            <w:pStyle w:val="Piedepgina"/>
            <w:tabs>
              <w:tab w:val="left" w:pos="11180"/>
            </w:tabs>
            <w:jc w:val="right"/>
          </w:pPr>
          <w:r>
            <w:tab/>
          </w:r>
          <w:r>
            <w:tab/>
          </w:r>
          <w:r>
            <w:tab/>
          </w:r>
        </w:p>
      </w:tc>
      <w:tc>
        <w:tcPr>
          <w:tcW w:w="1357" w:type="dxa"/>
          <w:tcBorders>
            <w:top w:val="single" w:sz="4" w:space="0" w:color="C0504D"/>
          </w:tcBorders>
          <w:shd w:val="clear" w:color="auto" w:fill="1F497D"/>
        </w:tcPr>
        <w:p w:rsidR="006F5827" w:rsidRDefault="00ED32FD">
          <w:pPr>
            <w:pStyle w:val="Encabezado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8C0657">
            <w:rPr>
              <w:noProof/>
            </w:rPr>
            <w:t>6</w:t>
          </w:r>
          <w:r>
            <w:fldChar w:fldCharType="end"/>
          </w:r>
        </w:p>
      </w:tc>
    </w:tr>
  </w:tbl>
  <w:p w:rsidR="006F5827" w:rsidRDefault="006F58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5B06" w:rsidRDefault="00715B06">
      <w:pPr>
        <w:spacing w:after="0" w:line="240" w:lineRule="auto"/>
      </w:pPr>
      <w:r>
        <w:separator/>
      </w:r>
    </w:p>
  </w:footnote>
  <w:footnote w:type="continuationSeparator" w:id="0">
    <w:p w:rsidR="00715B06" w:rsidRDefault="00715B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4" w:space="0" w:color="943634"/>
        <w:insideH w:val="single" w:sz="4" w:space="0" w:color="943634"/>
      </w:tblBorders>
      <w:tblCellMar>
        <w:top w:w="72" w:type="dxa"/>
        <w:left w:w="115" w:type="dxa"/>
        <w:bottom w:w="72" w:type="dxa"/>
        <w:right w:w="115" w:type="dxa"/>
      </w:tblCellMar>
      <w:tblLook w:val="00A0" w:firstRow="1" w:lastRow="0" w:firstColumn="1" w:lastColumn="0" w:noHBand="0" w:noVBand="0"/>
    </w:tblPr>
    <w:tblGrid>
      <w:gridCol w:w="4140"/>
      <w:gridCol w:w="9662"/>
    </w:tblGrid>
    <w:tr w:rsidR="006F5827">
      <w:tc>
        <w:tcPr>
          <w:tcW w:w="4071" w:type="dxa"/>
          <w:tcBorders>
            <w:bottom w:val="single" w:sz="4" w:space="0" w:color="943634"/>
          </w:tcBorders>
          <w:shd w:val="clear" w:color="auto" w:fill="1F497D"/>
          <w:vAlign w:val="bottom"/>
        </w:tcPr>
        <w:p w:rsidR="006F5827" w:rsidRDefault="00ED32FD">
          <w:pPr>
            <w:pStyle w:val="Encabezado"/>
            <w:jc w:val="right"/>
          </w:pPr>
          <w:r>
            <w:rPr>
              <w:color w:val="FFFFFF"/>
              <w:lang w:val="es-ES"/>
            </w:rPr>
            <w:t>Julio de 2018</w:t>
          </w:r>
        </w:p>
      </w:tc>
      <w:tc>
        <w:tcPr>
          <w:tcW w:w="9500" w:type="dxa"/>
          <w:tcBorders>
            <w:bottom w:val="single" w:sz="4" w:space="0" w:color="00000A"/>
          </w:tcBorders>
          <w:shd w:val="clear" w:color="auto" w:fill="auto"/>
          <w:vAlign w:val="bottom"/>
        </w:tcPr>
        <w:p w:rsidR="006F5827" w:rsidRDefault="00ED32FD">
          <w:pPr>
            <w:pStyle w:val="Encabezado"/>
            <w:rPr>
              <w:bCs/>
              <w:color w:val="76923C"/>
              <w:sz w:val="24"/>
              <w:szCs w:val="24"/>
            </w:rPr>
          </w:pPr>
          <w:r>
            <w:rPr>
              <w:b/>
              <w:bCs/>
              <w:caps/>
              <w:sz w:val="24"/>
              <w:szCs w:val="24"/>
            </w:rPr>
            <w:t>PLANEACIÓN de la ESTRUCTURA de un curso</w:t>
          </w:r>
        </w:p>
      </w:tc>
    </w:tr>
  </w:tbl>
  <w:p w:rsidR="006F5827" w:rsidRDefault="006F582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0344EF"/>
    <w:multiLevelType w:val="hybridMultilevel"/>
    <w:tmpl w:val="6D0E33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EC417F2"/>
    <w:multiLevelType w:val="hybridMultilevel"/>
    <w:tmpl w:val="A4422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CB06BB"/>
    <w:multiLevelType w:val="multilevel"/>
    <w:tmpl w:val="B78C236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359C5BF7"/>
    <w:multiLevelType w:val="multilevel"/>
    <w:tmpl w:val="C622B5A6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720" w:hanging="72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440" w:hanging="144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800" w:hanging="1800"/>
      </w:pPr>
    </w:lvl>
    <w:lvl w:ilvl="7">
      <w:start w:val="1"/>
      <w:numFmt w:val="decimal"/>
      <w:lvlText w:val="%1.%2.%3.%4.%5.%6.%7.%8"/>
      <w:lvlJc w:val="left"/>
      <w:pPr>
        <w:ind w:left="2160" w:hanging="216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4">
    <w:nsid w:val="39A35B37"/>
    <w:multiLevelType w:val="multilevel"/>
    <w:tmpl w:val="1FA43BF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>
    <w:nsid w:val="3D2A26F6"/>
    <w:multiLevelType w:val="hybridMultilevel"/>
    <w:tmpl w:val="E8D26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242C58"/>
    <w:multiLevelType w:val="multilevel"/>
    <w:tmpl w:val="D416D3C2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  <w:b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60781534"/>
    <w:multiLevelType w:val="multilevel"/>
    <w:tmpl w:val="58EE2276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73375EB5"/>
    <w:multiLevelType w:val="hybridMultilevel"/>
    <w:tmpl w:val="FEC692D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9EA5C3A"/>
    <w:multiLevelType w:val="multilevel"/>
    <w:tmpl w:val="BB16D3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>
    <w:nsid w:val="7A696EE8"/>
    <w:multiLevelType w:val="multilevel"/>
    <w:tmpl w:val="0636C3E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4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</w:num>
  <w:num w:numId="7">
    <w:abstractNumId w:val="8"/>
  </w:num>
  <w:num w:numId="8">
    <w:abstractNumId w:val="10"/>
  </w:num>
  <w:num w:numId="9">
    <w:abstractNumId w:val="5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5827"/>
    <w:rsid w:val="00000525"/>
    <w:rsid w:val="00006EA5"/>
    <w:rsid w:val="00014795"/>
    <w:rsid w:val="000861C3"/>
    <w:rsid w:val="000C2739"/>
    <w:rsid w:val="000C4AE6"/>
    <w:rsid w:val="00117487"/>
    <w:rsid w:val="001E33B2"/>
    <w:rsid w:val="002316BB"/>
    <w:rsid w:val="002366C3"/>
    <w:rsid w:val="002C6FA6"/>
    <w:rsid w:val="002C79E8"/>
    <w:rsid w:val="002E4776"/>
    <w:rsid w:val="002E7B75"/>
    <w:rsid w:val="00300E0F"/>
    <w:rsid w:val="0031021A"/>
    <w:rsid w:val="00366143"/>
    <w:rsid w:val="003958DD"/>
    <w:rsid w:val="003A0BD7"/>
    <w:rsid w:val="00404904"/>
    <w:rsid w:val="00436EA9"/>
    <w:rsid w:val="004373C4"/>
    <w:rsid w:val="004750A3"/>
    <w:rsid w:val="004A017D"/>
    <w:rsid w:val="004B473D"/>
    <w:rsid w:val="0057584F"/>
    <w:rsid w:val="00586E18"/>
    <w:rsid w:val="005B55C7"/>
    <w:rsid w:val="005C4EE0"/>
    <w:rsid w:val="005D3E21"/>
    <w:rsid w:val="0060504D"/>
    <w:rsid w:val="00626001"/>
    <w:rsid w:val="006346E5"/>
    <w:rsid w:val="00655554"/>
    <w:rsid w:val="006956D9"/>
    <w:rsid w:val="006F5827"/>
    <w:rsid w:val="00715B06"/>
    <w:rsid w:val="00726E41"/>
    <w:rsid w:val="0073289E"/>
    <w:rsid w:val="007351B1"/>
    <w:rsid w:val="00743448"/>
    <w:rsid w:val="007F3159"/>
    <w:rsid w:val="00815031"/>
    <w:rsid w:val="00830F9F"/>
    <w:rsid w:val="0088269E"/>
    <w:rsid w:val="008C0657"/>
    <w:rsid w:val="008E4435"/>
    <w:rsid w:val="008F66FA"/>
    <w:rsid w:val="009531D3"/>
    <w:rsid w:val="009B4507"/>
    <w:rsid w:val="009C142C"/>
    <w:rsid w:val="009C7DF4"/>
    <w:rsid w:val="00AD6531"/>
    <w:rsid w:val="00AE5E2B"/>
    <w:rsid w:val="00B32638"/>
    <w:rsid w:val="00B45E2B"/>
    <w:rsid w:val="00B511A7"/>
    <w:rsid w:val="00B5299A"/>
    <w:rsid w:val="00BD0B3E"/>
    <w:rsid w:val="00BD39C6"/>
    <w:rsid w:val="00C07AAE"/>
    <w:rsid w:val="00C363B4"/>
    <w:rsid w:val="00C57760"/>
    <w:rsid w:val="00CB73B0"/>
    <w:rsid w:val="00CC4683"/>
    <w:rsid w:val="00D62F83"/>
    <w:rsid w:val="00D73CCB"/>
    <w:rsid w:val="00D75900"/>
    <w:rsid w:val="00DB6F17"/>
    <w:rsid w:val="00DE0B99"/>
    <w:rsid w:val="00DF7127"/>
    <w:rsid w:val="00E33F4B"/>
    <w:rsid w:val="00E84F1F"/>
    <w:rsid w:val="00EB7A25"/>
    <w:rsid w:val="00ED32FD"/>
    <w:rsid w:val="00F1326F"/>
    <w:rsid w:val="00F4005D"/>
    <w:rsid w:val="00FF6186"/>
    <w:rsid w:val="00FF6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9137069-5103-47C5-84A8-6BADA3E7D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9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07DE"/>
    <w:pPr>
      <w:spacing w:after="200" w:line="276" w:lineRule="auto"/>
    </w:pPr>
    <w:rPr>
      <w:sz w:val="22"/>
      <w:szCs w:val="22"/>
      <w:lang w:eastAsia="en-US"/>
    </w:rPr>
  </w:style>
  <w:style w:type="paragraph" w:styleId="Ttulo2">
    <w:name w:val="heading 2"/>
    <w:basedOn w:val="Normal"/>
    <w:link w:val="Ttulo2Car"/>
    <w:uiPriority w:val="9"/>
    <w:qFormat/>
    <w:locked/>
    <w:rsid w:val="00C5776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link w:val="Encabezado"/>
    <w:uiPriority w:val="99"/>
    <w:qFormat/>
    <w:locked/>
    <w:rsid w:val="000B41E9"/>
    <w:rPr>
      <w:rFonts w:cs="Times New Roman"/>
    </w:rPr>
  </w:style>
  <w:style w:type="character" w:customStyle="1" w:styleId="PiedepginaCar">
    <w:name w:val="Pie de página Car"/>
    <w:link w:val="Piedepgina"/>
    <w:uiPriority w:val="99"/>
    <w:qFormat/>
    <w:locked/>
    <w:rsid w:val="000B41E9"/>
    <w:rPr>
      <w:rFonts w:cs="Times New Roman"/>
    </w:rPr>
  </w:style>
  <w:style w:type="character" w:customStyle="1" w:styleId="TextodegloboCar">
    <w:name w:val="Texto de globo Car"/>
    <w:link w:val="Textodeglobo"/>
    <w:uiPriority w:val="99"/>
    <w:semiHidden/>
    <w:qFormat/>
    <w:locked/>
    <w:rsid w:val="000B41E9"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Pr>
      <w:rFonts w:cs="Times New Roman"/>
      <w:b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Times New Roman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cs="Times New Roman"/>
    </w:rPr>
  </w:style>
  <w:style w:type="character" w:customStyle="1" w:styleId="ListLabel10">
    <w:name w:val="ListLabel 10"/>
    <w:qFormat/>
    <w:rPr>
      <w:rFonts w:cs="Times New Roman"/>
      <w:b/>
      <w:sz w:val="20"/>
    </w:rPr>
  </w:style>
  <w:style w:type="character" w:customStyle="1" w:styleId="ListLabel11">
    <w:name w:val="ListLabel 11"/>
    <w:qFormat/>
    <w:rPr>
      <w:rFonts w:cs="Times New Roman"/>
    </w:rPr>
  </w:style>
  <w:style w:type="character" w:customStyle="1" w:styleId="ListLabel12">
    <w:name w:val="ListLabel 12"/>
    <w:qFormat/>
    <w:rPr>
      <w:rFonts w:cs="Times New Roman"/>
    </w:rPr>
  </w:style>
  <w:style w:type="character" w:customStyle="1" w:styleId="ListLabel13">
    <w:name w:val="ListLabel 13"/>
    <w:qFormat/>
    <w:rPr>
      <w:rFonts w:cs="Times New Roman"/>
    </w:rPr>
  </w:style>
  <w:style w:type="character" w:customStyle="1" w:styleId="ListLabel14">
    <w:name w:val="ListLabel 14"/>
    <w:qFormat/>
    <w:rPr>
      <w:rFonts w:cs="Times New Roman"/>
    </w:rPr>
  </w:style>
  <w:style w:type="character" w:customStyle="1" w:styleId="ListLabel15">
    <w:name w:val="ListLabel 15"/>
    <w:qFormat/>
    <w:rPr>
      <w:rFonts w:cs="Times New Roman"/>
    </w:rPr>
  </w:style>
  <w:style w:type="character" w:customStyle="1" w:styleId="ListLabel16">
    <w:name w:val="ListLabel 16"/>
    <w:qFormat/>
    <w:rPr>
      <w:rFonts w:cs="Times New Roman"/>
    </w:rPr>
  </w:style>
  <w:style w:type="character" w:customStyle="1" w:styleId="ListLabel17">
    <w:name w:val="ListLabel 17"/>
    <w:qFormat/>
    <w:rPr>
      <w:rFonts w:cs="Times New Roman"/>
    </w:rPr>
  </w:style>
  <w:style w:type="character" w:customStyle="1" w:styleId="ListLabel18">
    <w:name w:val="ListLabel 18"/>
    <w:qFormat/>
    <w:rPr>
      <w:rFonts w:cs="Times New Roman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paragraph" w:styleId="Encabezado">
    <w:name w:val="header"/>
    <w:basedOn w:val="Normal"/>
    <w:next w:val="Textoindependiente"/>
    <w:link w:val="EncabezadoCar"/>
    <w:uiPriority w:val="99"/>
    <w:rsid w:val="000B41E9"/>
    <w:pPr>
      <w:tabs>
        <w:tab w:val="center" w:pos="4419"/>
        <w:tab w:val="right" w:pos="8838"/>
      </w:tabs>
      <w:spacing w:after="0" w:line="240" w:lineRule="auto"/>
    </w:p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Free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customStyle="1" w:styleId="Listavistosa-nfasis11">
    <w:name w:val="Lista vistosa - Énfasis 11"/>
    <w:basedOn w:val="Normal"/>
    <w:uiPriority w:val="34"/>
    <w:qFormat/>
    <w:rsid w:val="00396CD3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rsid w:val="000B41E9"/>
    <w:pPr>
      <w:tabs>
        <w:tab w:val="center" w:pos="4419"/>
        <w:tab w:val="right" w:pos="8838"/>
      </w:tabs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qFormat/>
    <w:rsid w:val="000B41E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CD1143A172B644B8992953BAE23A69FF">
    <w:name w:val="CD1143A172B644B8992953BAE23A69FF"/>
    <w:uiPriority w:val="99"/>
    <w:qFormat/>
    <w:rsid w:val="00580842"/>
    <w:pPr>
      <w:spacing w:after="200" w:line="276" w:lineRule="auto"/>
    </w:pPr>
    <w:rPr>
      <w:rFonts w:eastAsia="Times New Roman"/>
      <w:sz w:val="22"/>
      <w:szCs w:val="22"/>
      <w:lang w:val="en-US" w:eastAsia="en-US"/>
    </w:rPr>
  </w:style>
  <w:style w:type="paragraph" w:customStyle="1" w:styleId="Default">
    <w:name w:val="Default"/>
    <w:qFormat/>
    <w:rsid w:val="00165ED1"/>
    <w:rPr>
      <w:rFonts w:ascii="Arial" w:hAnsi="Arial" w:cs="Arial"/>
      <w:color w:val="000000"/>
      <w:sz w:val="24"/>
      <w:szCs w:val="24"/>
    </w:rPr>
  </w:style>
  <w:style w:type="table" w:styleId="Tablaconcuadrcula">
    <w:name w:val="Table Grid"/>
    <w:basedOn w:val="Tablanormal"/>
    <w:uiPriority w:val="99"/>
    <w:rsid w:val="00597BE5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vistosa-nfasis5">
    <w:name w:val="Colorful List Accent 5"/>
    <w:basedOn w:val="Tablanormal"/>
    <w:uiPriority w:val="99"/>
    <w:rsid w:val="00B93D2B"/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domedio1-nfasis11">
    <w:name w:val="Sombreado medio 1 - Énfasis 11"/>
    <w:uiPriority w:val="99"/>
    <w:rsid w:val="00B93D2B"/>
    <w:rPr>
      <w:lang w:val="es-ES" w:eastAsia="es-ES"/>
    </w:rPr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media2-nfasis6">
    <w:name w:val="Medium List 2 Accent 6"/>
    <w:basedOn w:val="Tablanormal"/>
    <w:uiPriority w:val="99"/>
    <w:rsid w:val="00B93D2B"/>
    <w:rPr>
      <w:color w:val="000000"/>
    </w:rPr>
    <w:tblPr>
      <w:tblStyleRowBandSize w:val="1"/>
      <w:tblStyleColBandSize w:val="1"/>
      <w:tblInd w:w="0" w:type="dxa"/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76A7C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Listamedia1-nfasis6">
    <w:name w:val="Medium List 1 Accent 6"/>
    <w:basedOn w:val="Tablanormal"/>
    <w:uiPriority w:val="99"/>
    <w:rsid w:val="00B93D2B"/>
    <w:rPr>
      <w:color w:val="FFFFF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customStyle="1" w:styleId="Listavistosa1">
    <w:name w:val="Lista vistosa1"/>
    <w:uiPriority w:val="99"/>
    <w:rsid w:val="00B93D2B"/>
    <w:rPr>
      <w:color w:val="000000"/>
      <w:lang w:val="es-ES" w:eastAsia="es-E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/>
    </w:tcPr>
  </w:style>
  <w:style w:type="table" w:styleId="Cuadrculamedia1-nfasis2">
    <w:name w:val="Medium Grid 1 Accent 2"/>
    <w:basedOn w:val="Tablanormal"/>
    <w:uiPriority w:val="99"/>
    <w:rsid w:val="00B93D2B"/>
    <w:rPr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Cuadrculamedia1-nfasis4">
    <w:name w:val="Medium Grid 1 Accent 4"/>
    <w:basedOn w:val="Tablanormal"/>
    <w:uiPriority w:val="99"/>
    <w:rsid w:val="00B93D2B"/>
    <w:rPr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customStyle="1" w:styleId="Cuadrculamedia21">
    <w:name w:val="Cuadrícula media 21"/>
    <w:uiPriority w:val="99"/>
    <w:rsid w:val="00B93D2B"/>
    <w:rPr>
      <w:color w:val="000000"/>
      <w:lang w:val="es-ES" w:eastAsia="es-ES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</w:style>
  <w:style w:type="table" w:styleId="Sombreadomedio2-nfasis6">
    <w:name w:val="Medium Shading 2 Accent 6"/>
    <w:basedOn w:val="Tablanormal"/>
    <w:uiPriority w:val="99"/>
    <w:rsid w:val="00B93D2B"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i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rPr>
        <w:b/>
        <w:bCs/>
        <w:i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firstCol">
      <w:rPr>
        <w:b/>
        <w:bCs/>
        <w:i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</w:style>
  <w:style w:type="table" w:customStyle="1" w:styleId="Listamedia21">
    <w:name w:val="Lista media 21"/>
    <w:uiPriority w:val="99"/>
    <w:rsid w:val="00B93D2B"/>
    <w:rPr>
      <w:color w:val="000000"/>
      <w:lang w:val="es-ES" w:eastAsia="es-ES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ombreadomedio21">
    <w:name w:val="Sombreado medio 21"/>
    <w:uiPriority w:val="99"/>
    <w:rsid w:val="00B93D2B"/>
    <w:rPr>
      <w:lang w:val="es-ES" w:eastAsia="es-ES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ombreadoclaro1">
    <w:name w:val="Sombreado claro1"/>
    <w:uiPriority w:val="99"/>
    <w:rsid w:val="00B93D2B"/>
    <w:rPr>
      <w:color w:val="000000"/>
      <w:lang w:val="es-ES" w:eastAsia="es-ES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medio2-nfasis2">
    <w:name w:val="Medium Shading 2 Accent 2"/>
    <w:basedOn w:val="Tablanormal"/>
    <w:uiPriority w:val="99"/>
    <w:rsid w:val="009236F1"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table" w:customStyle="1" w:styleId="Sombreadomedio2-nfasis11">
    <w:name w:val="Sombreado medio 2 - Énfasis 11"/>
    <w:uiPriority w:val="99"/>
    <w:rsid w:val="009236F1"/>
    <w:rPr>
      <w:lang w:val="es-ES" w:eastAsia="es-ES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vistosa-nfasis3">
    <w:name w:val="Colorful List Accent 3"/>
    <w:basedOn w:val="Tablanormal"/>
    <w:uiPriority w:val="99"/>
    <w:rsid w:val="009236F1"/>
    <w:tblPr>
      <w:tblStyleRowBandSize w:val="1"/>
      <w:tblStyleColBandSize w:val="1"/>
      <w:tblInd w:w="0" w:type="dxa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99"/>
    <w:rsid w:val="009236F1"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  <w:i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lastRow">
      <w:rPr>
        <w:b/>
        <w:bCs/>
        <w:i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firstCol">
      <w:rPr>
        <w:b/>
        <w:bCs/>
        <w:i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CDDDAC"/>
      </w:tcPr>
    </w:tblStylePr>
  </w:style>
  <w:style w:type="table" w:styleId="Cuadrculamedia3-nfasis3">
    <w:name w:val="Medium Grid 3 Accent 3"/>
    <w:basedOn w:val="Tablanormal"/>
    <w:uiPriority w:val="99"/>
    <w:rsid w:val="009236F1"/>
    <w:rPr>
      <w:color w:val="76923C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customStyle="1" w:styleId="Sombreadoclaro-nfasis11">
    <w:name w:val="Sombreado claro - Énfasis 11"/>
    <w:uiPriority w:val="99"/>
    <w:rsid w:val="009236F1"/>
    <w:rPr>
      <w:color w:val="365F91"/>
      <w:lang w:val="es-ES" w:eastAsia="es-ES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Cuadrculaclara-nfasis11">
    <w:name w:val="Cuadrícula clara - Énfasis 11"/>
    <w:uiPriority w:val="99"/>
    <w:rsid w:val="00367305"/>
    <w:rPr>
      <w:lang w:val="es-ES" w:eastAsia="es-E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AE5E2B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C57760"/>
    <w:rPr>
      <w:rFonts w:ascii="Times New Roman" w:eastAsia="Times New Roman" w:hAnsi="Times New Roman"/>
      <w:b/>
      <w:bCs/>
      <w:sz w:val="36"/>
      <w:szCs w:val="36"/>
    </w:rPr>
  </w:style>
  <w:style w:type="character" w:customStyle="1" w:styleId="WW8Num15z0">
    <w:name w:val="WW8Num15z0"/>
    <w:qFormat/>
    <w:rsid w:val="003958DD"/>
    <w:rPr>
      <w:rFonts w:ascii="Symbol" w:hAnsi="Symbol" w:cs="Symbol"/>
      <w:sz w:val="20"/>
    </w:rPr>
  </w:style>
  <w:style w:type="character" w:customStyle="1" w:styleId="fontstyle01">
    <w:name w:val="fontstyle01"/>
    <w:basedOn w:val="Fuentedeprrafopredeter"/>
    <w:rsid w:val="00FF6F69"/>
    <w:rPr>
      <w:rFonts w:ascii="NimbusRomNo9L-Regu" w:hAnsi="NimbusRomNo9L-Regu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74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4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3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22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6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93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6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4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1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9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2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91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9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 sexta.xsl" StyleName="APA Sexta Edicion"/>
</file>

<file path=customXml/itemProps1.xml><?xml version="1.0" encoding="utf-8"?>
<ds:datastoreItem xmlns:ds="http://schemas.openxmlformats.org/officeDocument/2006/customXml" ds:itemID="{73BC3361-8C85-4616-8079-772A3B18F3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6</Pages>
  <Words>1282</Words>
  <Characters>7314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Mapeo del curso</vt:lpstr>
    </vt:vector>
  </TitlesOfParts>
  <Company>María Josefina López Arreguín</Company>
  <LinksUpToDate>false</LinksUpToDate>
  <CharactersWithSpaces>8579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Mapeo del curso</dc:title>
  <dc:subject>16 de Junio 2009</dc:subject>
  <dc:creator>Mary Jose</dc:creator>
  <dc:description/>
  <cp:lastModifiedBy>acastillo</cp:lastModifiedBy>
  <cp:revision>72</cp:revision>
  <cp:lastPrinted>2009-06-19T17:47:00Z</cp:lastPrinted>
  <dcterms:created xsi:type="dcterms:W3CDTF">2016-05-17T22:04:00Z</dcterms:created>
  <dcterms:modified xsi:type="dcterms:W3CDTF">2018-06-11T23:09:00Z</dcterms:modified>
  <dc:language>es-MX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María Josefina López Arreguín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